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7182D" w14:textId="1E881AB9" w:rsidR="006C38A4" w:rsidRPr="006C38A4" w:rsidRDefault="006C38A4" w:rsidP="006C38A4">
      <w:pPr>
        <w:shd w:val="clear" w:color="auto" w:fill="FFFFFF"/>
        <w:spacing w:before="180" w:after="0" w:line="240" w:lineRule="auto"/>
        <w:jc w:val="center"/>
        <w:outlineLvl w:val="2"/>
        <w:rPr>
          <w:rFonts w:ascii="Times New Roman" w:eastAsia="Times New Roman" w:hAnsi="Times New Roman" w:cs="Times New Roman"/>
          <w:b/>
          <w:bCs/>
          <w:color w:val="000000"/>
          <w:sz w:val="28"/>
          <w:szCs w:val="28"/>
          <w:lang w:eastAsia="ru-RU"/>
        </w:rPr>
      </w:pPr>
      <w:r w:rsidRPr="006C38A4">
        <w:rPr>
          <w:rFonts w:ascii="Times New Roman" w:eastAsia="Times New Roman" w:hAnsi="Times New Roman" w:cs="Times New Roman"/>
          <w:b/>
          <w:bCs/>
          <w:color w:val="000000"/>
          <w:sz w:val="28"/>
          <w:szCs w:val="28"/>
          <w:lang w:eastAsia="ru-RU"/>
        </w:rPr>
        <w:t>Моделирование бизнес-процессов</w:t>
      </w:r>
      <w:r w:rsidRPr="006C38A4">
        <w:rPr>
          <w:rFonts w:ascii="Times New Roman" w:eastAsia="Times New Roman" w:hAnsi="Times New Roman" w:cs="Times New Roman"/>
          <w:b/>
          <w:bCs/>
          <w:color w:val="000000"/>
          <w:sz w:val="28"/>
          <w:szCs w:val="28"/>
          <w:lang w:eastAsia="ru-RU"/>
        </w:rPr>
        <w:t xml:space="preserve"> (</w:t>
      </w:r>
      <w:r w:rsidRPr="006C38A4">
        <w:rPr>
          <w:rFonts w:ascii="Times New Roman" w:eastAsia="Times New Roman" w:hAnsi="Times New Roman" w:cs="Times New Roman"/>
          <w:b/>
          <w:bCs/>
          <w:color w:val="000000"/>
          <w:sz w:val="28"/>
          <w:szCs w:val="28"/>
          <w:lang w:eastAsia="ru-RU"/>
        </w:rPr>
        <w:t>BPMN</w:t>
      </w:r>
      <w:r w:rsidRPr="006C38A4">
        <w:rPr>
          <w:rFonts w:ascii="Times New Roman" w:eastAsia="Times New Roman" w:hAnsi="Times New Roman" w:cs="Times New Roman"/>
          <w:color w:val="000000"/>
          <w:sz w:val="28"/>
          <w:szCs w:val="28"/>
          <w:lang w:eastAsia="ru-RU"/>
        </w:rPr>
        <w:t>)</w:t>
      </w:r>
    </w:p>
    <w:p w14:paraId="5FF74DB6" w14:textId="77777777" w:rsidR="006C38A4" w:rsidRPr="006C38A4" w:rsidRDefault="006C38A4" w:rsidP="006C38A4">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b/>
          <w:bCs/>
          <w:color w:val="000000"/>
          <w:sz w:val="26"/>
          <w:szCs w:val="26"/>
          <w:lang w:eastAsia="ru-RU"/>
        </w:rPr>
        <w:t>Бизнес-процесс - </w:t>
      </w:r>
      <w:r w:rsidRPr="006C38A4">
        <w:rPr>
          <w:rFonts w:ascii="Times New Roman" w:eastAsia="Times New Roman" w:hAnsi="Times New Roman" w:cs="Times New Roman"/>
          <w:color w:val="000000"/>
          <w:sz w:val="26"/>
          <w:szCs w:val="26"/>
          <w:lang w:eastAsia="ru-RU"/>
        </w:rPr>
        <w:t>деятельность, происходящая внутри какой-либо компании: открытие счетов, принятие и увольнение сотрудников, согласование документов и т.д.</w:t>
      </w:r>
    </w:p>
    <w:p w14:paraId="2D6D3761" w14:textId="77777777" w:rsidR="006C38A4" w:rsidRPr="006C38A4" w:rsidRDefault="006C38A4" w:rsidP="006C38A4">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color w:val="000000"/>
          <w:sz w:val="26"/>
          <w:szCs w:val="26"/>
          <w:lang w:eastAsia="ru-RU"/>
        </w:rPr>
        <w:t xml:space="preserve">При помощи моделирования можно описать любой </w:t>
      </w:r>
      <w:proofErr w:type="gramStart"/>
      <w:r w:rsidRPr="006C38A4">
        <w:rPr>
          <w:rFonts w:ascii="Times New Roman" w:eastAsia="Times New Roman" w:hAnsi="Times New Roman" w:cs="Times New Roman"/>
          <w:color w:val="000000"/>
          <w:sz w:val="26"/>
          <w:szCs w:val="26"/>
          <w:lang w:eastAsia="ru-RU"/>
        </w:rPr>
        <w:t>бизнес процесс</w:t>
      </w:r>
      <w:proofErr w:type="gramEnd"/>
      <w:r w:rsidRPr="006C38A4">
        <w:rPr>
          <w:rFonts w:ascii="Times New Roman" w:eastAsia="Times New Roman" w:hAnsi="Times New Roman" w:cs="Times New Roman"/>
          <w:color w:val="000000"/>
          <w:sz w:val="26"/>
          <w:szCs w:val="26"/>
          <w:lang w:eastAsia="ru-RU"/>
        </w:rPr>
        <w:t>, а исполняться они могут в самых разных системах управления.</w:t>
      </w:r>
    </w:p>
    <w:p w14:paraId="51F24C2B" w14:textId="77777777" w:rsidR="006C38A4" w:rsidRPr="006C38A4" w:rsidRDefault="006C38A4" w:rsidP="006C38A4">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b/>
          <w:bCs/>
          <w:color w:val="000000"/>
          <w:sz w:val="26"/>
          <w:szCs w:val="26"/>
          <w:lang w:eastAsia="ru-RU"/>
        </w:rPr>
        <w:t>BPMN</w:t>
      </w:r>
      <w:r w:rsidRPr="006C38A4">
        <w:rPr>
          <w:rFonts w:ascii="Times New Roman" w:eastAsia="Times New Roman" w:hAnsi="Times New Roman" w:cs="Times New Roman"/>
          <w:color w:val="000000"/>
          <w:sz w:val="26"/>
          <w:szCs w:val="26"/>
          <w:lang w:eastAsia="ru-RU"/>
        </w:rPr>
        <w:t xml:space="preserve"> (Business Process </w:t>
      </w:r>
      <w:proofErr w:type="spellStart"/>
      <w:r w:rsidRPr="006C38A4">
        <w:rPr>
          <w:rFonts w:ascii="Times New Roman" w:eastAsia="Times New Roman" w:hAnsi="Times New Roman" w:cs="Times New Roman"/>
          <w:color w:val="000000"/>
          <w:sz w:val="26"/>
          <w:szCs w:val="26"/>
          <w:lang w:eastAsia="ru-RU"/>
        </w:rPr>
        <w:t>Modeling</w:t>
      </w:r>
      <w:proofErr w:type="spellEnd"/>
      <w:r w:rsidRPr="006C38A4">
        <w:rPr>
          <w:rFonts w:ascii="Times New Roman" w:eastAsia="Times New Roman" w:hAnsi="Times New Roman" w:cs="Times New Roman"/>
          <w:color w:val="000000"/>
          <w:sz w:val="26"/>
          <w:szCs w:val="26"/>
          <w:lang w:eastAsia="ru-RU"/>
        </w:rPr>
        <w:t xml:space="preserve"> </w:t>
      </w:r>
      <w:proofErr w:type="spellStart"/>
      <w:r w:rsidRPr="006C38A4">
        <w:rPr>
          <w:rFonts w:ascii="Times New Roman" w:eastAsia="Times New Roman" w:hAnsi="Times New Roman" w:cs="Times New Roman"/>
          <w:color w:val="000000"/>
          <w:sz w:val="26"/>
          <w:szCs w:val="26"/>
          <w:lang w:eastAsia="ru-RU"/>
        </w:rPr>
        <w:t>and</w:t>
      </w:r>
      <w:proofErr w:type="spellEnd"/>
      <w:r w:rsidRPr="006C38A4">
        <w:rPr>
          <w:rFonts w:ascii="Times New Roman" w:eastAsia="Times New Roman" w:hAnsi="Times New Roman" w:cs="Times New Roman"/>
          <w:color w:val="000000"/>
          <w:sz w:val="26"/>
          <w:szCs w:val="26"/>
          <w:lang w:eastAsia="ru-RU"/>
        </w:rPr>
        <w:t xml:space="preserve"> </w:t>
      </w:r>
      <w:proofErr w:type="spellStart"/>
      <w:r w:rsidRPr="006C38A4">
        <w:rPr>
          <w:rFonts w:ascii="Times New Roman" w:eastAsia="Times New Roman" w:hAnsi="Times New Roman" w:cs="Times New Roman"/>
          <w:color w:val="000000"/>
          <w:sz w:val="26"/>
          <w:szCs w:val="26"/>
          <w:lang w:eastAsia="ru-RU"/>
        </w:rPr>
        <w:t>Notation</w:t>
      </w:r>
      <w:proofErr w:type="spellEnd"/>
      <w:r w:rsidRPr="006C38A4">
        <w:rPr>
          <w:rFonts w:ascii="Times New Roman" w:eastAsia="Times New Roman" w:hAnsi="Times New Roman" w:cs="Times New Roman"/>
          <w:color w:val="000000"/>
          <w:sz w:val="26"/>
          <w:szCs w:val="26"/>
          <w:lang w:eastAsia="ru-RU"/>
        </w:rPr>
        <w:t>) (нотация и модель бизнес-процессов) - система условных обозначений для описания бизнес-процессов.</w:t>
      </w:r>
    </w:p>
    <w:p w14:paraId="5760F5D8" w14:textId="77777777" w:rsidR="006C38A4" w:rsidRPr="006C38A4" w:rsidRDefault="006C38A4" w:rsidP="006C38A4">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b/>
          <w:bCs/>
          <w:i/>
          <w:iCs/>
          <w:color w:val="000000"/>
          <w:sz w:val="26"/>
          <w:szCs w:val="26"/>
          <w:lang w:eastAsia="ru-RU"/>
        </w:rPr>
        <w:t>Важно понимать:</w:t>
      </w:r>
      <w:r w:rsidRPr="006C38A4">
        <w:rPr>
          <w:rFonts w:ascii="Times New Roman" w:eastAsia="Times New Roman" w:hAnsi="Times New Roman" w:cs="Times New Roman"/>
          <w:b/>
          <w:bCs/>
          <w:color w:val="000000"/>
          <w:sz w:val="26"/>
          <w:szCs w:val="26"/>
          <w:lang w:eastAsia="ru-RU"/>
        </w:rPr>
        <w:t> </w:t>
      </w:r>
      <w:r w:rsidRPr="006C38A4">
        <w:rPr>
          <w:rFonts w:ascii="Times New Roman" w:eastAsia="Times New Roman" w:hAnsi="Times New Roman" w:cs="Times New Roman"/>
          <w:i/>
          <w:iCs/>
          <w:color w:val="000000"/>
          <w:sz w:val="26"/>
          <w:szCs w:val="26"/>
          <w:lang w:eastAsia="ru-RU"/>
        </w:rPr>
        <w:t>BPMN не является языком описания IT-систем. Эта нотация предназначена для описания предметной области реального бизнеса. И здесь могут быть задействованы как программные системы, так и люди (сотрудники компании, заказчики, поставщики). Это самое главное отличие этой нотации от графических инструментов для описания программ.</w:t>
      </w:r>
    </w:p>
    <w:p w14:paraId="3DC452B5" w14:textId="77777777" w:rsidR="006C38A4" w:rsidRPr="006C38A4" w:rsidRDefault="006C38A4" w:rsidP="006C38A4">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b/>
          <w:bCs/>
          <w:color w:val="000000"/>
          <w:sz w:val="26"/>
          <w:szCs w:val="26"/>
          <w:lang w:eastAsia="ru-RU"/>
        </w:rPr>
        <w:t>Основной целью разработки BPMN</w:t>
      </w:r>
      <w:r w:rsidRPr="006C38A4">
        <w:rPr>
          <w:rFonts w:ascii="Times New Roman" w:eastAsia="Times New Roman" w:hAnsi="Times New Roman" w:cs="Times New Roman"/>
          <w:color w:val="000000"/>
          <w:sz w:val="26"/>
          <w:szCs w:val="26"/>
          <w:lang w:eastAsia="ru-RU"/>
        </w:rPr>
        <w:t> было получение нотации, легко понимаемой всеми пользователями: от бизнес-аналитика, создающего первые наброски описаний процессов, к техническим специалистам</w:t>
      </w:r>
      <w:proofErr w:type="gramStart"/>
      <w:r w:rsidRPr="006C38A4">
        <w:rPr>
          <w:rFonts w:ascii="Times New Roman" w:eastAsia="Times New Roman" w:hAnsi="Times New Roman" w:cs="Times New Roman"/>
          <w:color w:val="000000"/>
          <w:sz w:val="26"/>
          <w:szCs w:val="26"/>
          <w:lang w:eastAsia="ru-RU"/>
        </w:rPr>
        <w:t>.</w:t>
      </w:r>
      <w:proofErr w:type="gramEnd"/>
      <w:r w:rsidRPr="006C38A4">
        <w:rPr>
          <w:rFonts w:ascii="Times New Roman" w:eastAsia="Times New Roman" w:hAnsi="Times New Roman" w:cs="Times New Roman"/>
          <w:color w:val="000000"/>
          <w:sz w:val="26"/>
          <w:szCs w:val="26"/>
          <w:lang w:eastAsia="ru-RU"/>
        </w:rPr>
        <w:t xml:space="preserve"> отвечающим за реализацию этих процессов в Системе, и, наконец, до людей, которые управляют этими процессами и контролируют их работу.</w:t>
      </w:r>
    </w:p>
    <w:p w14:paraId="2FA5D188" w14:textId="77777777" w:rsidR="006C38A4" w:rsidRPr="006C38A4" w:rsidRDefault="006C38A4" w:rsidP="006C38A4">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b/>
          <w:bCs/>
          <w:color w:val="000000"/>
          <w:sz w:val="26"/>
          <w:szCs w:val="26"/>
          <w:lang w:eastAsia="ru-RU"/>
        </w:rPr>
        <w:t>ИСТОРИЯ СОЗДАНИЯ</w:t>
      </w:r>
    </w:p>
    <w:p w14:paraId="076417D7" w14:textId="77777777" w:rsidR="006C38A4" w:rsidRPr="006C38A4" w:rsidRDefault="006C38A4" w:rsidP="006C38A4">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color w:val="000000"/>
          <w:sz w:val="26"/>
          <w:szCs w:val="26"/>
          <w:lang w:eastAsia="ru-RU"/>
        </w:rPr>
        <w:t>Первая версия BPMN 1.0 была выпущена в мае 2004 года компанией Business Process Management Initiative. Эта версия обладала ограниченными возможностями и была, так сказать, «пробным вариантом», который нуждался в многочисленных доработках.</w:t>
      </w:r>
    </w:p>
    <w:p w14:paraId="25F346E2" w14:textId="77777777" w:rsidR="006C38A4" w:rsidRPr="006C38A4" w:rsidRDefault="006C38A4" w:rsidP="006C38A4">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color w:val="000000"/>
          <w:sz w:val="26"/>
          <w:szCs w:val="26"/>
          <w:lang w:eastAsia="ru-RU"/>
        </w:rPr>
        <w:t>Следующая версия BPMN 1.1 выходит в январе 2008, и здесь разработкой и поддержкой занималась уже Object Management Group, организация, появившаяся в результате слияния BPMI с другой компанией-разработчиком программного обеспечения. Еще один релиз - версия BPMN 1.2 выходит в свет в январе 2009. Разработчик OMG остается прежним. Команда, которая занимается продуктом, после слияния практически не меняется.</w:t>
      </w:r>
    </w:p>
    <w:p w14:paraId="00F3134A" w14:textId="77777777" w:rsidR="006C38A4" w:rsidRPr="006C38A4" w:rsidRDefault="006C38A4" w:rsidP="006C38A4">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color w:val="000000"/>
          <w:sz w:val="26"/>
          <w:szCs w:val="26"/>
          <w:lang w:eastAsia="ru-RU"/>
        </w:rPr>
        <w:t>В январе 2011 года компания OMG выпускает версию BPMN 2.0, а в декабре 2013 выходит последний на данный момент релиз – BPMN 2.0.2. Именно эта версия предлагается всем пользователям и сегодня, так как система получилась стабильной, возможности моделирования в ней очень широкие, а язык моделирования (набор обозначений) по большей части понятен всем бизнес-пользователям – как бизнесменам, бизнес-консультантам, так и техническим специалистам.</w:t>
      </w:r>
    </w:p>
    <w:p w14:paraId="0837A06E" w14:textId="77777777" w:rsidR="006C38A4" w:rsidRPr="006C38A4" w:rsidRDefault="006C38A4" w:rsidP="006C38A4">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b/>
          <w:bCs/>
          <w:color w:val="000000"/>
          <w:sz w:val="26"/>
          <w:szCs w:val="26"/>
          <w:lang w:eastAsia="ru-RU"/>
        </w:rPr>
        <w:t>ОСНОВНЫЕ ЭЛЕМЕНТЫ</w:t>
      </w:r>
    </w:p>
    <w:p w14:paraId="59124552" w14:textId="77777777" w:rsidR="006C38A4" w:rsidRPr="006C38A4" w:rsidRDefault="006C38A4" w:rsidP="006C38A4">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color w:val="000000"/>
          <w:sz w:val="26"/>
          <w:szCs w:val="26"/>
          <w:lang w:eastAsia="ru-RU"/>
        </w:rPr>
        <w:t>Моделирование в BPMN осуществляется посредством диаграмм с небольшим числом графических элементов.</w:t>
      </w:r>
    </w:p>
    <w:p w14:paraId="2CFA4A52" w14:textId="77777777" w:rsidR="006C38A4" w:rsidRPr="006C38A4" w:rsidRDefault="006C38A4" w:rsidP="006C38A4">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lang w:eastAsia="ru-RU"/>
        </w:rPr>
      </w:pPr>
      <w:hyperlink r:id="rId5" w:tgtFrame="_blank" w:history="1">
        <w:r w:rsidRPr="006C38A4">
          <w:rPr>
            <w:rFonts w:ascii="Times New Roman" w:eastAsia="Times New Roman" w:hAnsi="Times New Roman" w:cs="Times New Roman"/>
            <w:color w:val="8C0C0C"/>
            <w:sz w:val="26"/>
            <w:szCs w:val="26"/>
            <w:u w:val="single"/>
            <w:lang w:eastAsia="ru-RU"/>
          </w:rPr>
          <w:t>Онлайн редактор диаграмм</w:t>
        </w:r>
      </w:hyperlink>
    </w:p>
    <w:p w14:paraId="190200C3" w14:textId="77777777" w:rsidR="006C38A4" w:rsidRPr="006C38A4" w:rsidRDefault="006C38A4" w:rsidP="006C38A4">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color w:val="000000"/>
          <w:sz w:val="26"/>
          <w:szCs w:val="26"/>
          <w:lang w:eastAsia="ru-RU"/>
        </w:rPr>
        <w:t>Нотация опирается на следующие базовые графические элементы:</w:t>
      </w:r>
    </w:p>
    <w:p w14:paraId="7CE3EB90" w14:textId="77777777" w:rsidR="006C38A4" w:rsidRPr="006C38A4" w:rsidRDefault="006C38A4" w:rsidP="006C38A4">
      <w:pPr>
        <w:numPr>
          <w:ilvl w:val="0"/>
          <w:numId w:val="1"/>
        </w:numPr>
        <w:shd w:val="clear" w:color="auto" w:fill="FFFFFF"/>
        <w:spacing w:after="60" w:line="240" w:lineRule="auto"/>
        <w:ind w:firstLine="0"/>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color w:val="000000"/>
          <w:sz w:val="26"/>
          <w:szCs w:val="26"/>
          <w:lang w:eastAsia="ru-RU"/>
        </w:rPr>
        <w:lastRenderedPageBreak/>
        <w:t>Пул и Дорожки</w:t>
      </w:r>
    </w:p>
    <w:p w14:paraId="4ED0F264" w14:textId="77777777" w:rsidR="006C38A4" w:rsidRPr="006C38A4" w:rsidRDefault="006C38A4" w:rsidP="006C38A4">
      <w:pPr>
        <w:numPr>
          <w:ilvl w:val="0"/>
          <w:numId w:val="1"/>
        </w:numPr>
        <w:shd w:val="clear" w:color="auto" w:fill="FFFFFF"/>
        <w:spacing w:after="60" w:line="240" w:lineRule="auto"/>
        <w:ind w:firstLine="0"/>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color w:val="000000"/>
          <w:sz w:val="26"/>
          <w:szCs w:val="26"/>
          <w:lang w:eastAsia="ru-RU"/>
        </w:rPr>
        <w:t>Действия</w:t>
      </w:r>
    </w:p>
    <w:p w14:paraId="40EFC291" w14:textId="77777777" w:rsidR="006C38A4" w:rsidRPr="006C38A4" w:rsidRDefault="006C38A4" w:rsidP="006C38A4">
      <w:pPr>
        <w:numPr>
          <w:ilvl w:val="0"/>
          <w:numId w:val="1"/>
        </w:numPr>
        <w:shd w:val="clear" w:color="auto" w:fill="FFFFFF"/>
        <w:spacing w:after="60" w:line="240" w:lineRule="auto"/>
        <w:ind w:firstLine="0"/>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color w:val="000000"/>
          <w:sz w:val="26"/>
          <w:szCs w:val="26"/>
          <w:lang w:eastAsia="ru-RU"/>
        </w:rPr>
        <w:t>Шлюзы или Развилки</w:t>
      </w:r>
    </w:p>
    <w:p w14:paraId="4907FF27" w14:textId="77777777" w:rsidR="006C38A4" w:rsidRPr="006C38A4" w:rsidRDefault="006C38A4" w:rsidP="006C38A4">
      <w:pPr>
        <w:numPr>
          <w:ilvl w:val="0"/>
          <w:numId w:val="1"/>
        </w:numPr>
        <w:shd w:val="clear" w:color="auto" w:fill="FFFFFF"/>
        <w:spacing w:after="60" w:line="240" w:lineRule="auto"/>
        <w:ind w:firstLine="0"/>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color w:val="000000"/>
          <w:sz w:val="26"/>
          <w:szCs w:val="26"/>
          <w:lang w:eastAsia="ru-RU"/>
        </w:rPr>
        <w:t>События</w:t>
      </w:r>
    </w:p>
    <w:p w14:paraId="52D46A23" w14:textId="77777777" w:rsidR="006C38A4" w:rsidRPr="006C38A4" w:rsidRDefault="006C38A4" w:rsidP="006C38A4">
      <w:pPr>
        <w:numPr>
          <w:ilvl w:val="0"/>
          <w:numId w:val="1"/>
        </w:numPr>
        <w:shd w:val="clear" w:color="auto" w:fill="FFFFFF"/>
        <w:spacing w:after="60" w:line="240" w:lineRule="auto"/>
        <w:ind w:firstLine="0"/>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color w:val="000000"/>
          <w:sz w:val="26"/>
          <w:szCs w:val="26"/>
          <w:lang w:eastAsia="ru-RU"/>
        </w:rPr>
        <w:t>Потоки</w:t>
      </w:r>
    </w:p>
    <w:p w14:paraId="39F89AEE" w14:textId="77777777" w:rsidR="006C38A4" w:rsidRPr="006C38A4" w:rsidRDefault="006C38A4" w:rsidP="006C38A4">
      <w:pPr>
        <w:numPr>
          <w:ilvl w:val="0"/>
          <w:numId w:val="1"/>
        </w:numPr>
        <w:shd w:val="clear" w:color="auto" w:fill="FFFFFF"/>
        <w:spacing w:after="60" w:line="240" w:lineRule="auto"/>
        <w:ind w:firstLine="0"/>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color w:val="000000"/>
          <w:sz w:val="26"/>
          <w:szCs w:val="26"/>
          <w:lang w:eastAsia="ru-RU"/>
        </w:rPr>
        <w:t>Артефакты</w:t>
      </w:r>
    </w:p>
    <w:p w14:paraId="115C6A9D" w14:textId="77777777" w:rsidR="006C38A4" w:rsidRPr="006C38A4" w:rsidRDefault="006C38A4" w:rsidP="006C38A4">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b/>
          <w:bCs/>
          <w:color w:val="000000"/>
          <w:sz w:val="26"/>
          <w:szCs w:val="26"/>
          <w:lang w:eastAsia="ru-RU"/>
        </w:rPr>
        <w:t>Пул и дорожка</w:t>
      </w:r>
    </w:p>
    <w:p w14:paraId="2172CDD2" w14:textId="358BD1DB" w:rsidR="006C38A4" w:rsidRPr="006C38A4" w:rsidRDefault="006C38A4" w:rsidP="006C38A4">
      <w:pPr>
        <w:shd w:val="clear" w:color="auto" w:fill="FFFFFF"/>
        <w:spacing w:after="0" w:line="240" w:lineRule="auto"/>
        <w:jc w:val="center"/>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b/>
          <w:bCs/>
          <w:noProof/>
          <w:color w:val="8C0C0C"/>
          <w:sz w:val="26"/>
          <w:szCs w:val="26"/>
          <w:lang w:eastAsia="ru-RU"/>
        </w:rPr>
        <w:drawing>
          <wp:inline distT="0" distB="0" distL="0" distR="0" wp14:anchorId="74F8BA75" wp14:editId="665DBF96">
            <wp:extent cx="3819525" cy="1885950"/>
            <wp:effectExtent l="0" t="0" r="9525" b="0"/>
            <wp:docPr id="8" name="Рисунок 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9525" cy="1885950"/>
                    </a:xfrm>
                    <a:prstGeom prst="rect">
                      <a:avLst/>
                    </a:prstGeom>
                    <a:noFill/>
                    <a:ln>
                      <a:noFill/>
                    </a:ln>
                  </pic:spPr>
                </pic:pic>
              </a:graphicData>
            </a:graphic>
          </wp:inline>
        </w:drawing>
      </w:r>
    </w:p>
    <w:p w14:paraId="4C4EC163"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b/>
          <w:bCs/>
          <w:color w:val="000000"/>
          <w:sz w:val="26"/>
          <w:szCs w:val="26"/>
          <w:lang w:eastAsia="ru-RU"/>
        </w:rPr>
        <w:br/>
      </w:r>
      <w:r w:rsidRPr="006C38A4">
        <w:rPr>
          <w:rFonts w:ascii="Times New Roman" w:eastAsia="Times New Roman" w:hAnsi="Times New Roman" w:cs="Times New Roman"/>
          <w:i/>
          <w:iCs/>
          <w:color w:val="000000"/>
          <w:sz w:val="26"/>
          <w:szCs w:val="26"/>
          <w:lang w:eastAsia="ru-RU"/>
        </w:rPr>
        <w:t>Пул</w:t>
      </w:r>
      <w:r w:rsidRPr="006C38A4">
        <w:rPr>
          <w:rFonts w:ascii="Times New Roman" w:eastAsia="Times New Roman" w:hAnsi="Times New Roman" w:cs="Times New Roman"/>
          <w:color w:val="000000"/>
          <w:sz w:val="26"/>
          <w:szCs w:val="26"/>
          <w:lang w:eastAsia="ru-RU"/>
        </w:rPr>
        <w:t xml:space="preserve"> – это </w:t>
      </w:r>
      <w:proofErr w:type="gramStart"/>
      <w:r w:rsidRPr="006C38A4">
        <w:rPr>
          <w:rFonts w:ascii="Times New Roman" w:eastAsia="Times New Roman" w:hAnsi="Times New Roman" w:cs="Times New Roman"/>
          <w:color w:val="000000"/>
          <w:sz w:val="26"/>
          <w:szCs w:val="26"/>
          <w:lang w:eastAsia="ru-RU"/>
        </w:rPr>
        <w:t>объект</w:t>
      </w:r>
      <w:proofErr w:type="gramEnd"/>
      <w:r w:rsidRPr="006C38A4">
        <w:rPr>
          <w:rFonts w:ascii="Times New Roman" w:eastAsia="Times New Roman" w:hAnsi="Times New Roman" w:cs="Times New Roman"/>
          <w:color w:val="000000"/>
          <w:sz w:val="26"/>
          <w:szCs w:val="26"/>
          <w:lang w:eastAsia="ru-RU"/>
        </w:rPr>
        <w:t xml:space="preserve"> описывающий какой-то один процесс на диаграмме. Он может быть не изображен на диаграмме, но он всегда есть. На одной диаграмме может быть несколько Пулов. Пул можно развернуть для просмотра деталей. Пул может также содержать, так называемые, «</w:t>
      </w:r>
      <w:r w:rsidRPr="006C38A4">
        <w:rPr>
          <w:rFonts w:ascii="Times New Roman" w:eastAsia="Times New Roman" w:hAnsi="Times New Roman" w:cs="Times New Roman"/>
          <w:i/>
          <w:iCs/>
          <w:color w:val="000000"/>
          <w:sz w:val="26"/>
          <w:szCs w:val="26"/>
          <w:lang w:eastAsia="ru-RU"/>
        </w:rPr>
        <w:t>дорожки</w:t>
      </w:r>
      <w:r w:rsidRPr="006C38A4">
        <w:rPr>
          <w:rFonts w:ascii="Times New Roman" w:eastAsia="Times New Roman" w:hAnsi="Times New Roman" w:cs="Times New Roman"/>
          <w:color w:val="000000"/>
          <w:sz w:val="26"/>
          <w:szCs w:val="26"/>
          <w:lang w:eastAsia="ru-RU"/>
        </w:rPr>
        <w:t>». Они нужны для того, чтобы указать участников процессов, которые скрыты в пуле.</w:t>
      </w:r>
    </w:p>
    <w:p w14:paraId="045DD37A" w14:textId="77777777" w:rsidR="006C38A4" w:rsidRPr="006C38A4" w:rsidRDefault="006C38A4" w:rsidP="006C38A4">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i/>
          <w:iCs/>
          <w:color w:val="000000"/>
          <w:sz w:val="26"/>
          <w:szCs w:val="26"/>
          <w:lang w:eastAsia="ru-RU"/>
        </w:rPr>
        <w:t>Например</w:t>
      </w:r>
      <w:r w:rsidRPr="006C38A4">
        <w:rPr>
          <w:rFonts w:ascii="Times New Roman" w:eastAsia="Times New Roman" w:hAnsi="Times New Roman" w:cs="Times New Roman"/>
          <w:color w:val="000000"/>
          <w:sz w:val="26"/>
          <w:szCs w:val="26"/>
          <w:lang w:eastAsia="ru-RU"/>
        </w:rPr>
        <w:t>, пулом окажется весь набор действий по погрузке товара и отправке его клиенту.</w:t>
      </w:r>
    </w:p>
    <w:p w14:paraId="1E86A100" w14:textId="77777777" w:rsidR="006C38A4" w:rsidRPr="006C38A4" w:rsidRDefault="006C38A4" w:rsidP="006C38A4">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color w:val="000000"/>
          <w:sz w:val="26"/>
          <w:szCs w:val="26"/>
          <w:lang w:eastAsia="ru-RU"/>
        </w:rPr>
        <w:t>При этом выделяют так называемые “дорожки”, из которых состоит любой пул. Для нашего примера одной из дорожек станет оформление документов, касающихся погрузки и отправки товара, второй дорожкой – физическая погрузка нужной партии на автомобиль и поездка автомобиля к клиенту. Обе эти дорожки дополняют одна другую, проходят параллельно, но в целом служат выполнению одного и того же этапа бизнес-процесса.</w:t>
      </w:r>
    </w:p>
    <w:p w14:paraId="2DDB40E3" w14:textId="77777777" w:rsidR="006C38A4" w:rsidRPr="006C38A4" w:rsidRDefault="006C38A4" w:rsidP="006C38A4">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b/>
          <w:bCs/>
          <w:color w:val="000000"/>
          <w:sz w:val="26"/>
          <w:szCs w:val="26"/>
          <w:lang w:eastAsia="ru-RU"/>
        </w:rPr>
        <w:t>Действия</w:t>
      </w:r>
    </w:p>
    <w:p w14:paraId="4F550DAB" w14:textId="0CC06C6D" w:rsidR="006C38A4" w:rsidRPr="006C38A4" w:rsidRDefault="006C38A4" w:rsidP="006C38A4">
      <w:pPr>
        <w:shd w:val="clear" w:color="auto" w:fill="FFFFFF"/>
        <w:spacing w:after="0" w:line="240" w:lineRule="auto"/>
        <w:jc w:val="center"/>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b/>
          <w:bCs/>
          <w:noProof/>
          <w:color w:val="8C0C0C"/>
          <w:sz w:val="26"/>
          <w:szCs w:val="26"/>
          <w:lang w:eastAsia="ru-RU"/>
        </w:rPr>
        <w:lastRenderedPageBreak/>
        <w:drawing>
          <wp:inline distT="0" distB="0" distL="0" distR="0" wp14:anchorId="05161611" wp14:editId="626661BD">
            <wp:extent cx="3667125" cy="2495550"/>
            <wp:effectExtent l="0" t="0" r="9525" b="0"/>
            <wp:docPr id="7" name="Рисунок 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7125" cy="2495550"/>
                    </a:xfrm>
                    <a:prstGeom prst="rect">
                      <a:avLst/>
                    </a:prstGeom>
                    <a:noFill/>
                    <a:ln>
                      <a:noFill/>
                    </a:ln>
                  </pic:spPr>
                </pic:pic>
              </a:graphicData>
            </a:graphic>
          </wp:inline>
        </w:drawing>
      </w:r>
    </w:p>
    <w:p w14:paraId="0CFA44B9"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b/>
          <w:bCs/>
          <w:color w:val="000000"/>
          <w:sz w:val="26"/>
          <w:szCs w:val="26"/>
          <w:lang w:eastAsia="ru-RU"/>
        </w:rPr>
        <w:br/>
      </w:r>
      <w:r w:rsidRPr="006C38A4">
        <w:rPr>
          <w:rFonts w:ascii="Times New Roman" w:eastAsia="Times New Roman" w:hAnsi="Times New Roman" w:cs="Times New Roman"/>
          <w:color w:val="000000"/>
          <w:sz w:val="26"/>
          <w:szCs w:val="26"/>
          <w:lang w:eastAsia="ru-RU"/>
        </w:rPr>
        <w:t>Под “</w:t>
      </w:r>
      <w:r w:rsidRPr="006C38A4">
        <w:rPr>
          <w:rFonts w:ascii="Times New Roman" w:eastAsia="Times New Roman" w:hAnsi="Times New Roman" w:cs="Times New Roman"/>
          <w:i/>
          <w:iCs/>
          <w:color w:val="000000"/>
          <w:sz w:val="26"/>
          <w:szCs w:val="26"/>
          <w:lang w:eastAsia="ru-RU"/>
        </w:rPr>
        <w:t>действием</w:t>
      </w:r>
      <w:r w:rsidRPr="006C38A4">
        <w:rPr>
          <w:rFonts w:ascii="Times New Roman" w:eastAsia="Times New Roman" w:hAnsi="Times New Roman" w:cs="Times New Roman"/>
          <w:color w:val="000000"/>
          <w:sz w:val="26"/>
          <w:szCs w:val="26"/>
          <w:lang w:eastAsia="ru-RU"/>
        </w:rPr>
        <w:t>” понимается единица работы, выполняемой в ходе исполнения бизнес-процесса.</w:t>
      </w:r>
    </w:p>
    <w:p w14:paraId="782B1A63" w14:textId="77777777" w:rsidR="006C38A4" w:rsidRPr="006C38A4" w:rsidRDefault="006C38A4" w:rsidP="006C38A4">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color w:val="000000"/>
          <w:sz w:val="26"/>
          <w:szCs w:val="26"/>
          <w:lang w:eastAsia="ru-RU"/>
        </w:rPr>
        <w:t>Обычно действия делят следующим образом:</w:t>
      </w:r>
    </w:p>
    <w:p w14:paraId="28A0361C" w14:textId="77777777" w:rsidR="006C38A4" w:rsidRPr="006C38A4" w:rsidRDefault="006C38A4" w:rsidP="006C38A4">
      <w:pPr>
        <w:numPr>
          <w:ilvl w:val="0"/>
          <w:numId w:val="2"/>
        </w:numPr>
        <w:shd w:val="clear" w:color="auto" w:fill="FFFFFF"/>
        <w:spacing w:after="60" w:line="240" w:lineRule="auto"/>
        <w:ind w:firstLine="0"/>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color w:val="000000"/>
          <w:sz w:val="26"/>
          <w:szCs w:val="26"/>
          <w:lang w:eastAsia="ru-RU"/>
        </w:rPr>
        <w:t>процесс – крупное действие, которое требует дальнейшей детализации при моделировании;</w:t>
      </w:r>
    </w:p>
    <w:p w14:paraId="2548AA9D" w14:textId="77777777" w:rsidR="006C38A4" w:rsidRPr="006C38A4" w:rsidRDefault="006C38A4" w:rsidP="006C38A4">
      <w:pPr>
        <w:numPr>
          <w:ilvl w:val="0"/>
          <w:numId w:val="2"/>
        </w:numPr>
        <w:shd w:val="clear" w:color="auto" w:fill="FFFFFF"/>
        <w:spacing w:after="60" w:line="240" w:lineRule="auto"/>
        <w:ind w:firstLine="0"/>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color w:val="000000"/>
          <w:sz w:val="26"/>
          <w:szCs w:val="26"/>
          <w:lang w:eastAsia="ru-RU"/>
        </w:rPr>
        <w:t>задача – элементарное действие, которое уже не может быть дальше детализировано.</w:t>
      </w:r>
    </w:p>
    <w:p w14:paraId="6FC605B9"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b/>
          <w:bCs/>
          <w:color w:val="000000"/>
          <w:sz w:val="26"/>
          <w:szCs w:val="26"/>
          <w:lang w:eastAsia="ru-RU"/>
        </w:rPr>
        <w:t>Шлюзы или развилки</w:t>
      </w:r>
    </w:p>
    <w:p w14:paraId="1AD68F5B"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p>
    <w:p w14:paraId="3446675B"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i/>
          <w:iCs/>
          <w:color w:val="000000"/>
          <w:sz w:val="26"/>
          <w:szCs w:val="26"/>
          <w:lang w:eastAsia="ru-RU"/>
        </w:rPr>
        <w:t>Шлюз или развилка </w:t>
      </w:r>
      <w:proofErr w:type="gramStart"/>
      <w:r w:rsidRPr="006C38A4">
        <w:rPr>
          <w:rFonts w:ascii="Times New Roman" w:eastAsia="Times New Roman" w:hAnsi="Times New Roman" w:cs="Times New Roman"/>
          <w:color w:val="000000"/>
          <w:sz w:val="26"/>
          <w:szCs w:val="26"/>
          <w:lang w:eastAsia="ru-RU"/>
        </w:rPr>
        <w:t>- это</w:t>
      </w:r>
      <w:proofErr w:type="gramEnd"/>
      <w:r w:rsidRPr="006C38A4">
        <w:rPr>
          <w:rFonts w:ascii="Times New Roman" w:eastAsia="Times New Roman" w:hAnsi="Times New Roman" w:cs="Times New Roman"/>
          <w:color w:val="000000"/>
          <w:sz w:val="26"/>
          <w:szCs w:val="26"/>
          <w:lang w:eastAsia="ru-RU"/>
        </w:rPr>
        <w:t xml:space="preserve"> контрольный узел, который появляется в случае условного ветвления бизнес-процесса. Графически изображается в виде ромба.</w:t>
      </w:r>
    </w:p>
    <w:p w14:paraId="0BF7EAF9"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p>
    <w:p w14:paraId="40FE0EED"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color w:val="000000"/>
          <w:sz w:val="26"/>
          <w:szCs w:val="26"/>
          <w:lang w:eastAsia="ru-RU"/>
        </w:rPr>
        <w:t>BPMN описывает 7 типов развилок. В качестве основных выделяют 2 типа:</w:t>
      </w:r>
    </w:p>
    <w:p w14:paraId="6D8F63F9"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p>
    <w:p w14:paraId="30FB4B68" w14:textId="152F00AB"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noProof/>
          <w:color w:val="8C0C0C"/>
          <w:sz w:val="26"/>
          <w:szCs w:val="26"/>
          <w:lang w:eastAsia="ru-RU"/>
        </w:rPr>
        <w:drawing>
          <wp:inline distT="0" distB="0" distL="0" distR="0" wp14:anchorId="3B592B85" wp14:editId="2E0F1F42">
            <wp:extent cx="1057275" cy="933450"/>
            <wp:effectExtent l="0" t="0" r="9525" b="0"/>
            <wp:docPr id="6" name="Рисунок 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7275" cy="933450"/>
                    </a:xfrm>
                    <a:prstGeom prst="rect">
                      <a:avLst/>
                    </a:prstGeom>
                    <a:noFill/>
                    <a:ln>
                      <a:noFill/>
                    </a:ln>
                  </pic:spPr>
                </pic:pic>
              </a:graphicData>
            </a:graphic>
          </wp:inline>
        </w:drawing>
      </w:r>
    </w:p>
    <w:p w14:paraId="3388A9AD"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color w:val="000000"/>
          <w:sz w:val="26"/>
          <w:szCs w:val="26"/>
          <w:lang w:eastAsia="ru-RU"/>
        </w:rPr>
        <w:br/>
        <w:t>Шлюз исключающего «или»</w:t>
      </w:r>
      <w:r w:rsidRPr="006C38A4">
        <w:rPr>
          <w:rFonts w:ascii="Times New Roman" w:eastAsia="Times New Roman" w:hAnsi="Times New Roman" w:cs="Times New Roman"/>
          <w:color w:val="000000"/>
          <w:sz w:val="26"/>
          <w:szCs w:val="26"/>
          <w:lang w:eastAsia="ru-RU"/>
        </w:rPr>
        <w:tab/>
        <w:t>Используется для создания альтернативных потоков процесса или сходящихся потоков управления.</w:t>
      </w:r>
    </w:p>
    <w:p w14:paraId="1CE223F9"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p>
    <w:p w14:paraId="2A8ABDEE"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p>
    <w:p w14:paraId="27A52F53" w14:textId="4D48D9E4"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noProof/>
          <w:color w:val="8C0C0C"/>
          <w:sz w:val="26"/>
          <w:szCs w:val="26"/>
          <w:lang w:eastAsia="ru-RU"/>
        </w:rPr>
        <w:drawing>
          <wp:inline distT="0" distB="0" distL="0" distR="0" wp14:anchorId="66E760A2" wp14:editId="1809DBFB">
            <wp:extent cx="1066800" cy="866775"/>
            <wp:effectExtent l="0" t="0" r="0" b="9525"/>
            <wp:docPr id="5" name="Рисунок 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66800" cy="866775"/>
                    </a:xfrm>
                    <a:prstGeom prst="rect">
                      <a:avLst/>
                    </a:prstGeom>
                    <a:noFill/>
                    <a:ln>
                      <a:noFill/>
                    </a:ln>
                  </pic:spPr>
                </pic:pic>
              </a:graphicData>
            </a:graphic>
          </wp:inline>
        </w:drawing>
      </w:r>
    </w:p>
    <w:p w14:paraId="07155128"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color w:val="000000"/>
          <w:sz w:val="26"/>
          <w:szCs w:val="26"/>
          <w:lang w:eastAsia="ru-RU"/>
        </w:rPr>
        <w:br/>
        <w:t xml:space="preserve">Параллельный </w:t>
      </w:r>
      <w:proofErr w:type="gramStart"/>
      <w:r w:rsidRPr="006C38A4">
        <w:rPr>
          <w:rFonts w:ascii="Times New Roman" w:eastAsia="Times New Roman" w:hAnsi="Times New Roman" w:cs="Times New Roman"/>
          <w:color w:val="000000"/>
          <w:sz w:val="26"/>
          <w:szCs w:val="26"/>
          <w:lang w:eastAsia="ru-RU"/>
        </w:rPr>
        <w:t>шлюз</w:t>
      </w:r>
      <w:r w:rsidRPr="006C38A4">
        <w:rPr>
          <w:rFonts w:ascii="Times New Roman" w:eastAsia="Times New Roman" w:hAnsi="Times New Roman" w:cs="Times New Roman"/>
          <w:color w:val="000000"/>
          <w:sz w:val="26"/>
          <w:szCs w:val="26"/>
          <w:lang w:eastAsia="ru-RU"/>
        </w:rPr>
        <w:tab/>
        <w:t>Используется</w:t>
      </w:r>
      <w:proofErr w:type="gramEnd"/>
      <w:r w:rsidRPr="006C38A4">
        <w:rPr>
          <w:rFonts w:ascii="Times New Roman" w:eastAsia="Times New Roman" w:hAnsi="Times New Roman" w:cs="Times New Roman"/>
          <w:color w:val="000000"/>
          <w:sz w:val="26"/>
          <w:szCs w:val="26"/>
          <w:lang w:eastAsia="ru-RU"/>
        </w:rPr>
        <w:t xml:space="preserve"> для создания параллельных путей без оценки какого бы то ни было условия или для сходящихся потоков и синхронизации параллельных веток выполнения процесса.</w:t>
      </w:r>
    </w:p>
    <w:p w14:paraId="57D72261"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p>
    <w:p w14:paraId="734EBB93"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p>
    <w:p w14:paraId="2E7EFC87"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b/>
          <w:bCs/>
          <w:color w:val="000000"/>
          <w:sz w:val="26"/>
          <w:szCs w:val="26"/>
          <w:lang w:eastAsia="ru-RU"/>
        </w:rPr>
        <w:t>Событие</w:t>
      </w:r>
    </w:p>
    <w:p w14:paraId="58AA7FEA"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p>
    <w:p w14:paraId="1FFA08AE"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color w:val="000000"/>
          <w:sz w:val="26"/>
          <w:szCs w:val="26"/>
          <w:lang w:eastAsia="ru-RU"/>
        </w:rPr>
        <w:t>“</w:t>
      </w:r>
      <w:r w:rsidRPr="006C38A4">
        <w:rPr>
          <w:rFonts w:ascii="Times New Roman" w:eastAsia="Times New Roman" w:hAnsi="Times New Roman" w:cs="Times New Roman"/>
          <w:i/>
          <w:iCs/>
          <w:color w:val="000000"/>
          <w:sz w:val="26"/>
          <w:szCs w:val="26"/>
          <w:lang w:eastAsia="ru-RU"/>
        </w:rPr>
        <w:t>Событие</w:t>
      </w:r>
      <w:r w:rsidRPr="006C38A4">
        <w:rPr>
          <w:rFonts w:ascii="Times New Roman" w:eastAsia="Times New Roman" w:hAnsi="Times New Roman" w:cs="Times New Roman"/>
          <w:color w:val="000000"/>
          <w:sz w:val="26"/>
          <w:szCs w:val="26"/>
          <w:lang w:eastAsia="ru-RU"/>
        </w:rPr>
        <w:t>” является одним из главных элементов BPMN и служит для описания того, что должно случиться (в отличие от задачи, когда что-то должно быть сделано). Событием может быть, например, подписание договора, или разговор с клиентом.</w:t>
      </w:r>
    </w:p>
    <w:p w14:paraId="562BB86D"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p>
    <w:p w14:paraId="664F16CC"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color w:val="000000"/>
          <w:sz w:val="26"/>
          <w:szCs w:val="26"/>
          <w:lang w:eastAsia="ru-RU"/>
        </w:rPr>
        <w:t>В зависимости от положения события на схеме процесса:</w:t>
      </w:r>
    </w:p>
    <w:p w14:paraId="032A6ADA" w14:textId="129113D6"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noProof/>
          <w:color w:val="8C0C0C"/>
          <w:sz w:val="26"/>
          <w:szCs w:val="26"/>
          <w:lang w:eastAsia="ru-RU"/>
        </w:rPr>
        <w:drawing>
          <wp:inline distT="0" distB="0" distL="0" distR="0" wp14:anchorId="55732674" wp14:editId="5171B748">
            <wp:extent cx="4191000" cy="1114425"/>
            <wp:effectExtent l="0" t="0" r="0" b="9525"/>
            <wp:docPr id="4" name="Рисунок 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0" cy="1114425"/>
                    </a:xfrm>
                    <a:prstGeom prst="rect">
                      <a:avLst/>
                    </a:prstGeom>
                    <a:noFill/>
                    <a:ln>
                      <a:noFill/>
                    </a:ln>
                  </pic:spPr>
                </pic:pic>
              </a:graphicData>
            </a:graphic>
          </wp:inline>
        </w:drawing>
      </w:r>
    </w:p>
    <w:p w14:paraId="0D51DF67"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color w:val="000000"/>
          <w:sz w:val="26"/>
          <w:szCs w:val="26"/>
          <w:lang w:eastAsia="ru-RU"/>
        </w:rPr>
        <w:t xml:space="preserve">По типу события </w:t>
      </w:r>
      <w:proofErr w:type="gramStart"/>
      <w:r w:rsidRPr="006C38A4">
        <w:rPr>
          <w:rFonts w:ascii="Times New Roman" w:eastAsia="Times New Roman" w:hAnsi="Times New Roman" w:cs="Times New Roman"/>
          <w:color w:val="000000"/>
          <w:sz w:val="26"/>
          <w:szCs w:val="26"/>
          <w:lang w:eastAsia="ru-RU"/>
        </w:rPr>
        <w:t>классификация</w:t>
      </w:r>
      <w:proofErr w:type="gramEnd"/>
      <w:r w:rsidRPr="006C38A4">
        <w:rPr>
          <w:rFonts w:ascii="Times New Roman" w:eastAsia="Times New Roman" w:hAnsi="Times New Roman" w:cs="Times New Roman"/>
          <w:color w:val="000000"/>
          <w:sz w:val="26"/>
          <w:szCs w:val="26"/>
          <w:lang w:eastAsia="ru-RU"/>
        </w:rPr>
        <w:t xml:space="preserve"> следующая:</w:t>
      </w:r>
    </w:p>
    <w:p w14:paraId="18F41A5C" w14:textId="4589653A"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noProof/>
          <w:color w:val="8C0C0C"/>
          <w:sz w:val="26"/>
          <w:szCs w:val="26"/>
          <w:lang w:eastAsia="ru-RU"/>
        </w:rPr>
        <w:drawing>
          <wp:inline distT="0" distB="0" distL="0" distR="0" wp14:anchorId="3D9716CB" wp14:editId="19E37197">
            <wp:extent cx="4095750" cy="1066800"/>
            <wp:effectExtent l="0" t="0" r="0" b="0"/>
            <wp:docPr id="3" name="Рисунок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0" cy="1066800"/>
                    </a:xfrm>
                    <a:prstGeom prst="rect">
                      <a:avLst/>
                    </a:prstGeom>
                    <a:noFill/>
                    <a:ln>
                      <a:noFill/>
                    </a:ln>
                  </pic:spPr>
                </pic:pic>
              </a:graphicData>
            </a:graphic>
          </wp:inline>
        </w:drawing>
      </w:r>
    </w:p>
    <w:p w14:paraId="67A3FEC5"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p>
    <w:p w14:paraId="1971C7D6"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b/>
          <w:bCs/>
          <w:color w:val="000000"/>
          <w:sz w:val="26"/>
          <w:szCs w:val="26"/>
          <w:lang w:eastAsia="ru-RU"/>
        </w:rPr>
        <w:t>Потоки</w:t>
      </w:r>
    </w:p>
    <w:p w14:paraId="3D0C2D11" w14:textId="34ACFC12" w:rsidR="006C38A4" w:rsidRPr="006C38A4" w:rsidRDefault="006C38A4" w:rsidP="006C38A4">
      <w:pPr>
        <w:shd w:val="clear" w:color="auto" w:fill="FFFFFF"/>
        <w:spacing w:after="0" w:line="240" w:lineRule="auto"/>
        <w:jc w:val="both"/>
        <w:rPr>
          <w:rFonts w:ascii="Times New Roman" w:eastAsia="Times New Roman" w:hAnsi="Times New Roman" w:cs="Times New Roman"/>
          <w:b/>
          <w:bCs/>
          <w:color w:val="000000"/>
          <w:sz w:val="26"/>
          <w:szCs w:val="26"/>
          <w:lang w:eastAsia="ru-RU"/>
        </w:rPr>
      </w:pPr>
      <w:r w:rsidRPr="006C38A4">
        <w:rPr>
          <w:rFonts w:ascii="Times New Roman" w:eastAsia="Times New Roman" w:hAnsi="Times New Roman" w:cs="Times New Roman"/>
          <w:b/>
          <w:bCs/>
          <w:noProof/>
          <w:color w:val="8C0C0C"/>
          <w:sz w:val="26"/>
          <w:szCs w:val="26"/>
          <w:lang w:eastAsia="ru-RU"/>
        </w:rPr>
        <w:drawing>
          <wp:inline distT="0" distB="0" distL="0" distR="0" wp14:anchorId="68523DBD" wp14:editId="22125754">
            <wp:extent cx="4676775" cy="1000125"/>
            <wp:effectExtent l="0" t="0" r="9525" b="9525"/>
            <wp:docPr id="2" name="Рисунок 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6775" cy="1000125"/>
                    </a:xfrm>
                    <a:prstGeom prst="rect">
                      <a:avLst/>
                    </a:prstGeom>
                    <a:noFill/>
                    <a:ln>
                      <a:noFill/>
                    </a:ln>
                  </pic:spPr>
                </pic:pic>
              </a:graphicData>
            </a:graphic>
          </wp:inline>
        </w:drawing>
      </w:r>
    </w:p>
    <w:p w14:paraId="1729B43A"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b/>
          <w:bCs/>
          <w:color w:val="000000"/>
          <w:sz w:val="26"/>
          <w:szCs w:val="26"/>
          <w:lang w:eastAsia="ru-RU"/>
        </w:rPr>
        <w:br/>
      </w:r>
      <w:r w:rsidRPr="006C38A4">
        <w:rPr>
          <w:rFonts w:ascii="Times New Roman" w:eastAsia="Times New Roman" w:hAnsi="Times New Roman" w:cs="Times New Roman"/>
          <w:i/>
          <w:iCs/>
          <w:color w:val="000000"/>
          <w:sz w:val="26"/>
          <w:szCs w:val="26"/>
          <w:lang w:eastAsia="ru-RU"/>
        </w:rPr>
        <w:t xml:space="preserve">Поток </w:t>
      </w:r>
      <w:proofErr w:type="spellStart"/>
      <w:r w:rsidRPr="006C38A4">
        <w:rPr>
          <w:rFonts w:ascii="Times New Roman" w:eastAsia="Times New Roman" w:hAnsi="Times New Roman" w:cs="Times New Roman"/>
          <w:i/>
          <w:iCs/>
          <w:color w:val="000000"/>
          <w:sz w:val="26"/>
          <w:szCs w:val="26"/>
          <w:lang w:eastAsia="ru-RU"/>
        </w:rPr>
        <w:t>Flow</w:t>
      </w:r>
      <w:proofErr w:type="spellEnd"/>
      <w:r w:rsidRPr="006C38A4">
        <w:rPr>
          <w:rFonts w:ascii="Times New Roman" w:eastAsia="Times New Roman" w:hAnsi="Times New Roman" w:cs="Times New Roman"/>
          <w:color w:val="000000"/>
          <w:sz w:val="26"/>
          <w:szCs w:val="26"/>
          <w:lang w:eastAsia="ru-RU"/>
        </w:rPr>
        <w:t> – это последовательность действий, обозначается как стрелка, и показывает, какое действие после какого необходимо совершить.</w:t>
      </w:r>
    </w:p>
    <w:p w14:paraId="35F3E0C0"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p>
    <w:p w14:paraId="6801EAC2"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i/>
          <w:iCs/>
          <w:color w:val="000000"/>
          <w:sz w:val="26"/>
          <w:szCs w:val="26"/>
          <w:lang w:eastAsia="ru-RU"/>
        </w:rPr>
        <w:t xml:space="preserve">Message </w:t>
      </w:r>
      <w:proofErr w:type="spellStart"/>
      <w:r w:rsidRPr="006C38A4">
        <w:rPr>
          <w:rFonts w:ascii="Times New Roman" w:eastAsia="Times New Roman" w:hAnsi="Times New Roman" w:cs="Times New Roman"/>
          <w:i/>
          <w:iCs/>
          <w:color w:val="000000"/>
          <w:sz w:val="26"/>
          <w:szCs w:val="26"/>
          <w:lang w:eastAsia="ru-RU"/>
        </w:rPr>
        <w:t>Flows</w:t>
      </w:r>
      <w:proofErr w:type="spellEnd"/>
      <w:r w:rsidRPr="006C38A4">
        <w:rPr>
          <w:rFonts w:ascii="Times New Roman" w:eastAsia="Times New Roman" w:hAnsi="Times New Roman" w:cs="Times New Roman"/>
          <w:color w:val="000000"/>
          <w:sz w:val="26"/>
          <w:szCs w:val="26"/>
          <w:lang w:eastAsia="ru-RU"/>
        </w:rPr>
        <w:t xml:space="preserve"> – это пунктирные стрелки в бизнес-модели, которые показывают сообщения, которыми обмениваются участники бизнес-процесса. Например, если заказ переходит от клиента в обработку в отдел продаж, он сопровождается сообщением, которое содержит информацию об этом заказе. Также Message </w:t>
      </w:r>
      <w:proofErr w:type="spellStart"/>
      <w:r w:rsidRPr="006C38A4">
        <w:rPr>
          <w:rFonts w:ascii="Times New Roman" w:eastAsia="Times New Roman" w:hAnsi="Times New Roman" w:cs="Times New Roman"/>
          <w:color w:val="000000"/>
          <w:sz w:val="26"/>
          <w:szCs w:val="26"/>
          <w:lang w:eastAsia="ru-RU"/>
        </w:rPr>
        <w:t>Flows</w:t>
      </w:r>
      <w:proofErr w:type="spellEnd"/>
      <w:r w:rsidRPr="006C38A4">
        <w:rPr>
          <w:rFonts w:ascii="Times New Roman" w:eastAsia="Times New Roman" w:hAnsi="Times New Roman" w:cs="Times New Roman"/>
          <w:color w:val="000000"/>
          <w:sz w:val="26"/>
          <w:szCs w:val="26"/>
          <w:lang w:eastAsia="ru-RU"/>
        </w:rPr>
        <w:t xml:space="preserve"> могут связывать два отдельных пула в диаграмме.</w:t>
      </w:r>
    </w:p>
    <w:p w14:paraId="2C97F97B"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p>
    <w:p w14:paraId="5D4AB7D4"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i/>
          <w:iCs/>
          <w:color w:val="000000"/>
          <w:sz w:val="26"/>
          <w:szCs w:val="26"/>
          <w:lang w:eastAsia="ru-RU"/>
        </w:rPr>
        <w:t xml:space="preserve">Message </w:t>
      </w:r>
      <w:proofErr w:type="spellStart"/>
      <w:r w:rsidRPr="006C38A4">
        <w:rPr>
          <w:rFonts w:ascii="Times New Roman" w:eastAsia="Times New Roman" w:hAnsi="Times New Roman" w:cs="Times New Roman"/>
          <w:i/>
          <w:iCs/>
          <w:color w:val="000000"/>
          <w:sz w:val="26"/>
          <w:szCs w:val="26"/>
          <w:lang w:eastAsia="ru-RU"/>
        </w:rPr>
        <w:t>Flows</w:t>
      </w:r>
      <w:proofErr w:type="spellEnd"/>
      <w:r w:rsidRPr="006C38A4">
        <w:rPr>
          <w:rFonts w:ascii="Times New Roman" w:eastAsia="Times New Roman" w:hAnsi="Times New Roman" w:cs="Times New Roman"/>
          <w:i/>
          <w:iCs/>
          <w:color w:val="000000"/>
          <w:sz w:val="26"/>
          <w:szCs w:val="26"/>
          <w:lang w:eastAsia="ru-RU"/>
        </w:rPr>
        <w:t xml:space="preserve"> Association</w:t>
      </w:r>
      <w:r w:rsidRPr="006C38A4">
        <w:rPr>
          <w:rFonts w:ascii="Times New Roman" w:eastAsia="Times New Roman" w:hAnsi="Times New Roman" w:cs="Times New Roman"/>
          <w:color w:val="000000"/>
          <w:sz w:val="26"/>
          <w:szCs w:val="26"/>
          <w:lang w:eastAsia="ru-RU"/>
        </w:rPr>
        <w:t> – еще один вид линий, в отличие от сообщений, которые являются пунктирными линиями, этот вариант отображается в виде последовательности не отрезков, а точек. Необходима для того, чтобы показывать артефакты (о них – ниже).</w:t>
      </w:r>
    </w:p>
    <w:p w14:paraId="167B192F"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b/>
          <w:bCs/>
          <w:color w:val="000000"/>
          <w:sz w:val="26"/>
          <w:szCs w:val="26"/>
          <w:lang w:eastAsia="ru-RU"/>
        </w:rPr>
      </w:pPr>
    </w:p>
    <w:p w14:paraId="0B81D966"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b/>
          <w:bCs/>
          <w:color w:val="000000"/>
          <w:sz w:val="26"/>
          <w:szCs w:val="26"/>
          <w:lang w:eastAsia="ru-RU"/>
        </w:rPr>
      </w:pPr>
      <w:r w:rsidRPr="006C38A4">
        <w:rPr>
          <w:rFonts w:ascii="Times New Roman" w:eastAsia="Times New Roman" w:hAnsi="Times New Roman" w:cs="Times New Roman"/>
          <w:b/>
          <w:bCs/>
          <w:color w:val="000000"/>
          <w:sz w:val="26"/>
          <w:szCs w:val="26"/>
          <w:lang w:eastAsia="ru-RU"/>
        </w:rPr>
        <w:t>Артефакт</w:t>
      </w:r>
    </w:p>
    <w:p w14:paraId="0F7DCFCF"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b/>
          <w:bCs/>
          <w:color w:val="000000"/>
          <w:sz w:val="26"/>
          <w:szCs w:val="26"/>
          <w:lang w:eastAsia="ru-RU"/>
        </w:rPr>
      </w:pPr>
    </w:p>
    <w:p w14:paraId="689A030D"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color w:val="000000"/>
          <w:sz w:val="26"/>
          <w:szCs w:val="26"/>
          <w:lang w:eastAsia="ru-RU"/>
        </w:rPr>
        <w:t>Под </w:t>
      </w:r>
      <w:r w:rsidRPr="006C38A4">
        <w:rPr>
          <w:rFonts w:ascii="Times New Roman" w:eastAsia="Times New Roman" w:hAnsi="Times New Roman" w:cs="Times New Roman"/>
          <w:i/>
          <w:iCs/>
          <w:color w:val="000000"/>
          <w:sz w:val="26"/>
          <w:szCs w:val="26"/>
          <w:lang w:eastAsia="ru-RU"/>
        </w:rPr>
        <w:t>артефактами</w:t>
      </w:r>
      <w:r w:rsidRPr="006C38A4">
        <w:rPr>
          <w:rFonts w:ascii="Times New Roman" w:eastAsia="Times New Roman" w:hAnsi="Times New Roman" w:cs="Times New Roman"/>
          <w:color w:val="000000"/>
          <w:sz w:val="26"/>
          <w:szCs w:val="26"/>
          <w:lang w:eastAsia="ru-RU"/>
        </w:rPr>
        <w:t> в BPMN понимают объекты, не являющиеся действиями и не связанные с действиями напрямую. Это могут быть любые документы, данные, информация, которая не влияет напрямую на исполнение процесса.</w:t>
      </w:r>
    </w:p>
    <w:p w14:paraId="7773F52B"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p>
    <w:p w14:paraId="36915E98" w14:textId="4A72F4FC"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noProof/>
          <w:color w:val="8C0C0C"/>
          <w:sz w:val="26"/>
          <w:szCs w:val="26"/>
          <w:lang w:eastAsia="ru-RU"/>
        </w:rPr>
        <w:lastRenderedPageBreak/>
        <w:drawing>
          <wp:inline distT="0" distB="0" distL="0" distR="0" wp14:anchorId="36176D41" wp14:editId="56CB25B8">
            <wp:extent cx="4514850" cy="1095375"/>
            <wp:effectExtent l="0" t="0" r="0" b="9525"/>
            <wp:docPr id="1" name="Рисунок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4850" cy="1095375"/>
                    </a:xfrm>
                    <a:prstGeom prst="rect">
                      <a:avLst/>
                    </a:prstGeom>
                    <a:noFill/>
                    <a:ln>
                      <a:noFill/>
                    </a:ln>
                  </pic:spPr>
                </pic:pic>
              </a:graphicData>
            </a:graphic>
          </wp:inline>
        </w:drawing>
      </w:r>
    </w:p>
    <w:p w14:paraId="01E6BD52"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color w:val="000000"/>
          <w:sz w:val="26"/>
          <w:szCs w:val="26"/>
          <w:lang w:eastAsia="ru-RU"/>
        </w:rPr>
        <w:br/>
        <w:t>Выделяют виды артефактов:</w:t>
      </w:r>
    </w:p>
    <w:p w14:paraId="0BF9ACF0" w14:textId="77777777" w:rsidR="006C38A4" w:rsidRPr="006C38A4" w:rsidRDefault="006C38A4" w:rsidP="006C38A4">
      <w:pPr>
        <w:numPr>
          <w:ilvl w:val="0"/>
          <w:numId w:val="3"/>
        </w:numPr>
        <w:shd w:val="clear" w:color="auto" w:fill="FFFFFF"/>
        <w:spacing w:after="60" w:line="240" w:lineRule="auto"/>
        <w:ind w:firstLine="0"/>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color w:val="000000"/>
          <w:sz w:val="26"/>
          <w:szCs w:val="26"/>
          <w:lang w:eastAsia="ru-RU"/>
        </w:rPr>
        <w:t>Группа объектов</w:t>
      </w:r>
    </w:p>
    <w:p w14:paraId="046C24DF" w14:textId="77777777" w:rsidR="006C38A4" w:rsidRPr="006C38A4" w:rsidRDefault="006C38A4" w:rsidP="006C38A4">
      <w:pPr>
        <w:numPr>
          <w:ilvl w:val="0"/>
          <w:numId w:val="3"/>
        </w:numPr>
        <w:shd w:val="clear" w:color="auto" w:fill="FFFFFF"/>
        <w:spacing w:after="60" w:line="240" w:lineRule="auto"/>
        <w:ind w:firstLine="0"/>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color w:val="000000"/>
          <w:sz w:val="26"/>
          <w:szCs w:val="26"/>
          <w:lang w:eastAsia="ru-RU"/>
        </w:rPr>
        <w:t>Текстовая аннотация</w:t>
      </w:r>
    </w:p>
    <w:p w14:paraId="43CF3387" w14:textId="77777777" w:rsidR="006C38A4" w:rsidRPr="006C38A4" w:rsidRDefault="006C38A4" w:rsidP="006C38A4">
      <w:pPr>
        <w:numPr>
          <w:ilvl w:val="0"/>
          <w:numId w:val="3"/>
        </w:numPr>
        <w:shd w:val="clear" w:color="auto" w:fill="FFFFFF"/>
        <w:spacing w:after="60" w:line="240" w:lineRule="auto"/>
        <w:ind w:firstLine="0"/>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color w:val="000000"/>
          <w:sz w:val="26"/>
          <w:szCs w:val="26"/>
          <w:lang w:eastAsia="ru-RU"/>
        </w:rPr>
        <w:t>Объект данных</w:t>
      </w:r>
    </w:p>
    <w:p w14:paraId="7EF89949"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i/>
          <w:iCs/>
          <w:color w:val="000000"/>
          <w:sz w:val="26"/>
          <w:szCs w:val="26"/>
          <w:lang w:eastAsia="ru-RU"/>
        </w:rPr>
        <w:t>Группа объектов</w:t>
      </w:r>
      <w:r w:rsidRPr="006C38A4">
        <w:rPr>
          <w:rFonts w:ascii="Times New Roman" w:eastAsia="Times New Roman" w:hAnsi="Times New Roman" w:cs="Times New Roman"/>
          <w:color w:val="000000"/>
          <w:sz w:val="26"/>
          <w:szCs w:val="26"/>
          <w:lang w:eastAsia="ru-RU"/>
        </w:rPr>
        <w:t xml:space="preserve"> – это еще одна возможность объединить под общим символом несколько элементов, чтобы сэкономить место на диаграмме и повысить простоту ее восприятия. Используется для группировки графических элементов, принадлежащих </w:t>
      </w:r>
      <w:proofErr w:type="gramStart"/>
      <w:r w:rsidRPr="006C38A4">
        <w:rPr>
          <w:rFonts w:ascii="Times New Roman" w:eastAsia="Times New Roman" w:hAnsi="Times New Roman" w:cs="Times New Roman"/>
          <w:color w:val="000000"/>
          <w:sz w:val="26"/>
          <w:szCs w:val="26"/>
          <w:lang w:eastAsia="ru-RU"/>
        </w:rPr>
        <w:t>одной и той же категории</w:t>
      </w:r>
      <w:proofErr w:type="gramEnd"/>
      <w:r w:rsidRPr="006C38A4">
        <w:rPr>
          <w:rFonts w:ascii="Times New Roman" w:eastAsia="Times New Roman" w:hAnsi="Times New Roman" w:cs="Times New Roman"/>
          <w:color w:val="000000"/>
          <w:sz w:val="26"/>
          <w:szCs w:val="26"/>
          <w:lang w:eastAsia="ru-RU"/>
        </w:rPr>
        <w:t xml:space="preserve"> и позволяет повысить простоту восприятия диаграммы.</w:t>
      </w:r>
    </w:p>
    <w:p w14:paraId="221D7743"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p>
    <w:p w14:paraId="5F7514FD"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i/>
          <w:iCs/>
          <w:color w:val="000000"/>
          <w:sz w:val="26"/>
          <w:szCs w:val="26"/>
          <w:lang w:eastAsia="ru-RU"/>
        </w:rPr>
        <w:t>Текстовые аннотации</w:t>
      </w:r>
      <w:r w:rsidRPr="006C38A4">
        <w:rPr>
          <w:rFonts w:ascii="Times New Roman" w:eastAsia="Times New Roman" w:hAnsi="Times New Roman" w:cs="Times New Roman"/>
          <w:color w:val="000000"/>
          <w:sz w:val="26"/>
          <w:szCs w:val="26"/>
          <w:lang w:eastAsia="ru-RU"/>
        </w:rPr>
        <w:t> применяют для различных уточнений к диаграмме. Это могут быть комментарии, пояснения, другая информация, которая повысит читабельность диаграммы.</w:t>
      </w:r>
    </w:p>
    <w:p w14:paraId="29B30AF9"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p>
    <w:p w14:paraId="54B8BCDC"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i/>
          <w:iCs/>
          <w:color w:val="000000"/>
          <w:sz w:val="26"/>
          <w:szCs w:val="26"/>
          <w:lang w:eastAsia="ru-RU"/>
        </w:rPr>
        <w:t>Объект данных </w:t>
      </w:r>
      <w:r w:rsidRPr="006C38A4">
        <w:rPr>
          <w:rFonts w:ascii="Times New Roman" w:eastAsia="Times New Roman" w:hAnsi="Times New Roman" w:cs="Times New Roman"/>
          <w:color w:val="000000"/>
          <w:sz w:val="26"/>
          <w:szCs w:val="26"/>
          <w:lang w:eastAsia="ru-RU"/>
        </w:rPr>
        <w:t>используется для отображения информации о данных, которые обрабатываются в ходе процесса.</w:t>
      </w:r>
    </w:p>
    <w:p w14:paraId="4E322BEC"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b/>
          <w:bCs/>
          <w:color w:val="000000"/>
          <w:sz w:val="26"/>
          <w:szCs w:val="26"/>
          <w:lang w:eastAsia="ru-RU"/>
        </w:rPr>
      </w:pPr>
    </w:p>
    <w:p w14:paraId="75CBDB11"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b/>
          <w:bCs/>
          <w:color w:val="000000"/>
          <w:sz w:val="26"/>
          <w:szCs w:val="26"/>
          <w:lang w:eastAsia="ru-RU"/>
        </w:rPr>
      </w:pPr>
      <w:r w:rsidRPr="006C38A4">
        <w:rPr>
          <w:rFonts w:ascii="Times New Roman" w:eastAsia="Times New Roman" w:hAnsi="Times New Roman" w:cs="Times New Roman"/>
          <w:b/>
          <w:bCs/>
          <w:color w:val="000000"/>
          <w:sz w:val="26"/>
          <w:szCs w:val="26"/>
          <w:lang w:eastAsia="ru-RU"/>
        </w:rPr>
        <w:t>ВИДЫ БИЗНЕС-ПРОЦЕССОВ</w:t>
      </w:r>
    </w:p>
    <w:p w14:paraId="28A00F51"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b/>
          <w:bCs/>
          <w:color w:val="000000"/>
          <w:sz w:val="26"/>
          <w:szCs w:val="26"/>
          <w:lang w:eastAsia="ru-RU"/>
        </w:rPr>
      </w:pPr>
    </w:p>
    <w:p w14:paraId="1F785EE2"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color w:val="000000"/>
          <w:sz w:val="26"/>
          <w:szCs w:val="26"/>
          <w:lang w:eastAsia="ru-RU"/>
        </w:rPr>
        <w:t>Моделирование бизнес-процессов используется для донесения широкого спектра информации до различных категорий пользователей. Диаграммы бизнес-процессов позволяют описывать сквозные бизнес-процессы, но в то же время помогают читателям быстро понимать процесс и легко ориентироваться в его логике. В сквозной BPMN-модели можно выделить три типа подмоделей:</w:t>
      </w:r>
    </w:p>
    <w:p w14:paraId="67DCD060" w14:textId="77777777" w:rsidR="006C38A4" w:rsidRPr="006C38A4" w:rsidRDefault="006C38A4" w:rsidP="006C38A4">
      <w:pPr>
        <w:numPr>
          <w:ilvl w:val="0"/>
          <w:numId w:val="4"/>
        </w:numPr>
        <w:shd w:val="clear" w:color="auto" w:fill="FFFFFF"/>
        <w:spacing w:after="60" w:line="240" w:lineRule="auto"/>
        <w:ind w:firstLine="0"/>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color w:val="000000"/>
          <w:sz w:val="26"/>
          <w:szCs w:val="26"/>
          <w:lang w:eastAsia="ru-RU"/>
        </w:rPr>
        <w:t>Частные (внутренние) бизнес-процессы</w:t>
      </w:r>
    </w:p>
    <w:p w14:paraId="1D32EFA2" w14:textId="77777777" w:rsidR="006C38A4" w:rsidRPr="006C38A4" w:rsidRDefault="006C38A4" w:rsidP="006C38A4">
      <w:pPr>
        <w:numPr>
          <w:ilvl w:val="0"/>
          <w:numId w:val="4"/>
        </w:numPr>
        <w:shd w:val="clear" w:color="auto" w:fill="FFFFFF"/>
        <w:spacing w:after="60" w:line="240" w:lineRule="auto"/>
        <w:ind w:firstLine="0"/>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color w:val="000000"/>
          <w:sz w:val="26"/>
          <w:szCs w:val="26"/>
          <w:lang w:eastAsia="ru-RU"/>
        </w:rPr>
        <w:t>Абстрактные (открытые) бизнес-процессы</w:t>
      </w:r>
    </w:p>
    <w:p w14:paraId="461FDDE3" w14:textId="77777777" w:rsidR="006C38A4" w:rsidRPr="006C38A4" w:rsidRDefault="006C38A4" w:rsidP="006C38A4">
      <w:pPr>
        <w:numPr>
          <w:ilvl w:val="0"/>
          <w:numId w:val="4"/>
        </w:numPr>
        <w:shd w:val="clear" w:color="auto" w:fill="FFFFFF"/>
        <w:spacing w:after="60" w:line="240" w:lineRule="auto"/>
        <w:ind w:firstLine="0"/>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color w:val="000000"/>
          <w:sz w:val="26"/>
          <w:szCs w:val="26"/>
          <w:lang w:eastAsia="ru-RU"/>
        </w:rPr>
        <w:t>Процессы взаимодействия (глобальные)</w:t>
      </w:r>
    </w:p>
    <w:p w14:paraId="4F90249B"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b/>
          <w:bCs/>
          <w:color w:val="000000"/>
          <w:sz w:val="26"/>
          <w:szCs w:val="26"/>
          <w:lang w:eastAsia="ru-RU"/>
        </w:rPr>
        <w:t>Частные (внутренние) бизнес-процессы</w:t>
      </w:r>
    </w:p>
    <w:p w14:paraId="67D931A9"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color w:val="000000"/>
          <w:sz w:val="26"/>
          <w:szCs w:val="26"/>
          <w:lang w:eastAsia="ru-RU"/>
        </w:rPr>
        <w:t>Частные бизнес-процессы описывают внутреннюю деятельность организации. Они представляют бизнес-процессы в общепринятом понимании (</w:t>
      </w:r>
      <w:proofErr w:type="spellStart"/>
      <w:r w:rsidRPr="006C38A4">
        <w:rPr>
          <w:rFonts w:ascii="Times New Roman" w:eastAsia="Times New Roman" w:hAnsi="Times New Roman" w:cs="Times New Roman"/>
          <w:color w:val="000000"/>
          <w:sz w:val="26"/>
          <w:szCs w:val="26"/>
          <w:lang w:eastAsia="ru-RU"/>
        </w:rPr>
        <w:t>business</w:t>
      </w:r>
      <w:proofErr w:type="spellEnd"/>
      <w:r w:rsidRPr="006C38A4">
        <w:rPr>
          <w:rFonts w:ascii="Times New Roman" w:eastAsia="Times New Roman" w:hAnsi="Times New Roman" w:cs="Times New Roman"/>
          <w:color w:val="000000"/>
          <w:sz w:val="26"/>
          <w:szCs w:val="26"/>
          <w:lang w:eastAsia="ru-RU"/>
        </w:rPr>
        <w:t xml:space="preserve"> </w:t>
      </w:r>
      <w:proofErr w:type="spellStart"/>
      <w:r w:rsidRPr="006C38A4">
        <w:rPr>
          <w:rFonts w:ascii="Times New Roman" w:eastAsia="Times New Roman" w:hAnsi="Times New Roman" w:cs="Times New Roman"/>
          <w:color w:val="000000"/>
          <w:sz w:val="26"/>
          <w:szCs w:val="26"/>
          <w:lang w:eastAsia="ru-RU"/>
        </w:rPr>
        <w:t>processes</w:t>
      </w:r>
      <w:proofErr w:type="spellEnd"/>
      <w:r w:rsidRPr="006C38A4">
        <w:rPr>
          <w:rFonts w:ascii="Times New Roman" w:eastAsia="Times New Roman" w:hAnsi="Times New Roman" w:cs="Times New Roman"/>
          <w:color w:val="000000"/>
          <w:sz w:val="26"/>
          <w:szCs w:val="26"/>
          <w:lang w:eastAsia="ru-RU"/>
        </w:rPr>
        <w:t xml:space="preserve"> или </w:t>
      </w:r>
      <w:proofErr w:type="spellStart"/>
      <w:r w:rsidRPr="006C38A4">
        <w:rPr>
          <w:rFonts w:ascii="Times New Roman" w:eastAsia="Times New Roman" w:hAnsi="Times New Roman" w:cs="Times New Roman"/>
          <w:color w:val="000000"/>
          <w:sz w:val="26"/>
          <w:szCs w:val="26"/>
          <w:lang w:eastAsia="ru-RU"/>
        </w:rPr>
        <w:t>workflows</w:t>
      </w:r>
      <w:proofErr w:type="spellEnd"/>
      <w:r w:rsidRPr="006C38A4">
        <w:rPr>
          <w:rFonts w:ascii="Times New Roman" w:eastAsia="Times New Roman" w:hAnsi="Times New Roman" w:cs="Times New Roman"/>
          <w:color w:val="000000"/>
          <w:sz w:val="26"/>
          <w:szCs w:val="26"/>
          <w:lang w:eastAsia="ru-RU"/>
        </w:rPr>
        <w:t>). При использовании ролей частный бизнес-процесс помещается в отдельный пул. Поэтому поток управления находится внутри одного пула и не может пересекать его границ. Поток сообщений, напротив, пересекает границы пулов для отображения взаимодействия между разными частными бизнес-процессами.</w:t>
      </w:r>
    </w:p>
    <w:p w14:paraId="12531B0E"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p>
    <w:p w14:paraId="1941A8D4"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b/>
          <w:bCs/>
          <w:color w:val="000000"/>
          <w:sz w:val="26"/>
          <w:szCs w:val="26"/>
          <w:lang w:eastAsia="ru-RU"/>
        </w:rPr>
        <w:t>Абстрактные (открытые) бизнес-процессы</w:t>
      </w:r>
    </w:p>
    <w:p w14:paraId="06F67E19"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color w:val="000000"/>
          <w:sz w:val="26"/>
          <w:szCs w:val="26"/>
          <w:lang w:eastAsia="ru-RU"/>
        </w:rPr>
        <w:t>Служат для отображения взаимодействия между двумя частными бизнес-процессами (то есть между двумя участниками взаимодействия</w:t>
      </w:r>
      <w:proofErr w:type="gramStart"/>
      <w:r w:rsidRPr="006C38A4">
        <w:rPr>
          <w:rFonts w:ascii="Times New Roman" w:eastAsia="Times New Roman" w:hAnsi="Times New Roman" w:cs="Times New Roman"/>
          <w:color w:val="000000"/>
          <w:sz w:val="26"/>
          <w:szCs w:val="26"/>
          <w:lang w:eastAsia="ru-RU"/>
        </w:rPr>
        <w:t>)</w:t>
      </w:r>
      <w:proofErr w:type="gramEnd"/>
      <w:r w:rsidRPr="006C38A4">
        <w:rPr>
          <w:rFonts w:ascii="Times New Roman" w:eastAsia="Times New Roman" w:hAnsi="Times New Roman" w:cs="Times New Roman"/>
          <w:color w:val="000000"/>
          <w:sz w:val="26"/>
          <w:szCs w:val="26"/>
          <w:lang w:eastAsia="ru-RU"/>
        </w:rPr>
        <w:t xml:space="preserve"> В открытом бизнес-процессе показываются только те действия, которые участвуют в коммуникации с другими процессами. Все другие, «внутренние», действия частного бизнес-процесса не показываются в абстрактном процессе. Таким образом, абстрактный процесс показывает окружающим последовательность событий, с помощью которой можно взаимодействовать с данным бизнес-процессом. Абстрактные процессы помещаются в </w:t>
      </w:r>
      <w:r w:rsidRPr="006C38A4">
        <w:rPr>
          <w:rFonts w:ascii="Times New Roman" w:eastAsia="Times New Roman" w:hAnsi="Times New Roman" w:cs="Times New Roman"/>
          <w:color w:val="000000"/>
          <w:sz w:val="26"/>
          <w:szCs w:val="26"/>
          <w:lang w:eastAsia="ru-RU"/>
        </w:rPr>
        <w:lastRenderedPageBreak/>
        <w:t>пулы и могут моделироваться как отдельно, так и внутри большей диаграммы бизнес-процессов для отображения потока сообщений между действиями абстрактного процесса с другими элементами. Если абстрактный процесс и соответствующий частный процесс находятся в одной диаграмме, то действия, отображённые в обоих процессах, могут быть связаны ассоциациями.</w:t>
      </w:r>
    </w:p>
    <w:p w14:paraId="39503796"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p>
    <w:p w14:paraId="5571394D"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b/>
          <w:bCs/>
          <w:color w:val="000000"/>
          <w:sz w:val="26"/>
          <w:szCs w:val="26"/>
          <w:lang w:eastAsia="ru-RU"/>
        </w:rPr>
        <w:t>Процессы взаимодействия (глобальные)</w:t>
      </w:r>
    </w:p>
    <w:p w14:paraId="47EAFBC2" w14:textId="7C2DBF2C"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color w:val="000000"/>
          <w:sz w:val="26"/>
          <w:szCs w:val="26"/>
          <w:lang w:eastAsia="ru-RU"/>
        </w:rPr>
        <w:t>Процесс взаимодействия отображает взаимодействия между двумя и более сущностями. Эти взаимодействия определяются последовательностью действий, обрабатывающих сообщения между участниками. Процессы взаимодействия могут помещаться в пул. Эти процессы могут моделироваться как отдельно, так и внутри большей диаграммы бизнес-процессов для отображения ассоциаций между действиями и другими сущностями. Если процесс взаимодействия и соответствующий частный процесс находятся в одной диаграмме, то действия, отображённые в обоих процессах, могут быть связаны ассоциациями.</w:t>
      </w:r>
    </w:p>
    <w:p w14:paraId="025AFFD0"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p>
    <w:p w14:paraId="3543AE66" w14:textId="77777777" w:rsidR="006C38A4" w:rsidRPr="006C38A4" w:rsidRDefault="006C38A4" w:rsidP="006C38A4">
      <w:pPr>
        <w:shd w:val="clear" w:color="auto" w:fill="FFFFFF"/>
        <w:spacing w:after="0" w:line="240" w:lineRule="auto"/>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b/>
          <w:bCs/>
          <w:color w:val="000000"/>
          <w:sz w:val="26"/>
          <w:szCs w:val="26"/>
          <w:lang w:eastAsia="ru-RU"/>
        </w:rPr>
        <w:t>КОНТРОЛЬНЫЕ ВОПРОСЫ</w:t>
      </w:r>
    </w:p>
    <w:p w14:paraId="0086500E" w14:textId="77777777" w:rsidR="006C38A4" w:rsidRPr="006C38A4" w:rsidRDefault="006C38A4" w:rsidP="006C38A4">
      <w:pPr>
        <w:numPr>
          <w:ilvl w:val="0"/>
          <w:numId w:val="6"/>
        </w:numPr>
        <w:shd w:val="clear" w:color="auto" w:fill="FFFFFF"/>
        <w:spacing w:after="60" w:line="240" w:lineRule="auto"/>
        <w:ind w:firstLine="0"/>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color w:val="000000"/>
          <w:sz w:val="26"/>
          <w:szCs w:val="26"/>
          <w:lang w:eastAsia="ru-RU"/>
        </w:rPr>
        <w:t>Что подразумевается под бизнес-процессом?</w:t>
      </w:r>
    </w:p>
    <w:p w14:paraId="3BB9EA20" w14:textId="77777777" w:rsidR="006C38A4" w:rsidRPr="006C38A4" w:rsidRDefault="006C38A4" w:rsidP="006C38A4">
      <w:pPr>
        <w:numPr>
          <w:ilvl w:val="0"/>
          <w:numId w:val="6"/>
        </w:numPr>
        <w:shd w:val="clear" w:color="auto" w:fill="FFFFFF"/>
        <w:spacing w:after="60" w:line="240" w:lineRule="auto"/>
        <w:ind w:firstLine="0"/>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color w:val="000000"/>
          <w:sz w:val="26"/>
          <w:szCs w:val="26"/>
          <w:lang w:eastAsia="ru-RU"/>
        </w:rPr>
        <w:t>Охарактеризуйте виды бизнес-процессов.</w:t>
      </w:r>
    </w:p>
    <w:p w14:paraId="66579A93" w14:textId="77777777" w:rsidR="006C38A4" w:rsidRPr="006C38A4" w:rsidRDefault="006C38A4" w:rsidP="006C38A4">
      <w:pPr>
        <w:numPr>
          <w:ilvl w:val="0"/>
          <w:numId w:val="6"/>
        </w:numPr>
        <w:shd w:val="clear" w:color="auto" w:fill="FFFFFF"/>
        <w:spacing w:after="60" w:line="240" w:lineRule="auto"/>
        <w:ind w:firstLine="0"/>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color w:val="000000"/>
          <w:sz w:val="26"/>
          <w:szCs w:val="26"/>
          <w:lang w:eastAsia="ru-RU"/>
        </w:rPr>
        <w:t>Что такое BPMN? Какова основная цель разработки данной модели?</w:t>
      </w:r>
    </w:p>
    <w:p w14:paraId="49D1F39C" w14:textId="77777777" w:rsidR="006C38A4" w:rsidRPr="006C38A4" w:rsidRDefault="006C38A4" w:rsidP="006C38A4">
      <w:pPr>
        <w:numPr>
          <w:ilvl w:val="0"/>
          <w:numId w:val="6"/>
        </w:numPr>
        <w:shd w:val="clear" w:color="auto" w:fill="FFFFFF"/>
        <w:spacing w:after="60" w:line="240" w:lineRule="auto"/>
        <w:ind w:firstLine="0"/>
        <w:jc w:val="both"/>
        <w:rPr>
          <w:rFonts w:ascii="Times New Roman" w:eastAsia="Times New Roman" w:hAnsi="Times New Roman" w:cs="Times New Roman"/>
          <w:color w:val="000000"/>
          <w:sz w:val="26"/>
          <w:szCs w:val="26"/>
          <w:lang w:eastAsia="ru-RU"/>
        </w:rPr>
      </w:pPr>
      <w:r w:rsidRPr="006C38A4">
        <w:rPr>
          <w:rFonts w:ascii="Times New Roman" w:eastAsia="Times New Roman" w:hAnsi="Times New Roman" w:cs="Times New Roman"/>
          <w:color w:val="000000"/>
          <w:sz w:val="26"/>
          <w:szCs w:val="26"/>
          <w:lang w:eastAsia="ru-RU"/>
        </w:rPr>
        <w:t>Охарактеризуйте основные элементы BPMN модели.</w:t>
      </w:r>
    </w:p>
    <w:p w14:paraId="5D16DA5E" w14:textId="77777777" w:rsidR="00FE1489" w:rsidRPr="006C38A4" w:rsidRDefault="00FE1489" w:rsidP="006C38A4">
      <w:pPr>
        <w:jc w:val="both"/>
        <w:rPr>
          <w:rFonts w:ascii="Times New Roman" w:hAnsi="Times New Roman" w:cs="Times New Roman"/>
          <w:sz w:val="26"/>
          <w:szCs w:val="26"/>
        </w:rPr>
      </w:pPr>
    </w:p>
    <w:sectPr w:rsidR="00FE1489" w:rsidRPr="006C38A4" w:rsidSect="006C38A4">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7767F"/>
    <w:multiLevelType w:val="multilevel"/>
    <w:tmpl w:val="79B0E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F03430"/>
    <w:multiLevelType w:val="multilevel"/>
    <w:tmpl w:val="A1B41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25197"/>
    <w:multiLevelType w:val="multilevel"/>
    <w:tmpl w:val="B172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854C4"/>
    <w:multiLevelType w:val="multilevel"/>
    <w:tmpl w:val="5A1E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74716F"/>
    <w:multiLevelType w:val="multilevel"/>
    <w:tmpl w:val="103E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0B6552"/>
    <w:multiLevelType w:val="multilevel"/>
    <w:tmpl w:val="7EB42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3C7"/>
    <w:rsid w:val="006C38A4"/>
    <w:rsid w:val="00C313C7"/>
    <w:rsid w:val="00FE14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26032"/>
  <w15:chartTrackingRefBased/>
  <w15:docId w15:val="{DD59ECB1-630C-4F65-97CC-F364CC74E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6C38A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C38A4"/>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6C38A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6C38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734966">
      <w:bodyDiv w:val="1"/>
      <w:marLeft w:val="0"/>
      <w:marRight w:val="0"/>
      <w:marTop w:val="0"/>
      <w:marBottom w:val="0"/>
      <w:divBdr>
        <w:top w:val="none" w:sz="0" w:space="0" w:color="auto"/>
        <w:left w:val="none" w:sz="0" w:space="0" w:color="auto"/>
        <w:bottom w:val="none" w:sz="0" w:space="0" w:color="auto"/>
        <w:right w:val="none" w:sz="0" w:space="0" w:color="auto"/>
      </w:divBdr>
      <w:divsChild>
        <w:div w:id="359553906">
          <w:marLeft w:val="0"/>
          <w:marRight w:val="0"/>
          <w:marTop w:val="0"/>
          <w:marBottom w:val="0"/>
          <w:divBdr>
            <w:top w:val="none" w:sz="0" w:space="0" w:color="auto"/>
            <w:left w:val="none" w:sz="0" w:space="0" w:color="auto"/>
            <w:bottom w:val="none" w:sz="0" w:space="0" w:color="auto"/>
            <w:right w:val="none" w:sz="0" w:space="0" w:color="auto"/>
          </w:divBdr>
          <w:divsChild>
            <w:div w:id="123082634">
              <w:marLeft w:val="0"/>
              <w:marRight w:val="0"/>
              <w:marTop w:val="0"/>
              <w:marBottom w:val="0"/>
              <w:divBdr>
                <w:top w:val="none" w:sz="0" w:space="0" w:color="auto"/>
                <w:left w:val="none" w:sz="0" w:space="0" w:color="auto"/>
                <w:bottom w:val="none" w:sz="0" w:space="0" w:color="auto"/>
                <w:right w:val="none" w:sz="0" w:space="0" w:color="auto"/>
              </w:divBdr>
            </w:div>
            <w:div w:id="334462608">
              <w:marLeft w:val="0"/>
              <w:marRight w:val="0"/>
              <w:marTop w:val="0"/>
              <w:marBottom w:val="0"/>
              <w:divBdr>
                <w:top w:val="none" w:sz="0" w:space="0" w:color="auto"/>
                <w:left w:val="none" w:sz="0" w:space="0" w:color="auto"/>
                <w:bottom w:val="none" w:sz="0" w:space="0" w:color="auto"/>
                <w:right w:val="none" w:sz="0" w:space="0" w:color="auto"/>
              </w:divBdr>
            </w:div>
            <w:div w:id="408965869">
              <w:marLeft w:val="0"/>
              <w:marRight w:val="0"/>
              <w:marTop w:val="0"/>
              <w:marBottom w:val="0"/>
              <w:divBdr>
                <w:top w:val="none" w:sz="0" w:space="0" w:color="auto"/>
                <w:left w:val="none" w:sz="0" w:space="0" w:color="auto"/>
                <w:bottom w:val="none" w:sz="0" w:space="0" w:color="auto"/>
                <w:right w:val="none" w:sz="0" w:space="0" w:color="auto"/>
              </w:divBdr>
            </w:div>
            <w:div w:id="1820077131">
              <w:marLeft w:val="0"/>
              <w:marRight w:val="0"/>
              <w:marTop w:val="0"/>
              <w:marBottom w:val="0"/>
              <w:divBdr>
                <w:top w:val="none" w:sz="0" w:space="0" w:color="auto"/>
                <w:left w:val="none" w:sz="0" w:space="0" w:color="auto"/>
                <w:bottom w:val="none" w:sz="0" w:space="0" w:color="auto"/>
                <w:right w:val="none" w:sz="0" w:space="0" w:color="auto"/>
              </w:divBdr>
            </w:div>
            <w:div w:id="995760410">
              <w:marLeft w:val="0"/>
              <w:marRight w:val="0"/>
              <w:marTop w:val="0"/>
              <w:marBottom w:val="0"/>
              <w:divBdr>
                <w:top w:val="none" w:sz="0" w:space="0" w:color="auto"/>
                <w:left w:val="none" w:sz="0" w:space="0" w:color="auto"/>
                <w:bottom w:val="none" w:sz="0" w:space="0" w:color="auto"/>
                <w:right w:val="none" w:sz="0" w:space="0" w:color="auto"/>
              </w:divBdr>
            </w:div>
            <w:div w:id="2021004647">
              <w:marLeft w:val="0"/>
              <w:marRight w:val="0"/>
              <w:marTop w:val="0"/>
              <w:marBottom w:val="0"/>
              <w:divBdr>
                <w:top w:val="none" w:sz="0" w:space="0" w:color="auto"/>
                <w:left w:val="none" w:sz="0" w:space="0" w:color="auto"/>
                <w:bottom w:val="none" w:sz="0" w:space="0" w:color="auto"/>
                <w:right w:val="none" w:sz="0" w:space="0" w:color="auto"/>
              </w:divBdr>
            </w:div>
            <w:div w:id="484585410">
              <w:marLeft w:val="0"/>
              <w:marRight w:val="0"/>
              <w:marTop w:val="0"/>
              <w:marBottom w:val="0"/>
              <w:divBdr>
                <w:top w:val="none" w:sz="0" w:space="0" w:color="auto"/>
                <w:left w:val="none" w:sz="0" w:space="0" w:color="auto"/>
                <w:bottom w:val="none" w:sz="0" w:space="0" w:color="auto"/>
                <w:right w:val="none" w:sz="0" w:space="0" w:color="auto"/>
              </w:divBdr>
            </w:div>
            <w:div w:id="1962686819">
              <w:marLeft w:val="0"/>
              <w:marRight w:val="0"/>
              <w:marTop w:val="0"/>
              <w:marBottom w:val="0"/>
              <w:divBdr>
                <w:top w:val="none" w:sz="0" w:space="0" w:color="auto"/>
                <w:left w:val="none" w:sz="0" w:space="0" w:color="auto"/>
                <w:bottom w:val="none" w:sz="0" w:space="0" w:color="auto"/>
                <w:right w:val="none" w:sz="0" w:space="0" w:color="auto"/>
              </w:divBdr>
              <w:divsChild>
                <w:div w:id="762260047">
                  <w:marLeft w:val="0"/>
                  <w:marRight w:val="0"/>
                  <w:marTop w:val="0"/>
                  <w:marBottom w:val="0"/>
                  <w:divBdr>
                    <w:top w:val="none" w:sz="0" w:space="0" w:color="auto"/>
                    <w:left w:val="none" w:sz="0" w:space="0" w:color="auto"/>
                    <w:bottom w:val="none" w:sz="0" w:space="0" w:color="auto"/>
                    <w:right w:val="none" w:sz="0" w:space="0" w:color="auto"/>
                  </w:divBdr>
                </w:div>
                <w:div w:id="630861364">
                  <w:marLeft w:val="0"/>
                  <w:marRight w:val="0"/>
                  <w:marTop w:val="0"/>
                  <w:marBottom w:val="0"/>
                  <w:divBdr>
                    <w:top w:val="none" w:sz="0" w:space="0" w:color="auto"/>
                    <w:left w:val="none" w:sz="0" w:space="0" w:color="auto"/>
                    <w:bottom w:val="none" w:sz="0" w:space="0" w:color="auto"/>
                    <w:right w:val="none" w:sz="0" w:space="0" w:color="auto"/>
                  </w:divBdr>
                </w:div>
                <w:div w:id="165483928">
                  <w:marLeft w:val="0"/>
                  <w:marRight w:val="0"/>
                  <w:marTop w:val="0"/>
                  <w:marBottom w:val="0"/>
                  <w:divBdr>
                    <w:top w:val="none" w:sz="0" w:space="0" w:color="auto"/>
                    <w:left w:val="none" w:sz="0" w:space="0" w:color="auto"/>
                    <w:bottom w:val="none" w:sz="0" w:space="0" w:color="auto"/>
                    <w:right w:val="none" w:sz="0" w:space="0" w:color="auto"/>
                  </w:divBdr>
                </w:div>
                <w:div w:id="454372662">
                  <w:marLeft w:val="0"/>
                  <w:marRight w:val="0"/>
                  <w:marTop w:val="0"/>
                  <w:marBottom w:val="0"/>
                  <w:divBdr>
                    <w:top w:val="none" w:sz="0" w:space="0" w:color="auto"/>
                    <w:left w:val="none" w:sz="0" w:space="0" w:color="auto"/>
                    <w:bottom w:val="none" w:sz="0" w:space="0" w:color="auto"/>
                    <w:right w:val="none" w:sz="0" w:space="0" w:color="auto"/>
                  </w:divBdr>
                </w:div>
                <w:div w:id="1977683957">
                  <w:marLeft w:val="0"/>
                  <w:marRight w:val="0"/>
                  <w:marTop w:val="0"/>
                  <w:marBottom w:val="0"/>
                  <w:divBdr>
                    <w:top w:val="none" w:sz="0" w:space="0" w:color="auto"/>
                    <w:left w:val="none" w:sz="0" w:space="0" w:color="auto"/>
                    <w:bottom w:val="none" w:sz="0" w:space="0" w:color="auto"/>
                    <w:right w:val="none" w:sz="0" w:space="0" w:color="auto"/>
                  </w:divBdr>
                </w:div>
                <w:div w:id="922182349">
                  <w:marLeft w:val="0"/>
                  <w:marRight w:val="0"/>
                  <w:marTop w:val="0"/>
                  <w:marBottom w:val="0"/>
                  <w:divBdr>
                    <w:top w:val="none" w:sz="0" w:space="0" w:color="auto"/>
                    <w:left w:val="none" w:sz="0" w:space="0" w:color="auto"/>
                    <w:bottom w:val="none" w:sz="0" w:space="0" w:color="auto"/>
                    <w:right w:val="none" w:sz="0" w:space="0" w:color="auto"/>
                  </w:divBdr>
                </w:div>
                <w:div w:id="2041737125">
                  <w:marLeft w:val="0"/>
                  <w:marRight w:val="0"/>
                  <w:marTop w:val="0"/>
                  <w:marBottom w:val="0"/>
                  <w:divBdr>
                    <w:top w:val="none" w:sz="0" w:space="0" w:color="auto"/>
                    <w:left w:val="none" w:sz="0" w:space="0" w:color="auto"/>
                    <w:bottom w:val="none" w:sz="0" w:space="0" w:color="auto"/>
                    <w:right w:val="none" w:sz="0" w:space="0" w:color="auto"/>
                  </w:divBdr>
                </w:div>
                <w:div w:id="1069962693">
                  <w:marLeft w:val="0"/>
                  <w:marRight w:val="0"/>
                  <w:marTop w:val="0"/>
                  <w:marBottom w:val="0"/>
                  <w:divBdr>
                    <w:top w:val="none" w:sz="0" w:space="0" w:color="auto"/>
                    <w:left w:val="none" w:sz="0" w:space="0" w:color="auto"/>
                    <w:bottom w:val="none" w:sz="0" w:space="0" w:color="auto"/>
                    <w:right w:val="none" w:sz="0" w:space="0" w:color="auto"/>
                  </w:divBdr>
                </w:div>
                <w:div w:id="2035299968">
                  <w:marLeft w:val="0"/>
                  <w:marRight w:val="0"/>
                  <w:marTop w:val="0"/>
                  <w:marBottom w:val="0"/>
                  <w:divBdr>
                    <w:top w:val="none" w:sz="0" w:space="0" w:color="auto"/>
                    <w:left w:val="none" w:sz="0" w:space="0" w:color="auto"/>
                    <w:bottom w:val="none" w:sz="0" w:space="0" w:color="auto"/>
                    <w:right w:val="none" w:sz="0" w:space="0" w:color="auto"/>
                  </w:divBdr>
                </w:div>
                <w:div w:id="1957250648">
                  <w:marLeft w:val="0"/>
                  <w:marRight w:val="0"/>
                  <w:marTop w:val="0"/>
                  <w:marBottom w:val="0"/>
                  <w:divBdr>
                    <w:top w:val="none" w:sz="0" w:space="0" w:color="auto"/>
                    <w:left w:val="none" w:sz="0" w:space="0" w:color="auto"/>
                    <w:bottom w:val="none" w:sz="0" w:space="0" w:color="auto"/>
                    <w:right w:val="none" w:sz="0" w:space="0" w:color="auto"/>
                  </w:divBdr>
                </w:div>
                <w:div w:id="691228611">
                  <w:marLeft w:val="0"/>
                  <w:marRight w:val="0"/>
                  <w:marTop w:val="0"/>
                  <w:marBottom w:val="0"/>
                  <w:divBdr>
                    <w:top w:val="none" w:sz="0" w:space="0" w:color="auto"/>
                    <w:left w:val="none" w:sz="0" w:space="0" w:color="auto"/>
                    <w:bottom w:val="none" w:sz="0" w:space="0" w:color="auto"/>
                    <w:right w:val="none" w:sz="0" w:space="0" w:color="auto"/>
                  </w:divBdr>
                </w:div>
                <w:div w:id="405810680">
                  <w:marLeft w:val="0"/>
                  <w:marRight w:val="0"/>
                  <w:marTop w:val="0"/>
                  <w:marBottom w:val="0"/>
                  <w:divBdr>
                    <w:top w:val="none" w:sz="0" w:space="0" w:color="auto"/>
                    <w:left w:val="none" w:sz="0" w:space="0" w:color="auto"/>
                    <w:bottom w:val="none" w:sz="0" w:space="0" w:color="auto"/>
                    <w:right w:val="none" w:sz="0" w:space="0" w:color="auto"/>
                  </w:divBdr>
                </w:div>
                <w:div w:id="92090661">
                  <w:marLeft w:val="0"/>
                  <w:marRight w:val="0"/>
                  <w:marTop w:val="0"/>
                  <w:marBottom w:val="0"/>
                  <w:divBdr>
                    <w:top w:val="none" w:sz="0" w:space="0" w:color="auto"/>
                    <w:left w:val="none" w:sz="0" w:space="0" w:color="auto"/>
                    <w:bottom w:val="none" w:sz="0" w:space="0" w:color="auto"/>
                    <w:right w:val="none" w:sz="0" w:space="0" w:color="auto"/>
                  </w:divBdr>
                  <w:divsChild>
                    <w:div w:id="691954506">
                      <w:marLeft w:val="0"/>
                      <w:marRight w:val="0"/>
                      <w:marTop w:val="0"/>
                      <w:marBottom w:val="0"/>
                      <w:divBdr>
                        <w:top w:val="none" w:sz="0" w:space="0" w:color="auto"/>
                        <w:left w:val="none" w:sz="0" w:space="0" w:color="auto"/>
                        <w:bottom w:val="none" w:sz="0" w:space="0" w:color="auto"/>
                        <w:right w:val="none" w:sz="0" w:space="0" w:color="auto"/>
                      </w:divBdr>
                    </w:div>
                    <w:div w:id="335621683">
                      <w:marLeft w:val="0"/>
                      <w:marRight w:val="0"/>
                      <w:marTop w:val="0"/>
                      <w:marBottom w:val="0"/>
                      <w:divBdr>
                        <w:top w:val="none" w:sz="0" w:space="0" w:color="auto"/>
                        <w:left w:val="none" w:sz="0" w:space="0" w:color="auto"/>
                        <w:bottom w:val="none" w:sz="0" w:space="0" w:color="auto"/>
                        <w:right w:val="none" w:sz="0" w:space="0" w:color="auto"/>
                      </w:divBdr>
                    </w:div>
                    <w:div w:id="1918397026">
                      <w:marLeft w:val="0"/>
                      <w:marRight w:val="0"/>
                      <w:marTop w:val="0"/>
                      <w:marBottom w:val="0"/>
                      <w:divBdr>
                        <w:top w:val="none" w:sz="0" w:space="0" w:color="auto"/>
                        <w:left w:val="none" w:sz="0" w:space="0" w:color="auto"/>
                        <w:bottom w:val="none" w:sz="0" w:space="0" w:color="auto"/>
                        <w:right w:val="none" w:sz="0" w:space="0" w:color="auto"/>
                      </w:divBdr>
                    </w:div>
                    <w:div w:id="1743598327">
                      <w:marLeft w:val="0"/>
                      <w:marRight w:val="0"/>
                      <w:marTop w:val="0"/>
                      <w:marBottom w:val="0"/>
                      <w:divBdr>
                        <w:top w:val="none" w:sz="0" w:space="0" w:color="auto"/>
                        <w:left w:val="none" w:sz="0" w:space="0" w:color="auto"/>
                        <w:bottom w:val="none" w:sz="0" w:space="0" w:color="auto"/>
                        <w:right w:val="none" w:sz="0" w:space="0" w:color="auto"/>
                      </w:divBdr>
                    </w:div>
                    <w:div w:id="1141970360">
                      <w:marLeft w:val="0"/>
                      <w:marRight w:val="0"/>
                      <w:marTop w:val="0"/>
                      <w:marBottom w:val="0"/>
                      <w:divBdr>
                        <w:top w:val="none" w:sz="0" w:space="0" w:color="auto"/>
                        <w:left w:val="none" w:sz="0" w:space="0" w:color="auto"/>
                        <w:bottom w:val="none" w:sz="0" w:space="0" w:color="auto"/>
                        <w:right w:val="none" w:sz="0" w:space="0" w:color="auto"/>
                      </w:divBdr>
                    </w:div>
                    <w:div w:id="1328512115">
                      <w:marLeft w:val="0"/>
                      <w:marRight w:val="0"/>
                      <w:marTop w:val="0"/>
                      <w:marBottom w:val="0"/>
                      <w:divBdr>
                        <w:top w:val="none" w:sz="0" w:space="0" w:color="auto"/>
                        <w:left w:val="none" w:sz="0" w:space="0" w:color="auto"/>
                        <w:bottom w:val="none" w:sz="0" w:space="0" w:color="auto"/>
                        <w:right w:val="none" w:sz="0" w:space="0" w:color="auto"/>
                      </w:divBdr>
                    </w:div>
                    <w:div w:id="25370781">
                      <w:marLeft w:val="0"/>
                      <w:marRight w:val="0"/>
                      <w:marTop w:val="0"/>
                      <w:marBottom w:val="0"/>
                      <w:divBdr>
                        <w:top w:val="none" w:sz="0" w:space="0" w:color="auto"/>
                        <w:left w:val="none" w:sz="0" w:space="0" w:color="auto"/>
                        <w:bottom w:val="none" w:sz="0" w:space="0" w:color="auto"/>
                        <w:right w:val="none" w:sz="0" w:space="0" w:color="auto"/>
                      </w:divBdr>
                    </w:div>
                    <w:div w:id="1016226637">
                      <w:marLeft w:val="0"/>
                      <w:marRight w:val="0"/>
                      <w:marTop w:val="0"/>
                      <w:marBottom w:val="0"/>
                      <w:divBdr>
                        <w:top w:val="none" w:sz="0" w:space="0" w:color="auto"/>
                        <w:left w:val="none" w:sz="0" w:space="0" w:color="auto"/>
                        <w:bottom w:val="none" w:sz="0" w:space="0" w:color="auto"/>
                        <w:right w:val="none" w:sz="0" w:space="0" w:color="auto"/>
                      </w:divBdr>
                    </w:div>
                    <w:div w:id="414783337">
                      <w:marLeft w:val="0"/>
                      <w:marRight w:val="0"/>
                      <w:marTop w:val="0"/>
                      <w:marBottom w:val="0"/>
                      <w:divBdr>
                        <w:top w:val="none" w:sz="0" w:space="0" w:color="auto"/>
                        <w:left w:val="none" w:sz="0" w:space="0" w:color="auto"/>
                        <w:bottom w:val="none" w:sz="0" w:space="0" w:color="auto"/>
                        <w:right w:val="none" w:sz="0" w:space="0" w:color="auto"/>
                      </w:divBdr>
                    </w:div>
                    <w:div w:id="328682023">
                      <w:marLeft w:val="0"/>
                      <w:marRight w:val="0"/>
                      <w:marTop w:val="0"/>
                      <w:marBottom w:val="0"/>
                      <w:divBdr>
                        <w:top w:val="none" w:sz="0" w:space="0" w:color="auto"/>
                        <w:left w:val="none" w:sz="0" w:space="0" w:color="auto"/>
                        <w:bottom w:val="none" w:sz="0" w:space="0" w:color="auto"/>
                        <w:right w:val="none" w:sz="0" w:space="0" w:color="auto"/>
                      </w:divBdr>
                    </w:div>
                    <w:div w:id="1684165287">
                      <w:marLeft w:val="0"/>
                      <w:marRight w:val="0"/>
                      <w:marTop w:val="0"/>
                      <w:marBottom w:val="0"/>
                      <w:divBdr>
                        <w:top w:val="none" w:sz="0" w:space="0" w:color="auto"/>
                        <w:left w:val="none" w:sz="0" w:space="0" w:color="auto"/>
                        <w:bottom w:val="none" w:sz="0" w:space="0" w:color="auto"/>
                        <w:right w:val="none" w:sz="0" w:space="0" w:color="auto"/>
                      </w:divBdr>
                    </w:div>
                    <w:div w:id="1861580972">
                      <w:marLeft w:val="0"/>
                      <w:marRight w:val="0"/>
                      <w:marTop w:val="0"/>
                      <w:marBottom w:val="0"/>
                      <w:divBdr>
                        <w:top w:val="none" w:sz="0" w:space="0" w:color="auto"/>
                        <w:left w:val="none" w:sz="0" w:space="0" w:color="auto"/>
                        <w:bottom w:val="none" w:sz="0" w:space="0" w:color="auto"/>
                        <w:right w:val="none" w:sz="0" w:space="0" w:color="auto"/>
                      </w:divBdr>
                    </w:div>
                    <w:div w:id="181431393">
                      <w:marLeft w:val="0"/>
                      <w:marRight w:val="0"/>
                      <w:marTop w:val="0"/>
                      <w:marBottom w:val="0"/>
                      <w:divBdr>
                        <w:top w:val="none" w:sz="0" w:space="0" w:color="auto"/>
                        <w:left w:val="none" w:sz="0" w:space="0" w:color="auto"/>
                        <w:bottom w:val="none" w:sz="0" w:space="0" w:color="auto"/>
                        <w:right w:val="none" w:sz="0" w:space="0" w:color="auto"/>
                      </w:divBdr>
                    </w:div>
                    <w:div w:id="645864457">
                      <w:marLeft w:val="0"/>
                      <w:marRight w:val="0"/>
                      <w:marTop w:val="0"/>
                      <w:marBottom w:val="0"/>
                      <w:divBdr>
                        <w:top w:val="none" w:sz="0" w:space="0" w:color="auto"/>
                        <w:left w:val="none" w:sz="0" w:space="0" w:color="auto"/>
                        <w:bottom w:val="none" w:sz="0" w:space="0" w:color="auto"/>
                        <w:right w:val="none" w:sz="0" w:space="0" w:color="auto"/>
                      </w:divBdr>
                      <w:divsChild>
                        <w:div w:id="1529486093">
                          <w:marLeft w:val="0"/>
                          <w:marRight w:val="0"/>
                          <w:marTop w:val="0"/>
                          <w:marBottom w:val="0"/>
                          <w:divBdr>
                            <w:top w:val="none" w:sz="0" w:space="0" w:color="auto"/>
                            <w:left w:val="none" w:sz="0" w:space="0" w:color="auto"/>
                            <w:bottom w:val="none" w:sz="0" w:space="0" w:color="auto"/>
                            <w:right w:val="none" w:sz="0" w:space="0" w:color="auto"/>
                          </w:divBdr>
                        </w:div>
                        <w:div w:id="1586187724">
                          <w:marLeft w:val="0"/>
                          <w:marRight w:val="0"/>
                          <w:marTop w:val="0"/>
                          <w:marBottom w:val="0"/>
                          <w:divBdr>
                            <w:top w:val="none" w:sz="0" w:space="0" w:color="auto"/>
                            <w:left w:val="none" w:sz="0" w:space="0" w:color="auto"/>
                            <w:bottom w:val="none" w:sz="0" w:space="0" w:color="auto"/>
                            <w:right w:val="none" w:sz="0" w:space="0" w:color="auto"/>
                          </w:divBdr>
                        </w:div>
                        <w:div w:id="853346333">
                          <w:marLeft w:val="0"/>
                          <w:marRight w:val="0"/>
                          <w:marTop w:val="0"/>
                          <w:marBottom w:val="0"/>
                          <w:divBdr>
                            <w:top w:val="none" w:sz="0" w:space="0" w:color="auto"/>
                            <w:left w:val="none" w:sz="0" w:space="0" w:color="auto"/>
                            <w:bottom w:val="none" w:sz="0" w:space="0" w:color="auto"/>
                            <w:right w:val="none" w:sz="0" w:space="0" w:color="auto"/>
                          </w:divBdr>
                        </w:div>
                        <w:div w:id="1469862404">
                          <w:marLeft w:val="0"/>
                          <w:marRight w:val="0"/>
                          <w:marTop w:val="0"/>
                          <w:marBottom w:val="0"/>
                          <w:divBdr>
                            <w:top w:val="none" w:sz="0" w:space="0" w:color="auto"/>
                            <w:left w:val="none" w:sz="0" w:space="0" w:color="auto"/>
                            <w:bottom w:val="none" w:sz="0" w:space="0" w:color="auto"/>
                            <w:right w:val="none" w:sz="0" w:space="0" w:color="auto"/>
                          </w:divBdr>
                        </w:div>
                        <w:div w:id="382558300">
                          <w:marLeft w:val="0"/>
                          <w:marRight w:val="0"/>
                          <w:marTop w:val="0"/>
                          <w:marBottom w:val="0"/>
                          <w:divBdr>
                            <w:top w:val="none" w:sz="0" w:space="0" w:color="auto"/>
                            <w:left w:val="none" w:sz="0" w:space="0" w:color="auto"/>
                            <w:bottom w:val="none" w:sz="0" w:space="0" w:color="auto"/>
                            <w:right w:val="none" w:sz="0" w:space="0" w:color="auto"/>
                          </w:divBdr>
                        </w:div>
                        <w:div w:id="1553813289">
                          <w:marLeft w:val="0"/>
                          <w:marRight w:val="0"/>
                          <w:marTop w:val="0"/>
                          <w:marBottom w:val="0"/>
                          <w:divBdr>
                            <w:top w:val="none" w:sz="0" w:space="0" w:color="auto"/>
                            <w:left w:val="none" w:sz="0" w:space="0" w:color="auto"/>
                            <w:bottom w:val="none" w:sz="0" w:space="0" w:color="auto"/>
                            <w:right w:val="none" w:sz="0" w:space="0" w:color="auto"/>
                          </w:divBdr>
                        </w:div>
                        <w:div w:id="2065179548">
                          <w:marLeft w:val="0"/>
                          <w:marRight w:val="0"/>
                          <w:marTop w:val="0"/>
                          <w:marBottom w:val="0"/>
                          <w:divBdr>
                            <w:top w:val="none" w:sz="0" w:space="0" w:color="auto"/>
                            <w:left w:val="none" w:sz="0" w:space="0" w:color="auto"/>
                            <w:bottom w:val="none" w:sz="0" w:space="0" w:color="auto"/>
                            <w:right w:val="none" w:sz="0" w:space="0" w:color="auto"/>
                          </w:divBdr>
                          <w:divsChild>
                            <w:div w:id="2112436185">
                              <w:marLeft w:val="0"/>
                              <w:marRight w:val="0"/>
                              <w:marTop w:val="0"/>
                              <w:marBottom w:val="0"/>
                              <w:divBdr>
                                <w:top w:val="none" w:sz="0" w:space="0" w:color="auto"/>
                                <w:left w:val="none" w:sz="0" w:space="0" w:color="auto"/>
                                <w:bottom w:val="none" w:sz="0" w:space="0" w:color="auto"/>
                                <w:right w:val="none" w:sz="0" w:space="0" w:color="auto"/>
                              </w:divBdr>
                            </w:div>
                            <w:div w:id="1613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h3.googleusercontent.com/-Xs06VHOjatM/YJWbli5iQuI/AAAAAAAAAWA/3nukG2KyET8Uns2jJo0c2i3FsC4O-HG1wCLcBGAsYHQ/image.png" TargetMode="External"/><Relationship Id="rId13" Type="http://schemas.openxmlformats.org/officeDocument/2006/relationships/image" Target="media/image4.png"/><Relationship Id="rId18" Type="http://schemas.openxmlformats.org/officeDocument/2006/relationships/hyperlink" Target="https://lh3.googleusercontent.com/-HA83lR6zuF8/YJWhCFLVauI/AAAAAAAAAWk/RVV0pA98V20oY_igbxlDMcJEq9SdU7imwCLcBGAsYHQ/image.png"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lh3.googleusercontent.com/-HvUqgzOvgv8/YJWdQ-0jX7I/AAAAAAAAAWM/C2FmgIw__XgDX8wBsqFl3uBrFCR2Y0gDgCLcBGAsYHQ/image.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lh3.googleusercontent.com/-EvpK47D0W8k/YJWfMvuHc1I/AAAAAAAAAWc/2akK0h4F5OMT8Vh-F1vwPvIpkdvSeLb-wCLcBGAsYHQ/image.png" TargetMode="External"/><Relationship Id="rId20" Type="http://schemas.openxmlformats.org/officeDocument/2006/relationships/hyperlink" Target="https://lh3.googleusercontent.com/-6bt1veOEI7k/YJWjoTOlYWI/AAAAAAAAAWs/77zGfm1qko0kWXULrmn0gSX2XGujlhNMgCLcBGAsYHQ/image.png" TargetMode="External"/><Relationship Id="rId1" Type="http://schemas.openxmlformats.org/officeDocument/2006/relationships/numbering" Target="numbering.xml"/><Relationship Id="rId6" Type="http://schemas.openxmlformats.org/officeDocument/2006/relationships/hyperlink" Target="https://lh3.googleusercontent.com/-QzorUKb_eTU/YJWWfSgKUvI/AAAAAAAAAV4/tZ1KKkJTBFQnA9-GNOXyl-sjCDB0M2-WwCLcBGAsYHQ/image.png" TargetMode="External"/><Relationship Id="rId11" Type="http://schemas.openxmlformats.org/officeDocument/2006/relationships/image" Target="media/image3.png"/><Relationship Id="rId5" Type="http://schemas.openxmlformats.org/officeDocument/2006/relationships/hyperlink" Target="https://app.diagrams.net/" TargetMode="Externa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lh3.googleusercontent.com/-hQZRp2vSlKo/YJWdEvbd9UI/AAAAAAAAAWI/UDs5lNYOOn00ibNty3zJ5wjatqxTEDzawCLcBGAsYHQ/image.pn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h3.googleusercontent.com/-bOWORTlqGyw/YJWebKOsB4I/AAAAAAAAAWU/zqilOeMhgCY79frdqYNe3Ep9ztqyegX3ACLcBGAsYHQ/image.png"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1336</Words>
  <Characters>7621</Characters>
  <Application>Microsoft Office Word</Application>
  <DocSecurity>0</DocSecurity>
  <Lines>63</Lines>
  <Paragraphs>17</Paragraphs>
  <ScaleCrop>false</ScaleCrop>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dc:creator>
  <cp:keywords/>
  <dc:description/>
  <cp:lastModifiedBy>K K</cp:lastModifiedBy>
  <cp:revision>2</cp:revision>
  <dcterms:created xsi:type="dcterms:W3CDTF">2023-11-06T18:59:00Z</dcterms:created>
  <dcterms:modified xsi:type="dcterms:W3CDTF">2023-11-06T19:05:00Z</dcterms:modified>
</cp:coreProperties>
</file>