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87DE" w14:textId="77777777" w:rsidR="00346844" w:rsidRPr="005F5404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5F5404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F33103C" w:rsidR="0052217A" w:rsidRPr="005F5404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 w:rsidRPr="005F5404">
        <w:rPr>
          <w:rFonts w:ascii="Cambria" w:hAnsi="Cambria"/>
          <w:sz w:val="28"/>
          <w:szCs w:val="32"/>
        </w:rPr>
        <w:t xml:space="preserve">Mid </w:t>
      </w:r>
      <w:r w:rsidR="00966B7F" w:rsidRPr="005F5404">
        <w:rPr>
          <w:rFonts w:ascii="Cambria" w:hAnsi="Cambria"/>
          <w:sz w:val="28"/>
          <w:szCs w:val="32"/>
        </w:rPr>
        <w:t>Term Project Proposal</w:t>
      </w:r>
      <w:r w:rsidR="00946D3E" w:rsidRPr="005F5404">
        <w:rPr>
          <w:rFonts w:ascii="Cambria" w:hAnsi="Cambria"/>
          <w:sz w:val="28"/>
          <w:szCs w:val="32"/>
        </w:rPr>
        <w:t xml:space="preserve">, </w:t>
      </w:r>
      <w:r w:rsidR="00A31F72" w:rsidRPr="005F5404">
        <w:rPr>
          <w:rFonts w:ascii="Cambria" w:hAnsi="Cambria"/>
          <w:sz w:val="28"/>
          <w:szCs w:val="32"/>
        </w:rPr>
        <w:t>Summer</w:t>
      </w:r>
      <w:r w:rsidR="000441A4" w:rsidRPr="005F5404">
        <w:rPr>
          <w:rFonts w:ascii="Cambria" w:hAnsi="Cambria"/>
          <w:sz w:val="28"/>
          <w:szCs w:val="32"/>
        </w:rPr>
        <w:t xml:space="preserve"> </w:t>
      </w:r>
      <w:r w:rsidR="003D2FA2" w:rsidRPr="005F5404">
        <w:rPr>
          <w:rFonts w:ascii="Cambria" w:hAnsi="Cambria"/>
          <w:sz w:val="28"/>
          <w:szCs w:val="32"/>
        </w:rPr>
        <w:t>2</w:t>
      </w:r>
      <w:r w:rsidR="00831CF3" w:rsidRPr="005F5404">
        <w:rPr>
          <w:rFonts w:ascii="Cambria" w:hAnsi="Cambria"/>
          <w:sz w:val="28"/>
          <w:szCs w:val="32"/>
        </w:rPr>
        <w:t>1</w:t>
      </w:r>
      <w:r w:rsidR="003D2FA2" w:rsidRPr="005F5404">
        <w:rPr>
          <w:rFonts w:ascii="Cambria" w:hAnsi="Cambria"/>
          <w:sz w:val="28"/>
          <w:szCs w:val="32"/>
        </w:rPr>
        <w:t>-2</w:t>
      </w:r>
      <w:r w:rsidR="00831CF3" w:rsidRPr="005F5404">
        <w:rPr>
          <w:rFonts w:ascii="Cambria" w:hAnsi="Cambria"/>
          <w:sz w:val="28"/>
          <w:szCs w:val="32"/>
        </w:rPr>
        <w:t>2</w:t>
      </w:r>
    </w:p>
    <w:p w14:paraId="684CD89E" w14:textId="77777777" w:rsidR="0052217A" w:rsidRPr="005F5404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:rsidRPr="005F5404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5F5404" w:rsidRDefault="00966B7F" w:rsidP="004D0C27">
            <w:pPr>
              <w:spacing w:before="40" w:after="40"/>
              <w:rPr>
                <w:rFonts w:ascii="Cambria" w:hAnsi="Cambria"/>
                <w:sz w:val="28"/>
                <w:szCs w:val="28"/>
              </w:rPr>
            </w:pPr>
            <w:r w:rsidRPr="005F5404">
              <w:rPr>
                <w:rFonts w:ascii="Cambria" w:hAnsi="Cambria"/>
                <w:sz w:val="28"/>
                <w:szCs w:val="28"/>
              </w:rPr>
              <w:t>Course Title</w:t>
            </w:r>
          </w:p>
        </w:tc>
        <w:tc>
          <w:tcPr>
            <w:tcW w:w="5490" w:type="dxa"/>
          </w:tcPr>
          <w:p w14:paraId="30F2569E" w14:textId="16539447" w:rsidR="00966B7F" w:rsidRPr="005F5404" w:rsidRDefault="00A31F72" w:rsidP="00A077DA">
            <w:pPr>
              <w:spacing w:before="40" w:after="40"/>
              <w:rPr>
                <w:rFonts w:ascii="Cambria" w:hAnsi="Cambria"/>
                <w:sz w:val="28"/>
                <w:szCs w:val="28"/>
              </w:rPr>
            </w:pPr>
            <w:r w:rsidRPr="005F5404">
              <w:rPr>
                <w:rFonts w:ascii="Cambria" w:hAnsi="Cambria" w:cs="Times New Roman"/>
                <w:sz w:val="28"/>
                <w:szCs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5F5404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5F5404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528926D5" w:rsidR="00966B7F" w:rsidRPr="005F5404" w:rsidRDefault="00A31F72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 w:rsidRPr="005F5404">
              <w:rPr>
                <w:rFonts w:ascii="Cambria" w:hAnsi="Cambria"/>
                <w:sz w:val="28"/>
              </w:rPr>
              <w:t>D</w:t>
            </w:r>
          </w:p>
        </w:tc>
      </w:tr>
    </w:tbl>
    <w:p w14:paraId="5D7ADC93" w14:textId="77777777" w:rsidR="0052217A" w:rsidRPr="005F5404" w:rsidRDefault="0052217A">
      <w:pPr>
        <w:rPr>
          <w:rFonts w:ascii="Cambria" w:hAnsi="Cambria"/>
        </w:rPr>
      </w:pPr>
    </w:p>
    <w:p w14:paraId="4D6CD449" w14:textId="77777777" w:rsidR="0052217A" w:rsidRPr="005F5404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 w:rsidRPr="005F5404"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:rsidRPr="005F5404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5F5404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5404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5F5404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5404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5F5404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5404"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A31F72" w:rsidRPr="005F5404" w14:paraId="3B4E896A" w14:textId="77777777" w:rsidTr="00CE734E">
        <w:tc>
          <w:tcPr>
            <w:tcW w:w="2430" w:type="dxa"/>
            <w:vAlign w:val="center"/>
          </w:tcPr>
          <w:p w14:paraId="4580109C" w14:textId="02D227B5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20-42915-1</w:t>
            </w:r>
          </w:p>
        </w:tc>
        <w:tc>
          <w:tcPr>
            <w:tcW w:w="5400" w:type="dxa"/>
            <w:vAlign w:val="center"/>
          </w:tcPr>
          <w:p w14:paraId="5D0A01D1" w14:textId="39D517EF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Sudarshan Saha Bishal</w:t>
            </w:r>
          </w:p>
        </w:tc>
        <w:tc>
          <w:tcPr>
            <w:tcW w:w="1710" w:type="dxa"/>
          </w:tcPr>
          <w:p w14:paraId="63F4A443" w14:textId="77777777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A31F72" w:rsidRPr="005F5404" w14:paraId="7F006D45" w14:textId="77777777" w:rsidTr="00CE734E">
        <w:tc>
          <w:tcPr>
            <w:tcW w:w="2430" w:type="dxa"/>
            <w:vAlign w:val="center"/>
          </w:tcPr>
          <w:p w14:paraId="4EFA70A3" w14:textId="5349EBA6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20-42435-1</w:t>
            </w:r>
          </w:p>
        </w:tc>
        <w:tc>
          <w:tcPr>
            <w:tcW w:w="5400" w:type="dxa"/>
            <w:vAlign w:val="center"/>
          </w:tcPr>
          <w:p w14:paraId="78C001D7" w14:textId="3F03F9FA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proofErr w:type="spellStart"/>
            <w:r w:rsidRPr="005F5404">
              <w:rPr>
                <w:rFonts w:ascii="Cambria" w:hAnsi="Cambria" w:cs="Times New Roman"/>
              </w:rPr>
              <w:t>Samiha</w:t>
            </w:r>
            <w:proofErr w:type="spellEnd"/>
            <w:r w:rsidRPr="005F5404">
              <w:rPr>
                <w:rFonts w:ascii="Cambria" w:hAnsi="Cambria" w:cs="Times New Roman"/>
              </w:rPr>
              <w:t xml:space="preserve"> Hossain</w:t>
            </w:r>
          </w:p>
        </w:tc>
        <w:tc>
          <w:tcPr>
            <w:tcW w:w="1710" w:type="dxa"/>
          </w:tcPr>
          <w:p w14:paraId="79139322" w14:textId="77777777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A31F72" w:rsidRPr="005F5404" w14:paraId="2C1407B0" w14:textId="77777777" w:rsidTr="00CE734E">
        <w:tc>
          <w:tcPr>
            <w:tcW w:w="2430" w:type="dxa"/>
            <w:vAlign w:val="center"/>
          </w:tcPr>
          <w:p w14:paraId="4E6CDBE3" w14:textId="55E20F2E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20-42441-1</w:t>
            </w:r>
          </w:p>
        </w:tc>
        <w:tc>
          <w:tcPr>
            <w:tcW w:w="5400" w:type="dxa"/>
            <w:vAlign w:val="center"/>
          </w:tcPr>
          <w:p w14:paraId="413C7BFD" w14:textId="1699B09B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Sadia Hossain</w:t>
            </w:r>
          </w:p>
        </w:tc>
        <w:tc>
          <w:tcPr>
            <w:tcW w:w="1710" w:type="dxa"/>
          </w:tcPr>
          <w:p w14:paraId="486D81A9" w14:textId="77777777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A31F72" w:rsidRPr="005F5404" w14:paraId="50F23323" w14:textId="77777777" w:rsidTr="00CE734E">
        <w:tc>
          <w:tcPr>
            <w:tcW w:w="2430" w:type="dxa"/>
            <w:vAlign w:val="center"/>
          </w:tcPr>
          <w:p w14:paraId="1777B5DE" w14:textId="5C6D3A51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20-42035-1</w:t>
            </w:r>
          </w:p>
        </w:tc>
        <w:tc>
          <w:tcPr>
            <w:tcW w:w="5400" w:type="dxa"/>
            <w:vAlign w:val="center"/>
          </w:tcPr>
          <w:p w14:paraId="6688D1B3" w14:textId="2118FA69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 xml:space="preserve">Abdul Aziz </w:t>
            </w:r>
            <w:proofErr w:type="spellStart"/>
            <w:r w:rsidRPr="005F5404">
              <w:rPr>
                <w:rFonts w:ascii="Cambria" w:hAnsi="Cambria" w:cs="Times New Roman"/>
              </w:rPr>
              <w:t>Sajib</w:t>
            </w:r>
            <w:proofErr w:type="spellEnd"/>
          </w:p>
        </w:tc>
        <w:tc>
          <w:tcPr>
            <w:tcW w:w="1710" w:type="dxa"/>
          </w:tcPr>
          <w:p w14:paraId="29E1A7E1" w14:textId="77777777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Pr="005F5404" w:rsidRDefault="00D1728A">
      <w:pPr>
        <w:rPr>
          <w:rFonts w:ascii="Cambria" w:hAnsi="Cambria"/>
        </w:rPr>
      </w:pPr>
    </w:p>
    <w:p w14:paraId="0A8342DB" w14:textId="77777777" w:rsidR="00966B7F" w:rsidRPr="005F5404" w:rsidRDefault="00966B7F" w:rsidP="00966B7F">
      <w:pPr>
        <w:rPr>
          <w:rFonts w:ascii="Cambria" w:hAnsi="Cambria"/>
        </w:rPr>
      </w:pPr>
      <w:r w:rsidRPr="005F5404">
        <w:rPr>
          <w:rFonts w:ascii="Cambria" w:hAnsi="Cambria"/>
          <w:b/>
        </w:rPr>
        <w:t xml:space="preserve">Project </w:t>
      </w:r>
      <w:r w:rsidR="002A438A" w:rsidRPr="005F5404">
        <w:rPr>
          <w:rFonts w:ascii="Cambria" w:hAnsi="Cambria"/>
          <w:b/>
        </w:rPr>
        <w:t>Title</w:t>
      </w:r>
      <w:r w:rsidRPr="005F5404"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:rsidRPr="005F5404" w14:paraId="25D02EE8" w14:textId="77777777" w:rsidTr="004D0C27">
        <w:tc>
          <w:tcPr>
            <w:tcW w:w="9540" w:type="dxa"/>
          </w:tcPr>
          <w:p w14:paraId="68A89104" w14:textId="3CB02262" w:rsidR="002A438A" w:rsidRPr="005F5404" w:rsidRDefault="003F4290" w:rsidP="002A438A">
            <w:pPr>
              <w:spacing w:before="120" w:after="120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Renting-Borrowing Service</w:t>
            </w:r>
          </w:p>
        </w:tc>
      </w:tr>
    </w:tbl>
    <w:p w14:paraId="3EA435B3" w14:textId="77777777" w:rsidR="00966B7F" w:rsidRPr="005F5404" w:rsidRDefault="00966B7F" w:rsidP="00966B7F">
      <w:pPr>
        <w:rPr>
          <w:rFonts w:ascii="Cambria" w:hAnsi="Cambria"/>
        </w:rPr>
      </w:pPr>
    </w:p>
    <w:p w14:paraId="3CACEF71" w14:textId="77777777" w:rsidR="00C17416" w:rsidRPr="005F5404" w:rsidRDefault="00C17416" w:rsidP="00C17416">
      <w:pPr>
        <w:rPr>
          <w:rFonts w:ascii="Cambria" w:hAnsi="Cambria"/>
        </w:rPr>
      </w:pPr>
      <w:r w:rsidRPr="005F5404"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:rsidRPr="005F5404" w14:paraId="149D6975" w14:textId="77777777" w:rsidTr="004D0C27">
        <w:tc>
          <w:tcPr>
            <w:tcW w:w="9540" w:type="dxa"/>
          </w:tcPr>
          <w:p w14:paraId="33D17B81" w14:textId="325B1FC2" w:rsidR="00A768A5" w:rsidRPr="005F5404" w:rsidRDefault="00AA21CC" w:rsidP="005F5404">
            <w:pPr>
              <w:pStyle w:val="NormalWeb"/>
              <w:spacing w:before="240" w:beforeAutospacing="0" w:after="240" w:afterAutospacing="0"/>
              <w:rPr>
                <w:rFonts w:ascii="Cambria" w:hAnsi="Cambria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Four types of users:</w:t>
            </w:r>
            <w:r w:rsidR="005F5404" w:rsidRPr="005F5404">
              <w:rPr>
                <w:rFonts w:ascii="Cambria" w:hAnsi="Cambria"/>
                <w:color w:val="000000"/>
              </w:rPr>
              <w:t xml:space="preserve"> 1. </w:t>
            </w:r>
            <w:r w:rsidRPr="005F5404">
              <w:rPr>
                <w:rFonts w:ascii="Cambria" w:hAnsi="Cambria" w:cs="Arial"/>
                <w:color w:val="000000"/>
                <w:sz w:val="14"/>
                <w:szCs w:val="14"/>
              </w:rPr>
              <w:t> </w:t>
            </w: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Admin</w:t>
            </w:r>
            <w:r w:rsidR="005F5404" w:rsidRPr="005F5404">
              <w:rPr>
                <w:rFonts w:ascii="Cambria" w:hAnsi="Cambria"/>
                <w:color w:val="000000"/>
              </w:rPr>
              <w:t xml:space="preserve"> 2. </w:t>
            </w: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Customer Support</w:t>
            </w:r>
            <w:r w:rsidR="005F5404" w:rsidRPr="005F5404">
              <w:rPr>
                <w:rFonts w:ascii="Cambria" w:hAnsi="Cambria"/>
                <w:color w:val="000000"/>
              </w:rPr>
              <w:t xml:space="preserve"> 3. </w:t>
            </w:r>
            <w:r w:rsidRPr="005F5404">
              <w:rPr>
                <w:rFonts w:ascii="Cambria" w:hAnsi="Cambria"/>
                <w:color w:val="000000"/>
                <w:sz w:val="22"/>
                <w:szCs w:val="22"/>
              </w:rPr>
              <w:t>O</w:t>
            </w: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wner</w:t>
            </w:r>
            <w:r w:rsidR="005F5404" w:rsidRPr="005F5404">
              <w:rPr>
                <w:rFonts w:ascii="Cambria" w:hAnsi="Cambria"/>
                <w:color w:val="000000"/>
              </w:rPr>
              <w:t xml:space="preserve"> 4. </w:t>
            </w: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Borrower</w:t>
            </w:r>
          </w:p>
          <w:p w14:paraId="11169EEF" w14:textId="73AFB20F" w:rsidR="00A7491F" w:rsidRPr="005F5404" w:rsidRDefault="00AA21CC" w:rsidP="00A7491F">
            <w:pPr>
              <w:pStyle w:val="NormalWeb"/>
              <w:spacing w:before="0" w:beforeAutospacing="0" w:after="24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Common Features for all users:</w:t>
            </w:r>
          </w:p>
          <w:p w14:paraId="2ADBE9CA" w14:textId="55CA2134" w:rsidR="00AA21CC" w:rsidRPr="005F5404" w:rsidRDefault="00AA21CC" w:rsidP="00A7491F">
            <w:pPr>
              <w:pStyle w:val="NormalWeb"/>
              <w:numPr>
                <w:ilvl w:val="1"/>
                <w:numId w:val="17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All users can log in to the system</w:t>
            </w:r>
          </w:p>
          <w:p w14:paraId="5936F7AF" w14:textId="5024B260" w:rsidR="00AA21CC" w:rsidRPr="005F5404" w:rsidRDefault="00AA21CC" w:rsidP="00A7491F">
            <w:pPr>
              <w:pStyle w:val="NormalWeb"/>
              <w:numPr>
                <w:ilvl w:val="1"/>
                <w:numId w:val="17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/>
                <w:color w:val="000000"/>
                <w:sz w:val="22"/>
                <w:szCs w:val="22"/>
              </w:rPr>
              <w:t>C</w:t>
            </w: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an change password</w:t>
            </w:r>
          </w:p>
          <w:p w14:paraId="767455FA" w14:textId="0FFC271F" w:rsidR="00A7491F" w:rsidRPr="005F5404" w:rsidRDefault="00AA21CC" w:rsidP="00A7491F">
            <w:pPr>
              <w:pStyle w:val="NormalWeb"/>
              <w:numPr>
                <w:ilvl w:val="1"/>
                <w:numId w:val="17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 xml:space="preserve">Can </w:t>
            </w:r>
            <w:r w:rsidRPr="005F5404">
              <w:rPr>
                <w:rFonts w:ascii="Cambria" w:hAnsi="Cambria"/>
                <w:color w:val="000000"/>
                <w:sz w:val="22"/>
                <w:szCs w:val="22"/>
              </w:rPr>
              <w:t>Logout from the system</w:t>
            </w:r>
          </w:p>
          <w:p w14:paraId="66C6362F" w14:textId="3596D4F4" w:rsidR="00A768A5" w:rsidRPr="005F5404" w:rsidRDefault="00A768A5" w:rsidP="00A7491F">
            <w:pPr>
              <w:pStyle w:val="NormalWeb"/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Admin User Functionality:</w:t>
            </w:r>
          </w:p>
          <w:p w14:paraId="29CF943A" w14:textId="688A57D9" w:rsidR="00A768A5" w:rsidRPr="005F5404" w:rsidRDefault="00A768A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update Customer Support User</w:t>
            </w:r>
          </w:p>
          <w:p w14:paraId="1B763330" w14:textId="77777777" w:rsidR="00A768A5" w:rsidRPr="005F5404" w:rsidRDefault="00A768A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verify users</w:t>
            </w:r>
          </w:p>
          <w:p w14:paraId="2096822B" w14:textId="77777777" w:rsidR="00A768A5" w:rsidRPr="005F5404" w:rsidRDefault="00A768A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search users</w:t>
            </w:r>
          </w:p>
          <w:p w14:paraId="490C7B45" w14:textId="77777777" w:rsidR="00A768A5" w:rsidRPr="005F5404" w:rsidRDefault="00A768A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block any user</w:t>
            </w:r>
          </w:p>
          <w:p w14:paraId="7EE1E320" w14:textId="77777777" w:rsidR="00A768A5" w:rsidRPr="005F5404" w:rsidRDefault="00A768A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view all transactions</w:t>
            </w:r>
          </w:p>
          <w:p w14:paraId="1D6E6771" w14:textId="77777777" w:rsidR="003F743C" w:rsidRDefault="003F743C" w:rsidP="007D487F">
            <w:pPr>
              <w:pStyle w:val="NormalWeb"/>
              <w:spacing w:before="240" w:beforeAutospacing="0" w:after="240" w:afterAutospacing="0"/>
              <w:rPr>
                <w:rFonts w:ascii="Cambria" w:hAnsi="Cambria" w:cs="Arial"/>
                <w:color w:val="000000"/>
                <w:sz w:val="22"/>
                <w:szCs w:val="22"/>
              </w:rPr>
            </w:pPr>
          </w:p>
          <w:p w14:paraId="540C2A4C" w14:textId="77777777" w:rsidR="003F743C" w:rsidRDefault="003F743C" w:rsidP="007D487F">
            <w:pPr>
              <w:pStyle w:val="NormalWeb"/>
              <w:spacing w:before="240" w:beforeAutospacing="0" w:after="240" w:afterAutospacing="0"/>
              <w:rPr>
                <w:rFonts w:ascii="Cambria" w:hAnsi="Cambria" w:cs="Arial"/>
                <w:color w:val="000000"/>
                <w:sz w:val="22"/>
                <w:szCs w:val="22"/>
              </w:rPr>
            </w:pPr>
          </w:p>
          <w:p w14:paraId="601AAF8D" w14:textId="2F831D6A" w:rsidR="007D487F" w:rsidRPr="005F5404" w:rsidRDefault="007D487F" w:rsidP="007D487F">
            <w:pPr>
              <w:pStyle w:val="NormalWeb"/>
              <w:spacing w:before="240" w:beforeAutospacing="0" w:after="240" w:afterAutospacing="0"/>
              <w:rPr>
                <w:rFonts w:ascii="Cambria" w:hAnsi="Cambria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lastRenderedPageBreak/>
              <w:t>Customer Support User Functionality:</w:t>
            </w:r>
          </w:p>
          <w:p w14:paraId="7ACDA8A8" w14:textId="77777777" w:rsidR="007D487F" w:rsidRPr="005F5404" w:rsidRDefault="007D487F" w:rsidP="007D487F">
            <w:pPr>
              <w:pStyle w:val="NormalWeb"/>
              <w:numPr>
                <w:ilvl w:val="0"/>
                <w:numId w:val="20"/>
              </w:numPr>
              <w:spacing w:before="240" w:beforeAutospacing="0" w:after="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view all transactions</w:t>
            </w:r>
          </w:p>
          <w:p w14:paraId="3ECC3F93" w14:textId="77777777" w:rsidR="007D487F" w:rsidRPr="005F5404" w:rsidRDefault="007D487F" w:rsidP="007D487F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review complaints</w:t>
            </w:r>
          </w:p>
          <w:p w14:paraId="3CAFBEB2" w14:textId="77777777" w:rsidR="007D487F" w:rsidRPr="005F5404" w:rsidRDefault="007D487F" w:rsidP="007D487F">
            <w:pPr>
              <w:pStyle w:val="NormalWeb"/>
              <w:numPr>
                <w:ilvl w:val="0"/>
                <w:numId w:val="20"/>
              </w:numPr>
              <w:spacing w:before="0" w:beforeAutospacing="0" w:after="24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accept or reject compensation request</w:t>
            </w:r>
          </w:p>
          <w:p w14:paraId="3D3399C4" w14:textId="77777777" w:rsidR="007D487F" w:rsidRPr="005F5404" w:rsidRDefault="007D487F" w:rsidP="007D487F">
            <w:pPr>
              <w:pStyle w:val="NormalWeb"/>
              <w:spacing w:before="240" w:beforeAutospacing="0" w:after="240" w:afterAutospacing="0"/>
              <w:rPr>
                <w:rFonts w:ascii="Cambria" w:hAnsi="Cambria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Owner User Functionality:</w:t>
            </w:r>
          </w:p>
          <w:p w14:paraId="7F9ECBA4" w14:textId="77777777" w:rsidR="007D487F" w:rsidRPr="005F5404" w:rsidRDefault="007D487F" w:rsidP="007D487F">
            <w:pPr>
              <w:pStyle w:val="NormalWeb"/>
              <w:numPr>
                <w:ilvl w:val="0"/>
                <w:numId w:val="21"/>
              </w:numPr>
              <w:spacing w:before="240" w:beforeAutospacing="0" w:after="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create account</w:t>
            </w:r>
          </w:p>
          <w:p w14:paraId="09F751CF" w14:textId="77777777" w:rsidR="007D487F" w:rsidRPr="005F5404" w:rsidRDefault="007D487F" w:rsidP="007D487F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update information</w:t>
            </w:r>
          </w:p>
          <w:p w14:paraId="700A3628" w14:textId="77777777" w:rsidR="007D487F" w:rsidRPr="005F5404" w:rsidRDefault="007D487F" w:rsidP="007D487F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put an item for rent</w:t>
            </w:r>
          </w:p>
          <w:p w14:paraId="52CC9311" w14:textId="77777777" w:rsidR="007D487F" w:rsidRPr="005F5404" w:rsidRDefault="007D487F" w:rsidP="007D487F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download invoice</w:t>
            </w:r>
          </w:p>
          <w:p w14:paraId="0D32DACE" w14:textId="77777777" w:rsidR="007D487F" w:rsidRPr="005F5404" w:rsidRDefault="007D487F" w:rsidP="007D487F">
            <w:pPr>
              <w:pStyle w:val="NormalWeb"/>
              <w:numPr>
                <w:ilvl w:val="0"/>
                <w:numId w:val="21"/>
              </w:numPr>
              <w:spacing w:before="0" w:beforeAutospacing="0" w:after="24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file complaint</w:t>
            </w:r>
          </w:p>
          <w:p w14:paraId="7300CC54" w14:textId="77777777" w:rsidR="007D487F" w:rsidRPr="005F5404" w:rsidRDefault="007D487F" w:rsidP="007D487F">
            <w:pPr>
              <w:pStyle w:val="NormalWeb"/>
              <w:spacing w:before="240" w:beforeAutospacing="0" w:after="240" w:afterAutospacing="0"/>
              <w:rPr>
                <w:rFonts w:ascii="Cambria" w:hAnsi="Cambria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Borrower User Functionality:</w:t>
            </w:r>
          </w:p>
          <w:p w14:paraId="00AB94E7" w14:textId="77777777" w:rsidR="007D487F" w:rsidRPr="005F5404" w:rsidRDefault="007D487F" w:rsidP="007D487F">
            <w:pPr>
              <w:pStyle w:val="NormalWeb"/>
              <w:numPr>
                <w:ilvl w:val="0"/>
                <w:numId w:val="22"/>
              </w:numPr>
              <w:spacing w:before="240" w:beforeAutospacing="0" w:after="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create account</w:t>
            </w:r>
          </w:p>
          <w:p w14:paraId="517C0210" w14:textId="77777777" w:rsidR="007D487F" w:rsidRPr="005F5404" w:rsidRDefault="007D487F" w:rsidP="007D487F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update information</w:t>
            </w:r>
          </w:p>
          <w:p w14:paraId="1D67F6BC" w14:textId="77777777" w:rsidR="007D487F" w:rsidRPr="005F5404" w:rsidRDefault="007D487F" w:rsidP="007D487F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make payment</w:t>
            </w:r>
          </w:p>
          <w:p w14:paraId="38713DD9" w14:textId="77777777" w:rsidR="007D487F" w:rsidRPr="005F5404" w:rsidRDefault="007D487F" w:rsidP="007D487F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request items</w:t>
            </w:r>
          </w:p>
          <w:p w14:paraId="6B5E8678" w14:textId="77777777" w:rsidR="007D487F" w:rsidRPr="005F5404" w:rsidRDefault="007D487F" w:rsidP="007D487F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search items</w:t>
            </w:r>
          </w:p>
          <w:p w14:paraId="516A8C9B" w14:textId="77777777" w:rsidR="00C17416" w:rsidRPr="005F5404" w:rsidRDefault="00C17416" w:rsidP="00AA21CC">
            <w:pPr>
              <w:spacing w:before="120" w:after="120"/>
              <w:rPr>
                <w:rFonts w:ascii="Cambria" w:hAnsi="Cambria"/>
              </w:rPr>
            </w:pPr>
          </w:p>
          <w:p w14:paraId="7FA0E5E1" w14:textId="77777777" w:rsidR="00484E90" w:rsidRPr="005F5404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9FE531" w14:textId="77777777" w:rsidR="00484E90" w:rsidRPr="005F5404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3287DC4" w14:textId="77777777" w:rsidR="00484E90" w:rsidRPr="005F5404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36D9070" w14:textId="77777777" w:rsidR="00484E90" w:rsidRPr="005F5404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D4AD010" w14:textId="77777777" w:rsidR="00484E90" w:rsidRPr="005F5404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1CB234" w14:textId="77777777" w:rsidR="00484E90" w:rsidRPr="005F5404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9ED5E2B" w14:textId="77777777" w:rsidR="00484E90" w:rsidRPr="005F5404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Pr="005F5404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Pr="005F5404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Pr="005F5404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Pr="005F5404" w:rsidRDefault="00484E90" w:rsidP="00DD058F">
            <w:pPr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Pr="005F5404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5F5404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67E93E7D" w14:textId="77777777" w:rsidR="00AA21CC" w:rsidRPr="005F5404" w:rsidRDefault="00AA21CC" w:rsidP="00AA21CC">
      <w:pPr>
        <w:pStyle w:val="NormalWeb"/>
        <w:spacing w:before="0" w:beforeAutospacing="0" w:after="240" w:afterAutospacing="0"/>
        <w:ind w:left="720"/>
        <w:textAlignment w:val="baseline"/>
        <w:rPr>
          <w:rFonts w:ascii="Cambria" w:hAnsi="Cambria" w:cs="Arial"/>
          <w:color w:val="000000"/>
          <w:sz w:val="22"/>
          <w:szCs w:val="22"/>
        </w:rPr>
      </w:pPr>
    </w:p>
    <w:p w14:paraId="75E35F07" w14:textId="77777777" w:rsidR="00D1728A" w:rsidRPr="005F5404" w:rsidRDefault="00D1728A" w:rsidP="00FD73B9">
      <w:pPr>
        <w:rPr>
          <w:rFonts w:ascii="Cambria" w:hAnsi="Cambria"/>
        </w:rPr>
      </w:pPr>
    </w:p>
    <w:sectPr w:rsidR="00D1728A" w:rsidRPr="005F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AC9EB" w14:textId="77777777" w:rsidR="00E624FD" w:rsidRDefault="00E624FD" w:rsidP="00E92083">
      <w:pPr>
        <w:spacing w:after="0" w:line="240" w:lineRule="auto"/>
      </w:pPr>
      <w:r>
        <w:separator/>
      </w:r>
    </w:p>
  </w:endnote>
  <w:endnote w:type="continuationSeparator" w:id="0">
    <w:p w14:paraId="58F9A716" w14:textId="77777777" w:rsidR="00E624FD" w:rsidRDefault="00E624FD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1D8A" w14:textId="77777777" w:rsidR="00E624FD" w:rsidRDefault="00E624FD" w:rsidP="00E92083">
      <w:pPr>
        <w:spacing w:after="0" w:line="240" w:lineRule="auto"/>
      </w:pPr>
      <w:r>
        <w:separator/>
      </w:r>
    </w:p>
  </w:footnote>
  <w:footnote w:type="continuationSeparator" w:id="0">
    <w:p w14:paraId="1F623CCB" w14:textId="77777777" w:rsidR="00E624FD" w:rsidRDefault="00E624FD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548"/>
    <w:multiLevelType w:val="multilevel"/>
    <w:tmpl w:val="1F460D6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Arial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53B20"/>
    <w:multiLevelType w:val="multilevel"/>
    <w:tmpl w:val="1860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33B0F"/>
    <w:multiLevelType w:val="hybridMultilevel"/>
    <w:tmpl w:val="2AB26A1E"/>
    <w:lvl w:ilvl="0" w:tplc="FF088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50A57"/>
    <w:multiLevelType w:val="multilevel"/>
    <w:tmpl w:val="DEB6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57D76"/>
    <w:multiLevelType w:val="multilevel"/>
    <w:tmpl w:val="4508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10253"/>
    <w:multiLevelType w:val="multilevel"/>
    <w:tmpl w:val="17EC14D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6326A"/>
    <w:multiLevelType w:val="multilevel"/>
    <w:tmpl w:val="2118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Cambria" w:eastAsia="Times New Roman" w:hAnsi="Cambria" w:cs="Arial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40D3B"/>
    <w:multiLevelType w:val="hybridMultilevel"/>
    <w:tmpl w:val="83BE7962"/>
    <w:lvl w:ilvl="0" w:tplc="152EE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71FD0"/>
    <w:multiLevelType w:val="multilevel"/>
    <w:tmpl w:val="74B4BC9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EA3ADE"/>
    <w:multiLevelType w:val="multilevel"/>
    <w:tmpl w:val="11E8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23178"/>
    <w:multiLevelType w:val="multilevel"/>
    <w:tmpl w:val="2EE21A8E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36487"/>
    <w:multiLevelType w:val="multilevel"/>
    <w:tmpl w:val="2F90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5D0EC2"/>
    <w:multiLevelType w:val="hybridMultilevel"/>
    <w:tmpl w:val="D80AA48A"/>
    <w:lvl w:ilvl="0" w:tplc="ACFCAC8C">
      <w:start w:val="1"/>
      <w:numFmt w:val="lowerRoman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B203F"/>
    <w:multiLevelType w:val="hybridMultilevel"/>
    <w:tmpl w:val="BD26F6CE"/>
    <w:lvl w:ilvl="0" w:tplc="3FA612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20A96"/>
    <w:multiLevelType w:val="multilevel"/>
    <w:tmpl w:val="A4B6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7270A9"/>
    <w:multiLevelType w:val="multilevel"/>
    <w:tmpl w:val="C3F8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508231">
    <w:abstractNumId w:val="13"/>
  </w:num>
  <w:num w:numId="2" w16cid:durableId="941494192">
    <w:abstractNumId w:val="8"/>
  </w:num>
  <w:num w:numId="3" w16cid:durableId="606617535">
    <w:abstractNumId w:val="14"/>
  </w:num>
  <w:num w:numId="4" w16cid:durableId="1053575231">
    <w:abstractNumId w:val="4"/>
  </w:num>
  <w:num w:numId="5" w16cid:durableId="997466215">
    <w:abstractNumId w:val="16"/>
  </w:num>
  <w:num w:numId="6" w16cid:durableId="1580751675">
    <w:abstractNumId w:val="2"/>
  </w:num>
  <w:num w:numId="7" w16cid:durableId="1958370373">
    <w:abstractNumId w:val="3"/>
  </w:num>
  <w:num w:numId="8" w16cid:durableId="2017489594">
    <w:abstractNumId w:val="10"/>
  </w:num>
  <w:num w:numId="9" w16cid:durableId="412121280">
    <w:abstractNumId w:val="19"/>
  </w:num>
  <w:num w:numId="10" w16cid:durableId="128977816">
    <w:abstractNumId w:val="17"/>
  </w:num>
  <w:num w:numId="11" w16cid:durableId="799885389">
    <w:abstractNumId w:val="20"/>
    <w:lvlOverride w:ilvl="0">
      <w:lvl w:ilvl="0">
        <w:numFmt w:val="upperRoman"/>
        <w:lvlText w:val="%1."/>
        <w:lvlJc w:val="right"/>
      </w:lvl>
    </w:lvlOverride>
  </w:num>
  <w:num w:numId="12" w16cid:durableId="541482330">
    <w:abstractNumId w:val="5"/>
    <w:lvlOverride w:ilvl="0">
      <w:lvl w:ilvl="0">
        <w:numFmt w:val="upperRoman"/>
        <w:lvlText w:val="%1."/>
        <w:lvlJc w:val="right"/>
      </w:lvl>
    </w:lvlOverride>
  </w:num>
  <w:num w:numId="13" w16cid:durableId="653803426">
    <w:abstractNumId w:val="12"/>
    <w:lvlOverride w:ilvl="0">
      <w:lvl w:ilvl="0">
        <w:numFmt w:val="upperRoman"/>
        <w:lvlText w:val="%1."/>
        <w:lvlJc w:val="right"/>
      </w:lvl>
    </w:lvlOverride>
  </w:num>
  <w:num w:numId="14" w16cid:durableId="1665275434">
    <w:abstractNumId w:val="1"/>
    <w:lvlOverride w:ilvl="0">
      <w:lvl w:ilvl="0">
        <w:numFmt w:val="upperRoman"/>
        <w:lvlText w:val="%1."/>
        <w:lvlJc w:val="right"/>
      </w:lvl>
    </w:lvlOverride>
  </w:num>
  <w:num w:numId="15" w16cid:durableId="693961402">
    <w:abstractNumId w:val="21"/>
    <w:lvlOverride w:ilvl="0">
      <w:lvl w:ilvl="0">
        <w:numFmt w:val="upperRoman"/>
        <w:lvlText w:val="%1."/>
        <w:lvlJc w:val="right"/>
      </w:lvl>
    </w:lvlOverride>
  </w:num>
  <w:num w:numId="16" w16cid:durableId="1162113974">
    <w:abstractNumId w:val="18"/>
  </w:num>
  <w:num w:numId="17" w16cid:durableId="1420444239">
    <w:abstractNumId w:val="9"/>
  </w:num>
  <w:num w:numId="18" w16cid:durableId="1714039249">
    <w:abstractNumId w:val="6"/>
  </w:num>
  <w:num w:numId="19" w16cid:durableId="599874109">
    <w:abstractNumId w:val="0"/>
  </w:num>
  <w:num w:numId="20" w16cid:durableId="1948001719">
    <w:abstractNumId w:val="15"/>
  </w:num>
  <w:num w:numId="21" w16cid:durableId="1566641999">
    <w:abstractNumId w:val="7"/>
  </w:num>
  <w:num w:numId="22" w16cid:durableId="3222723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2507E"/>
    <w:rsid w:val="000441A4"/>
    <w:rsid w:val="00057F8B"/>
    <w:rsid w:val="0010432A"/>
    <w:rsid w:val="0010458F"/>
    <w:rsid w:val="0015699E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A438A"/>
    <w:rsid w:val="002E3C79"/>
    <w:rsid w:val="00302293"/>
    <w:rsid w:val="003172FA"/>
    <w:rsid w:val="003324FE"/>
    <w:rsid w:val="0033407B"/>
    <w:rsid w:val="00343509"/>
    <w:rsid w:val="00346844"/>
    <w:rsid w:val="003D2FA2"/>
    <w:rsid w:val="003D5532"/>
    <w:rsid w:val="003E7E6A"/>
    <w:rsid w:val="003F279A"/>
    <w:rsid w:val="003F4290"/>
    <w:rsid w:val="003F743C"/>
    <w:rsid w:val="004026FB"/>
    <w:rsid w:val="00413822"/>
    <w:rsid w:val="00434AB6"/>
    <w:rsid w:val="00441E29"/>
    <w:rsid w:val="00470EBB"/>
    <w:rsid w:val="00484E90"/>
    <w:rsid w:val="004D0C27"/>
    <w:rsid w:val="0052217A"/>
    <w:rsid w:val="005665BB"/>
    <w:rsid w:val="005F5404"/>
    <w:rsid w:val="00617EA1"/>
    <w:rsid w:val="0063292E"/>
    <w:rsid w:val="00635C04"/>
    <w:rsid w:val="006663EA"/>
    <w:rsid w:val="00695CFB"/>
    <w:rsid w:val="006D1253"/>
    <w:rsid w:val="00750FBD"/>
    <w:rsid w:val="0077017B"/>
    <w:rsid w:val="007830D5"/>
    <w:rsid w:val="007D17AE"/>
    <w:rsid w:val="007D487F"/>
    <w:rsid w:val="008053B9"/>
    <w:rsid w:val="00810D16"/>
    <w:rsid w:val="00831CF3"/>
    <w:rsid w:val="008809AB"/>
    <w:rsid w:val="00894CA8"/>
    <w:rsid w:val="008A5D61"/>
    <w:rsid w:val="009167B4"/>
    <w:rsid w:val="009428DE"/>
    <w:rsid w:val="00946D3E"/>
    <w:rsid w:val="00966B7F"/>
    <w:rsid w:val="0099677D"/>
    <w:rsid w:val="00996C22"/>
    <w:rsid w:val="009A255D"/>
    <w:rsid w:val="009B33C9"/>
    <w:rsid w:val="00A059E0"/>
    <w:rsid w:val="00A077DA"/>
    <w:rsid w:val="00A1633A"/>
    <w:rsid w:val="00A25C88"/>
    <w:rsid w:val="00A31F72"/>
    <w:rsid w:val="00A52620"/>
    <w:rsid w:val="00A64171"/>
    <w:rsid w:val="00A73621"/>
    <w:rsid w:val="00A7491F"/>
    <w:rsid w:val="00A768A5"/>
    <w:rsid w:val="00AA21CC"/>
    <w:rsid w:val="00AC2617"/>
    <w:rsid w:val="00AF275F"/>
    <w:rsid w:val="00B126CA"/>
    <w:rsid w:val="00B236DA"/>
    <w:rsid w:val="00B3231C"/>
    <w:rsid w:val="00B338B1"/>
    <w:rsid w:val="00BB3D93"/>
    <w:rsid w:val="00BF108C"/>
    <w:rsid w:val="00C17416"/>
    <w:rsid w:val="00C1767A"/>
    <w:rsid w:val="00C24738"/>
    <w:rsid w:val="00C40E3C"/>
    <w:rsid w:val="00C553C9"/>
    <w:rsid w:val="00C76AF1"/>
    <w:rsid w:val="00CC1783"/>
    <w:rsid w:val="00CF6A18"/>
    <w:rsid w:val="00D1728A"/>
    <w:rsid w:val="00D302D1"/>
    <w:rsid w:val="00DA0356"/>
    <w:rsid w:val="00DD058F"/>
    <w:rsid w:val="00DD7A59"/>
    <w:rsid w:val="00E624FD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7132F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character" w:customStyle="1" w:styleId="fontstyle01">
    <w:name w:val="fontstyle01"/>
    <w:basedOn w:val="DefaultParagraphFont"/>
    <w:rsid w:val="00057F8B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AA2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Vishal Saha</cp:lastModifiedBy>
  <cp:revision>10</cp:revision>
  <cp:lastPrinted>2018-10-14T06:52:00Z</cp:lastPrinted>
  <dcterms:created xsi:type="dcterms:W3CDTF">2021-09-27T10:47:00Z</dcterms:created>
  <dcterms:modified xsi:type="dcterms:W3CDTF">2022-06-18T15:00:00Z</dcterms:modified>
</cp:coreProperties>
</file>