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C1" w:rsidRDefault="009B14C1" w:rsidP="009B14C1">
      <w:pPr>
        <w:pStyle w:val="a4"/>
        <w:rPr>
          <w:sz w:val="24"/>
          <w:szCs w:val="24"/>
        </w:rPr>
      </w:pPr>
      <w:r>
        <w:rPr>
          <w:sz w:val="24"/>
          <w:szCs w:val="24"/>
        </w:rPr>
        <w:t>Программа и методика проведения функционального тестирования для ПАК Г3</w:t>
      </w:r>
    </w:p>
    <w:p w:rsidR="009B14C1" w:rsidRDefault="009B14C1" w:rsidP="009B14C1">
      <w:pPr>
        <w:jc w:val="left"/>
        <w:rPr>
          <w:szCs w:val="24"/>
        </w:rPr>
      </w:pPr>
      <w:r>
        <w:rPr>
          <w:szCs w:val="24"/>
        </w:rPr>
        <w:t>Используемые организации и роли пользователей: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80"/>
        <w:gridCol w:w="2127"/>
        <w:gridCol w:w="1984"/>
        <w:gridCol w:w="1754"/>
      </w:tblGrid>
      <w:tr w:rsidR="009B14C1" w:rsidTr="009B14C1">
        <w:trPr>
          <w:trHeight w:val="343"/>
          <w:tblHeader/>
          <w:jc w:val="center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Организация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Роль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Логин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Примечание</w:t>
            </w:r>
          </w:p>
        </w:tc>
      </w:tr>
      <w:tr w:rsidR="009B14C1" w:rsidTr="009B14C1">
        <w:trPr>
          <w:trHeight w:val="837"/>
          <w:jc w:val="center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ЦАФК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14C1" w:rsidRDefault="009B14C1">
            <w:pPr>
              <w:pStyle w:val="EBTablenorm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a.poddubny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</w:tr>
    </w:tbl>
    <w:p w:rsidR="009B14C1" w:rsidRDefault="009B14C1" w:rsidP="009B14C1">
      <w:pPr>
        <w:jc w:val="left"/>
        <w:rPr>
          <w:b/>
          <w:szCs w:val="24"/>
        </w:rPr>
      </w:pPr>
    </w:p>
    <w:p w:rsidR="009B14C1" w:rsidRDefault="009B14C1" w:rsidP="009B14C1">
      <w:pPr>
        <w:jc w:val="left"/>
        <w:rPr>
          <w:szCs w:val="24"/>
        </w:rPr>
      </w:pPr>
      <w:r>
        <w:rPr>
          <w:b/>
          <w:szCs w:val="24"/>
        </w:rPr>
        <w:t>Предусловие</w:t>
      </w:r>
      <w:r>
        <w:rPr>
          <w:szCs w:val="24"/>
        </w:rPr>
        <w:t>: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Уполномоченная организация подключена к ЭБ и имеет доступ к ЛК.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«Структурные подразделения» заведены записи в соответствии с пользовательским учреждением.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«Материально ответственные лица»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«Места хранения»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«КППВ»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«Места хранения»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«Единый план счетов»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«Сотрудники» заведены записи.</w:t>
      </w:r>
    </w:p>
    <w:p w:rsidR="009B14C1" w:rsidRDefault="009B14C1" w:rsidP="009B14C1">
      <w:pPr>
        <w:jc w:val="left"/>
        <w:rPr>
          <w:szCs w:val="24"/>
        </w:rPr>
      </w:pPr>
    </w:p>
    <w:p w:rsidR="009B14C1" w:rsidRDefault="009B14C1" w:rsidP="009B14C1">
      <w:pPr>
        <w:ind w:firstLine="0"/>
        <w:jc w:val="left"/>
        <w:rPr>
          <w:szCs w:val="24"/>
        </w:rPr>
      </w:pPr>
    </w:p>
    <w:p w:rsidR="009B14C1" w:rsidRPr="00D03410" w:rsidRDefault="009B14C1" w:rsidP="009B14C1">
      <w:pPr>
        <w:jc w:val="left"/>
        <w:rPr>
          <w:szCs w:val="24"/>
        </w:rPr>
      </w:pPr>
      <w:bookmarkStart w:id="0" w:name="_Toc449024462"/>
      <w:bookmarkStart w:id="1" w:name="_Toc438037505"/>
      <w:r>
        <w:rPr>
          <w:b/>
          <w:szCs w:val="24"/>
        </w:rPr>
        <w:t>Описание Тестового Сценария</w:t>
      </w:r>
      <w:bookmarkEnd w:id="0"/>
      <w:bookmarkEnd w:id="1"/>
      <w:r>
        <w:rPr>
          <w:b/>
          <w:szCs w:val="24"/>
        </w:rPr>
        <w:t xml:space="preserve"> -</w:t>
      </w:r>
      <w:r w:rsidR="00D03410" w:rsidRPr="00D03410">
        <w:rPr>
          <w:b/>
          <w:szCs w:val="24"/>
        </w:rPr>
        <w:t xml:space="preserve"> AM-16058 ЦАФК. 0504034. ПФ графа Выбытие (перемещение)</w:t>
      </w:r>
    </w:p>
    <w:p w:rsidR="009B14C1" w:rsidRDefault="009B14C1" w:rsidP="009B14C1">
      <w:pPr>
        <w:jc w:val="left"/>
        <w:rPr>
          <w:szCs w:val="24"/>
        </w:rPr>
      </w:pPr>
    </w:p>
    <w:tbl>
      <w:tblPr>
        <w:tblW w:w="9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790"/>
        <w:gridCol w:w="2948"/>
        <w:gridCol w:w="2702"/>
        <w:gridCol w:w="3115"/>
      </w:tblGrid>
      <w:tr w:rsidR="009B14C1" w:rsidTr="009B14C1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№ шага</w:t>
            </w: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Описание шага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Входные данные</w:t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Ожидаемый результат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8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Авторизация пользователя с ролью «Материально-ответственное лицо».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k.koskov</w:t>
            </w:r>
            <w:proofErr w:type="spellEnd"/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Успешная авторизация и вход в систему.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232" w:firstLine="0"/>
              <w:jc w:val="both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Перейти к разделу добавления формуляра.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Управление НФА →</w:t>
            </w:r>
          </w:p>
          <w:p w:rsidR="00D03410" w:rsidRPr="00D03410" w:rsidRDefault="00D03410" w:rsidP="00D03410">
            <w:pPr>
              <w:pStyle w:val="EBTablenorm"/>
              <w:jc w:val="left"/>
              <w:rPr>
                <w:szCs w:val="24"/>
              </w:rPr>
            </w:pPr>
            <w:r w:rsidRPr="00D03410">
              <w:rPr>
                <w:szCs w:val="24"/>
              </w:rPr>
              <w:t>Формуляры</w:t>
            </w:r>
            <w:r>
              <w:rPr>
                <w:szCs w:val="24"/>
              </w:rPr>
              <w:t>→</w:t>
            </w:r>
          </w:p>
          <w:p w:rsidR="009B14C1" w:rsidRDefault="00D03410" w:rsidP="00D03410">
            <w:pPr>
              <w:pStyle w:val="EBTablenorm"/>
              <w:jc w:val="left"/>
              <w:rPr>
                <w:szCs w:val="24"/>
              </w:rPr>
            </w:pPr>
            <w:r w:rsidRPr="00D03410">
              <w:rPr>
                <w:szCs w:val="24"/>
              </w:rPr>
              <w:t xml:space="preserve"> Формирование отчетов и Сведений по данным учета НФА</w:t>
            </w:r>
            <w:r>
              <w:rPr>
                <w:szCs w:val="24"/>
              </w:rPr>
              <w:t>→</w:t>
            </w:r>
            <w:r w:rsidRPr="00D03410">
              <w:rPr>
                <w:szCs w:val="24"/>
              </w:rPr>
              <w:t xml:space="preserve"> Регистры бухгалтерского </w:t>
            </w:r>
            <w:r>
              <w:rPr>
                <w:szCs w:val="24"/>
              </w:rPr>
              <w:t>→</w:t>
            </w:r>
            <w:r w:rsidRPr="00D03410">
              <w:rPr>
                <w:szCs w:val="24"/>
              </w:rPr>
              <w:t>Инвентарный список нефинансовых активов (ф.0504034)</w:t>
            </w:r>
            <w:r w:rsidR="009B14C1">
              <w:rPr>
                <w:szCs w:val="24"/>
              </w:rPr>
              <w:tab/>
            </w:r>
          </w:p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ab/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 w:rsidP="00D03410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Отобразится списковая форма формуляра «</w:t>
            </w:r>
            <w:r w:rsidR="00D03410" w:rsidRPr="00D03410">
              <w:rPr>
                <w:szCs w:val="24"/>
              </w:rPr>
              <w:t>Инвентарный список нефинансовых активов (ф.0504034)</w:t>
            </w:r>
            <w:r>
              <w:rPr>
                <w:szCs w:val="24"/>
              </w:rPr>
              <w:t>»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Добавить новый ЭФ </w:t>
            </w:r>
            <w:r w:rsidR="00D03410">
              <w:rPr>
                <w:szCs w:val="24"/>
              </w:rPr>
              <w:t>«</w:t>
            </w:r>
            <w:r w:rsidR="00D03410" w:rsidRPr="00D03410">
              <w:rPr>
                <w:szCs w:val="24"/>
              </w:rPr>
              <w:t>Инвентарный список нефинансовых активов (ф.0504034)</w:t>
            </w:r>
            <w:r w:rsidR="00D03410">
              <w:rPr>
                <w:szCs w:val="24"/>
              </w:rPr>
              <w:t>»</w:t>
            </w:r>
            <w:r>
              <w:rPr>
                <w:szCs w:val="24"/>
              </w:rPr>
              <w:tab/>
            </w:r>
          </w:p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ab/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Отобразится визуальная форма ЭФ с </w:t>
            </w:r>
            <w:proofErr w:type="spellStart"/>
            <w:r>
              <w:rPr>
                <w:szCs w:val="24"/>
              </w:rPr>
              <w:t>предзаполненными</w:t>
            </w:r>
            <w:proofErr w:type="spellEnd"/>
            <w:r>
              <w:rPr>
                <w:szCs w:val="24"/>
              </w:rPr>
              <w:t xml:space="preserve"> полями (дата документа, учреждение, код учреждения).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Pr="00D03410" w:rsidRDefault="00D03410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Установить фильтры по счёту, МОЛ, СП и местам хранения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D03410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Фильтры установлены</w:t>
            </w:r>
          </w:p>
        </w:tc>
      </w:tr>
      <w:tr w:rsidR="009B14C1" w:rsidTr="00D03410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D03410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Сформировать документ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410" w:rsidRDefault="00D03410" w:rsidP="00D03410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Документ сформирован</w:t>
            </w:r>
          </w:p>
        </w:tc>
      </w:tr>
      <w:tr w:rsidR="00D03410" w:rsidTr="00D03410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410" w:rsidRDefault="00D03410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410" w:rsidRDefault="00D03410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Проверка сформированного документа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410" w:rsidRDefault="00D03410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410" w:rsidRDefault="00D03410" w:rsidP="00D03410">
            <w:pPr>
              <w:pStyle w:val="EBTablenorm"/>
              <w:jc w:val="left"/>
              <w:rPr>
                <w:szCs w:val="24"/>
              </w:rPr>
            </w:pPr>
            <w:r>
              <w:t>В случае пер</w:t>
            </w:r>
            <w:r>
              <w:t>емещения</w:t>
            </w:r>
            <w:r>
              <w:t xml:space="preserve"> инвентарного объекта от МОЛ к МОЛ в графе "Выбытие (перемещение)" - "Причина списания" </w:t>
            </w:r>
            <w:r>
              <w:t>указывается</w:t>
            </w:r>
            <w:r>
              <w:t xml:space="preserve"> "Наименование документа" на основании, которого выполнено данное перемещение</w:t>
            </w:r>
            <w:bookmarkStart w:id="2" w:name="_GoBack"/>
            <w:bookmarkEnd w:id="2"/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Сохранить документ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Документ сохранился исправно, в списковой форме отображается верно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Переоткрыть</w:t>
            </w:r>
            <w:proofErr w:type="spellEnd"/>
            <w:r>
              <w:rPr>
                <w:szCs w:val="24"/>
              </w:rPr>
              <w:t xml:space="preserve"> документ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Документ </w:t>
            </w:r>
            <w:proofErr w:type="spellStart"/>
            <w:r>
              <w:rPr>
                <w:szCs w:val="24"/>
              </w:rPr>
              <w:t>переоткрылся</w:t>
            </w:r>
            <w:proofErr w:type="spellEnd"/>
            <w:r>
              <w:rPr>
                <w:szCs w:val="24"/>
              </w:rPr>
              <w:t xml:space="preserve"> корректно, данные не изменились</w:t>
            </w:r>
          </w:p>
        </w:tc>
      </w:tr>
    </w:tbl>
    <w:p w:rsidR="009B14C1" w:rsidRDefault="009B14C1" w:rsidP="009B14C1">
      <w:pPr>
        <w:ind w:firstLine="0"/>
        <w:jc w:val="left"/>
        <w:rPr>
          <w:szCs w:val="24"/>
        </w:rPr>
      </w:pPr>
    </w:p>
    <w:p w:rsidR="009A33C5" w:rsidRPr="009B14C1" w:rsidRDefault="009A33C5" w:rsidP="009B14C1"/>
    <w:sectPr w:rsidR="009A33C5" w:rsidRPr="009B14C1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77005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43ED5"/>
    <w:multiLevelType w:val="hybridMultilevel"/>
    <w:tmpl w:val="41F82C52"/>
    <w:lvl w:ilvl="0" w:tplc="5A2CA64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7C2108A"/>
    <w:lvl w:ilvl="0" w:tplc="F7460112">
      <w:start w:val="1"/>
      <w:numFmt w:val="decimal"/>
      <w:pStyle w:val="EBTableNum"/>
      <w:lvlText w:val="2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6"/>
  </w:num>
  <w:num w:numId="12">
    <w:abstractNumId w:val="28"/>
  </w:num>
  <w:num w:numId="13">
    <w:abstractNumId w:val="27"/>
  </w:num>
  <w:num w:numId="14">
    <w:abstractNumId w:val="10"/>
  </w:num>
  <w:num w:numId="15">
    <w:abstractNumId w:val="9"/>
  </w:num>
  <w:num w:numId="16">
    <w:abstractNumId w:val="32"/>
  </w:num>
  <w:num w:numId="17">
    <w:abstractNumId w:val="24"/>
  </w:num>
  <w:num w:numId="18">
    <w:abstractNumId w:val="8"/>
  </w:num>
  <w:num w:numId="19">
    <w:abstractNumId w:val="33"/>
  </w:num>
  <w:num w:numId="20">
    <w:abstractNumId w:val="30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31"/>
  </w:num>
  <w:num w:numId="30">
    <w:abstractNumId w:val="16"/>
  </w:num>
  <w:num w:numId="31">
    <w:abstractNumId w:val="4"/>
  </w:num>
  <w:num w:numId="32">
    <w:abstractNumId w:val="35"/>
  </w:num>
  <w:num w:numId="33">
    <w:abstractNumId w:val="34"/>
  </w:num>
  <w:num w:numId="34">
    <w:abstractNumId w:val="2"/>
  </w:num>
  <w:num w:numId="35">
    <w:abstractNumId w:val="35"/>
  </w:num>
  <w:num w:numId="36">
    <w:abstractNumId w:val="25"/>
  </w:num>
  <w:num w:numId="37">
    <w:abstractNumId w:val="29"/>
  </w:num>
  <w:num w:numId="38">
    <w:abstractNumId w:val="35"/>
    <w:lvlOverride w:ilvl="0">
      <w:startOverride w:val="1"/>
    </w:lvlOverride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16F4"/>
    <w:rsid w:val="000F410B"/>
    <w:rsid w:val="00100EB3"/>
    <w:rsid w:val="00111D9B"/>
    <w:rsid w:val="001232AC"/>
    <w:rsid w:val="001239F3"/>
    <w:rsid w:val="0012494B"/>
    <w:rsid w:val="00125DC3"/>
    <w:rsid w:val="00132588"/>
    <w:rsid w:val="00165484"/>
    <w:rsid w:val="001837F5"/>
    <w:rsid w:val="001957BF"/>
    <w:rsid w:val="001A0015"/>
    <w:rsid w:val="001A4FE4"/>
    <w:rsid w:val="001B3EF2"/>
    <w:rsid w:val="001C1955"/>
    <w:rsid w:val="001C4B60"/>
    <w:rsid w:val="001D3621"/>
    <w:rsid w:val="001D65DC"/>
    <w:rsid w:val="001E1816"/>
    <w:rsid w:val="0021104E"/>
    <w:rsid w:val="002122CB"/>
    <w:rsid w:val="0021753C"/>
    <w:rsid w:val="00244563"/>
    <w:rsid w:val="00253EE3"/>
    <w:rsid w:val="002540BC"/>
    <w:rsid w:val="0025412E"/>
    <w:rsid w:val="0025478B"/>
    <w:rsid w:val="00263727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B3C7B"/>
    <w:rsid w:val="003C0453"/>
    <w:rsid w:val="003D470C"/>
    <w:rsid w:val="004441A1"/>
    <w:rsid w:val="00445B8D"/>
    <w:rsid w:val="004472B4"/>
    <w:rsid w:val="00462AF7"/>
    <w:rsid w:val="00472303"/>
    <w:rsid w:val="00492985"/>
    <w:rsid w:val="004A14D2"/>
    <w:rsid w:val="004A779C"/>
    <w:rsid w:val="004B1BE1"/>
    <w:rsid w:val="004B6758"/>
    <w:rsid w:val="004D3037"/>
    <w:rsid w:val="004D7BC5"/>
    <w:rsid w:val="004E1DED"/>
    <w:rsid w:val="00531AF0"/>
    <w:rsid w:val="00533F04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67CC"/>
    <w:rsid w:val="006236FA"/>
    <w:rsid w:val="0063248A"/>
    <w:rsid w:val="0064495C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23188"/>
    <w:rsid w:val="00725503"/>
    <w:rsid w:val="00731628"/>
    <w:rsid w:val="0075339E"/>
    <w:rsid w:val="00797D2A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20810"/>
    <w:rsid w:val="00850B4C"/>
    <w:rsid w:val="00857CD4"/>
    <w:rsid w:val="0086265B"/>
    <w:rsid w:val="008760EF"/>
    <w:rsid w:val="00882ABC"/>
    <w:rsid w:val="00892B01"/>
    <w:rsid w:val="00894B38"/>
    <w:rsid w:val="008A15AB"/>
    <w:rsid w:val="008A20E4"/>
    <w:rsid w:val="008A5711"/>
    <w:rsid w:val="008B1DF4"/>
    <w:rsid w:val="008C769F"/>
    <w:rsid w:val="008E0AE7"/>
    <w:rsid w:val="008F39C9"/>
    <w:rsid w:val="00905280"/>
    <w:rsid w:val="00916D30"/>
    <w:rsid w:val="0092133A"/>
    <w:rsid w:val="00931DCA"/>
    <w:rsid w:val="00955008"/>
    <w:rsid w:val="0096160B"/>
    <w:rsid w:val="00963F95"/>
    <w:rsid w:val="009733FB"/>
    <w:rsid w:val="0097385C"/>
    <w:rsid w:val="00987BE9"/>
    <w:rsid w:val="00996CA8"/>
    <w:rsid w:val="009A0067"/>
    <w:rsid w:val="009A0277"/>
    <w:rsid w:val="009A33C5"/>
    <w:rsid w:val="009B14C1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27760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3798E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03DB"/>
    <w:rsid w:val="00CF10F0"/>
    <w:rsid w:val="00CF4367"/>
    <w:rsid w:val="00D03410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8108E"/>
    <w:rsid w:val="00DA41D5"/>
    <w:rsid w:val="00DB165B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829AB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172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0B8D"/>
  <w15:docId w15:val="{EC32979B-BD2E-411B-A387-CE58546F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5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37032-73DB-4D73-B527-70DBD739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1927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13</cp:revision>
  <dcterms:created xsi:type="dcterms:W3CDTF">2017-04-12T07:45:00Z</dcterms:created>
  <dcterms:modified xsi:type="dcterms:W3CDTF">2017-04-17T11:50:00Z</dcterms:modified>
</cp:coreProperties>
</file>