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A0AE" w14:textId="72A3DB56" w:rsidR="00AF3B9F" w:rsidRPr="001B5553" w:rsidRDefault="001B5553" w:rsidP="00AF3B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1B5553">
        <w:rPr>
          <w:rFonts w:ascii="Times New Roman" w:hAnsi="Times New Roman" w:cs="Times New Roman"/>
          <w:b/>
          <w:sz w:val="28"/>
        </w:rPr>
        <w:t>4</w:t>
      </w:r>
    </w:p>
    <w:p w14:paraId="3369BFD6" w14:textId="0AB193ED" w:rsidR="00AF3B9F" w:rsidRP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 w:rsidR="001B5553"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36991007" w14:textId="329B2FFD" w:rsidR="000B3744" w:rsidRPr="004E0B50" w:rsidRDefault="00AF3B9F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6.1.</w:t>
      </w:r>
    </w:p>
    <w:p w14:paraId="21F2DE7D" w14:textId="49E023A4" w:rsidR="00AF3B9F" w:rsidRDefault="00AF3B9F" w:rsidP="00AF3B9F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Таблица 6.1 - Элементы модели функциональных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7676CA" w14:paraId="0B05AC1F" w14:textId="5687B358" w:rsidTr="007676CA">
        <w:tc>
          <w:tcPr>
            <w:tcW w:w="3114" w:type="dxa"/>
          </w:tcPr>
          <w:p w14:paraId="5B379C18" w14:textId="399BDA31" w:rsidR="007676CA" w:rsidRDefault="007676CA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71A967F2" w14:textId="117FAB2F" w:rsidR="007676CA" w:rsidRDefault="007676CA" w:rsidP="001B5553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Прецендентов</w:t>
            </w:r>
            <w:proofErr w:type="spellEnd"/>
          </w:p>
        </w:tc>
      </w:tr>
      <w:tr w:rsidR="007676CA" w14:paraId="265DC160" w14:textId="01A5BCF4" w:rsidTr="007676CA">
        <w:tc>
          <w:tcPr>
            <w:tcW w:w="3114" w:type="dxa"/>
          </w:tcPr>
          <w:p w14:paraId="3E0A9185" w14:textId="510E2262" w:rsidR="007676CA" w:rsidRPr="001B5553" w:rsidRDefault="007676CA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bookmarkStart w:id="1" w:name="_Hlk163818075"/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06FA1C" w14:textId="77777777" w:rsidR="007676CA" w:rsidRPr="001B5553" w:rsidRDefault="007676CA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Руководитель порта</w:t>
            </w:r>
          </w:p>
          <w:p w14:paraId="54EC81AA" w14:textId="1982E1C3" w:rsidR="007676CA" w:rsidRDefault="007676CA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25DB09AB" w14:textId="77777777" w:rsidR="007676CA" w:rsidRDefault="007676CA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73A8E8D1" w14:textId="08F24B37" w:rsidR="007676CA" w:rsidRPr="001B5553" w:rsidRDefault="007676CA" w:rsidP="001B555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</w:tc>
        <w:tc>
          <w:tcPr>
            <w:tcW w:w="5670" w:type="dxa"/>
          </w:tcPr>
          <w:p w14:paraId="11E514C1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1C59FAF8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42FDC12E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Финансовый менеджмент</w:t>
            </w:r>
          </w:p>
          <w:p w14:paraId="1BE8C752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4C3364D0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6AAF5919" w14:textId="68A15CB5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Координация деятельности по погрузке и разгрузке грузов судов</w:t>
            </w:r>
          </w:p>
          <w:p w14:paraId="63FA169B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Использование кранов, погрузочной техники </w:t>
            </w:r>
          </w:p>
          <w:p w14:paraId="0C422230" w14:textId="6F793D8D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Безопасность перемещения грузов</w:t>
            </w:r>
          </w:p>
          <w:p w14:paraId="602631CD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Навигационные услуги: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34515F50" w14:textId="77777777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инфраструктурой порта</w:t>
            </w:r>
          </w:p>
          <w:p w14:paraId="29C672B0" w14:textId="545CD57E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Снабжение судов пресной водой, зарядка аккумуляторов, провизией.</w:t>
            </w:r>
          </w:p>
          <w:p w14:paraId="7EC373E5" w14:textId="46F11519" w:rsidR="007676CA" w:rsidRDefault="007676CA" w:rsidP="001B5553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Обеспечение безопасности мореплавания в порту и на подходах к нему</w:t>
            </w:r>
          </w:p>
          <w:p w14:paraId="262CF91E" w14:textId="063260D0" w:rsidR="007676CA" w:rsidRDefault="007676CA" w:rsidP="001B5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готовности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 аварийно-спасательных работ</w:t>
            </w:r>
            <w:proofErr w:type="gramEnd"/>
          </w:p>
        </w:tc>
      </w:tr>
    </w:tbl>
    <w:bookmarkEnd w:id="1"/>
    <w:p w14:paraId="525C4133" w14:textId="7FC95452" w:rsidR="001B5553" w:rsidRPr="004E0B50" w:rsidRDefault="001B5553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56FC52A6" w14:textId="5984AFE1" w:rsidR="001B5553" w:rsidRDefault="001B5553" w:rsidP="001B5553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33149ED2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391DB728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4083D5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B5441C5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кранов, погрузочной техники </w:t>
      </w:r>
    </w:p>
    <w:p w14:paraId="1A6C1177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Безопасное и эффективное перемещение грузов</w:t>
      </w:r>
    </w:p>
    <w:p w14:paraId="32D8BDCF" w14:textId="77777777" w:rsidR="001B5553" w:rsidRP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65D18CD4" w14:textId="22A55AD3" w:rsidR="001B5553" w:rsidRDefault="001B5553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Снабжение судов пресной водой, </w:t>
      </w:r>
      <w:r w:rsidR="00D97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зарядка аккумуляторов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97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провизией</w:t>
      </w:r>
    </w:p>
    <w:p w14:paraId="7C346230" w14:textId="626A5E31" w:rsidR="00D976FC" w:rsidRDefault="00D976FC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безопасности мореплавания в порту и на подходах к нему</w:t>
      </w:r>
    </w:p>
    <w:p w14:paraId="25AC644E" w14:textId="0C292CB9" w:rsidR="00D976FC" w:rsidRDefault="00D976FC" w:rsidP="001B5553">
      <w:pPr>
        <w:pStyle w:val="a3"/>
        <w:numPr>
          <w:ilvl w:val="0"/>
          <w:numId w:val="7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готовности к аварийно-спасательным работам</w:t>
      </w:r>
    </w:p>
    <w:p w14:paraId="284E17B7" w14:textId="77777777" w:rsidR="001B5553" w:rsidRDefault="001B5553" w:rsidP="001B5553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0B1B20E5" w14:textId="77777777" w:rsidR="001B5553" w:rsidRP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hAnsi="Times New Roman" w:cs="Times New Roman"/>
          <w:sz w:val="28"/>
        </w:rPr>
        <w:t xml:space="preserve"> </w:t>
      </w: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2AC9983B" w14:textId="69C26326" w:rsidR="001B5553" w:rsidRDefault="001B5553" w:rsidP="001B5553">
      <w:pPr>
        <w:pStyle w:val="a3"/>
        <w:numPr>
          <w:ilvl w:val="0"/>
          <w:numId w:val="8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7E90E697" w14:textId="5A7933F1" w:rsidR="004E0B50" w:rsidRDefault="004E0B50" w:rsidP="004E0B50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10A2196" w14:textId="4DE370A1" w:rsidR="004E0B50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Координирует деятельность по погрузке и разгрузке грузов судов</w:t>
      </w:r>
    </w:p>
    <w:p w14:paraId="18C70915" w14:textId="77777777" w:rsidR="004E0B50" w:rsidRPr="001B5553" w:rsidRDefault="004E0B50" w:rsidP="004E0B5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697E88E3" w14:textId="43537F99" w:rsidR="004E0B50" w:rsidRDefault="004E0B50" w:rsidP="004E0B50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>Описываем все прецедент как высокоуровневые (рис. 6.1).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224726" w14:paraId="36DC5120" w14:textId="77777777" w:rsidTr="007016BA">
        <w:tc>
          <w:tcPr>
            <w:tcW w:w="8636" w:type="dxa"/>
          </w:tcPr>
          <w:p w14:paraId="43938941" w14:textId="41F6E690" w:rsid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976FC"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="00D976FC" w:rsidRPr="00D976FC">
              <w:rPr>
                <w:rFonts w:ascii="Times New Roman" w:hAnsi="Times New Roman" w:cs="Times New Roman"/>
                <w:sz w:val="28"/>
              </w:rPr>
              <w:t>/</w:t>
            </w:r>
            <w:r w:rsidR="00D976FC"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35BC4D2" w14:textId="54D26677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B104D">
              <w:rPr>
                <w:rFonts w:ascii="Times New Roman" w:hAnsi="Times New Roman" w:cs="Times New Roman"/>
                <w:sz w:val="28"/>
              </w:rPr>
              <w:t>Оператор морского терминала по прибытию и отправлению судов</w:t>
            </w:r>
          </w:p>
          <w:p w14:paraId="196AF240" w14:textId="49A0D5E2" w:rsidR="00224726" w:rsidRPr="00224726" w:rsidRDefault="00224726" w:rsidP="004E0B5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B104D">
              <w:rPr>
                <w:rFonts w:ascii="Times New Roman" w:hAnsi="Times New Roman" w:cs="Times New Roman"/>
                <w:sz w:val="28"/>
              </w:rPr>
              <w:t xml:space="preserve">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224726" w14:paraId="36AC097A" w14:textId="77777777" w:rsidTr="007016BA">
        <w:tc>
          <w:tcPr>
            <w:tcW w:w="8636" w:type="dxa"/>
          </w:tcPr>
          <w:p w14:paraId="675CE4FF" w14:textId="02D835FC" w:rsidR="00224726" w:rsidRPr="00D976FC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D976F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976FC"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1C9E872" w14:textId="2207447A" w:rsidR="00224726" w:rsidRP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Руководитель порта</w:t>
            </w:r>
          </w:p>
          <w:p w14:paraId="3D21043A" w14:textId="5E61B63E" w:rsidR="00224726" w:rsidRDefault="00224726" w:rsidP="0022472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="00954007"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Руководитель порта 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224726" w14:paraId="37B10966" w14:textId="77777777" w:rsidTr="007016BA">
        <w:tc>
          <w:tcPr>
            <w:tcW w:w="8636" w:type="dxa"/>
          </w:tcPr>
          <w:p w14:paraId="2C74C346" w14:textId="073EEA36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16740FED" w14:textId="7DF9E26F" w:rsidR="00D976FC" w:rsidRPr="00D46FF1" w:rsidRDefault="00D976FC" w:rsidP="0061247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12470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порта, Менеджер по персоналу</w:t>
            </w:r>
          </w:p>
          <w:p w14:paraId="00F45016" w14:textId="3A460FDB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224726" w14:paraId="56F699A2" w14:textId="77777777" w:rsidTr="007016BA">
        <w:tc>
          <w:tcPr>
            <w:tcW w:w="8636" w:type="dxa"/>
          </w:tcPr>
          <w:p w14:paraId="7B72B235" w14:textId="1D6BA4CC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Использование кранов, погрузочной техники</w:t>
            </w:r>
          </w:p>
          <w:p w14:paraId="7A2B89B2" w14:textId="4F1812AB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морского терминала по прибытию и отправлению судов</w:t>
            </w:r>
          </w:p>
          <w:p w14:paraId="1F7141D0" w14:textId="6D21E1F3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операции по загрузке и выгрузке грузов судов при помощи кранов и другой погрузочной техники. Оператор морского терминала осуществляет контроль и координацию этих операций</w:t>
            </w:r>
          </w:p>
        </w:tc>
      </w:tr>
      <w:tr w:rsidR="00224726" w14:paraId="64E337E3" w14:textId="77777777" w:rsidTr="007016BA">
        <w:tc>
          <w:tcPr>
            <w:tcW w:w="8636" w:type="dxa"/>
          </w:tcPr>
          <w:p w14:paraId="21F7B478" w14:textId="635B7842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Безопасное и эффективное перемещение грузов</w:t>
            </w:r>
          </w:p>
          <w:p w14:paraId="0C74C5B4" w14:textId="77777777" w:rsidR="00D46FF1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морского терминала по прибытию и отправлению судов</w:t>
            </w:r>
          </w:p>
          <w:p w14:paraId="36D3208F" w14:textId="77777777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B0AB589" w14:textId="578705DC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в себя планирование и координацию действий для обеспечения безопасного и эффективного перемещения грузов по порту</w:t>
            </w:r>
          </w:p>
        </w:tc>
      </w:tr>
      <w:tr w:rsidR="00224726" w14:paraId="2F2A2C46" w14:textId="77777777" w:rsidTr="007016BA">
        <w:tc>
          <w:tcPr>
            <w:tcW w:w="8636" w:type="dxa"/>
          </w:tcPr>
          <w:p w14:paraId="54934453" w14:textId="22575533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30B10F73" w14:textId="4ADEEC13" w:rsidR="00D976FC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порта, Руководитель порта</w:t>
            </w:r>
          </w:p>
          <w:p w14:paraId="713C3E2D" w14:textId="58E21005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в себя планирование, развитие и обслуживание инфраструктуры порта</w:t>
            </w:r>
          </w:p>
        </w:tc>
      </w:tr>
      <w:tr w:rsidR="00224726" w14:paraId="2576A2B3" w14:textId="77777777" w:rsidTr="007016BA">
        <w:tc>
          <w:tcPr>
            <w:tcW w:w="8636" w:type="dxa"/>
          </w:tcPr>
          <w:p w14:paraId="10E8DFD5" w14:textId="4ECFF9D6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Снабжение судов пресной водой,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зарядка аккумуляторов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провизией</w:t>
            </w:r>
          </w:p>
          <w:p w14:paraId="50DFA0CE" w14:textId="4DF2C59E" w:rsidR="00D976FC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порта, Менеджер по персоналу</w:t>
            </w:r>
          </w:p>
          <w:p w14:paraId="67B853E0" w14:textId="16AC1341" w:rsidR="00224726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в себя предоставление судам необходимых ресурсов, таких как пресная вода, зарядка аккумуляторов и провизия. Руководитель порта осуществляет общее управление этими процессами, а менеджер по персоналу обеспечивает наличие необходимого персонала и ресурсов для выполнения задач.</w:t>
            </w:r>
          </w:p>
        </w:tc>
      </w:tr>
      <w:tr w:rsidR="00224726" w14:paraId="20A2FB49" w14:textId="77777777" w:rsidTr="007016BA">
        <w:tc>
          <w:tcPr>
            <w:tcW w:w="8636" w:type="dxa"/>
          </w:tcPr>
          <w:p w14:paraId="7174865A" w14:textId="5BD95FA7" w:rsidR="00D976FC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1E531A0B" w14:textId="4C2B8BF2" w:rsidR="00D976FC" w:rsidRPr="00D46FF1" w:rsidRDefault="00D976FC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порта, Администрация порта</w:t>
            </w:r>
          </w:p>
          <w:p w14:paraId="386BF501" w14:textId="0A1C92B5" w:rsidR="00224726" w:rsidRPr="00D46FF1" w:rsidRDefault="00D976FC" w:rsidP="00D976F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Данный процесс включает в себя разработку и реализацию мер по обеспечению безопасности мореплавания в порту и на прилегающих водах. Руководитель порта 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FB104D" w14:paraId="2E7AEF4E" w14:textId="77777777" w:rsidTr="007016BA">
        <w:tc>
          <w:tcPr>
            <w:tcW w:w="8636" w:type="dxa"/>
          </w:tcPr>
          <w:p w14:paraId="33852DB7" w14:textId="56E637C2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1737A564" w14:textId="082A0C8E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</w:t>
            </w:r>
          </w:p>
          <w:p w14:paraId="1206EB3B" w14:textId="1D481FDA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в себя </w:t>
            </w:r>
            <w:proofErr w:type="spellStart"/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найм</w:t>
            </w:r>
            <w:proofErr w:type="spellEnd"/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обучение и управление персоналом порта. Менеджер по персоналу отвечает за планирование потребностей в персонале</w:t>
            </w:r>
          </w:p>
        </w:tc>
      </w:tr>
      <w:tr w:rsidR="00FB104D" w14:paraId="69D363BF" w14:textId="77777777" w:rsidTr="007016BA">
        <w:tc>
          <w:tcPr>
            <w:tcW w:w="8636" w:type="dxa"/>
          </w:tcPr>
          <w:p w14:paraId="1018A608" w14:textId="2A0DA8AA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1CA637FB" w14:textId="37094957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</w:t>
            </w:r>
          </w:p>
          <w:p w14:paraId="28AC01F2" w14:textId="55D0CCA8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Этот процесс включает в себя сбор, анализ и предоставление отчетов о различных аспектах деятельности порта</w:t>
            </w:r>
          </w:p>
        </w:tc>
      </w:tr>
      <w:tr w:rsidR="00FB104D" w14:paraId="63C43B45" w14:textId="77777777" w:rsidTr="007016BA">
        <w:tc>
          <w:tcPr>
            <w:tcW w:w="8636" w:type="dxa"/>
          </w:tcPr>
          <w:p w14:paraId="4A6DC699" w14:textId="46BE5744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  <w:proofErr w:type="gram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Координирует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деятельность по погрузке и разгрузке грузов судов</w:t>
            </w:r>
          </w:p>
          <w:p w14:paraId="7068B9EA" w14:textId="67FA5470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морского терминала по прибытию и отправлению судов</w:t>
            </w:r>
          </w:p>
          <w:p w14:paraId="2B0E6EFA" w14:textId="3FE6759F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координацию всех операций, связанных с погрузкой и разгрузкой грузов на судах</w:t>
            </w:r>
          </w:p>
        </w:tc>
      </w:tr>
      <w:tr w:rsidR="00FB104D" w14:paraId="54320628" w14:textId="77777777" w:rsidTr="007016BA">
        <w:tc>
          <w:tcPr>
            <w:tcW w:w="8636" w:type="dxa"/>
          </w:tcPr>
          <w:p w14:paraId="6BF11E7C" w14:textId="2B253D7E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1C2B5F3B" w14:textId="3B523390" w:rsidR="00FB104D" w:rsidRPr="00D46FF1" w:rsidRDefault="00FB104D" w:rsidP="00D46FF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порта, Руководитель порта</w:t>
            </w:r>
          </w:p>
          <w:p w14:paraId="1E62ED30" w14:textId="2B9BB122" w:rsidR="00FB104D" w:rsidRPr="00D46FF1" w:rsidRDefault="00FB104D" w:rsidP="00FB104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 w:rsidR="00D46FF1"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7552FBCD" w14:textId="2DA50FF5" w:rsidR="004E0B50" w:rsidRPr="00EB1C8B" w:rsidRDefault="007016BA" w:rsidP="007016BA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lastRenderedPageBreak/>
        <w:t xml:space="preserve">Рис. 6.1 – Описание высокоуровневых прецедентов </w:t>
      </w:r>
      <w:proofErr w:type="spellStart"/>
      <w:r w:rsidR="00EB1C8B"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76CA976A" w14:textId="47386A11" w:rsidR="004E0B50" w:rsidRDefault="004E0B50" w:rsidP="004E0B50">
      <w:pPr>
        <w:rPr>
          <w:rFonts w:ascii="Times New Roman" w:hAnsi="Times New Roman" w:cs="Times New Roman"/>
          <w:sz w:val="28"/>
        </w:rPr>
      </w:pPr>
    </w:p>
    <w:p w14:paraId="62DA9627" w14:textId="769BE3E7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6.</w:t>
      </w:r>
      <w:r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14:paraId="4FEBD13E" w14:textId="77777777" w:rsidTr="00954007">
        <w:tc>
          <w:tcPr>
            <w:tcW w:w="8641" w:type="dxa"/>
            <w:gridSpan w:val="2"/>
          </w:tcPr>
          <w:p w14:paraId="3B4B42BD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14C0D8C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Оператор морского терминала по прибытию и отправлению судов</w:t>
            </w:r>
          </w:p>
          <w:p w14:paraId="4EEC0795" w14:textId="6DB0993C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Описание: Оператор морского терминала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организует и планирует обслуживание судов</w:t>
            </w:r>
          </w:p>
        </w:tc>
      </w:tr>
      <w:tr w:rsidR="00954007" w14:paraId="4F471A24" w14:textId="77777777" w:rsidTr="00954007">
        <w:tc>
          <w:tcPr>
            <w:tcW w:w="3968" w:type="dxa"/>
          </w:tcPr>
          <w:p w14:paraId="24C729DE" w14:textId="3FA64B45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79DE42C" w14:textId="7E66917F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54007" w14:paraId="7F3CCAA8" w14:textId="77777777" w:rsidTr="00954007">
        <w:tc>
          <w:tcPr>
            <w:tcW w:w="3968" w:type="dxa"/>
          </w:tcPr>
          <w:p w14:paraId="7427D85F" w14:textId="77777777" w:rsidR="008C2483" w:rsidRPr="008C2483" w:rsidRDefault="008C2483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прибывшем судне в систему: название судна, тип, груз, время прибытия и т.д.</w:t>
            </w:r>
          </w:p>
          <w:p w14:paraId="75C2ACB8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0485F1C9" w14:textId="77777777" w:rsidR="0027439E" w:rsidRPr="0027439E" w:rsidRDefault="0027439E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48690049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4007" w14:paraId="77800FF2" w14:textId="77777777" w:rsidTr="00954007">
        <w:tc>
          <w:tcPr>
            <w:tcW w:w="3968" w:type="dxa"/>
          </w:tcPr>
          <w:p w14:paraId="76C24B81" w14:textId="77777777" w:rsidR="0027439E" w:rsidRPr="0027439E" w:rsidRDefault="0027439E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вносит данные о отправляемом судне в систему: название судна, тип, груз, время отправления и т.д.</w:t>
            </w:r>
          </w:p>
          <w:p w14:paraId="5A377C93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1C87B2C6" w14:textId="77777777" w:rsidR="0027439E" w:rsidRPr="0027439E" w:rsidRDefault="0027439E" w:rsidP="0027439E">
            <w:pPr>
              <w:pStyle w:val="a3"/>
              <w:numPr>
                <w:ilvl w:val="0"/>
                <w:numId w:val="18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1DB302D3" w14:textId="77777777" w:rsidR="00954007" w:rsidRPr="00954007" w:rsidRDefault="00954007" w:rsidP="0027439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4007" w14:paraId="68911A74" w14:textId="77777777" w:rsidTr="00954007">
        <w:tc>
          <w:tcPr>
            <w:tcW w:w="8641" w:type="dxa"/>
            <w:gridSpan w:val="2"/>
          </w:tcPr>
          <w:p w14:paraId="1B37BBCD" w14:textId="77777777" w:rsid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1C6169FE" w14:textId="7D6CF2EE" w:rsidR="0027439E" w:rsidRPr="0027439E" w:rsidRDefault="0027439E" w:rsidP="0027439E">
            <w:pPr>
              <w:pStyle w:val="a3"/>
              <w:numPr>
                <w:ilvl w:val="0"/>
                <w:numId w:val="21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одтверждение прибытия судна</w:t>
            </w:r>
          </w:p>
          <w:p w14:paraId="602BF5DC" w14:textId="234D540E" w:rsidR="0027439E" w:rsidRPr="0027439E" w:rsidRDefault="0027439E" w:rsidP="0027439E">
            <w:pPr>
              <w:pStyle w:val="a3"/>
              <w:numPr>
                <w:ilvl w:val="0"/>
                <w:numId w:val="21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роверяет наличие всех необходимых разрешений и документов для отправления.</w:t>
            </w:r>
          </w:p>
          <w:p w14:paraId="5BF88848" w14:textId="1E8B78F8" w:rsidR="0027439E" w:rsidRPr="0027439E" w:rsidRDefault="0027439E" w:rsidP="00954007">
            <w:pPr>
              <w:pStyle w:val="a3"/>
              <w:numPr>
                <w:ilvl w:val="0"/>
                <w:numId w:val="21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</w:t>
            </w: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одтверждает отправление судна и осуществляет необходимые процедуры.</w:t>
            </w:r>
          </w:p>
        </w:tc>
      </w:tr>
    </w:tbl>
    <w:p w14:paraId="09636807" w14:textId="2C9CBD0F" w:rsidR="00D46FF1" w:rsidRDefault="00D46FF1" w:rsidP="00EB1C8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:rsidRPr="00954007" w14:paraId="7FA95955" w14:textId="77777777" w:rsidTr="00474B73">
        <w:tc>
          <w:tcPr>
            <w:tcW w:w="8641" w:type="dxa"/>
            <w:gridSpan w:val="2"/>
          </w:tcPr>
          <w:p w14:paraId="620CD74F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Название: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21ACE684" w14:textId="77777777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</w:t>
            </w:r>
          </w:p>
          <w:p w14:paraId="6A209963" w14:textId="30FB0421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</w:p>
        </w:tc>
      </w:tr>
      <w:tr w:rsidR="00954007" w:rsidRPr="00954007" w14:paraId="77B45B2E" w14:textId="77777777" w:rsidTr="00474B73">
        <w:tc>
          <w:tcPr>
            <w:tcW w:w="3968" w:type="dxa"/>
          </w:tcPr>
          <w:p w14:paraId="1ED50113" w14:textId="1DE339A1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6C96FEA8" w14:textId="3126AA15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27439E" w:rsidRPr="00954007" w14:paraId="2B0D7E56" w14:textId="77777777" w:rsidTr="00474B73">
        <w:tc>
          <w:tcPr>
            <w:tcW w:w="3968" w:type="dxa"/>
          </w:tcPr>
          <w:p w14:paraId="5D1AE021" w14:textId="2E92F119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получает информацию о поступлении груза на склад.</w:t>
            </w:r>
          </w:p>
        </w:tc>
        <w:tc>
          <w:tcPr>
            <w:tcW w:w="4673" w:type="dxa"/>
          </w:tcPr>
          <w:p w14:paraId="6B154BE5" w14:textId="69AE8A7F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информацию о поступлении груза и его хранении на складе.</w:t>
            </w:r>
          </w:p>
        </w:tc>
      </w:tr>
      <w:tr w:rsidR="0027439E" w:rsidRPr="00954007" w14:paraId="4734487D" w14:textId="77777777" w:rsidTr="00474B73">
        <w:tc>
          <w:tcPr>
            <w:tcW w:w="3968" w:type="dxa"/>
          </w:tcPr>
          <w:p w14:paraId="3FB483AE" w14:textId="47099897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готовность груза к отгрузке и составляет график отправки.</w:t>
            </w:r>
          </w:p>
        </w:tc>
        <w:tc>
          <w:tcPr>
            <w:tcW w:w="4673" w:type="dxa"/>
          </w:tcPr>
          <w:p w14:paraId="0B2C8D45" w14:textId="1F7A97CA" w:rsidR="0027439E" w:rsidRPr="0027439E" w:rsidRDefault="0027439E" w:rsidP="0027439E">
            <w:pPr>
              <w:pStyle w:val="a3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обновляет информацию о грузе, отмечая его как отправленный.</w:t>
            </w:r>
          </w:p>
        </w:tc>
      </w:tr>
      <w:tr w:rsidR="00954007" w:rsidRPr="00954007" w14:paraId="5D9780CB" w14:textId="77777777" w:rsidTr="00474B73">
        <w:tc>
          <w:tcPr>
            <w:tcW w:w="8641" w:type="dxa"/>
            <w:gridSpan w:val="2"/>
          </w:tcPr>
          <w:p w14:paraId="75DF90B3" w14:textId="77777777" w:rsidR="0027439E" w:rsidRPr="0027439E" w:rsidRDefault="0027439E" w:rsidP="002743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Подпотоки</w:t>
            </w:r>
            <w:proofErr w:type="spellEnd"/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5619E042" w14:textId="77777777" w:rsidR="0027439E" w:rsidRPr="0027439E" w:rsidRDefault="0027439E" w:rsidP="0027439E">
            <w:pPr>
              <w:numPr>
                <w:ilvl w:val="0"/>
                <w:numId w:val="2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 назначает места для хранения грузов на складе и организует их размещение в соответствии с требованиями безопасности и эффективности.</w:t>
            </w:r>
          </w:p>
          <w:p w14:paraId="39BD2F59" w14:textId="77777777" w:rsidR="0027439E" w:rsidRPr="0027439E" w:rsidRDefault="0027439E" w:rsidP="0027439E">
            <w:pPr>
              <w:numPr>
                <w:ilvl w:val="0"/>
                <w:numId w:val="29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Координирует процессы разгрузки и проверки качества груза.</w:t>
            </w:r>
          </w:p>
          <w:p w14:paraId="3BCDB4A2" w14:textId="263200B2" w:rsidR="00954007" w:rsidRPr="0027439E" w:rsidRDefault="0027439E" w:rsidP="0027439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готовность груза к отгрузке и составляет график отправки.</w:t>
            </w:r>
          </w:p>
        </w:tc>
      </w:tr>
    </w:tbl>
    <w:p w14:paraId="140DA286" w14:textId="1834D2B3" w:rsidR="00954007" w:rsidRDefault="00954007" w:rsidP="00EB1C8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:rsidRPr="00954007" w14:paraId="2D5F1B04" w14:textId="77777777" w:rsidTr="00474B73">
        <w:tc>
          <w:tcPr>
            <w:tcW w:w="8641" w:type="dxa"/>
            <w:gridSpan w:val="2"/>
          </w:tcPr>
          <w:p w14:paraId="7D4EF37C" w14:textId="77777777" w:rsidR="00954007" w:rsidRPr="00D46FF1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Финансовый менеджмент</w:t>
            </w:r>
          </w:p>
          <w:p w14:paraId="58DFE145" w14:textId="77777777" w:rsidR="00954007" w:rsidRPr="00D46FF1" w:rsidRDefault="00954007" w:rsidP="0095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порта, Менеджер по персоналу</w:t>
            </w:r>
          </w:p>
          <w:p w14:paraId="082FD084" w14:textId="1FD1EC69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Описание: процесс управления финансами порта включает в себя планирование бюджета, учет расходов и доходов, а также анализ финансовых данных</w:t>
            </w:r>
          </w:p>
        </w:tc>
      </w:tr>
      <w:tr w:rsidR="00954007" w:rsidRPr="00954007" w14:paraId="3BA18EED" w14:textId="77777777" w:rsidTr="00474B73">
        <w:tc>
          <w:tcPr>
            <w:tcW w:w="3968" w:type="dxa"/>
          </w:tcPr>
          <w:p w14:paraId="349C31BC" w14:textId="7A0FAA51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672CC57F" w14:textId="4605DCA3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54007" w:rsidRPr="00954007" w14:paraId="6C66A61D" w14:textId="77777777" w:rsidTr="00474B73">
        <w:tc>
          <w:tcPr>
            <w:tcW w:w="3968" w:type="dxa"/>
          </w:tcPr>
          <w:p w14:paraId="3FF4E241" w14:textId="7895077F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определяет бюджетные показатели на определенный период времени, учитывая ожидаемые доходы и расходы.</w:t>
            </w:r>
          </w:p>
        </w:tc>
        <w:tc>
          <w:tcPr>
            <w:tcW w:w="4673" w:type="dxa"/>
          </w:tcPr>
          <w:p w14:paraId="3098AE62" w14:textId="5BAB6D6D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процесс составления бюджета, предоставляя данные о финансовых показателях порта и анализируя предыдущие финансовые периоды.</w:t>
            </w:r>
          </w:p>
        </w:tc>
      </w:tr>
      <w:tr w:rsidR="00954007" w:rsidRPr="00954007" w14:paraId="75205C45" w14:textId="77777777" w:rsidTr="00474B73">
        <w:tc>
          <w:tcPr>
            <w:tcW w:w="3968" w:type="dxa"/>
          </w:tcPr>
          <w:p w14:paraId="38FF8F6F" w14:textId="456C8392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отслеживает все финансовые операции, включая расходы на обслуживание и развитие порта, а также доходы от услуг и сборов.</w:t>
            </w:r>
          </w:p>
        </w:tc>
        <w:tc>
          <w:tcPr>
            <w:tcW w:w="4673" w:type="dxa"/>
          </w:tcPr>
          <w:p w14:paraId="3F2E7A8D" w14:textId="1D48ACD8" w:rsidR="00954007" w:rsidRPr="0027439E" w:rsidRDefault="0027439E" w:rsidP="0027439E">
            <w:pPr>
              <w:pStyle w:val="a3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автоматизирует процесс учета финансовых операций, обеспечивая точность и достоверность данных.</w:t>
            </w:r>
          </w:p>
        </w:tc>
      </w:tr>
      <w:tr w:rsidR="00954007" w:rsidRPr="00954007" w14:paraId="65DBD650" w14:textId="77777777" w:rsidTr="00474B73">
        <w:tc>
          <w:tcPr>
            <w:tcW w:w="8641" w:type="dxa"/>
            <w:gridSpan w:val="2"/>
          </w:tcPr>
          <w:p w14:paraId="35C77DC6" w14:textId="7F10F716" w:rsidR="0027439E" w:rsidRPr="0027439E" w:rsidRDefault="00954007" w:rsidP="0027439E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  <w:p w14:paraId="1DC6F8EF" w14:textId="10CAD3DA" w:rsidR="0027439E" w:rsidRPr="0027439E" w:rsidRDefault="0027439E" w:rsidP="0027439E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участвует в оценке финансовых потребностей персонала и ресурсов для выполнения плана деятельности.</w:t>
            </w:r>
          </w:p>
          <w:p w14:paraId="7580B63A" w14:textId="06B282A1" w:rsidR="0027439E" w:rsidRPr="0027439E" w:rsidRDefault="0027439E" w:rsidP="0027439E">
            <w:pPr>
              <w:numPr>
                <w:ilvl w:val="0"/>
                <w:numId w:val="37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ведет учет заработной платы персонала, затрат на обучение и развитие, а также другие расходы, связанные с управлением персоналом.</w:t>
            </w:r>
          </w:p>
        </w:tc>
      </w:tr>
    </w:tbl>
    <w:p w14:paraId="3D83E688" w14:textId="3DB9B605" w:rsidR="00954007" w:rsidRDefault="00954007" w:rsidP="00EB1C8B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54007" w:rsidRPr="00954007" w14:paraId="474915BC" w14:textId="77777777" w:rsidTr="00474B73">
        <w:tc>
          <w:tcPr>
            <w:tcW w:w="8641" w:type="dxa"/>
            <w:gridSpan w:val="2"/>
          </w:tcPr>
          <w:p w14:paraId="711E5AA8" w14:textId="77777777" w:rsidR="00954007" w:rsidRPr="00D46FF1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Обеспечение безопасности мореплавания в порту и на подходах к нему</w:t>
            </w:r>
          </w:p>
          <w:p w14:paraId="3488C0F7" w14:textId="77777777" w:rsidR="00954007" w:rsidRPr="00D46FF1" w:rsidRDefault="00954007" w:rsidP="009540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Руководитель порта, Администрация порта</w:t>
            </w:r>
          </w:p>
          <w:p w14:paraId="5064D4EB" w14:textId="7D5F86CA" w:rsidR="00954007" w:rsidRPr="00954007" w:rsidRDefault="00954007" w:rsidP="0095400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Описание: Данный процесс включает в себя разработку и реализацию мер по обеспечению безопасности мореплавания в порту и на прилегающих водах. Руководитель порта определяет стратегические направления в этой области, а администрация порта и менеджер по персоналу реализуют конкретные мероприятия и контролируют их выполнение</w:t>
            </w:r>
          </w:p>
        </w:tc>
      </w:tr>
      <w:tr w:rsidR="00954007" w:rsidRPr="00954007" w14:paraId="6DC50712" w14:textId="77777777" w:rsidTr="00474B73">
        <w:tc>
          <w:tcPr>
            <w:tcW w:w="3968" w:type="dxa"/>
          </w:tcPr>
          <w:p w14:paraId="59D3A962" w14:textId="10962187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2815F782" w14:textId="6A90F63B" w:rsidR="00954007" w:rsidRPr="00954007" w:rsidRDefault="00954007" w:rsidP="00954007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54007" w:rsidRPr="00954007" w14:paraId="6DD6FB57" w14:textId="77777777" w:rsidTr="00474B73">
        <w:tc>
          <w:tcPr>
            <w:tcW w:w="3968" w:type="dxa"/>
          </w:tcPr>
          <w:p w14:paraId="3AAD3D5E" w14:textId="392EF03D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порта определяет стратегические приоритеты и меры по обеспечению безопасности мореплавания в порту и на прилегающих акваториях.</w:t>
            </w:r>
          </w:p>
        </w:tc>
        <w:tc>
          <w:tcPr>
            <w:tcW w:w="4673" w:type="dxa"/>
          </w:tcPr>
          <w:p w14:paraId="2318147E" w14:textId="4E32CAD4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поддерживает анализ данных о безопасности мореплавания, предоставляет статистическую информацию о происшествиях и помогает в прогнозировании потенциальных угроз.</w:t>
            </w:r>
          </w:p>
        </w:tc>
      </w:tr>
      <w:tr w:rsidR="00954007" w:rsidRPr="00954007" w14:paraId="417EE60E" w14:textId="77777777" w:rsidTr="00474B73">
        <w:tc>
          <w:tcPr>
            <w:tcW w:w="3968" w:type="dxa"/>
          </w:tcPr>
          <w:p w14:paraId="6B752314" w14:textId="369B9A68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порта внедряет конкретные меры, предусмотренные стратегией безопасности, такие как установка навигационных знаков, обеспечение связи с судами, проведение обучения персонала и т.д.</w:t>
            </w:r>
          </w:p>
        </w:tc>
        <w:tc>
          <w:tcPr>
            <w:tcW w:w="4673" w:type="dxa"/>
          </w:tcPr>
          <w:p w14:paraId="07CF9474" w14:textId="53AC4471" w:rsidR="00954007" w:rsidRPr="0027439E" w:rsidRDefault="0027439E" w:rsidP="0027439E">
            <w:pPr>
              <w:pStyle w:val="a3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обеспечивает учет и мониторинг выполнения мероприятий по обеспечению безопасности, включая сроки реализации и затраты на каждое мероприятие.</w:t>
            </w:r>
          </w:p>
        </w:tc>
      </w:tr>
      <w:tr w:rsidR="00954007" w:rsidRPr="00954007" w14:paraId="5DA1B9C7" w14:textId="77777777" w:rsidTr="00474B73">
        <w:tc>
          <w:tcPr>
            <w:tcW w:w="8641" w:type="dxa"/>
            <w:gridSpan w:val="2"/>
          </w:tcPr>
          <w:p w14:paraId="71DFBC74" w14:textId="77777777" w:rsidR="00954007" w:rsidRDefault="00954007" w:rsidP="00474B7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55CCEFF1" w14:textId="125EFF86" w:rsidR="0027439E" w:rsidRPr="0027439E" w:rsidRDefault="0027439E" w:rsidP="0027439E">
            <w:pPr>
              <w:numPr>
                <w:ilvl w:val="0"/>
                <w:numId w:val="4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проводит анализ уязвимостей и рисков, а также устанавливает стандарты и правила безопасности для судов и портовой инфраструктуры.</w:t>
            </w:r>
          </w:p>
          <w:p w14:paraId="321DDB66" w14:textId="35BA52BA" w:rsidR="0027439E" w:rsidRPr="0027439E" w:rsidRDefault="0027439E" w:rsidP="0027439E">
            <w:pPr>
              <w:numPr>
                <w:ilvl w:val="0"/>
                <w:numId w:val="45"/>
              </w:num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Администрация осуществляет непрерывный мониторинг ситуации, реагирует на инциденты и проводит анализ эффективности принятых мероприятий.</w:t>
            </w:r>
          </w:p>
          <w:p w14:paraId="3C4C7E9A" w14:textId="2A2894C3" w:rsidR="0027439E" w:rsidRPr="00954007" w:rsidRDefault="0027439E" w:rsidP="00474B7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17E31F2" w14:textId="77777777" w:rsidR="00954007" w:rsidRDefault="00954007" w:rsidP="00954007">
      <w:pPr>
        <w:rPr>
          <w:rFonts w:ascii="Times New Roman" w:hAnsi="Times New Roman" w:cs="Times New Roman"/>
          <w:sz w:val="28"/>
        </w:rPr>
      </w:pPr>
    </w:p>
    <w:p w14:paraId="5A49F8CC" w14:textId="24CDE1FD" w:rsidR="00EB1C8B" w:rsidRPr="004E0B50" w:rsidRDefault="00EB1C8B" w:rsidP="00EB1C8B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6.2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61E125D3" w14:textId="080A66D9" w:rsidR="00EB1C8B" w:rsidRDefault="00EB1C8B" w:rsidP="00EB1C8B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121851DA" w14:textId="4C94082E" w:rsidR="00EB1C8B" w:rsidRDefault="00EB1C8B" w:rsidP="00EB1C8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Предварительная диаграмма прецедентов приведена на рисунке 6.3.</w:t>
      </w:r>
    </w:p>
    <w:p w14:paraId="095A6427" w14:textId="0DAC5BE5" w:rsidR="001B5553" w:rsidRPr="00EB1C8B" w:rsidRDefault="001B5553" w:rsidP="00EB1C8B">
      <w:pPr>
        <w:rPr>
          <w:rFonts w:ascii="Times New Roman" w:hAnsi="Times New Roman" w:cs="Times New Roman"/>
          <w:sz w:val="28"/>
        </w:rPr>
      </w:pPr>
    </w:p>
    <w:p w14:paraId="559BEF73" w14:textId="77777777" w:rsidR="005C343E" w:rsidRDefault="005C343E" w:rsidP="005C343E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1CB6A5A6" w14:textId="4B31EE9E" w:rsidR="001B5553" w:rsidRDefault="007E4184" w:rsidP="005C343E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 wp14:anchorId="1F846D8E" wp14:editId="18D48317">
            <wp:extent cx="5481155" cy="5353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5" r="3376"/>
                    <a:stretch/>
                  </pic:blipFill>
                  <pic:spPr bwMode="auto">
                    <a:xfrm>
                      <a:off x="0" y="0"/>
                      <a:ext cx="5495431" cy="53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82DB" w14:textId="5383FB92" w:rsidR="00F976B5" w:rsidRPr="00F976B5" w:rsidRDefault="00F976B5" w:rsidP="00F976B5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6.3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F976B5" w:rsidRPr="00F9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44B"/>
    <w:multiLevelType w:val="multilevel"/>
    <w:tmpl w:val="8F6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6102"/>
    <w:multiLevelType w:val="hybridMultilevel"/>
    <w:tmpl w:val="871E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F0B3E"/>
    <w:multiLevelType w:val="hybridMultilevel"/>
    <w:tmpl w:val="F6BC5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031B3"/>
    <w:multiLevelType w:val="multilevel"/>
    <w:tmpl w:val="A3E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44541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3114"/>
    <w:multiLevelType w:val="multilevel"/>
    <w:tmpl w:val="2A5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E245D"/>
    <w:multiLevelType w:val="multilevel"/>
    <w:tmpl w:val="6BB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441EF"/>
    <w:multiLevelType w:val="multilevel"/>
    <w:tmpl w:val="710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10712"/>
    <w:multiLevelType w:val="hybridMultilevel"/>
    <w:tmpl w:val="D01C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0041B"/>
    <w:multiLevelType w:val="multilevel"/>
    <w:tmpl w:val="783E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74F9A"/>
    <w:multiLevelType w:val="multilevel"/>
    <w:tmpl w:val="129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02180"/>
    <w:multiLevelType w:val="multilevel"/>
    <w:tmpl w:val="B4E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94E89"/>
    <w:multiLevelType w:val="multilevel"/>
    <w:tmpl w:val="324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43BD8"/>
    <w:multiLevelType w:val="multilevel"/>
    <w:tmpl w:val="173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94314A"/>
    <w:multiLevelType w:val="multilevel"/>
    <w:tmpl w:val="354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113B4"/>
    <w:multiLevelType w:val="multilevel"/>
    <w:tmpl w:val="32C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51CA2"/>
    <w:multiLevelType w:val="multilevel"/>
    <w:tmpl w:val="6088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40876"/>
    <w:multiLevelType w:val="multilevel"/>
    <w:tmpl w:val="A42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270B9"/>
    <w:multiLevelType w:val="multilevel"/>
    <w:tmpl w:val="832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E6589"/>
    <w:multiLevelType w:val="multilevel"/>
    <w:tmpl w:val="2F8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832E5"/>
    <w:multiLevelType w:val="multilevel"/>
    <w:tmpl w:val="786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448E8"/>
    <w:multiLevelType w:val="multilevel"/>
    <w:tmpl w:val="3B26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43570"/>
    <w:multiLevelType w:val="multilevel"/>
    <w:tmpl w:val="B144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B41C9D"/>
    <w:multiLevelType w:val="multilevel"/>
    <w:tmpl w:val="F5D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44F20"/>
    <w:multiLevelType w:val="hybridMultilevel"/>
    <w:tmpl w:val="855CB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C284C"/>
    <w:multiLevelType w:val="multilevel"/>
    <w:tmpl w:val="6CE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C0CD5"/>
    <w:multiLevelType w:val="multilevel"/>
    <w:tmpl w:val="FF3A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80F80"/>
    <w:multiLevelType w:val="multilevel"/>
    <w:tmpl w:val="AFD0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E24F3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638B"/>
    <w:multiLevelType w:val="multilevel"/>
    <w:tmpl w:val="46B4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38"/>
  </w:num>
  <w:num w:numId="5">
    <w:abstractNumId w:val="4"/>
  </w:num>
  <w:num w:numId="6">
    <w:abstractNumId w:val="35"/>
  </w:num>
  <w:num w:numId="7">
    <w:abstractNumId w:val="27"/>
  </w:num>
  <w:num w:numId="8">
    <w:abstractNumId w:val="16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40"/>
  </w:num>
  <w:num w:numId="13">
    <w:abstractNumId w:val="7"/>
  </w:num>
  <w:num w:numId="14">
    <w:abstractNumId w:val="15"/>
  </w:num>
  <w:num w:numId="15">
    <w:abstractNumId w:val="31"/>
  </w:num>
  <w:num w:numId="16">
    <w:abstractNumId w:val="32"/>
  </w:num>
  <w:num w:numId="17">
    <w:abstractNumId w:val="29"/>
  </w:num>
  <w:num w:numId="18">
    <w:abstractNumId w:val="10"/>
  </w:num>
  <w:num w:numId="19">
    <w:abstractNumId w:val="25"/>
  </w:num>
  <w:num w:numId="20">
    <w:abstractNumId w:val="26"/>
  </w:num>
  <w:num w:numId="21">
    <w:abstractNumId w:val="23"/>
  </w:num>
  <w:num w:numId="22">
    <w:abstractNumId w:val="5"/>
  </w:num>
  <w:num w:numId="23">
    <w:abstractNumId w:val="19"/>
  </w:num>
  <w:num w:numId="24">
    <w:abstractNumId w:val="34"/>
  </w:num>
  <w:num w:numId="25">
    <w:abstractNumId w:val="17"/>
  </w:num>
  <w:num w:numId="26">
    <w:abstractNumId w:val="20"/>
  </w:num>
  <w:num w:numId="27">
    <w:abstractNumId w:val="9"/>
  </w:num>
  <w:num w:numId="28">
    <w:abstractNumId w:val="42"/>
  </w:num>
  <w:num w:numId="29">
    <w:abstractNumId w:val="18"/>
  </w:num>
  <w:num w:numId="30">
    <w:abstractNumId w:val="11"/>
  </w:num>
  <w:num w:numId="31">
    <w:abstractNumId w:val="33"/>
  </w:num>
  <w:num w:numId="32">
    <w:abstractNumId w:val="36"/>
  </w:num>
  <w:num w:numId="33">
    <w:abstractNumId w:val="8"/>
  </w:num>
  <w:num w:numId="34">
    <w:abstractNumId w:val="21"/>
  </w:num>
  <w:num w:numId="35">
    <w:abstractNumId w:val="0"/>
  </w:num>
  <w:num w:numId="36">
    <w:abstractNumId w:val="37"/>
  </w:num>
  <w:num w:numId="37">
    <w:abstractNumId w:val="6"/>
  </w:num>
  <w:num w:numId="38">
    <w:abstractNumId w:val="30"/>
  </w:num>
  <w:num w:numId="39">
    <w:abstractNumId w:val="1"/>
  </w:num>
  <w:num w:numId="40">
    <w:abstractNumId w:val="39"/>
  </w:num>
  <w:num w:numId="41">
    <w:abstractNumId w:val="28"/>
  </w:num>
  <w:num w:numId="42">
    <w:abstractNumId w:val="24"/>
  </w:num>
  <w:num w:numId="43">
    <w:abstractNumId w:val="22"/>
  </w:num>
  <w:num w:numId="44">
    <w:abstractNumId w:val="4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2C"/>
    <w:rsid w:val="00084E2C"/>
    <w:rsid w:val="000A0D81"/>
    <w:rsid w:val="00191CED"/>
    <w:rsid w:val="001926BF"/>
    <w:rsid w:val="001B5553"/>
    <w:rsid w:val="00224726"/>
    <w:rsid w:val="0027439E"/>
    <w:rsid w:val="003F0CC1"/>
    <w:rsid w:val="004E0B50"/>
    <w:rsid w:val="004F4142"/>
    <w:rsid w:val="00572995"/>
    <w:rsid w:val="005C343E"/>
    <w:rsid w:val="005F739A"/>
    <w:rsid w:val="00612470"/>
    <w:rsid w:val="007016BA"/>
    <w:rsid w:val="007115EC"/>
    <w:rsid w:val="007676CA"/>
    <w:rsid w:val="007E4184"/>
    <w:rsid w:val="007F2EE0"/>
    <w:rsid w:val="008C2483"/>
    <w:rsid w:val="009144E9"/>
    <w:rsid w:val="00954007"/>
    <w:rsid w:val="00AF3B9F"/>
    <w:rsid w:val="00B01134"/>
    <w:rsid w:val="00C71522"/>
    <w:rsid w:val="00D46FF1"/>
    <w:rsid w:val="00D976FC"/>
    <w:rsid w:val="00EB1C8B"/>
    <w:rsid w:val="00ED6F95"/>
    <w:rsid w:val="00F976B5"/>
    <w:rsid w:val="00FB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7E1"/>
  <w15:chartTrackingRefBased/>
  <w15:docId w15:val="{69A1E4B2-E601-4701-9B05-9E22F8B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4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9F"/>
    <w:pPr>
      <w:ind w:left="720"/>
      <w:contextualSpacing/>
    </w:pPr>
  </w:style>
  <w:style w:type="table" w:styleId="a4">
    <w:name w:val="Table Grid"/>
    <w:basedOn w:val="a1"/>
    <w:uiPriority w:val="39"/>
    <w:rsid w:val="00A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llet">
    <w:name w:val="hljs-bullet"/>
    <w:basedOn w:val="a0"/>
    <w:rsid w:val="0061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B81BF-5D23-43A8-9FD1-6E363B19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2024-04-12T09:27:00Z</dcterms:created>
  <dcterms:modified xsi:type="dcterms:W3CDTF">2024-05-03T12:45:00Z</dcterms:modified>
</cp:coreProperties>
</file>