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BA0AE" w14:textId="72A3DB56" w:rsidR="00AF3B9F" w:rsidRPr="001B5553" w:rsidRDefault="001B5553" w:rsidP="00AF3B9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</w:t>
      </w:r>
      <w:r w:rsidRPr="001B5553">
        <w:rPr>
          <w:rFonts w:ascii="Times New Roman" w:hAnsi="Times New Roman" w:cs="Times New Roman"/>
          <w:b/>
          <w:sz w:val="28"/>
        </w:rPr>
        <w:t>4</w:t>
      </w:r>
    </w:p>
    <w:p w14:paraId="3369BFD6" w14:textId="0AB193ED" w:rsidR="00AF3B9F" w:rsidRPr="00AF3B9F" w:rsidRDefault="00AF3B9F" w:rsidP="00AF3B9F">
      <w:pPr>
        <w:jc w:val="center"/>
        <w:rPr>
          <w:rFonts w:ascii="Times New Roman" w:hAnsi="Times New Roman" w:cs="Times New Roman"/>
          <w:sz w:val="28"/>
        </w:rPr>
      </w:pPr>
      <w:r w:rsidRPr="00AF3B9F">
        <w:rPr>
          <w:rFonts w:ascii="Times New Roman" w:hAnsi="Times New Roman" w:cs="Times New Roman"/>
          <w:sz w:val="28"/>
        </w:rPr>
        <w:t>(рассматривается ИС «</w:t>
      </w:r>
      <w:proofErr w:type="spellStart"/>
      <w:r w:rsidR="001B5553">
        <w:rPr>
          <w:rFonts w:ascii="Times New Roman" w:hAnsi="Times New Roman" w:cs="Times New Roman"/>
          <w:sz w:val="28"/>
          <w:lang w:val="en-US"/>
        </w:rPr>
        <w:t>MPrichal</w:t>
      </w:r>
      <w:proofErr w:type="spellEnd"/>
      <w:r w:rsidRPr="00AF3B9F">
        <w:rPr>
          <w:rFonts w:ascii="Times New Roman" w:hAnsi="Times New Roman" w:cs="Times New Roman"/>
          <w:sz w:val="28"/>
        </w:rPr>
        <w:t>» из лабораторной работы №3)</w:t>
      </w:r>
    </w:p>
    <w:p w14:paraId="36991007" w14:textId="329B2FFD" w:rsidR="000B3744" w:rsidRPr="004E0B50" w:rsidRDefault="00AF3B9F" w:rsidP="004E0B50">
      <w:pPr>
        <w:pStyle w:val="a3"/>
        <w:numPr>
          <w:ilvl w:val="0"/>
          <w:numId w:val="10"/>
        </w:numPr>
        <w:ind w:left="0" w:firstLine="709"/>
        <w:rPr>
          <w:rFonts w:ascii="Times New Roman" w:hAnsi="Times New Roman" w:cs="Times New Roman"/>
          <w:sz w:val="28"/>
        </w:rPr>
      </w:pPr>
      <w:r w:rsidRPr="004E0B50">
        <w:rPr>
          <w:rFonts w:ascii="Times New Roman" w:hAnsi="Times New Roman" w:cs="Times New Roman"/>
          <w:sz w:val="28"/>
        </w:rPr>
        <w:t xml:space="preserve">Уточненные списки </w:t>
      </w:r>
      <w:proofErr w:type="spellStart"/>
      <w:r w:rsidRPr="004E0B50">
        <w:rPr>
          <w:rFonts w:ascii="Times New Roman" w:hAnsi="Times New Roman" w:cs="Times New Roman"/>
          <w:sz w:val="28"/>
        </w:rPr>
        <w:t>Акторов</w:t>
      </w:r>
      <w:proofErr w:type="spellEnd"/>
      <w:r w:rsidRPr="004E0B50">
        <w:rPr>
          <w:rFonts w:ascii="Times New Roman" w:hAnsi="Times New Roman" w:cs="Times New Roman"/>
          <w:sz w:val="28"/>
        </w:rPr>
        <w:t xml:space="preserve"> и прецедентов модели представлены в таблице 6.1.</w:t>
      </w:r>
    </w:p>
    <w:p w14:paraId="21F2DE7D" w14:textId="49E023A4" w:rsidR="00AF3B9F" w:rsidRDefault="00AF3B9F" w:rsidP="00AF3B9F">
      <w:pPr>
        <w:jc w:val="center"/>
        <w:rPr>
          <w:rFonts w:ascii="Times New Roman" w:hAnsi="Times New Roman" w:cs="Times New Roman"/>
          <w:sz w:val="28"/>
        </w:rPr>
      </w:pPr>
      <w:r w:rsidRPr="00AF3B9F">
        <w:rPr>
          <w:rFonts w:ascii="Times New Roman" w:hAnsi="Times New Roman" w:cs="Times New Roman"/>
          <w:sz w:val="28"/>
        </w:rPr>
        <w:t>Т</w:t>
      </w:r>
      <w:r w:rsidRPr="00AF3B9F">
        <w:rPr>
          <w:rFonts w:ascii="Times New Roman" w:hAnsi="Times New Roman" w:cs="Times New Roman"/>
          <w:sz w:val="28"/>
        </w:rPr>
        <w:t>аблица 6.1 - Элементы модели функциональных требований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6230"/>
      </w:tblGrid>
      <w:tr w:rsidR="00AF3B9F" w14:paraId="0B05AC1F" w14:textId="77777777" w:rsidTr="00543925">
        <w:tc>
          <w:tcPr>
            <w:tcW w:w="3115" w:type="dxa"/>
          </w:tcPr>
          <w:p w14:paraId="5B379C18" w14:textId="399BDA31" w:rsidR="00AF3B9F" w:rsidRDefault="00AF3B9F" w:rsidP="001B555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Список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Акторов</w:t>
            </w:r>
            <w:proofErr w:type="spellEnd"/>
          </w:p>
        </w:tc>
        <w:tc>
          <w:tcPr>
            <w:tcW w:w="6230" w:type="dxa"/>
          </w:tcPr>
          <w:p w14:paraId="71A967F2" w14:textId="117FAB2F" w:rsidR="00AF3B9F" w:rsidRDefault="00AF3B9F" w:rsidP="001B555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Список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Прецендентов</w:t>
            </w:r>
            <w:proofErr w:type="spellEnd"/>
          </w:p>
        </w:tc>
      </w:tr>
      <w:tr w:rsidR="001B5553" w14:paraId="265DC160" w14:textId="77777777" w:rsidTr="006D0D8D">
        <w:tc>
          <w:tcPr>
            <w:tcW w:w="3115" w:type="dxa"/>
          </w:tcPr>
          <w:p w14:paraId="3E0A9185" w14:textId="77777777" w:rsidR="001B5553" w:rsidRPr="001B5553" w:rsidRDefault="001B5553" w:rsidP="001B5553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bookmarkStart w:id="0" w:name="_Hlk163818075"/>
            <w:proofErr w:type="spellStart"/>
            <w:r w:rsidRPr="001B5553">
              <w:rPr>
                <w:rFonts w:ascii="Times New Roman" w:hAnsi="Times New Roman" w:cs="Times New Roman"/>
                <w:sz w:val="28"/>
              </w:rPr>
              <w:t>Администраиця</w:t>
            </w:r>
            <w:proofErr w:type="spellEnd"/>
            <w:r w:rsidRPr="001B5553">
              <w:rPr>
                <w:rFonts w:ascii="Times New Roman" w:hAnsi="Times New Roman" w:cs="Times New Roman"/>
                <w:sz w:val="28"/>
              </w:rPr>
              <w:t xml:space="preserve"> порта</w:t>
            </w:r>
          </w:p>
          <w:p w14:paraId="4006FA1C" w14:textId="77777777" w:rsidR="001B5553" w:rsidRPr="001B5553" w:rsidRDefault="001B5553" w:rsidP="001B5553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 w:rsidRPr="001B5553">
              <w:rPr>
                <w:rFonts w:ascii="Times New Roman" w:hAnsi="Times New Roman" w:cs="Times New Roman"/>
                <w:sz w:val="28"/>
              </w:rPr>
              <w:t>Руководитель порта</w:t>
            </w:r>
          </w:p>
          <w:p w14:paraId="2A53409D" w14:textId="77777777" w:rsidR="001B5553" w:rsidRPr="001B5553" w:rsidRDefault="001B5553" w:rsidP="001B5553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 w:rsidRPr="001B5553">
              <w:rPr>
                <w:rFonts w:ascii="Times New Roman" w:hAnsi="Times New Roman" w:cs="Times New Roman"/>
                <w:sz w:val="28"/>
              </w:rPr>
              <w:t>Капитан судна</w:t>
            </w:r>
          </w:p>
          <w:p w14:paraId="31915E1C" w14:textId="539B9C49" w:rsidR="001B5553" w:rsidRPr="001B5553" w:rsidRDefault="001B5553" w:rsidP="001B5553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 w:rsidRPr="001B5553">
              <w:rPr>
                <w:rFonts w:ascii="Times New Roman" w:hAnsi="Times New Roman" w:cs="Times New Roman"/>
                <w:sz w:val="28"/>
              </w:rPr>
              <w:t>Штурман</w:t>
            </w:r>
          </w:p>
          <w:p w14:paraId="3F52450E" w14:textId="178387BB" w:rsidR="001B5553" w:rsidRPr="001B5553" w:rsidRDefault="001B5553" w:rsidP="001B5553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 w:rsidRPr="001B5553">
              <w:rPr>
                <w:rFonts w:ascii="Times New Roman" w:hAnsi="Times New Roman" w:cs="Times New Roman"/>
                <w:sz w:val="28"/>
              </w:rPr>
              <w:t>Механик</w:t>
            </w:r>
          </w:p>
          <w:p w14:paraId="3F024EFA" w14:textId="77777777" w:rsidR="001B5553" w:rsidRPr="001B5553" w:rsidRDefault="001B5553" w:rsidP="001B5553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 w:rsidRPr="001B5553">
              <w:rPr>
                <w:rFonts w:ascii="Times New Roman" w:hAnsi="Times New Roman" w:cs="Times New Roman"/>
                <w:sz w:val="28"/>
              </w:rPr>
              <w:t>Грузчики</w:t>
            </w:r>
          </w:p>
          <w:p w14:paraId="64262402" w14:textId="77777777" w:rsidR="001B5553" w:rsidRPr="001B5553" w:rsidRDefault="001B5553" w:rsidP="001B5553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 w:rsidRPr="001B5553">
              <w:rPr>
                <w:rFonts w:ascii="Times New Roman" w:hAnsi="Times New Roman" w:cs="Times New Roman"/>
                <w:sz w:val="28"/>
              </w:rPr>
              <w:t>Стивидоры</w:t>
            </w:r>
          </w:p>
          <w:p w14:paraId="47203349" w14:textId="24DDF147" w:rsidR="001B5553" w:rsidRPr="001B5553" w:rsidRDefault="001B5553" w:rsidP="001B5553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 w:rsidRPr="001B5553">
              <w:rPr>
                <w:rFonts w:ascii="Times New Roman" w:hAnsi="Times New Roman" w:cs="Times New Roman"/>
                <w:sz w:val="28"/>
              </w:rPr>
              <w:t>Крановщики</w:t>
            </w:r>
          </w:p>
          <w:p w14:paraId="3C71B2F5" w14:textId="77777777" w:rsidR="001B5553" w:rsidRPr="001B5553" w:rsidRDefault="001B5553" w:rsidP="001B5553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 w:rsidRPr="001B5553">
              <w:rPr>
                <w:rFonts w:ascii="Times New Roman" w:hAnsi="Times New Roman" w:cs="Times New Roman"/>
                <w:sz w:val="28"/>
              </w:rPr>
              <w:t>Операторы погрузочной техники</w:t>
            </w:r>
          </w:p>
          <w:p w14:paraId="73A8E8D1" w14:textId="599F255A" w:rsidR="001B5553" w:rsidRPr="001B5553" w:rsidRDefault="001B5553" w:rsidP="001B5553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 w:rsidRPr="001B5553">
              <w:rPr>
                <w:rFonts w:ascii="Times New Roman" w:hAnsi="Times New Roman" w:cs="Times New Roman"/>
                <w:sz w:val="28"/>
              </w:rPr>
              <w:t>Таможенные инспекторы</w:t>
            </w:r>
          </w:p>
        </w:tc>
        <w:tc>
          <w:tcPr>
            <w:tcW w:w="6230" w:type="dxa"/>
          </w:tcPr>
          <w:p w14:paraId="11E514C1" w14:textId="77777777" w:rsidR="001B5553" w:rsidRDefault="001B5553" w:rsidP="001B555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Регистрирование прибытия/отправления судов</w:t>
            </w:r>
          </w:p>
          <w:p w14:paraId="1C59FAF8" w14:textId="77777777" w:rsidR="001B5553" w:rsidRDefault="001B5553" w:rsidP="001B555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Управление грузами и складами</w:t>
            </w:r>
          </w:p>
          <w:p w14:paraId="42FDC12E" w14:textId="77777777" w:rsidR="001B5553" w:rsidRDefault="001B5553" w:rsidP="001B555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Финансовый менеджмент</w:t>
            </w:r>
          </w:p>
          <w:p w14:paraId="1BE8C752" w14:textId="77777777" w:rsidR="001B5553" w:rsidRDefault="001B5553" w:rsidP="001B555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Управление персоналом</w:t>
            </w:r>
          </w:p>
          <w:p w14:paraId="4C3364D0" w14:textId="77777777" w:rsidR="001B5553" w:rsidRDefault="001B5553" w:rsidP="001B555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Отчетность и анализ</w:t>
            </w:r>
          </w:p>
          <w:p w14:paraId="6AAF5919" w14:textId="77777777" w:rsidR="001B5553" w:rsidRDefault="001B5553" w:rsidP="001B555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Координирует деятельность по погрузке и разгрузке грузов судов</w:t>
            </w:r>
          </w:p>
          <w:p w14:paraId="63FA169B" w14:textId="77777777" w:rsidR="001B5553" w:rsidRDefault="001B5553" w:rsidP="001B555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Использование кранов, погрузочной техники </w:t>
            </w:r>
          </w:p>
          <w:p w14:paraId="0C422230" w14:textId="77777777" w:rsidR="001B5553" w:rsidRDefault="001B5553" w:rsidP="001B555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Безопасное и эффективное перемещение грузов</w:t>
            </w:r>
          </w:p>
          <w:p w14:paraId="602631CD" w14:textId="77777777" w:rsidR="001B5553" w:rsidRDefault="001B5553" w:rsidP="001B555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Навигационные услуги: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буйрование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 буксировка судов</w:t>
            </w:r>
          </w:p>
          <w:p w14:paraId="34515F50" w14:textId="77777777" w:rsidR="001B5553" w:rsidRDefault="001B5553" w:rsidP="001B555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Управление инфраструктурой порта</w:t>
            </w:r>
          </w:p>
          <w:p w14:paraId="30C251BC" w14:textId="77777777" w:rsidR="001B5553" w:rsidRDefault="001B5553" w:rsidP="001B555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Взаимодействие порта с грузовладельцами, логистическими компаниями и таможенными органами для координации и организации перевозки грузов через порт.</w:t>
            </w:r>
          </w:p>
          <w:p w14:paraId="29C672B0" w14:textId="77777777" w:rsidR="001B5553" w:rsidRDefault="001B5553" w:rsidP="001B555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Снабжение судов пресной водой, энергией, пищей, техническая поддержка.</w:t>
            </w:r>
          </w:p>
          <w:p w14:paraId="262CF91E" w14:textId="77777777" w:rsidR="001B5553" w:rsidRDefault="001B5553" w:rsidP="001B5553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bookmarkEnd w:id="0"/>
    <w:p w14:paraId="525C4133" w14:textId="7FC95452" w:rsidR="001B5553" w:rsidRPr="004E0B50" w:rsidRDefault="001B5553" w:rsidP="004E0B50">
      <w:pPr>
        <w:pStyle w:val="a3"/>
        <w:numPr>
          <w:ilvl w:val="0"/>
          <w:numId w:val="10"/>
        </w:numPr>
        <w:ind w:left="0" w:firstLine="709"/>
        <w:rPr>
          <w:rFonts w:ascii="Times New Roman" w:hAnsi="Times New Roman" w:cs="Times New Roman"/>
          <w:sz w:val="28"/>
        </w:rPr>
      </w:pPr>
      <w:r w:rsidRPr="004E0B50">
        <w:rPr>
          <w:rFonts w:ascii="Times New Roman" w:hAnsi="Times New Roman" w:cs="Times New Roman"/>
          <w:sz w:val="28"/>
        </w:rPr>
        <w:t xml:space="preserve">Классифицируем прецеденты по категориям: </w:t>
      </w:r>
    </w:p>
    <w:p w14:paraId="56FC52A6" w14:textId="5984AFE1" w:rsidR="001B5553" w:rsidRDefault="001B5553" w:rsidP="001B5553">
      <w:pPr>
        <w:rPr>
          <w:rFonts w:ascii="Times New Roman" w:hAnsi="Times New Roman" w:cs="Times New Roman"/>
          <w:sz w:val="28"/>
        </w:rPr>
      </w:pPr>
      <w:r w:rsidRPr="001B5553">
        <w:rPr>
          <w:rFonts w:ascii="Times New Roman" w:hAnsi="Times New Roman" w:cs="Times New Roman"/>
          <w:sz w:val="28"/>
        </w:rPr>
        <w:t xml:space="preserve">– главные: </w:t>
      </w:r>
    </w:p>
    <w:p w14:paraId="33149ED2" w14:textId="77777777" w:rsidR="001B5553" w:rsidRPr="001B5553" w:rsidRDefault="001B5553" w:rsidP="001B5553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Регистрирование прибытия/отправления судов</w:t>
      </w:r>
    </w:p>
    <w:p w14:paraId="391DB728" w14:textId="77777777" w:rsidR="001B5553" w:rsidRPr="001B5553" w:rsidRDefault="001B5553" w:rsidP="001B5553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грузами и складами</w:t>
      </w:r>
    </w:p>
    <w:p w14:paraId="44083D57" w14:textId="77777777" w:rsidR="001B5553" w:rsidRPr="001B5553" w:rsidRDefault="001B5553" w:rsidP="001B5553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Финансовый менеджмент</w:t>
      </w:r>
    </w:p>
    <w:p w14:paraId="6B5441C5" w14:textId="77777777" w:rsidR="001B5553" w:rsidRPr="001B5553" w:rsidRDefault="001B5553" w:rsidP="001B5553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Использование кранов, погрузочной техники </w:t>
      </w:r>
    </w:p>
    <w:p w14:paraId="1A6C1177" w14:textId="77777777" w:rsidR="001B5553" w:rsidRPr="001B5553" w:rsidRDefault="001B5553" w:rsidP="001B5553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Безопасное и эффективное перемещение грузов</w:t>
      </w:r>
    </w:p>
    <w:p w14:paraId="32D8BDCF" w14:textId="77777777" w:rsidR="001B5553" w:rsidRPr="001B5553" w:rsidRDefault="001B5553" w:rsidP="001B5553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инфраструктурой порта</w:t>
      </w:r>
    </w:p>
    <w:p w14:paraId="65D18CD4" w14:textId="60FB1DE4" w:rsidR="001B5553" w:rsidRDefault="001B5553" w:rsidP="001B5553">
      <w:pPr>
        <w:pStyle w:val="a3"/>
        <w:numPr>
          <w:ilvl w:val="0"/>
          <w:numId w:val="7"/>
        </w:numPr>
        <w:shd w:val="clear" w:color="auto" w:fill="FFFFFF"/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Снабжение судов пресной водой, энергией, пищей, техническая поддержка.</w:t>
      </w:r>
    </w:p>
    <w:p w14:paraId="284E17B7" w14:textId="77777777" w:rsidR="001B5553" w:rsidRDefault="001B5553" w:rsidP="001B5553">
      <w:pPr>
        <w:pStyle w:val="a3"/>
        <w:ind w:left="0"/>
        <w:rPr>
          <w:rFonts w:ascii="Times New Roman" w:hAnsi="Times New Roman" w:cs="Times New Roman"/>
          <w:sz w:val="28"/>
        </w:rPr>
      </w:pPr>
      <w:r w:rsidRPr="001B5553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второстепенные</w:t>
      </w:r>
      <w:r w:rsidRPr="001B5553">
        <w:rPr>
          <w:rFonts w:ascii="Times New Roman" w:hAnsi="Times New Roman" w:cs="Times New Roman"/>
          <w:sz w:val="28"/>
        </w:rPr>
        <w:t>:</w:t>
      </w:r>
    </w:p>
    <w:p w14:paraId="0B1B20E5" w14:textId="77777777" w:rsidR="001B5553" w:rsidRPr="001B5553" w:rsidRDefault="001B5553" w:rsidP="001B5553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hAnsi="Times New Roman" w:cs="Times New Roman"/>
          <w:sz w:val="28"/>
        </w:rPr>
        <w:t xml:space="preserve"> </w:t>
      </w: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персоналом</w:t>
      </w:r>
    </w:p>
    <w:p w14:paraId="2AC9983B" w14:textId="69C26326" w:rsidR="001B5553" w:rsidRDefault="001B5553" w:rsidP="001B5553">
      <w:pPr>
        <w:pStyle w:val="a3"/>
        <w:numPr>
          <w:ilvl w:val="0"/>
          <w:numId w:val="8"/>
        </w:numPr>
        <w:shd w:val="clear" w:color="auto" w:fill="FFFFFF"/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Отчетность и анализ</w:t>
      </w:r>
    </w:p>
    <w:p w14:paraId="616287BD" w14:textId="2962534D" w:rsidR="004E0B50" w:rsidRPr="004E0B50" w:rsidRDefault="004E0B50" w:rsidP="004E0B50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Взаимодействие порта с грузовладельцами, логистическими компаниями и таможенными органами для координации и организации перевозки грузов через порт.</w:t>
      </w:r>
    </w:p>
    <w:p w14:paraId="7E90E697" w14:textId="5A7933F1" w:rsidR="004E0B50" w:rsidRDefault="004E0B50" w:rsidP="004E0B50">
      <w:pPr>
        <w:rPr>
          <w:rFonts w:ascii="Times New Roman" w:hAnsi="Times New Roman" w:cs="Times New Roman"/>
          <w:sz w:val="28"/>
        </w:rPr>
      </w:pPr>
      <w:r w:rsidRPr="004E0B50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вспомогательные</w:t>
      </w:r>
      <w:r w:rsidRPr="004E0B50">
        <w:rPr>
          <w:rFonts w:ascii="Times New Roman" w:hAnsi="Times New Roman" w:cs="Times New Roman"/>
          <w:sz w:val="28"/>
        </w:rPr>
        <w:t>:</w:t>
      </w:r>
    </w:p>
    <w:p w14:paraId="310A2196" w14:textId="4DE370A1" w:rsidR="004E0B50" w:rsidRDefault="004E0B50" w:rsidP="004E0B50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Координирует деятельность по погрузке и разгрузке грузов судов</w:t>
      </w:r>
    </w:p>
    <w:p w14:paraId="18C70915" w14:textId="77777777" w:rsidR="004E0B50" w:rsidRPr="001B5553" w:rsidRDefault="004E0B50" w:rsidP="004E0B50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Навигационные услуги: </w:t>
      </w:r>
      <w:proofErr w:type="spellStart"/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буйрование</w:t>
      </w:r>
      <w:proofErr w:type="spellEnd"/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буксировка судов</w:t>
      </w:r>
    </w:p>
    <w:p w14:paraId="697E88E3" w14:textId="43537F99" w:rsidR="004E0B50" w:rsidRDefault="004E0B50" w:rsidP="004E0B50">
      <w:pPr>
        <w:pStyle w:val="a3"/>
        <w:numPr>
          <w:ilvl w:val="0"/>
          <w:numId w:val="10"/>
        </w:numPr>
        <w:ind w:left="0" w:firstLine="709"/>
        <w:rPr>
          <w:rFonts w:ascii="Times New Roman" w:hAnsi="Times New Roman" w:cs="Times New Roman"/>
          <w:sz w:val="28"/>
        </w:rPr>
      </w:pPr>
      <w:r w:rsidRPr="004E0B50">
        <w:rPr>
          <w:rFonts w:ascii="Times New Roman" w:hAnsi="Times New Roman" w:cs="Times New Roman"/>
          <w:sz w:val="28"/>
        </w:rPr>
        <w:t>Описываем все прецедент как высокоуровневые (рис. 6.1).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8636"/>
      </w:tblGrid>
      <w:tr w:rsidR="00224726" w14:paraId="36DC5120" w14:textId="77777777" w:rsidTr="007016BA">
        <w:tc>
          <w:tcPr>
            <w:tcW w:w="8636" w:type="dxa"/>
          </w:tcPr>
          <w:p w14:paraId="43938941" w14:textId="2DAF5579" w:rsidR="00224726" w:rsidRDefault="00224726" w:rsidP="004E0B50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</w:t>
            </w:r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рганиз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ация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 планир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овка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обслуживани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я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судов</w:t>
            </w:r>
          </w:p>
          <w:p w14:paraId="735BC4D2" w14:textId="61399A02" w:rsidR="00224726" w:rsidRPr="00224726" w:rsidRDefault="00224726" w:rsidP="004E0B50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Акторы</w:t>
            </w:r>
            <w:proofErr w:type="spellEnd"/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Администрация порта</w:t>
            </w:r>
          </w:p>
          <w:p w14:paraId="196AF240" w14:textId="0A6E93E9" w:rsidR="00224726" w:rsidRPr="00224726" w:rsidRDefault="00224726" w:rsidP="004E0B50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Администрация порта организует и планирует обслуживание судов</w:t>
            </w:r>
          </w:p>
        </w:tc>
      </w:tr>
      <w:tr w:rsidR="00224726" w14:paraId="36AC097A" w14:textId="77777777" w:rsidTr="007016BA">
        <w:tc>
          <w:tcPr>
            <w:tcW w:w="8636" w:type="dxa"/>
          </w:tcPr>
          <w:p w14:paraId="675CE4FF" w14:textId="77777777" w:rsid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</w:t>
            </w:r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</w:p>
          <w:p w14:paraId="71C9E872" w14:textId="2207447A" w:rsidR="00224726" w:rsidRP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Акторы</w:t>
            </w:r>
            <w:proofErr w:type="spellEnd"/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Руководитель порта</w:t>
            </w:r>
          </w:p>
          <w:p w14:paraId="3D21043A" w14:textId="69E74723" w:rsid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</w:p>
        </w:tc>
      </w:tr>
      <w:tr w:rsidR="00224726" w14:paraId="37B10966" w14:textId="77777777" w:rsidTr="007016BA">
        <w:tc>
          <w:tcPr>
            <w:tcW w:w="8636" w:type="dxa"/>
          </w:tcPr>
          <w:p w14:paraId="68A0EEF1" w14:textId="38DC2132" w:rsid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</w:t>
            </w:r>
            <w:r w:rsidRPr="007016BA">
              <w:rPr>
                <w:rFonts w:ascii="Times New Roman" w:hAnsi="Times New Roman" w:cs="Times New Roman"/>
                <w:sz w:val="28"/>
              </w:rPr>
              <w:t>:</w:t>
            </w:r>
            <w:r w:rsidR="007016BA">
              <w:rPr>
                <w:rFonts w:ascii="Times New Roman" w:hAnsi="Times New Roman" w:cs="Times New Roman"/>
                <w:sz w:val="28"/>
              </w:rPr>
              <w:t xml:space="preserve"> информация о курсе</w:t>
            </w:r>
          </w:p>
          <w:p w14:paraId="00FB7C9B" w14:textId="5105C4FD" w:rsidR="00224726" w:rsidRP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Акторы</w:t>
            </w:r>
            <w:proofErr w:type="spellEnd"/>
            <w:r w:rsidRPr="007016BA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Штурман</w:t>
            </w:r>
          </w:p>
          <w:p w14:paraId="00F45016" w14:textId="76245C47" w:rsidR="00224726" w:rsidRPr="007016BA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  <w:r w:rsidRPr="007016BA">
              <w:rPr>
                <w:rFonts w:ascii="Times New Roman" w:hAnsi="Times New Roman" w:cs="Times New Roman"/>
                <w:sz w:val="28"/>
              </w:rPr>
              <w:t>:</w:t>
            </w:r>
            <w:r w:rsidR="007016BA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7016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Штурман предоставляет капитану информацию о препятствиях, погодных условиях и других факторах, которые могут повлиять на безопасность и эффективность плавания.</w:t>
            </w:r>
          </w:p>
        </w:tc>
      </w:tr>
      <w:tr w:rsidR="00224726" w14:paraId="56F699A2" w14:textId="77777777" w:rsidTr="007016BA">
        <w:tc>
          <w:tcPr>
            <w:tcW w:w="8636" w:type="dxa"/>
          </w:tcPr>
          <w:p w14:paraId="76EF9C89" w14:textId="037EC16C" w:rsid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</w:t>
            </w:r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 w:rsidR="007016BA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7016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советы относительно обслуживания и ремонта</w:t>
            </w:r>
          </w:p>
          <w:p w14:paraId="61551A32" w14:textId="511A47D5" w:rsidR="00224726" w:rsidRP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Акторы</w:t>
            </w:r>
            <w:proofErr w:type="spellEnd"/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Механик судна</w:t>
            </w:r>
          </w:p>
          <w:p w14:paraId="1F7141D0" w14:textId="44DC21EA" w:rsid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 w:rsidR="007016BA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7016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Механик судна предоставляет капитану советы относительно обслуживания и ремонта технических систем для обеспечения безопасности плавания.</w:t>
            </w:r>
          </w:p>
        </w:tc>
      </w:tr>
      <w:tr w:rsidR="00224726" w14:paraId="64E337E3" w14:textId="77777777" w:rsidTr="007016BA">
        <w:tc>
          <w:tcPr>
            <w:tcW w:w="8636" w:type="dxa"/>
          </w:tcPr>
          <w:p w14:paraId="1E44C5DD" w14:textId="22B5D702" w:rsid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</w:t>
            </w:r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 w:rsidR="007016BA">
              <w:rPr>
                <w:rFonts w:ascii="Times New Roman" w:hAnsi="Times New Roman" w:cs="Times New Roman"/>
                <w:sz w:val="28"/>
              </w:rPr>
              <w:t xml:space="preserve"> Трудности возникшие при погрузке</w:t>
            </w:r>
          </w:p>
          <w:p w14:paraId="4F676B9A" w14:textId="5D26E059" w:rsidR="00224726" w:rsidRP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Акторы</w:t>
            </w:r>
            <w:proofErr w:type="spellEnd"/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Грузчики и стивидоры</w:t>
            </w:r>
          </w:p>
          <w:p w14:paraId="7B0AB589" w14:textId="318DCD10" w:rsid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 w:rsidR="007016BA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7016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Грузчики и стивидоры обращаются к капитану с вопросами или проблемами, возникающими в процессе погрузки и разгрузки.</w:t>
            </w:r>
          </w:p>
        </w:tc>
      </w:tr>
      <w:tr w:rsidR="00224726" w14:paraId="2F2A2C46" w14:textId="77777777" w:rsidTr="007016BA">
        <w:tc>
          <w:tcPr>
            <w:tcW w:w="8636" w:type="dxa"/>
          </w:tcPr>
          <w:p w14:paraId="54DCDE14" w14:textId="765AA74D" w:rsid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</w:t>
            </w:r>
            <w:r w:rsidRPr="007016BA">
              <w:rPr>
                <w:rFonts w:ascii="Times New Roman" w:hAnsi="Times New Roman" w:cs="Times New Roman"/>
                <w:sz w:val="28"/>
              </w:rPr>
              <w:t>:</w:t>
            </w:r>
            <w:r w:rsidR="007016BA">
              <w:rPr>
                <w:rFonts w:ascii="Times New Roman" w:hAnsi="Times New Roman" w:cs="Times New Roman"/>
                <w:sz w:val="28"/>
              </w:rPr>
              <w:t xml:space="preserve"> Погрузка на суда</w:t>
            </w:r>
          </w:p>
          <w:p w14:paraId="38407956" w14:textId="38B1238F" w:rsidR="00224726" w:rsidRP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Акторы</w:t>
            </w:r>
            <w:proofErr w:type="spellEnd"/>
            <w:r w:rsidRPr="007016BA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7016BA">
              <w:rPr>
                <w:rFonts w:ascii="Times New Roman" w:hAnsi="Times New Roman" w:cs="Times New Roman"/>
                <w:sz w:val="28"/>
              </w:rPr>
              <w:t>Крановщики</w:t>
            </w:r>
          </w:p>
          <w:p w14:paraId="713C3E2D" w14:textId="3C5619A5" w:rsid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Описание</w:t>
            </w:r>
            <w:r w:rsidRPr="007016BA">
              <w:rPr>
                <w:rFonts w:ascii="Times New Roman" w:hAnsi="Times New Roman" w:cs="Times New Roman"/>
                <w:sz w:val="28"/>
              </w:rPr>
              <w:t>:</w:t>
            </w:r>
            <w:r w:rsidR="007016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7016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Крановщики и операторы техники следят за указаниями капитана и обеспечивают безопасность и точность выполнения операций</w:t>
            </w:r>
          </w:p>
        </w:tc>
      </w:tr>
      <w:tr w:rsidR="00224726" w14:paraId="2576A2B3" w14:textId="77777777" w:rsidTr="007016BA">
        <w:tc>
          <w:tcPr>
            <w:tcW w:w="8636" w:type="dxa"/>
          </w:tcPr>
          <w:p w14:paraId="4F466E7E" w14:textId="0FC1385F" w:rsid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Название</w:t>
            </w:r>
            <w:r w:rsidRPr="007016BA">
              <w:rPr>
                <w:rFonts w:ascii="Times New Roman" w:hAnsi="Times New Roman" w:cs="Times New Roman"/>
                <w:sz w:val="28"/>
              </w:rPr>
              <w:t>:</w:t>
            </w:r>
            <w:r w:rsidR="007016BA">
              <w:rPr>
                <w:rFonts w:ascii="Times New Roman" w:hAnsi="Times New Roman" w:cs="Times New Roman"/>
                <w:sz w:val="28"/>
              </w:rPr>
              <w:t xml:space="preserve"> Проверка грузов</w:t>
            </w:r>
          </w:p>
          <w:p w14:paraId="5C09AF83" w14:textId="5F635D31" w:rsidR="00224726" w:rsidRP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Акторы</w:t>
            </w:r>
            <w:proofErr w:type="spellEnd"/>
            <w:r w:rsidRPr="007016BA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7016BA">
              <w:rPr>
                <w:rFonts w:ascii="Times New Roman" w:hAnsi="Times New Roman" w:cs="Times New Roman"/>
                <w:sz w:val="28"/>
              </w:rPr>
              <w:t>Контролеры грузов</w:t>
            </w:r>
          </w:p>
          <w:p w14:paraId="67B853E0" w14:textId="17B3F46E" w:rsid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  <w:r w:rsidRPr="007016BA">
              <w:rPr>
                <w:rFonts w:ascii="Times New Roman" w:hAnsi="Times New Roman" w:cs="Times New Roman"/>
                <w:sz w:val="28"/>
              </w:rPr>
              <w:t>:</w:t>
            </w:r>
            <w:r w:rsidR="007016BA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7016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Контролеры грузов и таможенные инспекторы осуществляют проверку грузов и документов согласно таможенным и морским законам.</w:t>
            </w:r>
          </w:p>
        </w:tc>
      </w:tr>
      <w:tr w:rsidR="00224726" w14:paraId="20A2FB49" w14:textId="77777777" w:rsidTr="007016BA">
        <w:tc>
          <w:tcPr>
            <w:tcW w:w="8636" w:type="dxa"/>
          </w:tcPr>
          <w:p w14:paraId="47015534" w14:textId="35595847" w:rsid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</w:t>
            </w:r>
            <w:r w:rsidRPr="007016BA">
              <w:rPr>
                <w:rFonts w:ascii="Times New Roman" w:hAnsi="Times New Roman" w:cs="Times New Roman"/>
                <w:sz w:val="28"/>
              </w:rPr>
              <w:t>:</w:t>
            </w:r>
            <w:r w:rsidR="007016BA">
              <w:rPr>
                <w:rFonts w:ascii="Times New Roman" w:hAnsi="Times New Roman" w:cs="Times New Roman"/>
                <w:sz w:val="28"/>
              </w:rPr>
              <w:t xml:space="preserve"> Безопасность условий труда</w:t>
            </w:r>
          </w:p>
          <w:p w14:paraId="192E9611" w14:textId="3E97401B" w:rsidR="00224726" w:rsidRP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Акторы</w:t>
            </w:r>
            <w:proofErr w:type="spellEnd"/>
            <w:r w:rsidRPr="007016BA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7016BA">
              <w:rPr>
                <w:rFonts w:ascii="Times New Roman" w:hAnsi="Times New Roman" w:cs="Times New Roman"/>
                <w:sz w:val="28"/>
              </w:rPr>
              <w:t>специалист по безопасности</w:t>
            </w:r>
          </w:p>
          <w:p w14:paraId="386BF501" w14:textId="3C9F535D" w:rsid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  <w:r w:rsidRPr="007016BA">
              <w:rPr>
                <w:rFonts w:ascii="Times New Roman" w:hAnsi="Times New Roman" w:cs="Times New Roman"/>
                <w:sz w:val="28"/>
              </w:rPr>
              <w:t>:</w:t>
            </w:r>
            <w:r w:rsidR="007016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7016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Специалист по безопасности и охране труда предоставляет капитану советы и инструкции по обеспечению безопасных условий труда и предотвращению несчастных случаев.</w:t>
            </w:r>
          </w:p>
        </w:tc>
      </w:tr>
    </w:tbl>
    <w:p w14:paraId="7552FBCD" w14:textId="7E4156FE" w:rsidR="004E0B50" w:rsidRPr="004E0B50" w:rsidRDefault="007016BA" w:rsidP="007016BA">
      <w:pPr>
        <w:jc w:val="center"/>
        <w:rPr>
          <w:rFonts w:ascii="Times New Roman" w:hAnsi="Times New Roman" w:cs="Times New Roman"/>
          <w:sz w:val="28"/>
        </w:rPr>
      </w:pPr>
      <w:r w:rsidRPr="007016BA">
        <w:rPr>
          <w:rFonts w:ascii="Times New Roman" w:hAnsi="Times New Roman" w:cs="Times New Roman"/>
          <w:sz w:val="28"/>
        </w:rPr>
        <w:t xml:space="preserve">Рис. 6.1 – Описание высокоуровневых прецедентов </w:t>
      </w:r>
      <w:proofErr w:type="spellStart"/>
      <w:r w:rsidRPr="007016BA">
        <w:rPr>
          <w:rFonts w:ascii="Times New Roman" w:hAnsi="Times New Roman" w:cs="Times New Roman"/>
          <w:sz w:val="28"/>
        </w:rPr>
        <w:t>PASystem</w:t>
      </w:r>
      <w:proofErr w:type="spellEnd"/>
    </w:p>
    <w:p w14:paraId="76CA976A" w14:textId="77777777" w:rsidR="004E0B50" w:rsidRPr="004E0B50" w:rsidRDefault="004E0B50" w:rsidP="004E0B50">
      <w:pPr>
        <w:rPr>
          <w:rFonts w:ascii="Times New Roman" w:hAnsi="Times New Roman" w:cs="Times New Roman"/>
          <w:sz w:val="28"/>
        </w:rPr>
      </w:pPr>
    </w:p>
    <w:p w14:paraId="7A39DC79" w14:textId="39DD8DB0" w:rsidR="001B5553" w:rsidRPr="004E0B50" w:rsidRDefault="001B5553" w:rsidP="004E0B50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" w:name="_GoBack"/>
      <w:bookmarkEnd w:id="1"/>
    </w:p>
    <w:p w14:paraId="095A6427" w14:textId="0DAC5BE5" w:rsidR="001B5553" w:rsidRPr="001B5553" w:rsidRDefault="001B5553" w:rsidP="001B5553">
      <w:pPr>
        <w:pStyle w:val="a3"/>
        <w:rPr>
          <w:rFonts w:ascii="Times New Roman" w:hAnsi="Times New Roman" w:cs="Times New Roman"/>
          <w:sz w:val="28"/>
        </w:rPr>
      </w:pPr>
    </w:p>
    <w:p w14:paraId="1CB6A5A6" w14:textId="77777777" w:rsidR="001B5553" w:rsidRPr="001B5553" w:rsidRDefault="001B5553" w:rsidP="001B5553">
      <w:pPr>
        <w:pStyle w:val="a3"/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1B5553" w:rsidRPr="001B55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C6102"/>
    <w:multiLevelType w:val="hybridMultilevel"/>
    <w:tmpl w:val="871E2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F0B3E"/>
    <w:multiLevelType w:val="hybridMultilevel"/>
    <w:tmpl w:val="F6BC56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A064C"/>
    <w:multiLevelType w:val="hybridMultilevel"/>
    <w:tmpl w:val="7BD895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D1D3B"/>
    <w:multiLevelType w:val="hybridMultilevel"/>
    <w:tmpl w:val="4B0A23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10712"/>
    <w:multiLevelType w:val="hybridMultilevel"/>
    <w:tmpl w:val="D01C62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92F45"/>
    <w:multiLevelType w:val="hybridMultilevel"/>
    <w:tmpl w:val="62FCC2A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8E3971"/>
    <w:multiLevelType w:val="hybridMultilevel"/>
    <w:tmpl w:val="D41022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C44F20"/>
    <w:multiLevelType w:val="hybridMultilevel"/>
    <w:tmpl w:val="855CB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A16FB7"/>
    <w:multiLevelType w:val="hybridMultilevel"/>
    <w:tmpl w:val="09A2CE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</w:num>
  <w:num w:numId="4">
    <w:abstractNumId w:val="8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E2C"/>
    <w:rsid w:val="00084E2C"/>
    <w:rsid w:val="000A0D81"/>
    <w:rsid w:val="001B5553"/>
    <w:rsid w:val="00224726"/>
    <w:rsid w:val="004E0B50"/>
    <w:rsid w:val="005F739A"/>
    <w:rsid w:val="007016BA"/>
    <w:rsid w:val="009144E9"/>
    <w:rsid w:val="00AF3B9F"/>
    <w:rsid w:val="00ED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0D7E1"/>
  <w15:chartTrackingRefBased/>
  <w15:docId w15:val="{69A1E4B2-E601-4701-9B05-9E22F8B17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55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B9F"/>
    <w:pPr>
      <w:ind w:left="720"/>
      <w:contextualSpacing/>
    </w:pPr>
  </w:style>
  <w:style w:type="table" w:styleId="a4">
    <w:name w:val="Table Grid"/>
    <w:basedOn w:val="a1"/>
    <w:uiPriority w:val="39"/>
    <w:rsid w:val="00AF3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1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2024-04-12T09:27:00Z</dcterms:created>
  <dcterms:modified xsi:type="dcterms:W3CDTF">2024-04-12T10:03:00Z</dcterms:modified>
</cp:coreProperties>
</file>