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10" w:rsidRPr="00477B10" w:rsidRDefault="00477B10" w:rsidP="00477B10">
      <w:pPr>
        <w:pStyle w:val="a3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№ 3</w:t>
      </w:r>
    </w:p>
    <w:p w:rsidR="00477B10" w:rsidRDefault="00477B10" w:rsidP="00477B10">
      <w:pPr>
        <w:pStyle w:val="a3"/>
        <w:tabs>
          <w:tab w:val="left" w:pos="4816"/>
        </w:tabs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структурного подхода к проектированию ИС.</w:t>
      </w:r>
    </w:p>
    <w:p w:rsidR="00477B10" w:rsidRDefault="00477B10" w:rsidP="00477B10">
      <w:pPr>
        <w:pStyle w:val="a3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Реализация фазы структурного анализа: анализ поведения системы (построение </w:t>
      </w:r>
      <w:r>
        <w:rPr>
          <w:b/>
          <w:bCs/>
          <w:sz w:val="28"/>
          <w:szCs w:val="28"/>
          <w:lang w:val="en-US"/>
        </w:rPr>
        <w:t>DFD</w:t>
      </w:r>
      <w:r w:rsidRPr="00BC06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диаграммы верхнего уровня)</w:t>
      </w:r>
    </w:p>
    <w:p w:rsidR="00477B10" w:rsidRPr="00BC0672" w:rsidRDefault="00477B10" w:rsidP="00477B10">
      <w:pPr>
        <w:pStyle w:val="a3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</w:p>
    <w:p w:rsidR="00477B10" w:rsidRPr="00930A0F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  <w:r w:rsidRPr="00930A0F">
        <w:rPr>
          <w:sz w:val="28"/>
          <w:szCs w:val="28"/>
        </w:rPr>
        <w:t xml:space="preserve">Весь проект разделяется на 4 фазы: анализ, глобальное проектирование (проектирование архитектуры системы), детальное проектирование и реализация (программирование). </w:t>
      </w:r>
    </w:p>
    <w:p w:rsidR="00477B10" w:rsidRPr="00930A0F" w:rsidRDefault="00477B10" w:rsidP="00477B10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 w:rsidRPr="00930A0F">
        <w:rPr>
          <w:sz w:val="28"/>
          <w:szCs w:val="28"/>
        </w:rPr>
        <w:t>На фазе анализа строится модель среды (</w:t>
      </w:r>
      <w:proofErr w:type="spellStart"/>
      <w:r w:rsidRPr="00930A0F">
        <w:rPr>
          <w:sz w:val="28"/>
          <w:szCs w:val="28"/>
        </w:rPr>
        <w:t>Environmental</w:t>
      </w:r>
      <w:proofErr w:type="spellEnd"/>
      <w:r w:rsidRPr="00930A0F">
        <w:rPr>
          <w:sz w:val="28"/>
          <w:szCs w:val="28"/>
        </w:rPr>
        <w:t xml:space="preserve"> </w:t>
      </w:r>
      <w:proofErr w:type="spellStart"/>
      <w:r w:rsidRPr="00930A0F">
        <w:rPr>
          <w:sz w:val="28"/>
          <w:szCs w:val="28"/>
        </w:rPr>
        <w:t>Model</w:t>
      </w:r>
      <w:proofErr w:type="spellEnd"/>
      <w:r w:rsidRPr="00930A0F">
        <w:rPr>
          <w:sz w:val="28"/>
          <w:szCs w:val="28"/>
        </w:rPr>
        <w:t xml:space="preserve">). Построение модели среды включает: </w:t>
      </w:r>
    </w:p>
    <w:p w:rsidR="00477B10" w:rsidRDefault="00477B10" w:rsidP="00477B10">
      <w:pPr>
        <w:numPr>
          <w:ilvl w:val="0"/>
          <w:numId w:val="1"/>
        </w:numPr>
        <w:jc w:val="both"/>
        <w:rPr>
          <w:sz w:val="28"/>
          <w:szCs w:val="28"/>
        </w:rPr>
      </w:pPr>
      <w:r w:rsidRPr="00930A0F">
        <w:rPr>
          <w:sz w:val="28"/>
          <w:szCs w:val="28"/>
        </w:rPr>
        <w:t xml:space="preserve">анализ поведения системы (определение назначения ИС, построение начальной контекстной диаграммы потоков данных (DFD) и формирование матрицы списка событий (ELM), построение контекстных диаграмм); </w:t>
      </w:r>
    </w:p>
    <w:p w:rsidR="00477B10" w:rsidRPr="00930A0F" w:rsidRDefault="00477B10" w:rsidP="00477B10">
      <w:pPr>
        <w:ind w:left="360"/>
        <w:jc w:val="both"/>
        <w:rPr>
          <w:sz w:val="28"/>
          <w:szCs w:val="28"/>
        </w:rPr>
      </w:pPr>
    </w:p>
    <w:p w:rsidR="00477B10" w:rsidRDefault="00477B10" w:rsidP="00477B10">
      <w:pPr>
        <w:numPr>
          <w:ilvl w:val="0"/>
          <w:numId w:val="1"/>
        </w:numPr>
        <w:jc w:val="both"/>
        <w:rPr>
          <w:sz w:val="28"/>
          <w:szCs w:val="28"/>
        </w:rPr>
      </w:pPr>
      <w:r w:rsidRPr="00930A0F">
        <w:rPr>
          <w:sz w:val="28"/>
          <w:szCs w:val="28"/>
        </w:rPr>
        <w:t>анализ данных (определение состава потоков данных и построение диаграмм структур данных (DSD), конструирование глобальной модели данных в виде ER-диаграммы).</w:t>
      </w:r>
    </w:p>
    <w:p w:rsidR="00477B10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</w:p>
    <w:p w:rsidR="00477B10" w:rsidRPr="00F66A97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  <w:r w:rsidRPr="00930A0F">
        <w:rPr>
          <w:sz w:val="28"/>
          <w:szCs w:val="28"/>
        </w:rPr>
        <w:t xml:space="preserve">Для </w:t>
      </w:r>
      <w:r>
        <w:rPr>
          <w:sz w:val="28"/>
          <w:szCs w:val="28"/>
        </w:rPr>
        <w:t>реализации фазы анализа</w:t>
      </w:r>
      <w:r w:rsidRPr="00930A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поведения системы </w:t>
      </w:r>
      <w:r w:rsidRPr="00930A0F">
        <w:rPr>
          <w:sz w:val="28"/>
          <w:szCs w:val="28"/>
        </w:rPr>
        <w:t xml:space="preserve">используем методологию </w:t>
      </w:r>
      <w:r>
        <w:rPr>
          <w:sz w:val="28"/>
          <w:szCs w:val="28"/>
        </w:rPr>
        <w:t>моделирования потоков данных.</w:t>
      </w:r>
      <w:r w:rsidRPr="00F66A97">
        <w:rPr>
          <w:rFonts w:ascii="Arial" w:hAnsi="Arial" w:cs="Arial"/>
          <w:color w:val="000000"/>
          <w:sz w:val="40"/>
          <w:szCs w:val="40"/>
        </w:rPr>
        <w:t xml:space="preserve"> </w:t>
      </w:r>
      <w:r w:rsidRPr="00F66A97">
        <w:rPr>
          <w:sz w:val="28"/>
          <w:szCs w:val="28"/>
        </w:rPr>
        <w:t xml:space="preserve">В основе данной методологии лежит построение </w:t>
      </w:r>
      <w:proofErr w:type="gramStart"/>
      <w:r w:rsidRPr="00F66A97">
        <w:rPr>
          <w:b/>
          <w:bCs/>
          <w:iCs/>
          <w:sz w:val="28"/>
          <w:szCs w:val="28"/>
        </w:rPr>
        <w:t>модели</w:t>
      </w:r>
      <w:proofErr w:type="gramEnd"/>
      <w:r w:rsidRPr="00F66A97">
        <w:rPr>
          <w:b/>
          <w:bCs/>
          <w:iCs/>
          <w:sz w:val="28"/>
          <w:szCs w:val="28"/>
        </w:rPr>
        <w:t xml:space="preserve"> анализируемой ИС</w:t>
      </w:r>
      <w:r w:rsidRPr="00F66A97">
        <w:rPr>
          <w:sz w:val="28"/>
          <w:szCs w:val="28"/>
        </w:rPr>
        <w:t xml:space="preserve"> - проектируемой или реально существующей. </w:t>
      </w:r>
    </w:p>
    <w:p w:rsidR="00477B10" w:rsidRPr="00F66A97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  <w:r w:rsidRPr="00F66A97">
        <w:rPr>
          <w:sz w:val="28"/>
          <w:szCs w:val="28"/>
        </w:rPr>
        <w:t xml:space="preserve">В соответствии с методологией </w:t>
      </w:r>
      <w:r w:rsidRPr="00F66A97">
        <w:rPr>
          <w:b/>
          <w:bCs/>
          <w:iCs/>
          <w:sz w:val="28"/>
          <w:szCs w:val="28"/>
        </w:rPr>
        <w:t>модель системы</w:t>
      </w:r>
      <w:r w:rsidRPr="00F66A97">
        <w:rPr>
          <w:sz w:val="28"/>
          <w:szCs w:val="28"/>
        </w:rPr>
        <w:t xml:space="preserve"> определяется как </w:t>
      </w:r>
      <w:r w:rsidRPr="00F66A97">
        <w:rPr>
          <w:b/>
          <w:bCs/>
          <w:iCs/>
          <w:sz w:val="28"/>
          <w:szCs w:val="28"/>
        </w:rPr>
        <w:t>иерархия диаграмм потоков данных</w:t>
      </w:r>
      <w:r w:rsidRPr="00F66A97">
        <w:rPr>
          <w:sz w:val="28"/>
          <w:szCs w:val="28"/>
        </w:rPr>
        <w:t xml:space="preserve"> (ДПД или DFD), описывающих асинхронный процесс преобразования информации от </w:t>
      </w:r>
      <w:proofErr w:type="spellStart"/>
      <w:r w:rsidRPr="00F66A97">
        <w:rPr>
          <w:sz w:val="28"/>
          <w:szCs w:val="28"/>
        </w:rPr>
        <w:t>ее</w:t>
      </w:r>
      <w:proofErr w:type="spellEnd"/>
      <w:r w:rsidRPr="00F66A97">
        <w:rPr>
          <w:sz w:val="28"/>
          <w:szCs w:val="28"/>
        </w:rPr>
        <w:t xml:space="preserve"> ввода в систему до выдачи пользователю. </w:t>
      </w:r>
    </w:p>
    <w:p w:rsidR="00477B10" w:rsidRPr="00F66A97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  <w:r w:rsidRPr="00F66A97">
        <w:rPr>
          <w:sz w:val="28"/>
          <w:szCs w:val="28"/>
        </w:rPr>
        <w:t>Диаграммы верхних уровней иерархии (</w:t>
      </w:r>
      <w:r w:rsidRPr="00F66A97">
        <w:rPr>
          <w:b/>
          <w:bCs/>
          <w:iCs/>
          <w:sz w:val="28"/>
          <w:szCs w:val="28"/>
        </w:rPr>
        <w:t>контекстные диаграммы</w:t>
      </w:r>
      <w:r w:rsidRPr="00F66A97">
        <w:rPr>
          <w:sz w:val="28"/>
          <w:szCs w:val="28"/>
        </w:rPr>
        <w:t xml:space="preserve">) определяют основные процессы или подсистемы ИС с внешними входами и выходами. Они детализируются при помощи диаграмм нижнего уровня. Такая декомпозиция продолжается, создавая многоуровневую иерархию диаграмм, до тех пор, пока не будет достигнут такой уровень декомпозиции, на котором процессы становятся элементарными и детализировать их далее невозможно. </w:t>
      </w:r>
    </w:p>
    <w:p w:rsidR="00477B10" w:rsidRPr="004119C5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  <w:r w:rsidRPr="004119C5">
        <w:rPr>
          <w:b/>
          <w:bCs/>
          <w:iCs/>
          <w:sz w:val="28"/>
          <w:szCs w:val="28"/>
        </w:rPr>
        <w:t>Диаграммы потоков данных (DFD)</w:t>
      </w:r>
      <w:r w:rsidRPr="004119C5">
        <w:rPr>
          <w:sz w:val="28"/>
          <w:szCs w:val="28"/>
        </w:rPr>
        <w:t xml:space="preserve"> являются основным средством моделирования </w:t>
      </w:r>
      <w:r w:rsidRPr="004119C5">
        <w:rPr>
          <w:b/>
          <w:bCs/>
          <w:iCs/>
          <w:sz w:val="28"/>
          <w:szCs w:val="28"/>
        </w:rPr>
        <w:t>функциональных требований</w:t>
      </w:r>
      <w:r w:rsidRPr="004119C5">
        <w:rPr>
          <w:sz w:val="28"/>
          <w:szCs w:val="28"/>
        </w:rPr>
        <w:t xml:space="preserve"> проектируемой системы. С их помощью эти требования разбиваются на функциональные компоненты (процессы) и представляются в виде сети, связанной потоками данных. </w:t>
      </w:r>
    </w:p>
    <w:p w:rsidR="00477B10" w:rsidRPr="004119C5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  <w:r w:rsidRPr="004119C5">
        <w:rPr>
          <w:sz w:val="28"/>
          <w:szCs w:val="28"/>
        </w:rPr>
        <w:t xml:space="preserve">Главная цель таких средств </w:t>
      </w:r>
      <w:r>
        <w:rPr>
          <w:sz w:val="28"/>
          <w:szCs w:val="28"/>
        </w:rPr>
        <w:t xml:space="preserve">- </w:t>
      </w:r>
      <w:r w:rsidRPr="004119C5">
        <w:rPr>
          <w:sz w:val="28"/>
          <w:szCs w:val="28"/>
        </w:rPr>
        <w:t>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477B10" w:rsidRPr="00E2512E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2512E">
        <w:rPr>
          <w:sz w:val="28"/>
          <w:szCs w:val="28"/>
        </w:rPr>
        <w:t xml:space="preserve">сновными компонентами диаграмм потоков данных являются: </w:t>
      </w:r>
    </w:p>
    <w:p w:rsidR="00477B10" w:rsidRPr="00E2512E" w:rsidRDefault="00477B10" w:rsidP="00477B10">
      <w:pPr>
        <w:pStyle w:val="a3"/>
        <w:numPr>
          <w:ilvl w:val="0"/>
          <w:numId w:val="2"/>
        </w:numPr>
        <w:spacing w:before="0" w:beforeAutospacing="0" w:after="0"/>
        <w:jc w:val="both"/>
        <w:rPr>
          <w:sz w:val="28"/>
          <w:szCs w:val="28"/>
        </w:rPr>
      </w:pPr>
      <w:r w:rsidRPr="00E2512E">
        <w:rPr>
          <w:sz w:val="28"/>
          <w:szCs w:val="28"/>
        </w:rPr>
        <w:t xml:space="preserve">внешние сущности; </w:t>
      </w:r>
    </w:p>
    <w:p w:rsidR="00477B10" w:rsidRPr="00E2512E" w:rsidRDefault="00477B10" w:rsidP="00477B10">
      <w:pPr>
        <w:pStyle w:val="a3"/>
        <w:numPr>
          <w:ilvl w:val="0"/>
          <w:numId w:val="2"/>
        </w:numPr>
        <w:spacing w:before="0" w:beforeAutospacing="0" w:after="0"/>
        <w:jc w:val="both"/>
        <w:rPr>
          <w:sz w:val="28"/>
          <w:szCs w:val="28"/>
        </w:rPr>
      </w:pPr>
      <w:r w:rsidRPr="00E2512E">
        <w:rPr>
          <w:sz w:val="28"/>
          <w:szCs w:val="28"/>
        </w:rPr>
        <w:t xml:space="preserve">системы/подсистемы; </w:t>
      </w:r>
    </w:p>
    <w:p w:rsidR="00477B10" w:rsidRPr="00E2512E" w:rsidRDefault="00477B10" w:rsidP="00477B10">
      <w:pPr>
        <w:pStyle w:val="a3"/>
        <w:numPr>
          <w:ilvl w:val="0"/>
          <w:numId w:val="2"/>
        </w:numPr>
        <w:spacing w:before="0" w:beforeAutospacing="0" w:after="0"/>
        <w:jc w:val="both"/>
        <w:rPr>
          <w:sz w:val="28"/>
          <w:szCs w:val="28"/>
        </w:rPr>
      </w:pPr>
      <w:r w:rsidRPr="00E2512E">
        <w:rPr>
          <w:sz w:val="28"/>
          <w:szCs w:val="28"/>
        </w:rPr>
        <w:t xml:space="preserve">процессы; </w:t>
      </w:r>
    </w:p>
    <w:p w:rsidR="00477B10" w:rsidRPr="00E2512E" w:rsidRDefault="00477B10" w:rsidP="00477B10">
      <w:pPr>
        <w:pStyle w:val="a3"/>
        <w:numPr>
          <w:ilvl w:val="0"/>
          <w:numId w:val="2"/>
        </w:numPr>
        <w:spacing w:before="0" w:beforeAutospacing="0" w:after="0"/>
        <w:jc w:val="both"/>
        <w:rPr>
          <w:sz w:val="28"/>
          <w:szCs w:val="28"/>
        </w:rPr>
      </w:pPr>
      <w:r w:rsidRPr="00E2512E">
        <w:rPr>
          <w:sz w:val="28"/>
          <w:szCs w:val="28"/>
        </w:rPr>
        <w:t xml:space="preserve">накопители данных; </w:t>
      </w:r>
    </w:p>
    <w:p w:rsidR="00477B10" w:rsidRDefault="00477B10" w:rsidP="00477B10">
      <w:pPr>
        <w:pStyle w:val="a3"/>
        <w:numPr>
          <w:ilvl w:val="0"/>
          <w:numId w:val="2"/>
        </w:numPr>
        <w:spacing w:before="0" w:beforeAutospacing="0" w:after="0"/>
        <w:jc w:val="both"/>
        <w:rPr>
          <w:sz w:val="28"/>
          <w:szCs w:val="28"/>
        </w:rPr>
      </w:pPr>
      <w:r w:rsidRPr="00E2512E">
        <w:rPr>
          <w:sz w:val="28"/>
          <w:szCs w:val="28"/>
        </w:rPr>
        <w:lastRenderedPageBreak/>
        <w:t xml:space="preserve">потоки данных. </w:t>
      </w: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B05287">
        <w:rPr>
          <w:b/>
          <w:sz w:val="28"/>
          <w:szCs w:val="28"/>
        </w:rPr>
        <w:t>Внешняя сущность</w:t>
      </w:r>
      <w:r w:rsidRPr="00E2512E">
        <w:rPr>
          <w:sz w:val="28"/>
          <w:szCs w:val="28"/>
        </w:rPr>
        <w:t xml:space="preserve"> представляет собой материальный предмет или физическое лицо. Это источник или </w:t>
      </w:r>
      <w:proofErr w:type="spellStart"/>
      <w:r w:rsidRPr="00E2512E">
        <w:rPr>
          <w:sz w:val="28"/>
          <w:szCs w:val="28"/>
        </w:rPr>
        <w:t>приемник</w:t>
      </w:r>
      <w:proofErr w:type="spellEnd"/>
      <w:r w:rsidRPr="00E2512E">
        <w:rPr>
          <w:sz w:val="28"/>
          <w:szCs w:val="28"/>
        </w:rPr>
        <w:t xml:space="preserve"> информации, например, заказчики, персонал, поставщики, клиенты, склад. </w:t>
      </w:r>
    </w:p>
    <w:p w:rsidR="00477B10" w:rsidRDefault="00477B10" w:rsidP="00477B10">
      <w:pPr>
        <w:pStyle w:val="a3"/>
        <w:spacing w:before="0" w:beforeAutospacing="0" w:after="0"/>
        <w:rPr>
          <w:sz w:val="28"/>
          <w:szCs w:val="28"/>
        </w:rPr>
      </w:pPr>
      <w:r w:rsidRPr="00B05287">
        <w:rPr>
          <w:b/>
          <w:sz w:val="28"/>
          <w:szCs w:val="28"/>
        </w:rPr>
        <w:t xml:space="preserve">Подсистема </w:t>
      </w:r>
      <w:r>
        <w:rPr>
          <w:sz w:val="28"/>
          <w:szCs w:val="28"/>
        </w:rPr>
        <w:t>– составная часть ИС</w:t>
      </w:r>
    </w:p>
    <w:p w:rsidR="00477B10" w:rsidRPr="00E2512E" w:rsidRDefault="00477B10" w:rsidP="00477B10">
      <w:pPr>
        <w:pStyle w:val="a3"/>
        <w:spacing w:before="0" w:beforeAutospacing="0" w:after="0"/>
        <w:rPr>
          <w:sz w:val="28"/>
          <w:szCs w:val="28"/>
        </w:rPr>
      </w:pPr>
      <w:r w:rsidRPr="00B05287">
        <w:rPr>
          <w:b/>
          <w:sz w:val="28"/>
          <w:szCs w:val="28"/>
        </w:rPr>
        <w:t>Процесс</w:t>
      </w:r>
      <w:r>
        <w:rPr>
          <w:sz w:val="28"/>
          <w:szCs w:val="28"/>
        </w:rPr>
        <w:t xml:space="preserve"> – процесс преобразования входных данных в выходные. </w:t>
      </w:r>
      <w:r w:rsidRPr="00E2512E">
        <w:rPr>
          <w:sz w:val="28"/>
          <w:szCs w:val="28"/>
        </w:rPr>
        <w:t xml:space="preserve">Физически процесс может быть реализован различными способами: это может быть: </w:t>
      </w:r>
    </w:p>
    <w:p w:rsidR="00477B10" w:rsidRPr="00E2512E" w:rsidRDefault="00477B10" w:rsidP="00477B10">
      <w:pPr>
        <w:pStyle w:val="a3"/>
        <w:numPr>
          <w:ilvl w:val="0"/>
          <w:numId w:val="3"/>
        </w:numPr>
        <w:spacing w:before="0" w:beforeAutospacing="0" w:after="0"/>
        <w:rPr>
          <w:sz w:val="28"/>
          <w:szCs w:val="28"/>
        </w:rPr>
      </w:pPr>
      <w:r w:rsidRPr="00E2512E">
        <w:rPr>
          <w:sz w:val="28"/>
          <w:szCs w:val="28"/>
        </w:rPr>
        <w:t xml:space="preserve">подразделение организации (отдел), выполняющее обработку входных документов и выпуск </w:t>
      </w:r>
      <w:proofErr w:type="spellStart"/>
      <w:r w:rsidRPr="00E2512E">
        <w:rPr>
          <w:sz w:val="28"/>
          <w:szCs w:val="28"/>
        </w:rPr>
        <w:t>отчетов</w:t>
      </w:r>
      <w:proofErr w:type="spellEnd"/>
      <w:r w:rsidRPr="00E2512E">
        <w:rPr>
          <w:sz w:val="28"/>
          <w:szCs w:val="28"/>
        </w:rPr>
        <w:t xml:space="preserve">, </w:t>
      </w:r>
    </w:p>
    <w:p w:rsidR="00477B10" w:rsidRPr="00E2512E" w:rsidRDefault="00477B10" w:rsidP="00477B10">
      <w:pPr>
        <w:pStyle w:val="a3"/>
        <w:numPr>
          <w:ilvl w:val="0"/>
          <w:numId w:val="3"/>
        </w:numPr>
        <w:spacing w:before="0" w:beforeAutospacing="0" w:after="0"/>
        <w:rPr>
          <w:sz w:val="28"/>
          <w:szCs w:val="28"/>
        </w:rPr>
      </w:pPr>
      <w:r w:rsidRPr="00E2512E">
        <w:rPr>
          <w:sz w:val="28"/>
          <w:szCs w:val="28"/>
        </w:rPr>
        <w:t xml:space="preserve">программа, </w:t>
      </w:r>
    </w:p>
    <w:p w:rsidR="00477B10" w:rsidRPr="00E2512E" w:rsidRDefault="00477B10" w:rsidP="00477B10">
      <w:pPr>
        <w:pStyle w:val="a3"/>
        <w:numPr>
          <w:ilvl w:val="0"/>
          <w:numId w:val="3"/>
        </w:numPr>
        <w:spacing w:before="0" w:beforeAutospacing="0" w:after="0"/>
        <w:rPr>
          <w:sz w:val="28"/>
          <w:szCs w:val="28"/>
        </w:rPr>
      </w:pPr>
      <w:proofErr w:type="spellStart"/>
      <w:r w:rsidRPr="00E2512E">
        <w:rPr>
          <w:sz w:val="28"/>
          <w:szCs w:val="28"/>
        </w:rPr>
        <w:t>аппаратно</w:t>
      </w:r>
      <w:proofErr w:type="spellEnd"/>
      <w:r w:rsidRPr="00E2512E">
        <w:rPr>
          <w:sz w:val="28"/>
          <w:szCs w:val="28"/>
        </w:rPr>
        <w:t xml:space="preserve"> реализованное логическое устройство и т.д. </w:t>
      </w:r>
    </w:p>
    <w:p w:rsidR="00477B10" w:rsidRPr="00E2512E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B05287">
        <w:rPr>
          <w:b/>
          <w:sz w:val="28"/>
          <w:szCs w:val="28"/>
        </w:rPr>
        <w:t>Накопитель данных</w:t>
      </w:r>
      <w:r w:rsidRPr="00E2512E">
        <w:rPr>
          <w:sz w:val="28"/>
          <w:szCs w:val="28"/>
        </w:rPr>
        <w:t xml:space="preserve"> представляет собой абстрактное устройство для хранения информации, которую можно в любой момент поместить в накопитель и через некоторое время извлечь, </w:t>
      </w:r>
      <w:proofErr w:type="spellStart"/>
      <w:r w:rsidRPr="00E2512E">
        <w:rPr>
          <w:sz w:val="28"/>
          <w:szCs w:val="28"/>
        </w:rPr>
        <w:t>причем</w:t>
      </w:r>
      <w:proofErr w:type="spellEnd"/>
      <w:r w:rsidRPr="00E2512E">
        <w:rPr>
          <w:sz w:val="28"/>
          <w:szCs w:val="28"/>
        </w:rPr>
        <w:t xml:space="preserve"> способы помещения и извлечения могут быть любыми. </w:t>
      </w:r>
    </w:p>
    <w:p w:rsidR="00477B10" w:rsidRPr="00E2512E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B05287">
        <w:rPr>
          <w:b/>
          <w:sz w:val="28"/>
          <w:szCs w:val="28"/>
        </w:rPr>
        <w:t>Поток данных</w:t>
      </w:r>
      <w:r w:rsidRPr="00E2512E">
        <w:rPr>
          <w:sz w:val="28"/>
          <w:szCs w:val="28"/>
        </w:rPr>
        <w:t xml:space="preserve"> определяет информацию, передаваемую через некоторое соединение от источника к </w:t>
      </w:r>
      <w:proofErr w:type="spellStart"/>
      <w:r w:rsidRPr="00E2512E">
        <w:rPr>
          <w:sz w:val="28"/>
          <w:szCs w:val="28"/>
        </w:rPr>
        <w:t>приемнику</w:t>
      </w:r>
      <w:proofErr w:type="spellEnd"/>
      <w:r w:rsidRPr="00E2512E">
        <w:rPr>
          <w:sz w:val="28"/>
          <w:szCs w:val="28"/>
        </w:rPr>
        <w:t xml:space="preserve">. </w:t>
      </w:r>
    </w:p>
    <w:p w:rsidR="00477B10" w:rsidRDefault="00477B10" w:rsidP="00477B10">
      <w:pPr>
        <w:pStyle w:val="a3"/>
        <w:spacing w:before="0" w:beforeAutospacing="0" w:after="0"/>
        <w:jc w:val="both"/>
        <w:rPr>
          <w:b/>
          <w:bCs/>
          <w:sz w:val="28"/>
          <w:szCs w:val="28"/>
        </w:rPr>
      </w:pPr>
    </w:p>
    <w:p w:rsidR="00477B10" w:rsidRPr="00E2512E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E2512E">
        <w:rPr>
          <w:b/>
          <w:bCs/>
          <w:sz w:val="28"/>
          <w:szCs w:val="28"/>
        </w:rPr>
        <w:t>Основные символы диаграммы</w:t>
      </w:r>
    </w:p>
    <w:p w:rsidR="00477B10" w:rsidRPr="00E2512E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</w:p>
    <w:p w:rsidR="00477B10" w:rsidRDefault="00477B10" w:rsidP="00477B10">
      <w:pPr>
        <w:pStyle w:val="a3"/>
        <w:spacing w:before="0" w:beforeAutospacing="0"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9735" cy="3726180"/>
            <wp:effectExtent l="0" t="0" r="0" b="7620"/>
            <wp:docPr id="3" name="Рисунок 3" descr="Основные компоненты диаграммы потоков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овные компоненты диаграммы потоков данны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10" w:rsidRDefault="00477B10" w:rsidP="00477B10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</w:p>
    <w:p w:rsidR="00477B10" w:rsidRDefault="00477B10" w:rsidP="00477B10">
      <w:pPr>
        <w:jc w:val="both"/>
        <w:rPr>
          <w:sz w:val="28"/>
          <w:szCs w:val="28"/>
        </w:rPr>
      </w:pPr>
    </w:p>
    <w:p w:rsidR="00477B10" w:rsidRPr="003A11E6" w:rsidRDefault="00477B10" w:rsidP="00477B10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методологии будем</w:t>
      </w:r>
      <w:r w:rsidRPr="003A11E6">
        <w:rPr>
          <w:sz w:val="28"/>
          <w:szCs w:val="28"/>
        </w:rPr>
        <w:t xml:space="preserve"> осуществлять на примере построения ИС для </w:t>
      </w:r>
      <w:proofErr w:type="spellStart"/>
      <w:r w:rsidRPr="003A11E6">
        <w:rPr>
          <w:sz w:val="28"/>
          <w:szCs w:val="28"/>
        </w:rPr>
        <w:t>видеобиблиотеки</w:t>
      </w:r>
      <w:proofErr w:type="spellEnd"/>
      <w:r w:rsidRPr="003A11E6">
        <w:rPr>
          <w:sz w:val="28"/>
          <w:szCs w:val="28"/>
        </w:rPr>
        <w:t xml:space="preserve">, которая получает запросы на фильмы от клиентов и ленты, возвращаемые клиентами. Запросы рассматриваются администрацией </w:t>
      </w:r>
      <w:proofErr w:type="spellStart"/>
      <w:r w:rsidRPr="003A11E6">
        <w:rPr>
          <w:sz w:val="28"/>
          <w:szCs w:val="28"/>
        </w:rPr>
        <w:t>видеобиблиотеки</w:t>
      </w:r>
      <w:proofErr w:type="spellEnd"/>
      <w:r w:rsidRPr="003A11E6">
        <w:rPr>
          <w:sz w:val="28"/>
          <w:szCs w:val="28"/>
        </w:rPr>
        <w:t xml:space="preserve"> с использованием информации о клиентах, фильмах и лентах. </w:t>
      </w:r>
      <w:r w:rsidRPr="003A11E6">
        <w:rPr>
          <w:sz w:val="28"/>
          <w:szCs w:val="28"/>
        </w:rPr>
        <w:lastRenderedPageBreak/>
        <w:t xml:space="preserve">При этом проверяется и обновляется список арендованных лент, а также проверяются записи о членстве в библиотеке. Администрация контролирует также возвраты лент, используя информацию о фильмах, лентах и список арендованных лент, который обновляется. Обработка запросов на фильмы и возвратов лент включает следующие действия: если клиент не является членом библиотеки, он не имеет права на аренду. Если требуемый фильм имеется в наличии, администрация информирует клиента об арендной плате. Однако, если клиент просрочил срок возврата имеющихся у него лент, ему не разрешается брать новые фильмы. Когда лента возвращается, администрация рассчитывает арендную плату плюс пени за несвоевременный возврат. </w:t>
      </w:r>
      <w:proofErr w:type="spellStart"/>
      <w:r w:rsidRPr="003A11E6">
        <w:rPr>
          <w:sz w:val="28"/>
          <w:szCs w:val="28"/>
        </w:rPr>
        <w:t>Видеобиблиотека</w:t>
      </w:r>
      <w:proofErr w:type="spellEnd"/>
      <w:r w:rsidRPr="003A11E6">
        <w:rPr>
          <w:sz w:val="28"/>
          <w:szCs w:val="28"/>
        </w:rPr>
        <w:t xml:space="preserve"> получает новые ленты от своих поставщиков. Когда новые ленты поступают в библиотеку, необхо</w:t>
      </w:r>
      <w:smartTag w:uri="urn:schemas-microsoft-com:office:smarttags" w:element="PersonName">
        <w:r w:rsidRPr="003A11E6">
          <w:rPr>
            <w:sz w:val="28"/>
            <w:szCs w:val="28"/>
          </w:rPr>
          <w:t>дима</w:t>
        </w:r>
      </w:smartTag>
      <w:r w:rsidRPr="003A11E6">
        <w:rPr>
          <w:sz w:val="28"/>
          <w:szCs w:val="28"/>
        </w:rPr>
        <w:t xml:space="preserve">я информация о них фиксируется. Информация о членстве в библиотеке содержится отдельно от записей об аренде лент. </w:t>
      </w:r>
    </w:p>
    <w:p w:rsidR="00477B10" w:rsidRPr="00930A0F" w:rsidRDefault="00477B10" w:rsidP="00477B10">
      <w:pPr>
        <w:ind w:left="360"/>
        <w:jc w:val="both"/>
        <w:rPr>
          <w:sz w:val="28"/>
          <w:szCs w:val="28"/>
        </w:rPr>
      </w:pPr>
    </w:p>
    <w:p w:rsidR="00477B10" w:rsidRPr="00D050E0" w:rsidRDefault="00477B10" w:rsidP="00477B10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 w:rsidRPr="00D050E0">
        <w:rPr>
          <w:sz w:val="28"/>
          <w:szCs w:val="28"/>
        </w:rPr>
        <w:t xml:space="preserve">Перед построением контекстной DFD необходимо проанализировать внешние события (внешние объекты), оказывающие влияние на функционирование библиотеки. Эти объекты взаимодействуют с ИС </w:t>
      </w:r>
      <w:proofErr w:type="spellStart"/>
      <w:r w:rsidRPr="00D050E0">
        <w:rPr>
          <w:sz w:val="28"/>
          <w:szCs w:val="28"/>
        </w:rPr>
        <w:t>путем</w:t>
      </w:r>
      <w:proofErr w:type="spellEnd"/>
      <w:r w:rsidRPr="00D050E0">
        <w:rPr>
          <w:sz w:val="28"/>
          <w:szCs w:val="28"/>
        </w:rPr>
        <w:t xml:space="preserve"> информационного обмена с ней. </w:t>
      </w:r>
    </w:p>
    <w:p w:rsidR="00477B10" w:rsidRPr="00B53858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Для нашего примера и</w:t>
      </w:r>
      <w:r w:rsidRPr="00D050E0">
        <w:rPr>
          <w:sz w:val="28"/>
          <w:szCs w:val="28"/>
        </w:rPr>
        <w:t>з описания предметной области следует, что в процессе работы библиотеки участвуют следующие группы людей</w:t>
      </w:r>
      <w:r w:rsidRPr="00B53858">
        <w:rPr>
          <w:b/>
          <w:sz w:val="28"/>
          <w:szCs w:val="28"/>
        </w:rPr>
        <w:t>: клиенты, поставщики</w:t>
      </w:r>
      <w:r w:rsidRPr="00D050E0">
        <w:rPr>
          <w:sz w:val="28"/>
          <w:szCs w:val="28"/>
        </w:rPr>
        <w:t xml:space="preserve"> и </w:t>
      </w:r>
      <w:r w:rsidRPr="00B53858">
        <w:rPr>
          <w:b/>
          <w:sz w:val="28"/>
          <w:szCs w:val="28"/>
        </w:rPr>
        <w:t>руководство</w:t>
      </w:r>
      <w:r w:rsidRPr="00D050E0">
        <w:rPr>
          <w:sz w:val="28"/>
          <w:szCs w:val="28"/>
        </w:rPr>
        <w:t xml:space="preserve">. Эти группы являются внешними объектами. Они не только взаимодействуют с системой, но также определяют </w:t>
      </w:r>
      <w:proofErr w:type="spellStart"/>
      <w:r w:rsidRPr="00D050E0">
        <w:rPr>
          <w:sz w:val="28"/>
          <w:szCs w:val="28"/>
        </w:rPr>
        <w:t>ее</w:t>
      </w:r>
      <w:proofErr w:type="spellEnd"/>
      <w:r w:rsidRPr="00D050E0">
        <w:rPr>
          <w:sz w:val="28"/>
          <w:szCs w:val="28"/>
        </w:rPr>
        <w:t xml:space="preserve"> границы и изображаются на начальной контекстной DFD как терминаторы (внешние сущности). </w:t>
      </w:r>
      <w:r w:rsidRPr="00432F16">
        <w:rPr>
          <w:sz w:val="28"/>
          <w:szCs w:val="28"/>
        </w:rPr>
        <w:t xml:space="preserve">В отличие от нотации </w:t>
      </w:r>
      <w:proofErr w:type="spellStart"/>
      <w:r>
        <w:rPr>
          <w:sz w:val="28"/>
          <w:szCs w:val="28"/>
        </w:rPr>
        <w:t>Гейна-Сарсона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432F16">
        <w:rPr>
          <w:sz w:val="28"/>
          <w:szCs w:val="28"/>
        </w:rPr>
        <w:t>Gane</w:t>
      </w:r>
      <w:proofErr w:type="spellEnd"/>
      <w:r w:rsidRPr="00432F16">
        <w:rPr>
          <w:sz w:val="28"/>
          <w:szCs w:val="28"/>
        </w:rPr>
        <w:t>/</w:t>
      </w:r>
      <w:proofErr w:type="spellStart"/>
      <w:r w:rsidRPr="00432F16">
        <w:rPr>
          <w:sz w:val="28"/>
          <w:szCs w:val="28"/>
        </w:rPr>
        <w:t>Sarson</w:t>
      </w:r>
      <w:proofErr w:type="spellEnd"/>
      <w:r>
        <w:rPr>
          <w:sz w:val="28"/>
          <w:szCs w:val="28"/>
        </w:rPr>
        <w:t>) в</w:t>
      </w:r>
      <w:r w:rsidRPr="00B53858">
        <w:rPr>
          <w:sz w:val="28"/>
          <w:szCs w:val="28"/>
        </w:rPr>
        <w:t xml:space="preserve">нешние сущности обозначаются обычными прямоугольниками, а процессы </w:t>
      </w:r>
      <w:r>
        <w:rPr>
          <w:sz w:val="28"/>
          <w:szCs w:val="28"/>
        </w:rPr>
        <w:t>–</w:t>
      </w:r>
      <w:r w:rsidRPr="00B53858">
        <w:rPr>
          <w:sz w:val="28"/>
          <w:szCs w:val="28"/>
        </w:rPr>
        <w:t xml:space="preserve"> окружностями</w:t>
      </w:r>
      <w:r>
        <w:rPr>
          <w:sz w:val="28"/>
          <w:szCs w:val="28"/>
        </w:rPr>
        <w:t>.</w:t>
      </w: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</w:p>
    <w:p w:rsidR="00477B10" w:rsidRDefault="00477B10" w:rsidP="00477B10">
      <w:pPr>
        <w:pStyle w:val="a3"/>
        <w:jc w:val="center"/>
        <w:rPr>
          <w:i/>
          <w:iCs/>
        </w:rPr>
      </w:pPr>
      <w:r>
        <w:fldChar w:fldCharType="begin"/>
      </w:r>
      <w:r>
        <w:instrText xml:space="preserve"> INCLUDEPICTURE "http://www.citforum.ru/pictures/it/case/image382.gif"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3.6pt;height:225pt">
            <v:imagedata r:id="rId6" r:href="rId7"/>
          </v:shape>
        </w:pict>
      </w:r>
      <w:r>
        <w:fldChar w:fldCharType="end"/>
      </w:r>
    </w:p>
    <w:p w:rsidR="00477B10" w:rsidRPr="00CC1765" w:rsidRDefault="00477B10" w:rsidP="00477B10">
      <w:pPr>
        <w:pStyle w:val="a3"/>
        <w:jc w:val="center"/>
        <w:rPr>
          <w:sz w:val="28"/>
          <w:szCs w:val="28"/>
        </w:rPr>
      </w:pPr>
      <w:r>
        <w:rPr>
          <w:iCs/>
          <w:sz w:val="28"/>
          <w:szCs w:val="28"/>
        </w:rPr>
        <w:t>Рис.1.</w:t>
      </w:r>
      <w:r w:rsidRPr="00CC176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DFD</w:t>
      </w:r>
      <w:r w:rsidRPr="00365B5A">
        <w:rPr>
          <w:iCs/>
          <w:sz w:val="28"/>
          <w:szCs w:val="28"/>
        </w:rPr>
        <w:t xml:space="preserve"> (</w:t>
      </w:r>
      <w:r w:rsidRPr="00CC1765">
        <w:rPr>
          <w:iCs/>
          <w:sz w:val="28"/>
          <w:szCs w:val="28"/>
        </w:rPr>
        <w:t>контекстная</w:t>
      </w:r>
      <w:r w:rsidRPr="00365B5A">
        <w:rPr>
          <w:iCs/>
          <w:sz w:val="28"/>
          <w:szCs w:val="28"/>
        </w:rPr>
        <w:t>)</w:t>
      </w:r>
      <w:r w:rsidRPr="00CC1765">
        <w:rPr>
          <w:iCs/>
          <w:sz w:val="28"/>
          <w:szCs w:val="28"/>
        </w:rPr>
        <w:t xml:space="preserve"> диаграмма</w:t>
      </w:r>
      <w:r w:rsidRPr="00CC1765">
        <w:rPr>
          <w:sz w:val="28"/>
          <w:szCs w:val="28"/>
        </w:rPr>
        <w:t xml:space="preserve"> </w:t>
      </w:r>
      <w:r>
        <w:rPr>
          <w:sz w:val="28"/>
          <w:szCs w:val="28"/>
        </w:rPr>
        <w:t>верхнего уровня иерархии</w:t>
      </w: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</w:p>
    <w:p w:rsidR="00477B10" w:rsidRDefault="00477B10" w:rsidP="00477B10">
      <w:pPr>
        <w:pStyle w:val="a3"/>
        <w:spacing w:before="0" w:beforeAutospacing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№ </w:t>
      </w: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1</w:t>
      </w:r>
    </w:p>
    <w:p w:rsidR="00477B10" w:rsidRPr="00B53858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B53858">
        <w:rPr>
          <w:sz w:val="28"/>
          <w:szCs w:val="28"/>
        </w:rPr>
        <w:lastRenderedPageBreak/>
        <w:t>Построить</w:t>
      </w:r>
      <w:r>
        <w:rPr>
          <w:sz w:val="28"/>
          <w:szCs w:val="28"/>
        </w:rPr>
        <w:t xml:space="preserve"> контекстную диаграмму верхнего уровня иерархии (начальную) для проектируемой ИС на бумаге и оформить с помощью программного средства (</w:t>
      </w:r>
      <w:r>
        <w:rPr>
          <w:sz w:val="28"/>
          <w:szCs w:val="28"/>
          <w:lang w:val="en-US"/>
        </w:rPr>
        <w:t>Word</w:t>
      </w:r>
      <w:r w:rsidRPr="0044316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Paint</w:t>
      </w:r>
      <w:r w:rsidRPr="0044316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Corel</w:t>
      </w:r>
      <w:r>
        <w:rPr>
          <w:sz w:val="28"/>
          <w:szCs w:val="28"/>
        </w:rPr>
        <w:t>).</w:t>
      </w:r>
    </w:p>
    <w:p w:rsidR="00477B10" w:rsidRDefault="00477B10" w:rsidP="00477B10">
      <w:pPr>
        <w:pStyle w:val="a3"/>
        <w:spacing w:before="0" w:beforeAutospacing="0" w:after="0"/>
        <w:jc w:val="both"/>
        <w:rPr>
          <w:b/>
          <w:sz w:val="28"/>
          <w:szCs w:val="28"/>
        </w:rPr>
      </w:pPr>
    </w:p>
    <w:p w:rsidR="00477B10" w:rsidRDefault="00477B10" w:rsidP="00477B10">
      <w:pPr>
        <w:pStyle w:val="a3"/>
        <w:spacing w:before="0" w:beforeAutospacing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№ </w:t>
      </w: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18442B">
        <w:rPr>
          <w:sz w:val="28"/>
          <w:szCs w:val="28"/>
        </w:rPr>
        <w:t>Построить</w:t>
      </w:r>
      <w:r>
        <w:rPr>
          <w:sz w:val="28"/>
          <w:szCs w:val="28"/>
        </w:rPr>
        <w:t xml:space="preserve"> в файле</w:t>
      </w:r>
      <w:r w:rsidRPr="001844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67EE6">
        <w:rPr>
          <w:sz w:val="28"/>
          <w:szCs w:val="28"/>
        </w:rPr>
        <w:t xml:space="preserve"> </w:t>
      </w:r>
      <w:r w:rsidRPr="0018442B">
        <w:rPr>
          <w:sz w:val="28"/>
          <w:szCs w:val="28"/>
        </w:rPr>
        <w:t>матрицу списка событий</w:t>
      </w:r>
      <w:r>
        <w:rPr>
          <w:sz w:val="28"/>
          <w:szCs w:val="28"/>
        </w:rPr>
        <w:t>.</w:t>
      </w: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</w:p>
    <w:p w:rsidR="00477B10" w:rsidRDefault="00477B10" w:rsidP="00477B10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 w:rsidRPr="0018442B">
        <w:rPr>
          <w:sz w:val="28"/>
          <w:szCs w:val="28"/>
        </w:rPr>
        <w:t xml:space="preserve">Список событий строится в виде матрицы (ELM) и описывает различные действия внешних сущностей и реакцию ИС на них. </w:t>
      </w:r>
      <w:r>
        <w:rPr>
          <w:sz w:val="28"/>
          <w:szCs w:val="28"/>
        </w:rPr>
        <w:t>В нашем примере э</w:t>
      </w:r>
      <w:r w:rsidRPr="0018442B">
        <w:rPr>
          <w:sz w:val="28"/>
          <w:szCs w:val="28"/>
        </w:rPr>
        <w:t xml:space="preserve">ти действия представляют собой внешние события, воздействующие на библиотеку. </w:t>
      </w: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</w:p>
    <w:p w:rsidR="00477B10" w:rsidRPr="0018442B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18442B">
        <w:rPr>
          <w:sz w:val="28"/>
          <w:szCs w:val="28"/>
        </w:rPr>
        <w:t xml:space="preserve">Различают следующие типы событий: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8"/>
        <w:gridCol w:w="3419"/>
      </w:tblGrid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Аббревиатура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Тип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NC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Нормальное управление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Нормальные данные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NCD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Нормальное управление/данные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TC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Временное управление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TD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Временные данные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TCD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Временное управление/данные</w:t>
            </w:r>
          </w:p>
        </w:tc>
      </w:tr>
    </w:tbl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18442B">
        <w:rPr>
          <w:sz w:val="28"/>
          <w:szCs w:val="28"/>
        </w:rPr>
        <w:t>Все действия помечаются как нормальные данные. Эти данные являются событиями, которые ИС воспринимает непосредственно, например, изменение адреса клиента, которое должно быть сразу зарегистрировано. Они появляются в DFD в качес</w:t>
      </w:r>
      <w:r>
        <w:rPr>
          <w:sz w:val="28"/>
          <w:szCs w:val="28"/>
        </w:rPr>
        <w:t>тве содержимого потоков данных.</w:t>
      </w: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 w:rsidRPr="00972BF6">
        <w:rPr>
          <w:b/>
          <w:sz w:val="28"/>
          <w:szCs w:val="28"/>
        </w:rPr>
        <w:t>Нормальные данные</w:t>
      </w:r>
      <w:r>
        <w:rPr>
          <w:sz w:val="28"/>
          <w:szCs w:val="28"/>
        </w:rPr>
        <w:t xml:space="preserve"> – это такие данные, которые обеспечивают корректную и быструю обработку запросов системой. Нормальность данных обеспечивается в дальнейшем (при построении логической модели данных) </w:t>
      </w:r>
      <w:proofErr w:type="spellStart"/>
      <w:r>
        <w:rPr>
          <w:sz w:val="28"/>
          <w:szCs w:val="28"/>
        </w:rPr>
        <w:t>путем</w:t>
      </w:r>
      <w:proofErr w:type="spellEnd"/>
      <w:r>
        <w:rPr>
          <w:sz w:val="28"/>
          <w:szCs w:val="28"/>
        </w:rPr>
        <w:t xml:space="preserve"> приведения отношений к 1-ой. 2-ой и 3-ей нормальной форме.</w:t>
      </w:r>
    </w:p>
    <w:p w:rsidR="00477B10" w:rsidRPr="0018442B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</w:p>
    <w:p w:rsidR="00477B10" w:rsidRPr="0018442B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Таблица. </w:t>
      </w:r>
      <w:r w:rsidRPr="0018442B">
        <w:rPr>
          <w:sz w:val="28"/>
          <w:szCs w:val="28"/>
        </w:rPr>
        <w:t xml:space="preserve">Матрица списка событий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7"/>
        <w:gridCol w:w="4846"/>
        <w:gridCol w:w="527"/>
        <w:gridCol w:w="4185"/>
      </w:tblGrid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Реакция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Клиент желает стать членом библиотеки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Регистрация клиента в качестве члена библиотеки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Клиент сообщает об изменении адреса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Регистрация </w:t>
            </w:r>
            <w:proofErr w:type="spellStart"/>
            <w:r>
              <w:t>измененного</w:t>
            </w:r>
            <w:proofErr w:type="spellEnd"/>
            <w:r>
              <w:t xml:space="preserve"> адреса клиента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Клиент запрашивает аренду фильма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Рассмотрение запроса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Клиент возвращает фильм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Регистрация возврата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Руководство предоставляет полномочия новому поставщику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Регистрация поставщика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Поставщик сообщает об изменении адреса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Регистрация </w:t>
            </w:r>
            <w:proofErr w:type="spellStart"/>
            <w:r>
              <w:t>измененного</w:t>
            </w:r>
            <w:proofErr w:type="spellEnd"/>
            <w:r>
              <w:t xml:space="preserve"> адреса поставщика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Поставщик направляет фильм в библиотеку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Получение нового фильма</w:t>
            </w:r>
          </w:p>
        </w:tc>
      </w:tr>
      <w:tr w:rsidR="00477B10" w:rsidTr="003A56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Руководство запрашивает новый </w:t>
            </w:r>
            <w:proofErr w:type="spellStart"/>
            <w:r>
              <w:t>отчет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7B10" w:rsidRDefault="00477B10" w:rsidP="003A5627">
            <w:pPr>
              <w:rPr>
                <w:color w:val="000000"/>
              </w:rPr>
            </w:pPr>
            <w:r>
              <w:t xml:space="preserve">Формирование требуемого </w:t>
            </w:r>
            <w:proofErr w:type="spellStart"/>
            <w:r>
              <w:t>отчета</w:t>
            </w:r>
            <w:proofErr w:type="spellEnd"/>
            <w:r>
              <w:t xml:space="preserve"> для руководства</w:t>
            </w:r>
          </w:p>
        </w:tc>
      </w:tr>
    </w:tbl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</w:p>
    <w:p w:rsidR="00477B10" w:rsidRDefault="00477B10" w:rsidP="00477B10">
      <w:pPr>
        <w:pStyle w:val="a3"/>
        <w:spacing w:before="0" w:beforeAutospacing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№ </w:t>
      </w:r>
      <w:r>
        <w:rPr>
          <w:b/>
          <w:sz w:val="28"/>
          <w:szCs w:val="28"/>
        </w:rPr>
        <w:t>3.</w:t>
      </w:r>
      <w:bookmarkStart w:id="0" w:name="_GoBack"/>
      <w:bookmarkEnd w:id="0"/>
      <w:r>
        <w:rPr>
          <w:b/>
          <w:sz w:val="28"/>
          <w:szCs w:val="28"/>
        </w:rPr>
        <w:t>3</w:t>
      </w:r>
    </w:p>
    <w:p w:rsidR="00477B10" w:rsidRDefault="00477B10" w:rsidP="00477B10">
      <w:pPr>
        <w:pStyle w:val="a3"/>
        <w:spacing w:before="0" w:before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Для дальнейшей конкретизации контекстной диаграммы верхнего уровня необходимо конкретизировать абстрактные потоки, отмеченные на диаграмме верхнего уровня. Для этого необходимо построить список потоков.</w:t>
      </w:r>
    </w:p>
    <w:p w:rsidR="00477B10" w:rsidRDefault="00477B10" w:rsidP="00477B10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этого в нашем примере</w:t>
      </w:r>
      <w:r w:rsidRPr="00E62AB1">
        <w:rPr>
          <w:sz w:val="28"/>
          <w:szCs w:val="28"/>
        </w:rPr>
        <w:t xml:space="preserve"> процесс "библиотека" декомпозируется на 4 процесса, отражающие основные виды административной деятельности библиотеки. Существующие "абстрактные" потоки данных между терминаторами и процессами трансформируются в потоки, представляющие обмен данными на более конкретном уровне. Список событий показывает, какие потоки существуют на этом уровне: каждое событие из списка должно формировать некоторый поток (событие формирует входной поток, реакция - выходной поток). Один "абстрактный" поток может быть </w:t>
      </w:r>
      <w:proofErr w:type="spellStart"/>
      <w:r w:rsidRPr="00E62AB1">
        <w:rPr>
          <w:sz w:val="28"/>
          <w:szCs w:val="28"/>
        </w:rPr>
        <w:t>разделен</w:t>
      </w:r>
      <w:proofErr w:type="spellEnd"/>
      <w:r w:rsidRPr="00E62AB1">
        <w:rPr>
          <w:sz w:val="28"/>
          <w:szCs w:val="28"/>
        </w:rPr>
        <w:t xml:space="preserve"> на более чем один "конкретный" поток. </w:t>
      </w:r>
    </w:p>
    <w:p w:rsidR="00477B10" w:rsidRPr="00E62AB1" w:rsidRDefault="00477B10" w:rsidP="00477B10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Таблица. Список потоков</w:t>
      </w:r>
    </w:p>
    <w:p w:rsidR="00477B10" w:rsidRPr="00E62AB1" w:rsidRDefault="00477B10" w:rsidP="00477B10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 w:rsidRPr="00E62AB1">
        <w:rPr>
          <w:noProof/>
          <w:sz w:val="28"/>
          <w:szCs w:val="28"/>
        </w:rPr>
        <w:drawing>
          <wp:inline distT="0" distB="0" distL="0" distR="0">
            <wp:extent cx="5532120" cy="1988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10" w:rsidRDefault="00477B10" w:rsidP="00477B10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4900" cy="2756535"/>
            <wp:effectExtent l="0" t="0" r="0" b="5715"/>
            <wp:docPr id="2" name="Рисунок 2" descr="Компоненты логическ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оненты логической модел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10" w:rsidRDefault="00477B10" w:rsidP="00477B10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Логическая модель проектируемой системы</w:t>
      </w:r>
    </w:p>
    <w:p w:rsidR="00477B10" w:rsidRPr="00365B5A" w:rsidRDefault="00477B10" w:rsidP="00477B10">
      <w:pPr>
        <w:ind w:firstLine="540"/>
        <w:jc w:val="center"/>
        <w:rPr>
          <w:b/>
          <w:sz w:val="28"/>
          <w:szCs w:val="28"/>
        </w:rPr>
      </w:pPr>
    </w:p>
    <w:p w:rsidR="006B7CCA" w:rsidRDefault="006B7CCA"/>
    <w:sectPr w:rsidR="006B7CCA" w:rsidSect="00AA11E1">
      <w:footerReference w:type="even" r:id="rId10"/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06F" w:rsidRDefault="00477B10" w:rsidP="000B106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106F" w:rsidRDefault="00477B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06F" w:rsidRDefault="00477B10" w:rsidP="000B106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864586" w:rsidRDefault="00477B1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8F7"/>
    <w:multiLevelType w:val="hybridMultilevel"/>
    <w:tmpl w:val="A7A86C80"/>
    <w:lvl w:ilvl="0" w:tplc="AE628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6DE28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0DF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841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86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A0DD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65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6465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078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6B8"/>
    <w:multiLevelType w:val="hybridMultilevel"/>
    <w:tmpl w:val="7C0A037C"/>
    <w:lvl w:ilvl="0" w:tplc="AE628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F46AF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AE4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CF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6E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447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2BE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EAF4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2D4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7E01"/>
    <w:multiLevelType w:val="hybridMultilevel"/>
    <w:tmpl w:val="A276F2CE"/>
    <w:lvl w:ilvl="0" w:tplc="93ACA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C9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CE4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70AA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2858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CAA0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988F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E40E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440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22"/>
    <w:rsid w:val="00477B10"/>
    <w:rsid w:val="004F3922"/>
    <w:rsid w:val="006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0FF26B8"/>
  <w15:chartTrackingRefBased/>
  <w15:docId w15:val="{B7644698-19D5-4A40-82CC-8AD1F0E0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77B10"/>
    <w:pPr>
      <w:spacing w:before="100" w:beforeAutospacing="1" w:after="119"/>
    </w:pPr>
  </w:style>
  <w:style w:type="paragraph" w:styleId="a4">
    <w:name w:val="footer"/>
    <w:basedOn w:val="a"/>
    <w:link w:val="a5"/>
    <w:rsid w:val="00477B1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477B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47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://www.citforum.ru/pictures/it/case/image382.g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Левченков Александр</dc:creator>
  <cp:keywords/>
  <dc:description/>
  <cp:lastModifiedBy>Левченков Александр</cp:lastModifiedBy>
  <cp:revision>2</cp:revision>
  <dcterms:created xsi:type="dcterms:W3CDTF">2023-03-22T17:13:00Z</dcterms:created>
  <dcterms:modified xsi:type="dcterms:W3CDTF">2023-03-22T17:16:00Z</dcterms:modified>
</cp:coreProperties>
</file>