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Прежде чем передать набор данных ML-модели, его нужно очистить: обработать пропуски, дубликаты, выбросы. Как это сделать, не потеряв важную информацию, – в этом посте.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Ни одна </w:t>
      </w:r>
      <w:hyperlink r:id="rId5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модель машинного обучения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 выдаст осмысленных результатов, если вы предоставите ей сырые данные. После формирования выборки данных их необходимо очистить.</w:t>
      </w:r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6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Очистка данных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– это процесс обнаружения и исправления (или удаления) поврежденных или неточных записей из набора записей, таблицы или базы данных. Процесс включает в себя выявление неполных, неправильных, неточных или несущественных данных, а затем замену, изменение или удаление «загрязненных» данных.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Определение очень длинное и не очень понятное :(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Чтобы детально во всем разобраться, мы разбили это определение на составные части и создали пошаговый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гайд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по очистке данных на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Здесь мы разберем методы поиска и исправления:</w:t>
      </w:r>
    </w:p>
    <w:p w:rsidR="006E0EF9" w:rsidRPr="006E0EF9" w:rsidRDefault="006E0EF9" w:rsidP="006E0EF9">
      <w:pPr>
        <w:numPr>
          <w:ilvl w:val="0"/>
          <w:numId w:val="1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отсутствующих данных;</w:t>
      </w:r>
    </w:p>
    <w:p w:rsidR="006E0EF9" w:rsidRPr="006E0EF9" w:rsidRDefault="006E0EF9" w:rsidP="006E0EF9">
      <w:pPr>
        <w:numPr>
          <w:ilvl w:val="0"/>
          <w:numId w:val="1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нетипичных данных – выбросов;</w:t>
      </w:r>
    </w:p>
    <w:p w:rsidR="006E0EF9" w:rsidRPr="006E0EF9" w:rsidRDefault="006E0EF9" w:rsidP="006E0EF9">
      <w:pPr>
        <w:numPr>
          <w:ilvl w:val="0"/>
          <w:numId w:val="1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неинформативных данных – дубликатов;</w:t>
      </w:r>
    </w:p>
    <w:p w:rsidR="006E0EF9" w:rsidRPr="006E0EF9" w:rsidRDefault="006E0EF9" w:rsidP="006E0EF9">
      <w:pPr>
        <w:numPr>
          <w:ilvl w:val="0"/>
          <w:numId w:val="1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несогласованных данных – одних и тех же данных, представленных в разных регистрах или форматах.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работы с данными мы использовали 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"https://proglib.io/p/jupyter" \t "_blank" </w:instrTex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6E0EF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Jupyter</w:t>
      </w:r>
      <w:proofErr w:type="spellEnd"/>
      <w:r w:rsidRPr="006E0EF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6E0EF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Notebook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библиотеку 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"https://proglib.io/p/chto-novogo-v-pandas-1-0-2020-01-23" \t "_blank" </w:instrTex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6E0EF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Pandas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E0EF9" w:rsidRPr="006E0EF9" w:rsidRDefault="006E0EF9" w:rsidP="006E0EF9">
      <w:pPr>
        <w:spacing w:after="150" w:line="240" w:lineRule="auto"/>
        <w:jc w:val="center"/>
        <w:rPr>
          <w:rFonts w:ascii="Arial" w:eastAsia="Times New Roman" w:hAnsi="Arial" w:cs="Arial"/>
          <w:color w:val="333A4D"/>
          <w:sz w:val="48"/>
          <w:szCs w:val="48"/>
          <w:lang w:eastAsia="ru-RU"/>
        </w:rPr>
      </w:pPr>
      <w:r w:rsidRPr="006E0EF9">
        <w:rPr>
          <w:rFonts w:ascii="Arial" w:eastAsia="Times New Roman" w:hAnsi="Arial" w:cs="Arial"/>
          <w:color w:val="333A4D"/>
          <w:sz w:val="48"/>
          <w:szCs w:val="48"/>
          <w:lang w:eastAsia="ru-RU"/>
        </w:rPr>
        <w:t>***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Базой для наших экспериментов послужит </w:t>
      </w:r>
      <w:hyperlink r:id="rId7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набор данных по ценам на жилье в России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найденный на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Kaggle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Мы не станем очищать всю базу целиком, но разберем на ее основе главные методы и операции.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Прежде чем переходить к процессу очистки, всегда нужно представлять исходный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датасет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Давайте быстро взглянем на сами данные: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read_explore_data.py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импорт пакетов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pandas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pd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numpy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np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seaborn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sns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matplotlib.pyplot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plt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matplotlib.mlab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mlab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matplotlib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plt.style.use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ggplot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matplotlib.pyplot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figure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%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matplotlib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inline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matplotlib.rcParams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figure.figsize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= (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12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8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pd.options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.mode.chained_assignment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None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lastRenderedPageBreak/>
        <w:t xml:space="preserve">#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чтение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данных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pd.read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_csv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'sberbank.csv'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shape and data types of the data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df.shape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df.dtypes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отбор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числовых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колонок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df_numeric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df.select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_dtypes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(include=[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np.number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numeric.columns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.values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отбор нечисловых колонок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df_non_numeric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df.select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_dtypes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(exclude=[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np.number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non_numeric_cols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df_non_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numeric.columns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.values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non_numeric_cols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Этот код покажет нам, что набор данных состоит из 30471 строки и 292 столбцов. Мы увидим, являются ли эти столбцы числовыми или категориальными признаками.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Теперь мы можем пробежаться по чек-листу «грязных» типов данных и очистить их один за другим.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1. Отсутствующие данные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Работа с </w:t>
      </w:r>
      <w:hyperlink r:id="rId8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отсутствующими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значениями – одна из самых сложных, но и самых распространенных проблем очистки. Большинство моделей не предполагают пропусков.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1.1. Как обнаружить?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Рассмотрим три метода обнаружения отсутствующих данных в наборе.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1.1.1. Тепловая карта пропущенных значений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Когда признаков в наборе не очень много, визуализируйте пропущенные значения с помощью тепловой карты.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missing_data_find1.py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cols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df.columns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[: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первые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30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колонок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# определяем цвета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желтый - пропущенные данные, синий - не пропущенные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colours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'#000099'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'#ffff00'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sns.heatmap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[cols].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isnull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(),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cmap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=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sns.color_palette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colours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Приведенная ниже карта демонстрирует паттерн пропущенных значений для первых 30 признаков набора. По горизонтальной оси расположены признаки, по вертикальной – количество записей/строк. Желтый цвет соответствует пропускам данных.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Заметно, например, что признак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life_sq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имеет довольно много пустых строк, а признак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floor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– напротив, всего парочку – около 7000 строки.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>
            <wp:extent cx="5852160" cy="5951220"/>
            <wp:effectExtent l="0" t="0" r="0" b="0"/>
            <wp:docPr id="27" name="Рисунок 27" descr="Карта отсутствующи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а отсутствующих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Карта отсутствующих данных</w:t>
      </w:r>
    </w:p>
    <w:p w:rsidR="006E0EF9" w:rsidRPr="006E0EF9" w:rsidRDefault="006E0EF9" w:rsidP="006E0EF9">
      <w:pPr>
        <w:spacing w:line="240" w:lineRule="auto"/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</w:pPr>
      <w:r w:rsidRPr="006E0EF9">
        <w:rPr>
          <w:rFonts w:ascii="Segoe UI Symbol" w:eastAsia="Times New Roman" w:hAnsi="Segoe UI Symbol" w:cs="Segoe UI Symbol"/>
          <w:b/>
          <w:bCs/>
          <w:color w:val="333A4D"/>
          <w:sz w:val="24"/>
          <w:szCs w:val="24"/>
          <w:lang w:eastAsia="ru-RU"/>
        </w:rPr>
        <w:t>🐍</w:t>
      </w:r>
      <w:r w:rsidRPr="006E0EF9">
        <w:rPr>
          <w:rFonts w:ascii="var(--header-font)" w:eastAsia="Times New Roman" w:hAnsi="var(--header-font)" w:cs="Arial"/>
          <w:b/>
          <w:bCs/>
          <w:color w:val="333A4D"/>
          <w:sz w:val="24"/>
          <w:szCs w:val="24"/>
          <w:lang w:eastAsia="ru-RU"/>
        </w:rPr>
        <w:t xml:space="preserve"> Библиотека </w:t>
      </w:r>
      <w:proofErr w:type="spellStart"/>
      <w:r w:rsidRPr="006E0EF9">
        <w:rPr>
          <w:rFonts w:ascii="var(--header-font)" w:eastAsia="Times New Roman" w:hAnsi="var(--header-font)" w:cs="Arial"/>
          <w:b/>
          <w:bCs/>
          <w:color w:val="333A4D"/>
          <w:sz w:val="24"/>
          <w:szCs w:val="24"/>
          <w:lang w:eastAsia="ru-RU"/>
        </w:rPr>
        <w:t>питониста</w:t>
      </w:r>
      <w:proofErr w:type="spellEnd"/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Больше полезных материалов вы найдете на нашем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телеграм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-канале </w:t>
      </w:r>
      <w:hyperlink r:id="rId10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«Библиотека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питониста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:rsidR="006E0EF9" w:rsidRPr="006E0EF9" w:rsidRDefault="006E0EF9" w:rsidP="006E0EF9">
      <w:pPr>
        <w:spacing w:line="240" w:lineRule="auto"/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</w:pPr>
      <w:r w:rsidRPr="006E0EF9">
        <w:rPr>
          <w:rFonts w:ascii="Segoe UI Symbol" w:eastAsia="Times New Roman" w:hAnsi="Segoe UI Symbol" w:cs="Segoe UI Symbol"/>
          <w:b/>
          <w:bCs/>
          <w:color w:val="333A4D"/>
          <w:sz w:val="24"/>
          <w:szCs w:val="24"/>
          <w:lang w:eastAsia="ru-RU"/>
        </w:rPr>
        <w:t>🐍🎓</w:t>
      </w:r>
      <w:r w:rsidRPr="006E0EF9">
        <w:rPr>
          <w:rFonts w:ascii="var(--header-font)" w:eastAsia="Times New Roman" w:hAnsi="var(--header-font)" w:cs="Arial"/>
          <w:b/>
          <w:bCs/>
          <w:color w:val="333A4D"/>
          <w:sz w:val="24"/>
          <w:szCs w:val="24"/>
          <w:lang w:eastAsia="ru-RU"/>
        </w:rPr>
        <w:t xml:space="preserve"> Библиотека собеса по </w:t>
      </w:r>
      <w:proofErr w:type="spellStart"/>
      <w:r w:rsidRPr="006E0EF9">
        <w:rPr>
          <w:rFonts w:ascii="var(--header-font)" w:eastAsia="Times New Roman" w:hAnsi="var(--header-font)" w:cs="Arial"/>
          <w:b/>
          <w:bCs/>
          <w:color w:val="333A4D"/>
          <w:sz w:val="24"/>
          <w:szCs w:val="24"/>
          <w:lang w:eastAsia="ru-RU"/>
        </w:rPr>
        <w:t>Python</w:t>
      </w:r>
      <w:proofErr w:type="spellEnd"/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Подтянуть свои знания по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вы можете на нашем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телеграм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-канале </w:t>
      </w:r>
      <w:hyperlink r:id="rId11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«Библиотека собеса по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:rsidR="006E0EF9" w:rsidRPr="006E0EF9" w:rsidRDefault="006E0EF9" w:rsidP="006E0EF9">
      <w:pPr>
        <w:spacing w:line="240" w:lineRule="auto"/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</w:pPr>
      <w:r w:rsidRPr="006E0EF9">
        <w:rPr>
          <w:rFonts w:ascii="Segoe UI Symbol" w:eastAsia="Times New Roman" w:hAnsi="Segoe UI Symbol" w:cs="Segoe UI Symbol"/>
          <w:color w:val="333A4D"/>
          <w:sz w:val="24"/>
          <w:szCs w:val="24"/>
          <w:lang w:eastAsia="ru-RU"/>
        </w:rPr>
        <w:t>🐍</w:t>
      </w:r>
      <w:r w:rsidRPr="006E0EF9">
        <w:rPr>
          <w:rFonts w:ascii="Times New Roman" w:eastAsia="Times New Roman" w:hAnsi="Times New Roman" w:cs="Times New Roman"/>
          <w:color w:val="333A4D"/>
          <w:sz w:val="24"/>
          <w:szCs w:val="24"/>
          <w:lang w:eastAsia="ru-RU"/>
        </w:rPr>
        <w:t>🧩</w:t>
      </w:r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Библиотека задач по </w:t>
      </w:r>
      <w:proofErr w:type="spellStart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Python</w:t>
      </w:r>
      <w:proofErr w:type="spellEnd"/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Интересные задачи по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для практики можно найти на нашем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телеграм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-канале </w:t>
      </w:r>
      <w:hyperlink r:id="rId12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«Библиотека задач по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1.1.2. Процентный список пропущенных данных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в наборе много признаков и визуализация занимает много времени, можно составить список долей отсутствующих записей для каждого признака.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lastRenderedPageBreak/>
        <w:t>missing_data_find2.py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col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df.columns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pct_missing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np.mean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isnull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'{} - {}%'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.format(col, round(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pct_missing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*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Такой список для тех же 30 первых признаков выглядит следующим образом:</w:t>
      </w:r>
    </w:p>
    <w:p w:rsid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2903220" cy="4312920"/>
            <wp:effectExtent l="0" t="0" r="0" b="0"/>
            <wp:docPr id="26" name="Рисунок 26" descr="Список недостающих данных % – первые 30 функ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писок недостающих данных % – первые 30 функци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Список недостающих данных % – первые 30 функций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 признака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life_sq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отсутствует 21% значений, а у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floor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– только 1%.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Этот список является полезным резюме, которое может отлично дополнить визуализацию тепловой карты.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1.1.3. Гистограмма пропущенных данных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Еще одна хорошая техника визуализации для наборов с большим количеством признаков – построение гистограммы для числа отсутствующих значений в записи.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missing_data_dropping1.py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сначала создаем индикатор для признаков с пропущенными данными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col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df.columns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missing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isnull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np.sum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(missing)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&gt;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: 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'created missing indicator for: {}'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.format(col))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{}_</w:t>
      </w:r>
      <w:proofErr w:type="spellStart"/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ismissing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.format(col)] = missing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затем на основе индикатора строим гистограмму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ismissing_cols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[col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col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df.columns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ismissing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col]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ismissing_cols</w:t>
      </w:r>
      <w:proofErr w:type="spellEnd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].sum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(axis=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'num_missing'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].value_counts(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).reset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_index().sort_values(by=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'index'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).plot.bar(x=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'index'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 y=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Отсюда понятно, что из 30 тыс. записей более 6 тыс. строк не имеют ни одного пропущенного значения, а еще около 4 тыс.– всего одно. Такие строки можно использовать в качестве «эталонных» для проверки различных гипотез по дополнению данных.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6347460" cy="4419600"/>
            <wp:effectExtent l="0" t="0" r="0" b="0"/>
            <wp:docPr id="25" name="Рисунок 25" descr=" Гистограмма пропущенных знач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Гистограмма пропущенных значени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Гистограмма пропущенных значений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1.2. Что делать с пропущенными значениями?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 существует общих решений для проблемы отсутствующих данных. Для каждого конкретного набора приходится искать наиболее подходящие методы или их комбинации.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Разберем четыре самых распространенных техники. Они помогут в простых ситуациях, но, скорее всего, придется проявить творческий подход и поискать нетривиальные решения, например, промоделировать пропуски.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1.2.1. Отбрасывание записей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Первая техника в статистике называется методом удаления по списку и заключается в простом отбрасывании записи, содержащей пропущенные значения. Это решение подходит только в том случае, если недостающие данные не являются информативными.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отбрасывания можно использовать и другие критерии. Например, из гистограммы, построенной в предыдущем разделе, мы узнали, что лишь небольшое количество строк содержат более 35 пропусков. Мы можем создать новый набор данных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df_less_missing_rows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в котором отбросим эти строки.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missing_data_dropping2.py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отбрасываем строки с большим количеством пропусков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ind_missing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&gt;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35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].index</w:t>
      </w:r>
      <w:proofErr w:type="gram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df_less_missing_rows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df.drop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ind_missing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 axis=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1.2.2. Отбрасывание признаков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Как и предыдущая техника, отбрасывание признаков может применяться только для неинформативных признаков.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процентном списке, построенном ранее, мы увидели, что признак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hospital_beds_raion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имеет высокий процент недостающих значений – 47%. Мы можем полностью отказаться от этого признака: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missing_data_dropping3.py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cols_to_drop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hospital_beds_raion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df_less_hos_beds_raion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df.drop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cols_to_drop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 axis=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1.2.3. Внесение недостающих значений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численных признаков можно воспользоваться методом принудительного заполнения пропусков. Например, на место пропуска можно записать среднее или медианное значение, полученное из остальных записей.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категориальных признаков можно использовать в качестве заполнителя наиболее часто встречающееся значение.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Возьмем для примера признак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life_sq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заменим все недостающие значения медианой этого признака: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missing_data_imputation1.py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med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].median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print(med)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fillna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(med)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Одну и ту же стратегию принудительного заполнения можно применить сразу для всех числовых признаков: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missing_data_imputation2.py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impute the missing values and create the missing value indicator variables for each numeric column.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df_numeric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df.select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_dtypes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(include=[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np.number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numeric.columns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.values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col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missing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isnull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np.sum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(missing)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lastRenderedPageBreak/>
        <w:t xml:space="preserve">   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&gt;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: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only do the imputation for the columns that have missing values.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'imputing missing values for: {}'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.format(col))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{}_</w:t>
      </w:r>
      <w:proofErr w:type="spellStart"/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ismissing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.format(col)] = missing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med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].median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[col]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fillna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(med)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 счастью, в нашем наборе не нашлось пропусков в категориальных признаках. Но это не мешает нам продемонстрировать использование той же стратегии: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missing_data_imputation3.py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df_non_numeric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df.select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_dtypes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(exclude=[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np.number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non_numeric_cols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df_non_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numeric.columns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.values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col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non_numeric_cols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missing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isnull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np.sum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(missing)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num_missing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&gt;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: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only do the imputation for the columns that have missing values.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'imputing missing values for: {}'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.format(col))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{}_</w:t>
      </w:r>
      <w:proofErr w:type="spellStart"/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ismissing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.format(col)] = missing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top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].describe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'top'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impute with the most frequent value.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[col]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fillna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(top)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1.2.4. Замена недостающих значений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Можно использовать некоторый дефолтный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плейсхолдер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для пропусков, например, новую категорию </w:t>
      </w:r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_MISSING_</w: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категориальных признаков или число </w:t>
      </w:r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-999</w: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числовых.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Таким образом, мы сохраняем данные о пропущенных значениях, что тоже может быть ценной информацией.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missing_data_replace.py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категориальные признаки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sub_area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sub_area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fillna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'_MISSING_'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численные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признаки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fillna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-999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line="240" w:lineRule="auto"/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</w:pPr>
      <w:r w:rsidRPr="006E0EF9">
        <w:rPr>
          <w:rFonts w:ascii="Times New Roman" w:eastAsia="Times New Roman" w:hAnsi="Times New Roman" w:cs="Times New Roman"/>
          <w:color w:val="333A4D"/>
          <w:sz w:val="24"/>
          <w:szCs w:val="24"/>
          <w:lang w:eastAsia="ru-RU"/>
        </w:rPr>
        <w:t>🤖</w:t>
      </w:r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Библиотека </w:t>
      </w:r>
      <w:proofErr w:type="spellStart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data</w:t>
      </w:r>
      <w:proofErr w:type="spellEnd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scientist’а</w:t>
      </w:r>
      <w:proofErr w:type="spellEnd"/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🤖 Больше полезных материалов вы найдете на нашем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телеграм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-канале </w:t>
      </w:r>
      <w:hyperlink r:id="rId15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«Библиотека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Data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scientist’а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:rsidR="006E0EF9" w:rsidRPr="006E0EF9" w:rsidRDefault="006E0EF9" w:rsidP="006E0EF9">
      <w:pPr>
        <w:spacing w:line="240" w:lineRule="auto"/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</w:pPr>
      <w:r w:rsidRPr="006E0EF9">
        <w:rPr>
          <w:rFonts w:ascii="Times New Roman" w:eastAsia="Times New Roman" w:hAnsi="Times New Roman" w:cs="Times New Roman"/>
          <w:color w:val="333A4D"/>
          <w:sz w:val="24"/>
          <w:szCs w:val="24"/>
          <w:lang w:eastAsia="ru-RU"/>
        </w:rPr>
        <w:t>🤖</w:t>
      </w:r>
      <w:r w:rsidRPr="006E0EF9">
        <w:rPr>
          <w:rFonts w:ascii="Segoe UI Symbol" w:eastAsia="Times New Roman" w:hAnsi="Segoe UI Symbol" w:cs="Segoe UI Symbol"/>
          <w:color w:val="333A4D"/>
          <w:sz w:val="24"/>
          <w:szCs w:val="24"/>
          <w:lang w:eastAsia="ru-RU"/>
        </w:rPr>
        <w:t>🎓</w:t>
      </w:r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Библиотека </w:t>
      </w:r>
      <w:proofErr w:type="spellStart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Data</w:t>
      </w:r>
      <w:proofErr w:type="spellEnd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Science</w:t>
      </w:r>
      <w:proofErr w:type="spellEnd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для собеса</w:t>
      </w:r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Подтянуть свои знания по DS вы можете на нашем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телеграм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-канале </w:t>
      </w:r>
      <w:hyperlink r:id="rId16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«Библиотека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Data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Science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для собеса»</w:t>
        </w:r>
      </w:hyperlink>
    </w:p>
    <w:p w:rsidR="006E0EF9" w:rsidRPr="006E0EF9" w:rsidRDefault="006E0EF9" w:rsidP="006E0EF9">
      <w:pPr>
        <w:spacing w:line="240" w:lineRule="auto"/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</w:pPr>
      <w:r w:rsidRPr="006E0EF9">
        <w:rPr>
          <w:rFonts w:ascii="Times New Roman" w:eastAsia="Times New Roman" w:hAnsi="Times New Roman" w:cs="Times New Roman"/>
          <w:color w:val="333A4D"/>
          <w:sz w:val="24"/>
          <w:szCs w:val="24"/>
          <w:lang w:eastAsia="ru-RU"/>
        </w:rPr>
        <w:t>🤖🧩</w:t>
      </w:r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Библиотека задач по </w:t>
      </w:r>
      <w:proofErr w:type="spellStart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Data</w:t>
      </w:r>
      <w:proofErr w:type="spellEnd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E0EF9">
        <w:rPr>
          <w:rFonts w:ascii="var(--header-font)" w:eastAsia="Times New Roman" w:hAnsi="var(--header-font)" w:cs="Arial"/>
          <w:color w:val="333A4D"/>
          <w:sz w:val="24"/>
          <w:szCs w:val="24"/>
          <w:lang w:eastAsia="ru-RU"/>
        </w:rPr>
        <w:t>Science</w:t>
      </w:r>
      <w:proofErr w:type="spellEnd"/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Интересные задачи по DS для практики можно найти на нашем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телеграм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-канале </w:t>
      </w:r>
      <w:hyperlink r:id="rId17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«Библиотека задач по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Data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Science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:rsidR="006E0EF9" w:rsidRPr="006E0EF9" w:rsidRDefault="006E0EF9" w:rsidP="006E0EF9">
      <w:pPr>
        <w:spacing w:after="150" w:line="240" w:lineRule="auto"/>
        <w:jc w:val="center"/>
        <w:rPr>
          <w:rFonts w:ascii="Arial" w:eastAsia="Times New Roman" w:hAnsi="Arial" w:cs="Arial"/>
          <w:color w:val="333A4D"/>
          <w:sz w:val="48"/>
          <w:szCs w:val="48"/>
          <w:lang w:eastAsia="ru-RU"/>
        </w:rPr>
      </w:pPr>
      <w:r w:rsidRPr="006E0EF9">
        <w:rPr>
          <w:rFonts w:ascii="Arial" w:eastAsia="Times New Roman" w:hAnsi="Arial" w:cs="Arial"/>
          <w:color w:val="333A4D"/>
          <w:sz w:val="48"/>
          <w:szCs w:val="48"/>
          <w:lang w:eastAsia="ru-RU"/>
        </w:rPr>
        <w:lastRenderedPageBreak/>
        <w:t>***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2. Нетипичные данные (выбросы)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18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Выбросы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– это данные, которые существенно отличаются от других наблюдений. Они могут соответствовать реальным отклонениям, но могут быть и просто ошибками.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2.1. Как обнаружить выбросы?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численных и категориальных признаков используются разные методы изучения распределения, позволяющие обнаружить выбросы.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2.1.1. Гистограмма/коробчатая диаграмма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признак численный, можно построить </w:t>
      </w:r>
      <w:hyperlink r:id="rId19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гистограмму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или </w:t>
      </w:r>
      <w:hyperlink r:id="rId20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коробчатую диаграмму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(</w:t>
      </w:r>
      <w:hyperlink r:id="rId21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ящик с усами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 Посмотрим на примере уже знакомого нам признака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life_sq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outlier_histogram.py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hist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(bins=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Из-за возможных выбросов данные выглядят сильно искаженными.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5676900" cy="3810000"/>
            <wp:effectExtent l="0" t="0" r="0" b="0"/>
            <wp:docPr id="24" name="Рисунок 24" descr="Построение гистограммы для обнаружения выбр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строение гистограммы для обнаружения выбросов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Построение гистограммы для обнаружения выбросов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изучить особенность поближе, построим коробчатую диаграмму.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outlier_boxplot.py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lastRenderedPageBreak/>
        <w:t xml:space="preserve">       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df.boxplot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(column=[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Видим, что есть выброс со значением более 7000.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5554980" cy="3741420"/>
            <wp:effectExtent l="0" t="0" r="7620" b="0"/>
            <wp:docPr id="23" name="Рисунок 23" descr="Построение коробчатой диаграммы для обнаружения выбр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строение коробчатой диаграммы для обнаружения выбросо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Построение коробчатой диаграммы для обнаружения выбросов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2.1.2. Описательная статистика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Отклонения численных признаков могут быть слишком четкими, чтобы не визуализироваться коробчатой диаграммой. Вместо этого можно проанализировать их описательную статистику.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Например, для признака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life_sq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видно, что максимальное значение равно 7478, в то время как 75% квартиль равен только 43. Значение 7478 – выброс.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outlier_describe.py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describe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1760220" cy="1173480"/>
            <wp:effectExtent l="0" t="0" r="0" b="7620"/>
            <wp:docPr id="22" name="Рисунок 22" descr="Моем датасет: руководство по очистке данных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оем датасет: руководство по очистке данных в Pyth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2.1.3. Столбчатая диаграмма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категориальных признаков можно построить столбчатую диаграмму – для визуализации данных о категориях и их распределении.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Например, распределение признака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ecology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вполне равномерно и допустимо. Но если существует категория только с одним значением </w:t>
      </w:r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"другое"</w: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то это будет выброс.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outlier_barchart.py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'ecology'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value_counts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plot.bar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5509260" cy="4221480"/>
            <wp:effectExtent l="0" t="0" r="0" b="7620"/>
            <wp:docPr id="21" name="Рисунок 21" descr=" Построение столбчатой диаграммы для обнаружения выбр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Построение столбчатой диаграммы для обнаружения выбросов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Построение столбчатой диаграммы для обнаружения выбросов</w:t>
      </w:r>
    </w:p>
    <w:p w:rsidR="006E0EF9" w:rsidRPr="006E0EF9" w:rsidRDefault="006E0EF9" w:rsidP="006E0EF9">
      <w:pPr>
        <w:spacing w:before="300" w:after="300" w:line="240" w:lineRule="auto"/>
        <w:outlineLvl w:val="2"/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27"/>
          <w:szCs w:val="27"/>
          <w:lang w:eastAsia="ru-RU"/>
        </w:rPr>
        <w:t>2.1.4. Другие методы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обнаружения выбросов можно использовать другие методы, например, построение точечной диаграммы, </w:t>
      </w:r>
      <w:hyperlink r:id="rId26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z-оценку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или </w:t>
      </w:r>
      <w:hyperlink r:id="rId27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кластеризацию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В этом руководстве они не рассматриваются.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2.2. Что делать?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Выбросы довольно просто обнаружить, но выбор способа их устранения слишком существенно зависит от специфики набора данных и целей проекта. Их обработка во многом похожа на обработку пропущенных данных, которую мы разбирали в предыдущем разделе. Можно удалить записи или признаки с выбросами, либо скорректировать их, либо оставить без изменений.</w:t>
      </w:r>
    </w:p>
    <w:p w:rsidR="006E0EF9" w:rsidRPr="006E0EF9" w:rsidRDefault="006E0EF9" w:rsidP="006E0EF9">
      <w:pPr>
        <w:spacing w:after="150" w:line="240" w:lineRule="auto"/>
        <w:jc w:val="center"/>
        <w:rPr>
          <w:rFonts w:ascii="Arial" w:eastAsia="Times New Roman" w:hAnsi="Arial" w:cs="Arial"/>
          <w:color w:val="333A4D"/>
          <w:sz w:val="48"/>
          <w:szCs w:val="48"/>
          <w:lang w:eastAsia="ru-RU"/>
        </w:rPr>
      </w:pPr>
      <w:r w:rsidRPr="006E0EF9">
        <w:rPr>
          <w:rFonts w:ascii="Arial" w:eastAsia="Times New Roman" w:hAnsi="Arial" w:cs="Arial"/>
          <w:color w:val="333A4D"/>
          <w:sz w:val="48"/>
          <w:szCs w:val="48"/>
          <w:lang w:eastAsia="ru-RU"/>
        </w:rPr>
        <w:t>***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bookmarkStart w:id="0" w:name="_GoBack"/>
      <w:bookmarkEnd w:id="0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Источник: </w:t>
      </w:r>
      <w:hyperlink r:id="rId28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kdnuggets.com</w:t>
        </w:r>
      </w:hyperlink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Переходим к более простой части очистки данных – удалению мусора.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Вся информация, поступающая в модель, должна служить целям проекта. Если она не добавляет никакой ценности, от нее следует избавиться.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Три основных типа «ненужных» данных:</w:t>
      </w:r>
    </w:p>
    <w:p w:rsidR="006E0EF9" w:rsidRPr="006E0EF9" w:rsidRDefault="006E0EF9" w:rsidP="006E0EF9">
      <w:pPr>
        <w:numPr>
          <w:ilvl w:val="0"/>
          <w:numId w:val="2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неинформативные признаки с большим количеством одинаковых значений,</w:t>
      </w:r>
    </w:p>
    <w:p w:rsidR="006E0EF9" w:rsidRPr="006E0EF9" w:rsidRDefault="006E0EF9" w:rsidP="006E0EF9">
      <w:pPr>
        <w:numPr>
          <w:ilvl w:val="0"/>
          <w:numId w:val="2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нерелевантные признаки,</w:t>
      </w:r>
    </w:p>
    <w:p w:rsidR="006E0EF9" w:rsidRPr="006E0EF9" w:rsidRDefault="006E0EF9" w:rsidP="006E0EF9">
      <w:pPr>
        <w:numPr>
          <w:ilvl w:val="0"/>
          <w:numId w:val="2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дубликаты записей.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Рассмотрим работу с каждым типом отдельно.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3. Неинформативные признаки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признак имеет слишком много строк с одинаковыми значениями, он не несет полезной информации для проекта.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3.1. Как обнаружить?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Составим список признаков, у которых более 95% строк содержат одно и то же значение.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irrelevant_data.py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num_rows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len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df.index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low_information_cols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[]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col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df.columns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[col].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value_counts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dropna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False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top_pct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num_rows</w:t>
      </w:r>
      <w:proofErr w:type="spellEnd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iloc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top_pct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&gt;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0.95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low_information_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cols.append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(col)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'{0}: {1:.5f}%'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.format(col,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top_pct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*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cnts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Теперь можно последовательно перебрать их и определить, несут ли они полезную информацию.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>
            <wp:extent cx="2887980" cy="7200900"/>
            <wp:effectExtent l="0" t="0" r="7620" b="0"/>
            <wp:docPr id="19" name="Рисунок 19" descr="Список признаков с высоким процентом одинаковых знач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исок признаков с высоким процентом одинаковых значений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Список признаков с высоким процентом одинаковых значений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3.2. Что делать?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после анализа причин получения повторяющихся значений вы пришли к выводу, что признак не несет полезной информации, используйте </w:t>
      </w:r>
      <w:proofErr w:type="spellStart"/>
      <w:proofErr w:type="gram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drop</w:t>
      </w:r>
      <w:proofErr w:type="spellEnd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(</w:t>
      </w:r>
      <w:proofErr w:type="gramEnd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)</w: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4. Нерелевантные признаки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Нерелевантные признаки обнаруживаются ручным отбором и оценкой значимости. Например, признак, регистрирующий температуру воздуха в Торонто точно не имеет никакого отношения к прогнозированию цен на российское жилье. Если признак не имеет значения для проекта, его нужно исключить.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5. Дубликаты записей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значения признаков (всех или большинства) в двух разных записях совпадают, эти записи называются дубликатами.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5.1. Как обнаружить повторяющиеся записи?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Способ обнаружения дубликатов зависит от того, что именно мы считаем дубликатами. Например, в наборе данных есть уникальный идентификатор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id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Если две записи имеют одинаковый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id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мы считаем, что это одна и та же запись. Удалим все неуникальные записи: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duplicate_data_rows.py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отбрасываем неуникальные строки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df_dedupped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df.drop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'id'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 axis=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drop_duplicates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сравниваем формы старого и нового наборов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df.shape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dedupped.shape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Получаем в результате 10 отброшенных дубликатов: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731520" cy="274320"/>
            <wp:effectExtent l="0" t="0" r="0" b="0"/>
            <wp:docPr id="18" name="Рисунок 18" descr="Обнаружение неуникальных записей по идентификат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бнаружение неуникальных записей по идентификатору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Обнаружение неуникальных записей по идентификатору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Другой распространенный способ вычисления дубликатов: по набору ключевых признаков. Например, неуникальными можно считать записи с одной и той же площадью жилья, ценой и годом постройки.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Найдем в нашем наборе дубликаты по группе критических признаков –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full_</w:t>
      </w:r>
      <w:proofErr w:type="gram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sq</w: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</w:t>
      </w:r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life</w:t>
      </w:r>
      <w:proofErr w:type="gramEnd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_sq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floor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build_year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num_room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price_doc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duplicate_data_key_check.py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key = 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'timestamp'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full_sq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'floor'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build_year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num_room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price_doc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df.fillna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-999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).groupby(key)[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'id'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].count().sort_values(ascending=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False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).head(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Получаем в результате 16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дублирующихся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записей: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>
            <wp:extent cx="4122420" cy="2804160"/>
            <wp:effectExtent l="0" t="0" r="0" b="0"/>
            <wp:docPr id="17" name="Рисунок 17" descr="Обнаружение дубликатов по набору ключевых призна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бнаружение дубликатов по набору ключевых признаков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Обнаружение дубликатов по набору ключевых признаков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5.2. Что делать с дубликатами?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Очевидно, что повторяющиеся записи нам не нужны, значит, их нужно исключить из набора.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Вот так выглядит удаление дубликатов, основанное на наборе ключевых признаков: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duplicate_data_drop.py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key = 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'timestamp'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full_sq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life_sq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'floor'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build_year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num_room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price_doc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df_dedupped2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df.drop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_duplicates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(subset=key)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df.shape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print(df_dedupped2.shape)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результате новый набор </w:t>
      </w:r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df_dedupped2</w: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стал короче на 16 записей.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784860" cy="350520"/>
            <wp:effectExtent l="0" t="0" r="0" b="0"/>
            <wp:docPr id="16" name="Рисунок 16" descr="Результат отбрасывания дубликатов запис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езультат отбрасывания дубликатов записей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Результат отбрасывания дубликатов записей</w:t>
      </w:r>
    </w:p>
    <w:p w:rsidR="006E0EF9" w:rsidRPr="006E0EF9" w:rsidRDefault="006E0EF9" w:rsidP="006E0EF9">
      <w:pPr>
        <w:spacing w:after="150" w:line="240" w:lineRule="auto"/>
        <w:jc w:val="center"/>
        <w:rPr>
          <w:rFonts w:ascii="Arial" w:eastAsia="Times New Roman" w:hAnsi="Arial" w:cs="Arial"/>
          <w:color w:val="333A4D"/>
          <w:sz w:val="48"/>
          <w:szCs w:val="48"/>
          <w:lang w:eastAsia="ru-RU"/>
        </w:rPr>
      </w:pPr>
      <w:r w:rsidRPr="006E0EF9">
        <w:rPr>
          <w:rFonts w:ascii="Arial" w:eastAsia="Times New Roman" w:hAnsi="Arial" w:cs="Arial"/>
          <w:color w:val="333A4D"/>
          <w:sz w:val="48"/>
          <w:szCs w:val="48"/>
          <w:lang w:eastAsia="ru-RU"/>
        </w:rPr>
        <w:t>***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Большая проблема очистки данных – разные форматы записей. Для корректной работы модели важно, чтобы набор данных соответствовал определенным стандартам – необходимо тщательное исследование с учетом специфики самих данных. Мы рассмотрим четыре самых распространенных несогласованности:</w:t>
      </w:r>
    </w:p>
    <w:p w:rsidR="006E0EF9" w:rsidRPr="006E0EF9" w:rsidRDefault="006E0EF9" w:rsidP="006E0EF9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Разные регистры символов.</w:t>
      </w:r>
    </w:p>
    <w:p w:rsidR="006E0EF9" w:rsidRPr="006E0EF9" w:rsidRDefault="006E0EF9" w:rsidP="006E0EF9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Разные форматы данных (например, даты).</w:t>
      </w:r>
    </w:p>
    <w:p w:rsidR="006E0EF9" w:rsidRPr="006E0EF9" w:rsidRDefault="006E0EF9" w:rsidP="006E0EF9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Опечатки в значениях категориальных признаков.</w:t>
      </w:r>
    </w:p>
    <w:p w:rsidR="006E0EF9" w:rsidRPr="006E0EF9" w:rsidRDefault="006E0EF9" w:rsidP="006E0EF9">
      <w:pPr>
        <w:numPr>
          <w:ilvl w:val="0"/>
          <w:numId w:val="3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Адреса.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6. Разные регистры символов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Непоследовательное использование разных регистров в категориальных значениях является очень распространенной ошибкой, которая может существенно повлиять на анализ данных.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6.1. Как обнаружить?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Давайте посмотрим на признак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sub_area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sub_area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value_counts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dropna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False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нем содержатся названия населенных пунктов. Все выглядит вполне стандартизированным: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2377440" cy="1577340"/>
            <wp:effectExtent l="0" t="0" r="3810" b="3810"/>
            <wp:docPr id="15" name="Рисунок 15" descr="Записи с разным регистром симв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писи с разным регистром символов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Записи с разным регистром символов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Но если в какой-то записи вместо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Poselenie</w:t>
      </w:r>
      <w:proofErr w:type="spellEnd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 xml:space="preserve"> 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Sosenskoe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окажется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poselenie</w:t>
      </w:r>
      <w:proofErr w:type="spellEnd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 xml:space="preserve"> 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sosenskoe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они будут расценены как два разных значения.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6.2. Что делать?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Эта проблема легко решается принудительным изменением регистра: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string_lower_case2.py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пусть все будет в нижнем регистре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sub_area_lower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sub_area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str.lower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sub_area_lower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value_counts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dropna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False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2842260" cy="1577340"/>
            <wp:effectExtent l="0" t="0" r="0" b="3810"/>
            <wp:docPr id="14" name="Рисунок 14" descr="Приведение всех символов к нижнему регист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ведение всех символов к нижнему регистру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Приведение всех символов к нижнему регистру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7. Разные форматы данных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Ряд данных в наборе находится не в том формате, с которым нам было бы удобно работать. Например, даты, записанные в виде строки, следует преобразовать в формат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DateTime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7.1. Как обнаружить?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Признак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timestamp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представляет собой строку, хотя является датой: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string_to_datetime1.py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df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14317980" cy="2606040"/>
            <wp:effectExtent l="0" t="0" r="7620" b="3810"/>
            <wp:docPr id="13" name="Рисунок 13" descr="Моем датасет: руководство по очистке данных в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оем датасет: руководство по очистке данных в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7.2. Что же делать?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было проще анализировать транзакции по годам и месяцам, значения признака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timestamp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следует преобразовать в удобный формат: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string_to_datetime2.py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timestamp_dt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pd.to_datetime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'timestamp'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], format=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'%Y-%m-%d'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'year'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timestamp_dt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dt.year</w:t>
      </w:r>
      <w:proofErr w:type="spellEnd"/>
      <w:proofErr w:type="gram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'month'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timestamp_dt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dt.month</w:t>
      </w:r>
      <w:proofErr w:type="spellEnd"/>
      <w:proofErr w:type="gram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'weekday'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timestamp_dt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dt.weekday</w:t>
      </w:r>
      <w:proofErr w:type="spellEnd"/>
      <w:proofErr w:type="gram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'year'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value_counts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dropna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False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'month'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value_counts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dropna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=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False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1851660" cy="2537460"/>
            <wp:effectExtent l="0" t="0" r="0" b="0"/>
            <wp:docPr id="12" name="Рисунок 12" descr="Преобразование строк в да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еобразование строк в даты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Преобразование строк в даты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Взгляните также на публикацию </w:t>
      </w:r>
      <w:hyperlink r:id="rId37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ru-RU"/>
          </w:rPr>
          <w:t>How To Manipulate Date And Time In Python Like A Boss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.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8. Опечатки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Опечатки в значениях категориальных признаков приводят к таким же проблемам, как и разные регистры символов.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8.1. Как обнаружить?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обнаружения опечаток требуется особый подход. В нашем наборе данных о недвижимости опечаток нет, поэтому для примера создадим новый набор. В нем будет признак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city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 его значениями будут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torontoo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tronto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В обоих случаях это опечатки, а правильное значение –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toronto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Простой способ идентификации подобных элементов – </w:t>
      </w:r>
      <w:hyperlink r:id="rId38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нечеткая логика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или </w:t>
      </w:r>
      <w:hyperlink r:id="rId39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редактирование расстояния</w:t>
        </w:r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Суть этого метода заключается в измерении количества букв (расстояния), которые нам нужно изменить, чтобы из одного слова получить другое.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Предположим, нам известно, что в признаке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city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должно находиться одно из четырех значений: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toronto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vancouver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montreal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или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calgary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Мы вычисляем расстояние между всеми значениями и словом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toronto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(и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vancouver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 слова, в которых содержатся опечатки, имеют меньшее расстояние с правильным словом, так как отличаются всего на пару букв.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fuzzy_logic_distance.py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from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nltk.metrics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edit_distance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pd.DataFrame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(data={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'city'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torontoo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toronto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tronto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vancouver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vancover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vancouvr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montreal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calgary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]})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city_distance_toronto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'city'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].map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lambda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x: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edit_distance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(x,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toronto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city_distance_vancouver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'city'</w:t>
      </w:r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].map</w:t>
      </w:r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lambda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x: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edit_distance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(x,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vancouver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df_city_ex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3048000" cy="1813560"/>
            <wp:effectExtent l="0" t="0" r="0" b="0"/>
            <wp:docPr id="11" name="Рисунок 11" descr="Вычисление расстояния между словами для обнаружения опеча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ычисление расстояния между словами для обнаружения опечаток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Вычисление расстояния между словами для обнаружения опечаток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8.2. Что делать?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Мы можем установить критерии для преобразования этих опечаток в правильные значения.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Например, если расстояние некоторого значения от слова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toronto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 превышает 2 буквы, мы преобразуем это значение в правильное –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toronto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msk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city_distance_toronto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&lt;=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df_city_ex.loc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proofErr w:type="spellStart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msk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'city'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toronto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msk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city_distance_vancouver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&lt;= </w:t>
      </w:r>
      <w:r w:rsidRPr="006E0EF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df_city_ex.loc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proofErr w:type="spellStart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msk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'city'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vancouver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df_city_ex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2865120" cy="1790700"/>
            <wp:effectExtent l="0" t="0" r="0" b="0"/>
            <wp:docPr id="10" name="Рисунок 10" descr="Исправление найденных опеча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справление найденных опечаток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Исправление найденных опечаток</w:t>
      </w:r>
    </w:p>
    <w:p w:rsidR="006E0EF9" w:rsidRPr="006E0EF9" w:rsidRDefault="006E0EF9" w:rsidP="006E0EF9">
      <w:pPr>
        <w:spacing w:before="300" w:after="300" w:line="240" w:lineRule="auto"/>
        <w:outlineLvl w:val="0"/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kern w:val="36"/>
          <w:sz w:val="39"/>
          <w:szCs w:val="39"/>
          <w:lang w:eastAsia="ru-RU"/>
        </w:rPr>
        <w:t>9. Адреса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Адреса – ужасная головная боль для всех аналитиков данных. Ведь мало кто следует стандартному формату, вводя свой адрес в базу данных.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9.1. Как обнаружить?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Проще предположить, что проблема разных форматов адреса точно существует. Даже если визуально вы не обнаружили беспорядка в этом признаке, все равно стоит стандартизировать их для надежности.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нашем наборе данных по соображениям конфиденциальности отсутствует признак адреса, поэтому создадим новый набор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df_add_ex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address_cleaning1.py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pd.DataFrame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'123 MAIN St Apartment 15'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'123 Main Street Apt 12   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'543 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FirSt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Av'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'  876 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FIRst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Ave.'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], columns=[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'address'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df_add_ex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Признак адреса здесь загрязнен: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1455420" cy="1066800"/>
            <wp:effectExtent l="0" t="0" r="0" b="0"/>
            <wp:docPr id="9" name="Рисунок 9" descr="Значения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Значения адрес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Значения адреса</w:t>
      </w:r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9.2. Что делать?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Минимальное форматирование включает следующие операции:</w:t>
      </w:r>
    </w:p>
    <w:p w:rsidR="006E0EF9" w:rsidRPr="006E0EF9" w:rsidRDefault="006E0EF9" w:rsidP="006E0EF9">
      <w:pPr>
        <w:numPr>
          <w:ilvl w:val="0"/>
          <w:numId w:val="4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приведение всех символов к нижнему регистру;</w:t>
      </w:r>
    </w:p>
    <w:p w:rsidR="006E0EF9" w:rsidRPr="006E0EF9" w:rsidRDefault="006E0EF9" w:rsidP="006E0EF9">
      <w:pPr>
        <w:numPr>
          <w:ilvl w:val="0"/>
          <w:numId w:val="4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удаление пробелов в начале и конце строки;</w:t>
      </w:r>
    </w:p>
    <w:p w:rsidR="006E0EF9" w:rsidRPr="006E0EF9" w:rsidRDefault="006E0EF9" w:rsidP="006E0EF9">
      <w:pPr>
        <w:numPr>
          <w:ilvl w:val="0"/>
          <w:numId w:val="4"/>
        </w:numPr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удаление точек;</w:t>
      </w:r>
    </w:p>
    <w:p w:rsidR="006E0EF9" w:rsidRPr="006E0EF9" w:rsidRDefault="006E0EF9" w:rsidP="006E0EF9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стандартизация формулировок: замена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street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apartment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на </w:t>
      </w:r>
      <w:proofErr w:type="spellStart"/>
      <w:r w:rsidRPr="006E0EF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apt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т. д.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address_cleaning2.py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'address'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str.lower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str.strip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str.replace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'\\.'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str.replace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'\\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bstreet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\\b'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st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str.replace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'\\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bapartment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\\b'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'apt'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= </w:t>
      </w: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df_add_ex</w:t>
      </w:r>
      <w:proofErr w:type="spell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address_std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].</w:t>
      </w:r>
      <w:proofErr w:type="spellStart"/>
      <w:proofErr w:type="gram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str.replace</w:t>
      </w:r>
      <w:proofErr w:type="spellEnd"/>
      <w:proofErr w:type="gramEnd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'\\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bav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\\b'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proofErr w:type="spellStart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ave</w:t>
      </w:r>
      <w:proofErr w:type="spellEnd"/>
      <w:r w:rsidRPr="006E0EF9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</w:t>
      </w:r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</w:t>
      </w: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proofErr w:type="spellStart"/>
      <w:r w:rsidRPr="006E0EF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df_add_ex</w:t>
      </w:r>
      <w:proofErr w:type="spellEnd"/>
    </w:p>
    <w:p w:rsidR="006E0EF9" w:rsidRPr="006E0EF9" w:rsidRDefault="006E0EF9" w:rsidP="006E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6E0EF9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Теперь признак стал намного чище: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noProof/>
          <w:color w:val="333A4D"/>
          <w:sz w:val="24"/>
          <w:szCs w:val="24"/>
          <w:lang w:eastAsia="ru-RU"/>
        </w:rPr>
        <w:drawing>
          <wp:inline distT="0" distB="0" distL="0" distR="0">
            <wp:extent cx="2293620" cy="1066800"/>
            <wp:effectExtent l="0" t="0" r="0" b="0"/>
            <wp:docPr id="8" name="Рисунок 8" descr="Стандартизация адре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тандартизация адресов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Стандартизация адресов</w:t>
      </w:r>
    </w:p>
    <w:p w:rsidR="006E0EF9" w:rsidRPr="006E0EF9" w:rsidRDefault="006E0EF9" w:rsidP="006E0EF9">
      <w:pPr>
        <w:spacing w:after="150" w:line="240" w:lineRule="auto"/>
        <w:jc w:val="center"/>
        <w:rPr>
          <w:rFonts w:ascii="Arial" w:eastAsia="Times New Roman" w:hAnsi="Arial" w:cs="Arial"/>
          <w:color w:val="333A4D"/>
          <w:sz w:val="48"/>
          <w:szCs w:val="48"/>
          <w:lang w:eastAsia="ru-RU"/>
        </w:rPr>
      </w:pPr>
      <w:r w:rsidRPr="006E0EF9">
        <w:rPr>
          <w:rFonts w:ascii="Arial" w:eastAsia="Times New Roman" w:hAnsi="Arial" w:cs="Arial"/>
          <w:color w:val="333A4D"/>
          <w:sz w:val="48"/>
          <w:szCs w:val="48"/>
          <w:lang w:eastAsia="ru-RU"/>
        </w:rPr>
        <w:t>***</w:t>
      </w: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Мы сделали это! Это был долгий и трудный путь, но теперь все «грязные" данные очищены и готовы к анализу, а вы стали спецом по чистке данных ;)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E0EF9" w:rsidRPr="006E0EF9" w:rsidRDefault="006E0EF9" w:rsidP="006E0EF9">
      <w:pPr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У нас есть еще куча полезных статей по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Data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Science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например, среди недавних:</w:t>
      </w:r>
    </w:p>
    <w:p w:rsidR="006E0EF9" w:rsidRPr="006E0EF9" w:rsidRDefault="006E0EF9" w:rsidP="006E0EF9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44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10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Data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Science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книг к прочтению в 2020 году</w:t>
        </w:r>
      </w:hyperlink>
    </w:p>
    <w:p w:rsidR="006E0EF9" w:rsidRPr="006E0EF9" w:rsidRDefault="006E0EF9" w:rsidP="006E0EF9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45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10 инструментов искусственного интеллекта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Google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, доступных каждому</w:t>
        </w:r>
      </w:hyperlink>
    </w:p>
    <w:p w:rsidR="006E0EF9" w:rsidRPr="006E0EF9" w:rsidRDefault="006E0EF9" w:rsidP="006E0EF9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46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100+ лекций экспертов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Постнауки</w:t>
        </w:r>
        <w:proofErr w:type="spellEnd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об анализе данных, ИИ, роботах, математике и сетях</w:t>
        </w:r>
      </w:hyperlink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Или просто посмотрите тег </w:t>
      </w:r>
      <w:proofErr w:type="spellStart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"https://proglib.io/tag/Data%20science" \t "_blank" </w:instrText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6E0EF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Data</w:t>
      </w:r>
      <w:proofErr w:type="spellEnd"/>
      <w:r w:rsidRPr="006E0EF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6E0EF9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Science</w:t>
      </w:r>
      <w:proofErr w:type="spellEnd"/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E0EF9" w:rsidRPr="006E0EF9" w:rsidRDefault="006E0EF9" w:rsidP="006E0EF9">
      <w:pPr>
        <w:spacing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Рекомендуем также обратить внимание на </w:t>
      </w:r>
      <w:hyperlink r:id="rId47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учебный курс по </w:t>
        </w:r>
        <w:proofErr w:type="spellStart"/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</w:hyperlink>
      <w:r w:rsidRPr="006E0EF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от «Библиотеки программиста».</w:t>
      </w:r>
    </w:p>
    <w:p w:rsidR="006E0EF9" w:rsidRPr="006E0EF9" w:rsidRDefault="006E0EF9" w:rsidP="006E0EF9">
      <w:pPr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48" w:tgtFrame="_blank" w:history="1">
        <w:r w:rsidRPr="006E0EF9">
          <w:rPr>
            <w:rFonts w:ascii="var(--button-font)" w:eastAsia="Times New Roman" w:hAnsi="var(--button-font)" w:cs="Arial"/>
            <w:b/>
            <w:bCs/>
            <w:color w:val="0000FF"/>
            <w:sz w:val="21"/>
            <w:szCs w:val="21"/>
            <w:u w:val="single"/>
            <w:bdr w:val="single" w:sz="6" w:space="0" w:color="auto" w:frame="1"/>
            <w:lang w:eastAsia="ru-RU"/>
          </w:rPr>
          <w:t>Интересно, посмотреть программу курса</w:t>
        </w:r>
      </w:hyperlink>
    </w:p>
    <w:p w:rsidR="006E0EF9" w:rsidRPr="006E0EF9" w:rsidRDefault="006E0EF9" w:rsidP="006E0EF9">
      <w:pPr>
        <w:spacing w:before="300" w:after="300" w:line="240" w:lineRule="auto"/>
        <w:outlineLvl w:val="1"/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</w:pPr>
      <w:r w:rsidRPr="006E0EF9">
        <w:rPr>
          <w:rFonts w:ascii="var(--header-font)" w:eastAsia="Times New Roman" w:hAnsi="var(--header-font)" w:cs="Arial"/>
          <w:color w:val="333A4D"/>
          <w:sz w:val="33"/>
          <w:szCs w:val="33"/>
          <w:lang w:eastAsia="ru-RU"/>
        </w:rPr>
        <w:t>Источники</w:t>
      </w:r>
    </w:p>
    <w:p w:rsidR="006E0EF9" w:rsidRPr="006E0EF9" w:rsidRDefault="006E0EF9" w:rsidP="006E0EF9">
      <w:pPr>
        <w:numPr>
          <w:ilvl w:val="0"/>
          <w:numId w:val="6"/>
        </w:numPr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49" w:tgtFrame="_blank" w:history="1">
        <w:r w:rsidRPr="006E0EF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https://towardsdatascience.com/data-cleaning-in-python-the-ultimate-guide-2020-c63b88bf0a0d</w:t>
        </w:r>
      </w:hyperlink>
    </w:p>
    <w:p w:rsidR="006E0EF9" w:rsidRPr="006E0EF9" w:rsidRDefault="006E0EF9" w:rsidP="006E0EF9">
      <w:pPr>
        <w:numPr>
          <w:ilvl w:val="0"/>
          <w:numId w:val="7"/>
        </w:numPr>
        <w:spacing w:after="0" w:line="240" w:lineRule="auto"/>
        <w:ind w:left="0" w:righ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E0EF9" w:rsidRPr="006E0EF9" w:rsidRDefault="006E0EF9" w:rsidP="006E0EF9">
      <w:pPr>
        <w:numPr>
          <w:ilvl w:val="0"/>
          <w:numId w:val="7"/>
        </w:numPr>
        <w:spacing w:after="0" w:line="240" w:lineRule="auto"/>
        <w:ind w:left="0" w:righ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p w:rsidR="006E0EF9" w:rsidRPr="006E0EF9" w:rsidRDefault="006E0EF9" w:rsidP="006E0EF9">
      <w:pPr>
        <w:numPr>
          <w:ilvl w:val="0"/>
          <w:numId w:val="7"/>
        </w:numPr>
        <w:spacing w:after="0" w:line="240" w:lineRule="auto"/>
        <w:ind w:left="0" w:righ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</w:p>
    <w:sectPr w:rsidR="006E0EF9" w:rsidRPr="006E0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button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4FC5"/>
    <w:multiLevelType w:val="multilevel"/>
    <w:tmpl w:val="0574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D01B4"/>
    <w:multiLevelType w:val="multilevel"/>
    <w:tmpl w:val="FAA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4799"/>
    <w:multiLevelType w:val="multilevel"/>
    <w:tmpl w:val="13D8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75E6"/>
    <w:multiLevelType w:val="multilevel"/>
    <w:tmpl w:val="8A4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005D"/>
    <w:multiLevelType w:val="multilevel"/>
    <w:tmpl w:val="1AF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54606"/>
    <w:multiLevelType w:val="multilevel"/>
    <w:tmpl w:val="237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E4C12"/>
    <w:multiLevelType w:val="multilevel"/>
    <w:tmpl w:val="195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70764"/>
    <w:multiLevelType w:val="multilevel"/>
    <w:tmpl w:val="8C2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8046B"/>
    <w:multiLevelType w:val="multilevel"/>
    <w:tmpl w:val="5102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F9"/>
    <w:rsid w:val="00215D30"/>
    <w:rsid w:val="006E0EF9"/>
    <w:rsid w:val="008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09FF"/>
  <w15:chartTrackingRefBased/>
  <w15:docId w15:val="{E45AD0EC-DFE0-4125-9F9A-7088DF1B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0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0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0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E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0E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E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6E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E0EF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0EF9"/>
    <w:rPr>
      <w:color w:val="800080"/>
      <w:u w:val="single"/>
    </w:rPr>
  </w:style>
  <w:style w:type="character" w:customStyle="1" w:styleId="reactionicon">
    <w:name w:val="reaction__icon"/>
    <w:basedOn w:val="a0"/>
    <w:rsid w:val="006E0EF9"/>
  </w:style>
  <w:style w:type="character" w:customStyle="1" w:styleId="reactioncount">
    <w:name w:val="reaction__count"/>
    <w:basedOn w:val="a0"/>
    <w:rsid w:val="006E0EF9"/>
  </w:style>
  <w:style w:type="paragraph" w:styleId="a5">
    <w:name w:val="Normal (Web)"/>
    <w:basedOn w:val="a"/>
    <w:uiPriority w:val="99"/>
    <w:semiHidden/>
    <w:unhideWhenUsed/>
    <w:rsid w:val="006E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0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E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0EF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E0EF9"/>
  </w:style>
  <w:style w:type="character" w:customStyle="1" w:styleId="hljs-keyword">
    <w:name w:val="hljs-keyword"/>
    <w:basedOn w:val="a0"/>
    <w:rsid w:val="006E0EF9"/>
  </w:style>
  <w:style w:type="character" w:customStyle="1" w:styleId="hljs-string">
    <w:name w:val="hljs-string"/>
    <w:basedOn w:val="a0"/>
    <w:rsid w:val="006E0EF9"/>
  </w:style>
  <w:style w:type="character" w:customStyle="1" w:styleId="hljs-number">
    <w:name w:val="hljs-number"/>
    <w:basedOn w:val="a0"/>
    <w:rsid w:val="006E0EF9"/>
  </w:style>
  <w:style w:type="character" w:customStyle="1" w:styleId="hljs-literal">
    <w:name w:val="hljs-literal"/>
    <w:basedOn w:val="a0"/>
    <w:rsid w:val="006E0EF9"/>
  </w:style>
  <w:style w:type="character" w:customStyle="1" w:styleId="ico">
    <w:name w:val="ico"/>
    <w:basedOn w:val="a0"/>
    <w:rsid w:val="006E0EF9"/>
  </w:style>
  <w:style w:type="character" w:customStyle="1" w:styleId="mr-3">
    <w:name w:val="mr-3"/>
    <w:basedOn w:val="a0"/>
    <w:rsid w:val="006E0EF9"/>
  </w:style>
  <w:style w:type="character" w:customStyle="1" w:styleId="coloraccent">
    <w:name w:val="color_accent"/>
    <w:basedOn w:val="a0"/>
    <w:rsid w:val="006E0EF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0E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E0EF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E0E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E0EF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pic">
    <w:name w:val="userpic"/>
    <w:basedOn w:val="a0"/>
    <w:rsid w:val="006E0EF9"/>
  </w:style>
  <w:style w:type="character" w:customStyle="1" w:styleId="togglerbox">
    <w:name w:val="toggler__box"/>
    <w:basedOn w:val="a0"/>
    <w:rsid w:val="006E0EF9"/>
  </w:style>
  <w:style w:type="character" w:customStyle="1" w:styleId="togglertrack">
    <w:name w:val="toggler__track"/>
    <w:basedOn w:val="a0"/>
    <w:rsid w:val="006E0EF9"/>
  </w:style>
  <w:style w:type="character" w:customStyle="1" w:styleId="togglerrunner">
    <w:name w:val="toggler__runner"/>
    <w:basedOn w:val="a0"/>
    <w:rsid w:val="006E0EF9"/>
  </w:style>
  <w:style w:type="character" w:customStyle="1" w:styleId="togglerlabel">
    <w:name w:val="toggler__label"/>
    <w:basedOn w:val="a0"/>
    <w:rsid w:val="006E0EF9"/>
  </w:style>
  <w:style w:type="character" w:customStyle="1" w:styleId="livelight">
    <w:name w:val="live__light"/>
    <w:basedOn w:val="a0"/>
    <w:rsid w:val="006E0EF9"/>
  </w:style>
  <w:style w:type="character" w:customStyle="1" w:styleId="livetitle">
    <w:name w:val="live__title"/>
    <w:basedOn w:val="a0"/>
    <w:rsid w:val="006E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19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746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388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7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460989">
                              <w:marLeft w:val="-300"/>
                              <w:marRight w:val="-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7148">
                                      <w:blockQuote w:val="1"/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28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8293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703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9884"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02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171073"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0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1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282068"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6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4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902323"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4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5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98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0645"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6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9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72244"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73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7668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9235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5456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118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5622">
                                      <w:marLeft w:val="-300"/>
                                      <w:marRight w:val="-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9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98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8" w:color="auto"/>
                                <w:left w:val="none" w:sz="0" w:space="0" w:color="auto"/>
                                <w:bottom w:val="single" w:sz="6" w:space="8" w:color="auto"/>
                                <w:right w:val="none" w:sz="0" w:space="0" w:color="auto"/>
                              </w:divBdr>
                              <w:divsChild>
                                <w:div w:id="4761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464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05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62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4885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1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10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702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4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1674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147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24075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29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95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38333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34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42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767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96789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10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82186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57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185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6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5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7724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3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728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3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395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05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4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9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4044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1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6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2627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44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897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6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224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4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9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86224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55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431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34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965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18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0682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48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300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220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1334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8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6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23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0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01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479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01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Outlier" TargetMode="External"/><Relationship Id="rId26" Type="http://schemas.openxmlformats.org/officeDocument/2006/relationships/hyperlink" Target="https://ru.wikipedia.org/wiki/Z-%D0%BE%D1%86%D0%B5%D0%BD%D0%BA%D0%B0" TargetMode="External"/><Relationship Id="rId39" Type="http://schemas.openxmlformats.org/officeDocument/2006/relationships/hyperlink" Target="https://en.wikipedia.org/wiki/Edit_distance" TargetMode="External"/><Relationship Id="rId21" Type="http://schemas.openxmlformats.org/officeDocument/2006/relationships/hyperlink" Target="https://ru.wikipedia.org/wiki/%D0%AF%D1%89%D0%B8%D0%BA_%D1%81_%D1%83%D1%81%D0%B0%D0%BC%D0%B8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8.png"/><Relationship Id="rId47" Type="http://schemas.openxmlformats.org/officeDocument/2006/relationships/hyperlink" Target="https://proglib.io/w/e175c2e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kaggle.com/c/sberbank-russian-housing-market/overview/descrip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lib.io/w/fb9bdaec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proglib.io/w/3e2129c0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1.png"/><Relationship Id="rId37" Type="http://schemas.openxmlformats.org/officeDocument/2006/relationships/hyperlink" Target="https://towardsdatascience.com/how-to-manipulate-date-and-time-in-python-like-a-boss-ddea677c6a4d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proglib.io/p/10-instrumentov-iskusstvennogo-intellekta-google-dostupnyh-kazhdomu-2020-03-03" TargetMode="External"/><Relationship Id="rId5" Type="http://schemas.openxmlformats.org/officeDocument/2006/relationships/hyperlink" Target="https://proglib.io/p/learning-ml/" TargetMode="External"/><Relationship Id="rId15" Type="http://schemas.openxmlformats.org/officeDocument/2006/relationships/hyperlink" Target="https://proglib.io/w/a09a2833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kdnuggets.com/2017/09/cartoon-machine-learning-class.html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s://towardsdatascience.com/data-cleaning-in-python-the-ultimate-guide-2020-c63b88bf0a0d" TargetMode="External"/><Relationship Id="rId10" Type="http://schemas.openxmlformats.org/officeDocument/2006/relationships/hyperlink" Target="https://proglib.io/w/c5ec1323" TargetMode="External"/><Relationship Id="rId19" Type="http://schemas.openxmlformats.org/officeDocument/2006/relationships/hyperlink" Target="https://en.wikipedia.org/wiki/Histogram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proglib.io/p/10-data-science-knig-k-prochteniyu-v-2020-godu-2020-03-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hyperlink" Target="https://ru.wikipedia.org/wiki/%D0%9A%D0%BB%D0%B0%D1%81%D1%82%D0%B5%D1%80%D0%BD%D1%8B%D0%B9_%D0%B0%D0%BD%D0%B0%D0%BB%D0%B8%D0%B7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48" Type="http://schemas.openxmlformats.org/officeDocument/2006/relationships/hyperlink" Target="https://proglib.io/w/e175c2e1" TargetMode="External"/><Relationship Id="rId8" Type="http://schemas.openxmlformats.org/officeDocument/2006/relationships/hyperlink" Target="https://en.wikipedia.org/wiki/Missing_data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proglib.io/w/3a0e752c" TargetMode="External"/><Relationship Id="rId17" Type="http://schemas.openxmlformats.org/officeDocument/2006/relationships/hyperlink" Target="https://proglib.io/w/0953de50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hyperlink" Target="https://ru.wikipedia.org/wiki/%D0%9D%D0%B5%D1%87%D1%91%D1%82%D0%BA%D0%B0%D1%8F_%D0%BB%D0%BE%D0%B3%D0%B8%D0%BA%D0%B0" TargetMode="External"/><Relationship Id="rId46" Type="http://schemas.openxmlformats.org/officeDocument/2006/relationships/hyperlink" Target="https://proglib.io/p/100-videolekciy-ekspertov-postnauki-2020-02-16" TargetMode="External"/><Relationship Id="rId20" Type="http://schemas.openxmlformats.org/officeDocument/2006/relationships/hyperlink" Target="https://www.khanacademy.org/math/statistics-probability/summarizing-quantitative-data/box-whisker-plots/a/box-plot-review" TargetMode="External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cleans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3712</Words>
  <Characters>21163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HP-User</dc:creator>
  <cp:keywords/>
  <dc:description/>
  <cp:lastModifiedBy>HP-User</cp:lastModifiedBy>
  <cp:revision>1</cp:revision>
  <dcterms:created xsi:type="dcterms:W3CDTF">2024-10-16T09:18:00Z</dcterms:created>
  <dcterms:modified xsi:type="dcterms:W3CDTF">2024-10-16T10:07:00Z</dcterms:modified>
</cp:coreProperties>
</file>