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xuất kiến trúc nhận diện biển số Host FPGA</w:t>
      </w:r>
    </w:p>
    <w:p>
      <w:pPr>
        <w:spacing w:after="360"/>
        <w:jc w:val="center"/>
      </w:pPr>
      <w:r>
        <w:rPr>
          <w:b/>
          <w:color w:val="1F4E79"/>
          <w:sz w:val="22"/>
        </w:rPr>
        <w:t>Phân chia YOLOv5 OpenCV trên máy tính và LeNet 5 trên DE10 Lite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Thông tin</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Nội dung</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Đối tượng báo cáo</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Giảng viên hướng dẫn</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Nội dung</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Đề xuất phương án triển khai nhận diện biển số thời gian thực</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Nền tảng phần cứng</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Terasic DE10-Lite sử dụng FPGA Intel MAX 10</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Sinh viên</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Ngày</w:t>
            </w:r>
          </w:p>
        </w:tc>
        <w:tc>
          <w:tcPr>
            <w:tcW w:type="dxa" w:w="69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 / ..... / ........</w:t>
            </w:r>
          </w:p>
        </w:tc>
      </w:tr>
    </w:tbl>
    <w:p>
      <w:pPr>
        <w:spacing w:after="40"/>
      </w:pPr>
    </w:p>
    <w:p>
      <w:pPr>
        <w:pStyle w:val="Heading1"/>
        <w:keepNext/>
      </w:pPr>
      <w:r>
        <w:t>Tóm tắt đề xuất</w:t>
      </w:r>
    </w:p>
    <w:p>
      <w:pPr>
        <w:spacing w:after="120" w:line="269" w:lineRule="auto"/>
      </w:pPr>
      <w:r>
        <w:t>Đề xuất sử dụng kiến trúc xử lý phân chia Host–FPGA cho hệ thống nhận diện biển số xe thời gian thực. Máy tính đóng vai trò host để tiếp nhận luồng camera, chạy YOLOv5 phát hiện vùng biển số và OpenCV thực hiện hiệu chỉnh phối cảnh, phân đoạn ký tự và sắp xếp ký tự theo dòng. FPGA DE10-Lite thực hiện suy luận LeNet-5 lượng tử hóa INT8 trên các ảnh ký tự kích thước 32×32, ghép kết quả theo số lượng ký tự thực tế và gửi chuỗi biển số về máy tính qua giao tiếp UART. Máy tính chỉ hiển thị kết quả cuối cùng trong giai đoạn thử nghiệm; không gửi kết quả nhận dạng thay cho FPGA.</w:t>
      </w:r>
    </w:p>
    <w:p>
      <w:pPr>
        <w:spacing w:after="120" w:line="269" w:lineRule="auto"/>
      </w:pPr>
      <w:r>
        <w:t>Phương án này phù hợp để kiểm chứng phần cứng theo từng giai đoạn: giữ các khối xử lý ảnh có chi phí phát triển cao trên host, đồng thời đưa lõi CNN LeNet-5 nhỏ gọn vào FPGA. Sau khi xác nhận hoạt động, các khối tiền xử lý có thể được chuyển dần sang HDL để tiến tới hệ thống độc lập hoàn toàn.</w:t>
      </w:r>
    </w:p>
    <w:p>
      <w:pPr>
        <w:pStyle w:val="Heading1"/>
        <w:keepNext/>
      </w:pPr>
      <w:r>
        <w:t>1. Mục tiêu và phạm vi</w:t>
      </w:r>
    </w:p>
    <w:p>
      <w:pPr>
        <w:spacing w:after="120" w:line="269" w:lineRule="auto"/>
      </w:pPr>
      <w:r>
        <w:t>Mục tiêu chính là xây dựng một pipeline nhận diện biển số có thể hoạt động theo thời gian thực, trong đó LeNet-5 được triển khai trên FPGA thay vì chạy trên máy tính. Hệ thống cần hỗ trợ biển số một hàng, hai hàng và số lượng ký tự thay đổi theo loại phương tiện.</w:t>
      </w:r>
    </w:p>
    <w:p>
      <w:pPr>
        <w:pStyle w:val="ListBullet"/>
        <w:spacing w:after="60"/>
      </w:pPr>
      <w:r>
        <w:t>Phát hiện vùng biển số từ luồng camera bằng YOLOv5 trên host.</w:t>
      </w:r>
    </w:p>
    <w:p>
      <w:pPr>
        <w:pStyle w:val="ListBullet"/>
        <w:spacing w:after="60"/>
      </w:pPr>
      <w:r>
        <w:t>Hiệu chỉnh phối cảnh, chuyển grayscale, nhị phân hóa và phân đoạn ký tự bằng OpenCV.</w:t>
      </w:r>
    </w:p>
    <w:p>
      <w:pPr>
        <w:pStyle w:val="ListBullet"/>
        <w:spacing w:after="60"/>
      </w:pPr>
      <w:r>
        <w:t>Gửi crop ký tự 32×32 về FPGA theo gói dữ liệu có thứ tự và độ dài.</w:t>
      </w:r>
    </w:p>
    <w:p>
      <w:pPr>
        <w:pStyle w:val="ListBullet"/>
        <w:spacing w:after="60"/>
      </w:pPr>
      <w:r>
        <w:t>Thực hiện LeNet-5 INT8 trên FPGA, nhận dạng 36 lớp ký tự 0–9 và A–Z.</w:t>
      </w:r>
    </w:p>
    <w:p>
      <w:pPr>
        <w:pStyle w:val="ListBullet"/>
        <w:spacing w:after="60"/>
      </w:pPr>
      <w:r>
        <w:t>Trả chuỗi ký tự, độ tin cậy và trạng thái frame về host qua UART.</w:t>
      </w:r>
    </w:p>
    <w:p>
      <w:pPr>
        <w:pStyle w:val="ListBullet"/>
        <w:spacing w:after="60"/>
      </w:pPr>
      <w:r>
        <w:t>Đánh giá accuracy ký tự, accuracy toàn biển, FPS, latency và tài nguyên FPGA.</w:t>
      </w:r>
    </w:p>
    <w:p>
      <w:pPr>
        <w:pStyle w:val="Heading1"/>
        <w:keepNext/>
      </w:pPr>
      <w:r>
        <w:t>2. Kiến trúc hệ thống đề xuất</w:t>
      </w:r>
    </w:p>
    <w:p>
      <w:pPr>
        <w:spacing w:after="120" w:line="269" w:lineRule="auto"/>
      </w:pPr>
      <w:r>
        <w:t>Kiến trúc được tổ chức theo các stage tuần tự. Hai mô hình AI không xung khắc về mặt lý thuyết vì chúng giải quyết hai nhiệm vụ khác nhau: YOLOv5 thực hiện object detection, còn LeNet-5 thực hiện character classification. Giao diện giữa hai phía là dữ liệu ảnh ký tự đã được chuẩn hóa.</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Stage</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Khối xử lý</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Đầu vào</w:t>
            </w:r>
          </w:p>
        </w:tc>
        <w:tc>
          <w:tcPr>
            <w:tcW w:type="dxa" w:w="2484"/>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Đầu ra</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1</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Camera và capture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Luồng video</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Frame ảnh</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2</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YOLOv5 trên host</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Frame ảnh</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Bounding box biển số</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3</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OpenCV trên host</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Vùng biển số</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Các crop ký tự 32×32 và thứ tự dòng</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4</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LeNet-5 INT8 trên FPGA</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Crop ký tự và metadata</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Nhãn ký tự, score hoặc logits</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5</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Bộ ghép chuỗi trên FPGA</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Nhãn ký tự theo index</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Chuỗi biển số và độ dài</w:t>
            </w:r>
          </w:p>
        </w:tc>
      </w:tr>
      <w:tr>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6</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UART receiver trên host</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Packet kết quả</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Hiển thị và lưu log</w:t>
            </w:r>
          </w:p>
        </w:tc>
      </w:tr>
    </w:tbl>
    <w:p>
      <w:pPr>
        <w:spacing w:after="40"/>
      </w:pPr>
    </w:p>
    <w:p>
      <w:pPr>
        <w:spacing w:after="120" w:line="269" w:lineRule="auto"/>
      </w:pPr>
      <w:r>
        <w:t>Luồng dữ liệu đề xuất:</w:t>
      </w:r>
    </w:p>
    <w:p>
      <w:pPr>
        <w:spacing w:after="200"/>
        <w:jc w:val="center"/>
      </w:pPr>
      <w:r>
        <w:rPr>
          <w:b/>
          <w:color w:val="1F4E79"/>
          <w:sz w:val="21"/>
        </w:rPr>
        <w:t>Camera  →  YOLOv5  →  OpenCV  →  UART  →  FPGA LeNet-5  →  UART  →  Host</w:t>
      </w:r>
    </w:p>
    <w:p>
      <w:pPr>
        <w:pStyle w:val="Heading1"/>
        <w:keepNext/>
      </w:pPr>
      <w:r>
        <w:t>3. Phân công chức năng giữa host và FPGA</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Chức năng</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Host laptop</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FPGA DE10-Lite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Tiếp nhận camera</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Có</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Không trong giai đoạn đầu</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Phát hiện biển số</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YOLOv5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Không</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Hiệu chỉnh và phân đoạn</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OpenCV</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Không trong prototype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Nhận dạng ký tự</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Không</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LeNet-5 INT8</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Ghép chuỗi kết quả</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Hiển thị/lưu log</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Có bộ đệm ký tự và char_count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Giao tiếp</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USB-UART/serial</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UART TX/RX qua GPIO</w:t>
            </w:r>
          </w:p>
        </w:tc>
      </w:tr>
    </w:tbl>
    <w:p>
      <w:pPr>
        <w:spacing w:after="40"/>
      </w:pPr>
    </w:p>
    <w:p>
      <w:pPr>
        <w:spacing w:after="120" w:line="269" w:lineRule="auto"/>
      </w:pPr>
      <w:r>
        <w:t>Trong phương án prototype, laptop là host điều phối chứ không phải bộ nhận dạng thay thế FPGA. FPGA phải nhận ảnh crop, thực hiện forward pass của LeNet-5 và trả kết quả. Nếu chuyển sang standalone hoàn toàn, các khối camera interface, tiền xử lý và phân đoạn cần được triển khai thêm trong HDL.</w:t>
      </w:r>
    </w:p>
    <w:p>
      <w:pPr>
        <w:pStyle w:val="Heading1"/>
        <w:keepNext/>
      </w:pPr>
      <w:r>
        <w:t>4. Thiết kế LeNet 5 và xử lý độ dài biển số</w:t>
      </w:r>
    </w:p>
    <w:p>
      <w:pPr>
        <w:spacing w:after="120" w:line="269" w:lineRule="auto"/>
      </w:pPr>
      <w:r>
        <w:t>LeNet-5 được sử dụng như một bộ phân loại ký tự độc lập. Mỗi ký tự sau phân đoạn được chuẩn hóa thành ảnh grayscale 32×32. Mạng không phụ thuộc trực tiếp vào việc biển số có một hay hai dòng; thông tin dòng và vị trí được quản lý bởi khối phân đoạn/sắp xếp ở host và metadata truyền sang FPGA.</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Thành phần</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Cấu hình</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Đầu vào</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1×32×32 grayscale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Convolution 1</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1 → 6 channel, kernel 5×5</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Pooling 1</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Average pooling 2×2</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Convolution 2</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6 → 16 channel, kernel 5×5</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Pooling 2</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Average pooling 2×2</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Fully connected</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400 → 120 → 84 → 36</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Đầu ra</w:t>
            </w:r>
          </w:p>
        </w:tc>
        <w:tc>
          <w:tcPr>
            <w:tcW w:type="dxa" w:w="61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36 lớp: 0–9 và A–Z</w:t>
            </w:r>
          </w:p>
        </w:tc>
      </w:tr>
    </w:tbl>
    <w:p>
      <w:pPr>
        <w:spacing w:after="40"/>
      </w:pPr>
    </w:p>
    <w:p>
      <w:pPr>
        <w:spacing w:after="120" w:line="269" w:lineRule="auto"/>
      </w:pPr>
      <w:r>
        <w:t>Số lượng ký tự không được cố định ở 8 trong thiết kế truyền dữ liệu. FPGA sử dụng bộ đệm char_buffer và trường char_count. Biển 8, 9 hoặc 10 ký tự sẽ tạo ra số lần suy luận tương ứng; số dòng chỉ ảnh hưởng đến thứ tự sắp xếp, không tự tạo thêm ký tự.</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Trường packet</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Kích thước đề xuất</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Ý nghĩa</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START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1 byte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Byte đồng bộ đầu gói</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PLATE_ID</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2 bytes</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Mã frame hoặc biển hiện tại</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CHAR_COUNT</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1 byte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Số crop ký tự trong biển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CHAR_INDEX</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1 byte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Vị trí ký tự sau khi sắp xếp</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ROW_ID</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1 byte</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Dòng trên/dòng dưới</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IMAGE_DATA</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1024 bytes</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Ảnh grayscale 32×32, 8-bit</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CRC</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2 bytes</w:t>
            </w:r>
          </w:p>
        </w:tc>
        <w:tc>
          <w:tcPr>
            <w:tcW w:type="dxa" w:w="53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Kiểm tra lỗi truyền</w:t>
            </w:r>
          </w:p>
        </w:tc>
      </w:tr>
    </w:tbl>
    <w:p>
      <w:pPr>
        <w:spacing w:after="40"/>
      </w:pPr>
    </w:p>
    <w:p>
      <w:pPr>
        <w:pStyle w:val="Heading1"/>
        <w:keepNext/>
      </w:pPr>
      <w:r>
        <w:t>5. Tối ưu mô hình và tài nguyên</w:t>
      </w:r>
    </w:p>
    <w:p>
      <w:pPr>
        <w:spacing w:after="120" w:line="269" w:lineRule="auto"/>
      </w:pPr>
      <w:r>
        <w:t>Checkpoint LeNet-5 pruning 50% đã đạt accuracy validation tốt nhất 96,79% trên tập OCR có bounding-box ký tự. Đây là global unstructured magnitude pruning: khoảng 50% weight được đặt về zero và fine-tune lại. Phương pháp giúp giảm số phép nhân hiệu dụng nếu accelerator có cơ chế bỏ qua weight zero, nhưng không tự động làm giảm kích thước tensor hoặc số DSP nếu phần cứng không hỗ trợ sparse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Chỉ số</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Giá trị đo được</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Accuracy validation</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96,79%</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Tổng số tham số</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63.916</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Trọng số khác 0</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31.827 / 63.654</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Kích thước INT8 lý thuyết</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khoảng 0,061 MiB</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MAC đầy đủ mỗi ký tự</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418.704</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MAC hiệu dụng sau pruning mỗi ký tự</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khoảng 271.695</w:t>
            </w:r>
          </w:p>
        </w:tc>
      </w:tr>
      <w:tr>
        <w:tc>
          <w:tcPr>
            <w:tcW w:type="dxa" w:w="46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MAC hiệu dụng cho biển 8 ký tự</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khoảng 2,17 triệu</w:t>
            </w:r>
          </w:p>
        </w:tc>
      </w:tr>
    </w:tbl>
    <w:p>
      <w:pPr>
        <w:spacing w:after="40"/>
      </w:pPr>
    </w:p>
    <w:p>
      <w:pPr>
        <w:spacing w:after="120" w:line="269" w:lineRule="auto"/>
      </w:pPr>
      <w:r>
        <w:t>Để giảm tài nguyên vật lý trên FPGA một cách chắc chắn hơn, có thể dùng structured channel pruning hoặc kiến trúc LeNet-5 nhỏ hơn. Khi đó số channel của Conv/FC giảm trực tiếp, nhưng cần đánh đổi với accuracy và phải tổng hợp lại trong Quartus để xác nhận ALM, DSP, memory bits, fMAX và latency.</w:t>
      </w:r>
    </w:p>
    <w:p>
      <w:pPr>
        <w:pStyle w:val="Heading2"/>
        <w:keepNext/>
      </w:pPr>
      <w:r>
        <w:t>5.1. Vai trò của structured pruning trong phương án FPGA</w:t>
      </w:r>
    </w:p>
    <w:p>
      <w:pPr>
        <w:spacing w:after="120" w:line="269" w:lineRule="auto"/>
      </w:pPr>
      <w:r>
        <w:t>Structured pruning là kỹ thuật loại bỏ có cấu trúc các filter, channel hoặc neuron không quan trọng thay vì chỉ đặt từng weight riêng lẻ về 0. Trong phương án này, kỹ thuật được áp dụng cho LeNet-5 ở phía FPGA; YOLOv5 và các bước OpenCV trên host không bị thay đổi bởi pruning của LeNet-5.</w:t>
      </w:r>
    </w:p>
    <w:p>
      <w:pPr>
        <w:spacing w:after="120" w:line="269" w:lineRule="auto"/>
      </w:pPr>
      <w:r>
        <w:t>Lợi ích chính của structured pruning là tạo ra một kiến trúc nhỏ hơn về mặt vật lý. Khi một channel của lớp convolution bị loại bỏ, số MAC ở lớp đó và lớp kế tiếp giảm theo; bộ nhớ feature map, số kết nối và số tài nguyên MAC cần triển khai cũng giảm. Vì vậy, Quartus có cơ sở để giảm ALM/DSP và cải thiện timing hoặc công suất. Đây là điểm khác biệt so với unstructured pruning: các weight bằng 0 vẫn có thể chiếm bộ nhớ và vẫn bị xử lý nếu accelerator không có cơ chế bỏ qua zero.</w:t>
      </w:r>
    </w:p>
    <w:p>
      <w:pPr>
        <w:spacing w:after="120" w:line="269" w:lineRule="auto"/>
      </w:pPr>
      <w:r>
        <w:t>Mục tiêu structured pruning 50% được hiểu là giảm xấp xỉ một nửa số filter/channel hoặc nhóm neuron theo tiêu chí đã chọn, không phải cam kết mọi lớp đều giảm đúng 50%. Sau khi loại bỏ cấu trúc, mô hình phải được fine-tune/retrain và đánh giá lại accuracy validation. Chỉ khi mô hình rút gọn được tổng hợp thành công trên Quartus mới được ghi nhận là giảm tài nguyên phần cứng thực tế.</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Kỹ thuật</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Cách tác động</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Ý nghĩa khi triển khai FPGA</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Unstructured pruning</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Đặt weight riêng lẻ về 0</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Giảm MAC hiệu dụng nếu accelerator hỗ trợ sparse execution; thường không giảm trực tiếp số DSP/ALM</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Structured channel pruning</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Loại bỏ filter/channel/neuron hoàn chỉnh</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Giảm kích thước tensor, MAC, bộ nhớ và tài nguyên phần cứng sau khi compile lại</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INT8 quantization</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Đổi dữ liệu và trọng số sang 8 bit</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Giảm bộ nhớ, độ rộng mạch và chi phí truyền; không thay thế pruning</w:t>
            </w:r>
          </w:p>
        </w:tc>
      </w:tr>
    </w:tbl>
    <w:p>
      <w:pPr>
        <w:spacing w:after="40"/>
      </w:pPr>
    </w:p>
    <w:p>
      <w:pPr>
        <w:spacing w:after="120" w:line="269" w:lineRule="auto"/>
      </w:pPr>
      <w:r>
        <w:t>Do đó, báo cáo phân biệt rõ hai con số: MAC lý thuyết của kiến trúc dense và MAC hiệu dụng của checkpoint unstructured hiện tại. Khi hoàn tất structured pruning, cần bổ sung thêm MAC của kiến trúc rút gọn và kết quả Quartus gồm ALM, DSP, memory bits, fMAX, latency và công suất để chứng minh mức tối ưu thực tế.</w:t>
      </w:r>
    </w:p>
    <w:p>
      <w:pPr>
        <w:pStyle w:val="Heading1"/>
        <w:keepNext/>
      </w:pPr>
      <w:r>
        <w:t>6. Tính khả thi thời gian thực</w:t>
      </w:r>
    </w:p>
    <w:p>
      <w:pPr>
        <w:spacing w:after="120" w:line="269" w:lineRule="auto"/>
      </w:pPr>
      <w:r>
        <w:t>Camera có thể hoạt động ở 25–30 FPS, nhưng tốc độ toàn hệ thống được quyết định bởi stage chậm nhất. Do đó cần đo end-to-end thay vì chỉ đo FPS của camera. Pipeline nên dùng buffer độ sâu một frame hoặc cơ chế drop frame để tránh tích lũy độ trễ.</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Thông số</w:t>
            </w:r>
          </w:p>
        </w:tc>
        <w:tc>
          <w:tcPr>
            <w:tcW w:type="dxa" w:w="4968"/>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Cách đánh giá</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Camera FPS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Số frame camera cung cấp mỗi giây</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YOLO FPS</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Thời gian phát hiện bounding box trên host</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Segmentation latency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Thời gian OpenCV crop và sắp xếp ký tự</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Transfer latency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Thời gian truyền crop và packet qua UART</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LeNet latency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Thời gian FPGA xử lý một crop và cả biển</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End-to-end latency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Từ timestamp camera đến packet kết quả</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Plate accuracy</w:t>
            </w:r>
          </w:p>
        </w:tc>
        <w:tc>
          <w:tcPr>
            <w:tcW w:type="dxa" w:w="57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Chuỗi dự đoán khớp toàn bộ nhãn thật</w:t>
            </w:r>
          </w:p>
        </w:tc>
      </w:tr>
    </w:tbl>
    <w:p>
      <w:pPr>
        <w:spacing w:after="40"/>
      </w:pPr>
    </w:p>
    <w:p>
      <w:pPr>
        <w:spacing w:after="120" w:line="269" w:lineRule="auto"/>
      </w:pPr>
      <w:r>
        <w:t>Ảnh grayscale 32×32 cần 1.024 bytes cho một ký tự; biển 8 ký tự cần khoảng 8.192 bytes chưa tính header và CRC. UART 115.200 baud phù hợp cho thử nghiệm chậm, còn UART tốc độ cao hoặc USB-UART/Ethernet phù hợp hơn khi cần nhiều frame mỗi giây. Tốc độ và độ chính xác còn phụ thuộc motion blur, độ phân giải biển số, ánh sáng, góc nhìn và khả năng hiệu chỉnh phối cảnh.</w:t>
      </w:r>
    </w:p>
    <w:p>
      <w:pPr>
        <w:spacing w:after="120" w:line="269" w:lineRule="auto"/>
      </w:pPr>
      <w:r>
        <w:t>Để ổn định kết quả video, hệ thống nên dùng temporal consistency: chỉ xác nhận biển số khi cùng một chuỗi xuất hiện ổn định trong một số frame liên tiếp. Cách này giảm lỗi do một frame bị nhòe hoặc tách sai ký tự.</w:t>
      </w:r>
    </w:p>
    <w:p>
      <w:pPr>
        <w:pStyle w:val="Heading1"/>
        <w:keepNext/>
      </w:pPr>
      <w:r>
        <w:t>7. Kế hoạch triển khai trên Quartus</w:t>
      </w:r>
    </w:p>
    <w:p>
      <w:pPr>
        <w:pStyle w:val="ListNumber"/>
        <w:spacing w:after="60"/>
      </w:pPr>
      <w:r>
        <w:t>Đóng băng mô hình LeNet-5, xác định phép lượng tử hóa INT8 và kiểm tra sai số so với PyTorch.</w:t>
      </w:r>
    </w:p>
    <w:p>
      <w:pPr>
        <w:pStyle w:val="ListNumber"/>
        <w:spacing w:after="60"/>
      </w:pPr>
      <w:r>
        <w:t>Viết module UART receiver/transmitter và kiểm tra packet bằng testbench.</w:t>
      </w:r>
    </w:p>
    <w:p>
      <w:pPr>
        <w:pStyle w:val="ListNumber"/>
        <w:spacing w:after="60"/>
      </w:pPr>
      <w:r>
        <w:t>Triển khai từng lớp LeNet-5 bằng fixed-point MAC, bắt đầu từ Conv1 và FC cuối.</w:t>
      </w:r>
    </w:p>
    <w:p>
      <w:pPr>
        <w:pStyle w:val="ListNumber"/>
        <w:spacing w:after="60"/>
      </w:pPr>
      <w:r>
        <w:t>Thêm bộ đệm feature map và weight memory; kiểm tra sai số từng layer.</w:t>
      </w:r>
    </w:p>
    <w:p>
      <w:pPr>
        <w:pStyle w:val="ListNumber"/>
        <w:spacing w:after="60"/>
      </w:pPr>
      <w:r>
        <w:t>Tích hợp bộ điều khiển char_count, char_index và bộ ghép chuỗi.</w:t>
      </w:r>
    </w:p>
    <w:p>
      <w:pPr>
        <w:pStyle w:val="ListNumber"/>
        <w:spacing w:after="60"/>
      </w:pPr>
      <w:r>
        <w:t>Đo timing/resource trong Quartus: ALM, DSP, memory bits, fMAX và latency.</w:t>
      </w:r>
    </w:p>
    <w:p>
      <w:pPr>
        <w:pStyle w:val="ListNumber"/>
        <w:spacing w:after="60"/>
      </w:pPr>
      <w:r>
        <w:t>Kết nối laptop qua USB-UART, chạy kiểm thử crop ký tự trước khi tích hợp camera.</w:t>
      </w:r>
    </w:p>
    <w:p>
      <w:pPr>
        <w:pStyle w:val="ListNumber"/>
        <w:spacing w:after="60"/>
      </w:pPr>
      <w:r>
        <w:t>Sau khi OCR ổn định, tích hợp camera interface hoặc chuyển dần tiền xử lý lên FPGA.</w:t>
      </w:r>
    </w:p>
    <w:p>
      <w:pPr>
        <w:spacing w:after="120" w:line="269" w:lineRule="auto"/>
      </w:pPr>
      <w:r>
        <w:t>DE10-Lite sử dụng FPGA MAX 10 10M50 và có GPIO mở rộng. USB-Blaster được dùng cho nạp/debug; đường dữ liệu ứng dụng nên dùng UART qua GPIO hoặc một USB-UART converter phù hợp. Việc tổng hợp và kiểm tra tài nguyên thực tế là bắt buộc trước khi kết luận hệ thống đáp ứng timing.</w:t>
      </w:r>
    </w:p>
    <w:p>
      <w:pPr>
        <w:pStyle w:val="Heading1"/>
        <w:keepNext/>
      </w:pPr>
      <w:r>
        <w:t>8. Tiêu chí đánh giá và kết quả cần báo cáo</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Nhóm đánh giá</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Chỉ số cần báo cáo</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Mục tiêu</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Nhận dạng</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Character accuracy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 95,22% trên validation</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Nhận dạng</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Plate-level exact match</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Đo riêng theo 1 dòng/2 dòng/xe máy</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Tốc độ</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FPS và end-to-end latency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Đo bằng timestamp thực tế</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Phần cứng</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ALM, DSP, memory bits, fMAX</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Trích xuất từ Quartus Fitter/Timing Analyzer</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Giao tiếp</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Packet loss và CRC error</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Không mất hoặc sai packet trong test dài</w:t>
            </w:r>
          </w:p>
        </w:tc>
      </w:tr>
      <w:t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Độ bền</w:t>
            </w:r>
          </w:p>
        </w:tc>
        <w:tc>
          <w:tcPr>
            <w:tcW w:type="dxa" w:w="38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Ánh sáng, góc nghiêng, motion blur</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Chia test set theo điều kiện</w:t>
            </w:r>
          </w:p>
        </w:tc>
      </w:tr>
    </w:tbl>
    <w:p>
      <w:pPr>
        <w:spacing w:after="40"/>
      </w:pPr>
    </w:p>
    <w:p>
      <w:pPr>
        <w:spacing w:after="120" w:line="269" w:lineRule="auto"/>
      </w:pPr>
      <w:r>
        <w:t>Accuracy validation theo từng ký tự không thay thế cho plate-level exact match. Một biển chỉ được tính đúng khi toàn bộ chuỗi ký tự và thứ tự ký tự khớp nhãn. Hai chỉ số này cần được báo cáo riêng để tránh đánh giá quá cao hiệu quả end-to-end.</w:t>
      </w:r>
    </w:p>
    <w:p>
      <w:pPr>
        <w:pStyle w:val="Heading1"/>
        <w:keepNext/>
      </w:pPr>
      <w:r>
        <w:t>9. Rủi ro và phương án giảm thiểu</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Rủi ro</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Tác động</w:t>
            </w:r>
          </w:p>
        </w:tc>
        <w:tc>
          <w:tcPr>
            <w:tcW w:type="dxa" w:w="3312"/>
            <w:vAlign w:val="center"/>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jc w:val="center"/>
            </w:pPr>
            <w:r>
              <w:rPr>
                <w:b/>
                <w:color w:val="FFFFFF"/>
                <w:sz w:val="18"/>
              </w:rPr>
              <w:t>Giảm thiểu</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YOLOv5 chạy chậm trên laptop</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Giảm FPS</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Giảm độ phân giải, xử lý cách frame, dùng ROI tracking</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UART không đủ bandwidth</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Tăng latency</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Tăng baudrate, truyền binary, dùng USB-UART/Ethernet</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Sai khác float và INT8</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Giảm accuracy FPGA</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Calibration/QAT và kiểm tra sai số từng layer</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Tách sai biển hai dòng</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Sai thứ tự ký tự</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Perspective correction, row clustering và temporal filtering</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Unstructured pruning không giảm DSP</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Không đạt mục tiêu tài nguyên</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40"/>
            </w:pPr>
            <w:r>
              <w:rPr>
                <w:sz w:val="18"/>
              </w:rPr>
              <w:t>Structured pruning hoặc sparse accelerator</w:t>
            </w:r>
          </w:p>
        </w:tc>
      </w:tr>
      <w:t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DE10-Lite thiếu tài nguyên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Không compile/timing fail</w:t>
            </w:r>
          </w:p>
        </w:tc>
        <w:tc>
          <w:tcPr>
            <w:tcW w:type="dxa" w:w="42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2F6FA"/>
          </w:tcPr>
          <w:p>
            <w:pPr>
              <w:spacing w:after="40"/>
            </w:pPr>
            <w:r>
              <w:rPr>
                <w:sz w:val="18"/>
              </w:rPr>
              <w:t>Giảm channel, reuse MAC, giảm bit-width và buffer</w:t>
            </w:r>
          </w:p>
        </w:tc>
      </w:tr>
    </w:tbl>
    <w:p>
      <w:pPr>
        <w:spacing w:after="40"/>
      </w:pPr>
    </w:p>
    <w:p>
      <w:pPr>
        <w:pStyle w:val="Heading1"/>
        <w:keepNext/>
      </w:pPr>
      <w:r>
        <w:t>10. Kết luận và kiến nghị</w:t>
      </w:r>
    </w:p>
    <w:p>
      <w:pPr>
        <w:spacing w:after="120" w:line="269" w:lineRule="auto"/>
      </w:pPr>
      <w:r>
        <w:t>Phương án Host–FPGA là lựa chọn khả thi để đưa LeNet-5 lên DE10-Lite trong thời gian đồ án. Laptop đảm nhiệm camera, YOLOv5 và OpenCV nhằm giảm độ phức tạp của giai đoạn FPGA đầu tiên; FPGA đảm nhiệm phần CNN OCR có tính lặp lại và phù hợp với bộ tăng tốc MAC. Phương án này không làm thay đổi bản chất của LeNet-5 và không tạo xung đột giữa hai mô hình AI; hai stage giao tiếp qua dữ liệu crop và metadata được chuẩn hóa.</w:t>
      </w:r>
    </w:p>
    <w:p>
      <w:pPr>
        <w:spacing w:after="120" w:line="269" w:lineRule="auto"/>
      </w:pPr>
      <w:r>
        <w:t>Kiến nghị triển khai theo hai mốc. Mốc thứ nhất là chứng minh LeNet-5 INT8 nhận dạng đúng crop ký tự và trả kết quả qua UART. Mốc thứ hai là tích hợp camera và đo end-to-end. Nếu yêu cầu cuối cùng là hệ thống standalone hoàn toàn, các khối YOLOv5/OpenCV cần được thay thế hoặc chuyển dần sang mạch xử lý ảnh trên FPGA sau khi kiến trúc prototype đã ổn định.</w:t>
      </w:r>
    </w:p>
    <w:p>
      <w:pPr>
        <w:pStyle w:val="Heading1"/>
        <w:keepNext/>
      </w:pPr>
      <w:r>
        <w:t>Tài liệu tham khảo</w:t>
      </w:r>
    </w:p>
    <w:p>
      <w:pPr>
        <w:spacing w:after="60"/>
      </w:pPr>
      <w:r>
        <w:t>1. LeCun, Y., Bottou, L., Bengio, Y., Haffner, P. Gradient-Based Learning Applied to Document Recognition. Proceedings of the IEEE, 1998.</w:t>
      </w:r>
    </w:p>
    <w:p>
      <w:pPr>
        <w:spacing w:after="60"/>
      </w:pPr>
      <w:r>
        <w:t>2. Han, S., Pool, J., Tran, J., Dally, W. J. Learning Both Weights and Connections for Efficient Neural Networks. NeurIPS, 2015.</w:t>
      </w:r>
    </w:p>
    <w:p>
      <w:pPr>
        <w:spacing w:after="60"/>
      </w:pPr>
      <w:r>
        <w:t>3. Molchanov, P., Tyree, S., Karras, T., Aila, T., Kautz, J. Pruning Convolutional Neural Networks for Resource Efficient Inference. ICLR, 2017.</w:t>
      </w:r>
    </w:p>
    <w:p>
      <w:pPr>
        <w:spacing w:after="60"/>
      </w:pPr>
      <w:r>
        <w:t>4. PyTorch Documentation. Conv2d module and tensor shape definition.</w:t>
      </w:r>
    </w:p>
    <w:p>
      <w:pPr>
        <w:spacing w:after="60"/>
      </w:pPr>
      <w:r>
        <w:t>5. Terasic. DE10-Lite Development and Education Board.</w:t>
      </w:r>
    </w:p>
    <w:p>
      <w:pPr>
        <w:spacing w:after="60"/>
      </w:pPr>
      <w:r>
        <w:t>6. Double-Row License Plate Segmentation with Convolutional Neural Networks. Journal of Computer-Aided Design and Computer Graphics, 2019.</w:t>
      </w:r>
    </w:p>
    <w:p>
      <w:pPr>
        <w:spacing w:after="120" w:line="269" w:lineRule="auto"/>
      </w:pPr>
      <w:r>
        <w:t>Đường dẫn tham khảo: https://proceedingsoftheieee.ieee.org/gradient-based-learning-applied-to-document-recognition/ ; https://proceedings.neurips.cc/paper/2015/file/ae0eb3eed39d2bcef4622b2499a05fe6-Paper.pdf ; https://arxiv.org/abs/1512.08571 ; https://docs.pytorch.org/docs/main/generated/torch.nn.Conv2d.html ; https://www.terasic.com.tw/cgi-bin/page/archive.pl?Language=English&amp;No=1021%29&amp;PartNo=2 ; https://www.jcad.cn/en/article/doi/10.3724/SP.J.1089.2019.17573</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Đề xuất kiến trúc nhận diện biển số Host–FPGA</w:t>
    </w:r>
  </w:p>
  <w:p>
    <w:pPr>
      <w:jc w:val="right"/>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