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B62F1">
      <w:pPr>
        <w:adjustRightInd w:val="0"/>
        <w:snapToGrid w:val="0"/>
        <w:spacing w:before="156" w:beforeLines="50" w:after="62" w:afterLines="20" w:line="240" w:lineRule="auto"/>
        <w:ind w:firstLine="0" w:firstLineChars="0"/>
        <w:rPr>
          <w:rFonts w:hint="eastAsia" w:ascii="仿宋_GB2312" w:hAnsi="宋体" w:eastAsia="仿宋_GB2312"/>
          <w:color w:val="0000FF"/>
          <w:sz w:val="28"/>
        </w:rPr>
      </w:pPr>
    </w:p>
    <w:p w14:paraId="349F89AC">
      <w:pPr>
        <w:spacing w:before="156" w:beforeLines="50" w:after="62" w:afterLines="20" w:line="240" w:lineRule="auto"/>
        <w:ind w:firstLine="0" w:firstLineChars="0"/>
        <w:jc w:val="center"/>
        <w:rPr>
          <w:rFonts w:eastAsia="楷体_GB2312"/>
          <w:color w:val="0000FF"/>
          <w:sz w:val="60"/>
        </w:rPr>
      </w:pPr>
      <w:r>
        <w:rPr>
          <w:rFonts w:eastAsia="楷体_GB2312"/>
          <w:color w:val="0000FF"/>
          <w:sz w:val="60"/>
        </w:rPr>
        <w:drawing>
          <wp:inline distT="0" distB="0" distL="114300" distR="114300">
            <wp:extent cx="4295775" cy="695325"/>
            <wp:effectExtent l="0" t="0" r="9525" b="9525"/>
            <wp:docPr id="87" name="图片 1" descr="lQLPDhrGSL3Q8RPNAUXNB_Gw-UljzDPDeBW9Elf1rMOXFg_2033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descr="lQLPDhrGSL3Q8RPNAUXNB_Gw-UljzDPDeBW9Elf1rMOXFg_2033_325"/>
                    <pic:cNvPicPr>
                      <a:picLocks noChangeAspect="1"/>
                    </pic:cNvPicPr>
                  </pic:nvPicPr>
                  <pic:blipFill>
                    <a:blip r:embed="rId16"/>
                    <a:stretch>
                      <a:fillRect/>
                    </a:stretch>
                  </pic:blipFill>
                  <pic:spPr>
                    <a:xfrm>
                      <a:off x="0" y="0"/>
                      <a:ext cx="4295775" cy="695325"/>
                    </a:xfrm>
                    <a:prstGeom prst="rect">
                      <a:avLst/>
                    </a:prstGeom>
                    <a:noFill/>
                    <a:ln>
                      <a:noFill/>
                    </a:ln>
                  </pic:spPr>
                </pic:pic>
              </a:graphicData>
            </a:graphic>
          </wp:inline>
        </w:drawing>
      </w:r>
    </w:p>
    <w:p w14:paraId="67716852">
      <w:pPr>
        <w:spacing w:line="240" w:lineRule="auto"/>
        <w:ind w:firstLine="0" w:firstLineChars="0"/>
        <w:jc w:val="center"/>
        <w:rPr>
          <w:sz w:val="48"/>
        </w:rPr>
      </w:pPr>
      <w:r>
        <w:rPr>
          <w:rFonts w:hint="eastAsia" w:ascii="黑体" w:hAnsi="黑体" w:eastAsia="黑体"/>
          <w:sz w:val="90"/>
        </w:rPr>
        <w:t>本科毕业设计(论文)</w:t>
      </w:r>
    </w:p>
    <w:p w14:paraId="04BBEDA8">
      <w:pPr>
        <w:spacing w:line="240" w:lineRule="auto"/>
        <w:ind w:firstLine="0" w:firstLineChars="0"/>
        <w:jc w:val="center"/>
        <w:rPr>
          <w:sz w:val="48"/>
        </w:rPr>
      </w:pPr>
    </w:p>
    <w:tbl>
      <w:tblPr>
        <w:tblStyle w:val="24"/>
        <w:tblW w:w="7140" w:type="dxa"/>
        <w:tblInd w:w="948" w:type="dxa"/>
        <w:tblLayout w:type="fixed"/>
        <w:tblCellMar>
          <w:top w:w="0" w:type="dxa"/>
          <w:left w:w="108" w:type="dxa"/>
          <w:bottom w:w="0" w:type="dxa"/>
          <w:right w:w="108" w:type="dxa"/>
        </w:tblCellMar>
      </w:tblPr>
      <w:tblGrid>
        <w:gridCol w:w="1406"/>
        <w:gridCol w:w="2269"/>
        <w:gridCol w:w="1260"/>
        <w:gridCol w:w="2205"/>
      </w:tblGrid>
      <w:tr w14:paraId="6B966387">
        <w:tblPrEx>
          <w:tblCellMar>
            <w:top w:w="0" w:type="dxa"/>
            <w:left w:w="108" w:type="dxa"/>
            <w:bottom w:w="0" w:type="dxa"/>
            <w:right w:w="108" w:type="dxa"/>
          </w:tblCellMar>
        </w:tblPrEx>
        <w:trPr>
          <w:trHeight w:val="765" w:hRule="atLeast"/>
        </w:trPr>
        <w:tc>
          <w:tcPr>
            <w:tcW w:w="1406" w:type="dxa"/>
            <w:tcFitText/>
            <w:vAlign w:val="bottom"/>
          </w:tcPr>
          <w:p w14:paraId="3898EDAB">
            <w:pPr>
              <w:spacing w:line="520" w:lineRule="exact"/>
              <w:ind w:firstLine="0" w:firstLineChars="0"/>
              <w:jc w:val="distribute"/>
              <w:rPr>
                <w:b/>
                <w:bCs/>
                <w:spacing w:val="37"/>
                <w:kern w:val="0"/>
                <w:sz w:val="32"/>
              </w:rPr>
            </w:pPr>
            <w:r>
              <w:rPr>
                <w:rFonts w:hint="eastAsia"/>
                <w:b/>
                <w:bCs/>
                <w:spacing w:val="12"/>
                <w:kern w:val="0"/>
                <w:sz w:val="32"/>
              </w:rPr>
              <w:t>作  者</w:t>
            </w:r>
            <w:r>
              <w:rPr>
                <w:b/>
                <w:bCs/>
                <w:spacing w:val="4"/>
                <w:kern w:val="0"/>
                <w:sz w:val="32"/>
              </w:rPr>
              <w:t>:</w:t>
            </w:r>
          </w:p>
        </w:tc>
        <w:tc>
          <w:tcPr>
            <w:tcW w:w="2269" w:type="dxa"/>
            <w:tcBorders>
              <w:bottom w:val="single" w:color="auto" w:sz="8" w:space="0"/>
            </w:tcBorders>
            <w:vAlign w:val="bottom"/>
          </w:tcPr>
          <w:p w14:paraId="5DE29655">
            <w:pPr>
              <w:spacing w:line="520" w:lineRule="exact"/>
              <w:ind w:firstLine="0" w:firstLineChars="0"/>
              <w:jc w:val="center"/>
              <w:rPr>
                <w:rFonts w:eastAsia="楷体_GB2312"/>
                <w:sz w:val="32"/>
              </w:rPr>
            </w:pPr>
            <w:r>
              <w:rPr>
                <w:rFonts w:hint="eastAsia" w:eastAsia="楷体_GB2312"/>
                <w:sz w:val="32"/>
              </w:rPr>
              <w:t>李知名</w:t>
            </w:r>
          </w:p>
        </w:tc>
        <w:tc>
          <w:tcPr>
            <w:tcW w:w="1260" w:type="dxa"/>
            <w:vAlign w:val="bottom"/>
          </w:tcPr>
          <w:p w14:paraId="58AE1338">
            <w:pPr>
              <w:spacing w:line="520" w:lineRule="exact"/>
              <w:ind w:firstLine="0" w:firstLineChars="0"/>
              <w:jc w:val="distribute"/>
              <w:rPr>
                <w:rFonts w:hint="eastAsia" w:ascii="宋体" w:hAnsi="宋体"/>
                <w:b/>
                <w:bCs/>
                <w:w w:val="97"/>
                <w:kern w:val="0"/>
                <w:sz w:val="32"/>
              </w:rPr>
            </w:pPr>
            <w:r>
              <w:rPr>
                <w:rFonts w:hint="eastAsia" w:ascii="宋体" w:hAnsi="宋体"/>
                <w:b/>
                <w:bCs/>
                <w:w w:val="97"/>
                <w:kern w:val="0"/>
                <w:sz w:val="32"/>
              </w:rPr>
              <w:t>学 号：</w:t>
            </w:r>
          </w:p>
        </w:tc>
        <w:tc>
          <w:tcPr>
            <w:tcW w:w="2205" w:type="dxa"/>
            <w:tcBorders>
              <w:bottom w:val="single" w:color="auto" w:sz="8" w:space="0"/>
            </w:tcBorders>
            <w:vAlign w:val="bottom"/>
          </w:tcPr>
          <w:p w14:paraId="29242B1B">
            <w:pPr>
              <w:spacing w:line="520" w:lineRule="exact"/>
              <w:ind w:firstLine="0" w:firstLineChars="0"/>
              <w:jc w:val="center"/>
              <w:rPr>
                <w:rFonts w:ascii="楷体_GB2312" w:eastAsia="楷体_GB2312"/>
                <w:sz w:val="32"/>
              </w:rPr>
            </w:pPr>
            <w:r>
              <w:rPr>
                <w:rFonts w:hint="eastAsia" w:ascii="楷体_GB2312" w:eastAsia="楷体_GB2312"/>
                <w:sz w:val="32"/>
              </w:rPr>
              <w:t>2215302640</w:t>
            </w:r>
          </w:p>
        </w:tc>
      </w:tr>
      <w:tr w14:paraId="72CF0937">
        <w:tblPrEx>
          <w:tblCellMar>
            <w:top w:w="0" w:type="dxa"/>
            <w:left w:w="108" w:type="dxa"/>
            <w:bottom w:w="0" w:type="dxa"/>
            <w:right w:w="108" w:type="dxa"/>
          </w:tblCellMar>
        </w:tblPrEx>
        <w:trPr>
          <w:trHeight w:val="765" w:hRule="atLeast"/>
        </w:trPr>
        <w:tc>
          <w:tcPr>
            <w:tcW w:w="1406" w:type="dxa"/>
            <w:tcFitText/>
            <w:vAlign w:val="bottom"/>
          </w:tcPr>
          <w:p w14:paraId="03751F25">
            <w:pPr>
              <w:spacing w:line="520" w:lineRule="exact"/>
              <w:ind w:firstLine="0" w:firstLineChars="0"/>
              <w:jc w:val="distribute"/>
              <w:rPr>
                <w:b/>
                <w:bCs/>
                <w:spacing w:val="37"/>
                <w:kern w:val="0"/>
                <w:sz w:val="32"/>
              </w:rPr>
            </w:pPr>
            <w:r>
              <w:rPr>
                <w:rFonts w:hint="eastAsia"/>
                <w:b/>
                <w:bCs/>
                <w:spacing w:val="12"/>
                <w:kern w:val="0"/>
                <w:sz w:val="32"/>
              </w:rPr>
              <w:t>学  院</w:t>
            </w:r>
            <w:r>
              <w:rPr>
                <w:b/>
                <w:bCs/>
                <w:spacing w:val="4"/>
                <w:kern w:val="0"/>
                <w:sz w:val="32"/>
              </w:rPr>
              <w:t>:</w:t>
            </w:r>
          </w:p>
        </w:tc>
        <w:tc>
          <w:tcPr>
            <w:tcW w:w="5734" w:type="dxa"/>
            <w:gridSpan w:val="3"/>
            <w:tcBorders>
              <w:bottom w:val="single" w:color="auto" w:sz="8" w:space="0"/>
            </w:tcBorders>
            <w:vAlign w:val="bottom"/>
          </w:tcPr>
          <w:p w14:paraId="3F386D89">
            <w:pPr>
              <w:spacing w:line="520" w:lineRule="exact"/>
              <w:ind w:firstLine="0" w:firstLineChars="0"/>
              <w:jc w:val="center"/>
              <w:rPr>
                <w:rFonts w:ascii="楷体_GB2312" w:eastAsia="楷体_GB2312"/>
                <w:sz w:val="32"/>
              </w:rPr>
            </w:pPr>
            <w:r>
              <w:rPr>
                <w:rFonts w:hint="eastAsia" w:ascii="楷体_GB2312" w:eastAsia="楷体_GB2312"/>
                <w:sz w:val="32"/>
              </w:rPr>
              <w:t>计算机与人工智能学院</w:t>
            </w:r>
          </w:p>
        </w:tc>
      </w:tr>
      <w:tr w14:paraId="29B9F80F">
        <w:tblPrEx>
          <w:tblCellMar>
            <w:top w:w="0" w:type="dxa"/>
            <w:left w:w="108" w:type="dxa"/>
            <w:bottom w:w="0" w:type="dxa"/>
            <w:right w:w="108" w:type="dxa"/>
          </w:tblCellMar>
        </w:tblPrEx>
        <w:trPr>
          <w:trHeight w:val="765" w:hRule="atLeast"/>
        </w:trPr>
        <w:tc>
          <w:tcPr>
            <w:tcW w:w="1406" w:type="dxa"/>
            <w:tcFitText/>
            <w:vAlign w:val="bottom"/>
          </w:tcPr>
          <w:p w14:paraId="0BA18B21">
            <w:pPr>
              <w:spacing w:line="520" w:lineRule="exact"/>
              <w:ind w:firstLine="0" w:firstLineChars="0"/>
              <w:jc w:val="distribute"/>
              <w:rPr>
                <w:b/>
                <w:bCs/>
                <w:spacing w:val="12"/>
                <w:kern w:val="0"/>
                <w:sz w:val="32"/>
              </w:rPr>
            </w:pPr>
            <w:r>
              <w:rPr>
                <w:rFonts w:hint="eastAsia"/>
                <w:b/>
                <w:bCs/>
                <w:spacing w:val="12"/>
                <w:kern w:val="0"/>
                <w:sz w:val="32"/>
              </w:rPr>
              <w:t>专  业</w:t>
            </w:r>
            <w:r>
              <w:rPr>
                <w:b/>
                <w:bCs/>
                <w:spacing w:val="4"/>
                <w:kern w:val="0"/>
                <w:sz w:val="32"/>
              </w:rPr>
              <w:t>:</w:t>
            </w:r>
          </w:p>
        </w:tc>
        <w:tc>
          <w:tcPr>
            <w:tcW w:w="5734" w:type="dxa"/>
            <w:gridSpan w:val="3"/>
            <w:tcBorders>
              <w:bottom w:val="single" w:color="auto" w:sz="8" w:space="0"/>
            </w:tcBorders>
            <w:vAlign w:val="bottom"/>
          </w:tcPr>
          <w:p w14:paraId="4F63261D">
            <w:pPr>
              <w:spacing w:line="520" w:lineRule="exact"/>
              <w:ind w:firstLine="0" w:firstLineChars="0"/>
              <w:jc w:val="center"/>
              <w:rPr>
                <w:rFonts w:ascii="楷体_GB2312" w:eastAsia="楷体_GB2312"/>
                <w:sz w:val="32"/>
              </w:rPr>
            </w:pPr>
            <w:r>
              <w:rPr>
                <w:rFonts w:hint="eastAsia" w:ascii="楷体_GB2312" w:eastAsia="楷体_GB2312"/>
                <w:sz w:val="32"/>
              </w:rPr>
              <w:t>计算机科学与技术</w:t>
            </w:r>
          </w:p>
        </w:tc>
      </w:tr>
      <w:tr w14:paraId="582376F8">
        <w:tblPrEx>
          <w:tblCellMar>
            <w:top w:w="0" w:type="dxa"/>
            <w:left w:w="108" w:type="dxa"/>
            <w:bottom w:w="0" w:type="dxa"/>
            <w:right w:w="108" w:type="dxa"/>
          </w:tblCellMar>
        </w:tblPrEx>
        <w:trPr>
          <w:trHeight w:val="765" w:hRule="atLeast"/>
        </w:trPr>
        <w:tc>
          <w:tcPr>
            <w:tcW w:w="1406" w:type="dxa"/>
            <w:tcFitText/>
            <w:vAlign w:val="bottom"/>
          </w:tcPr>
          <w:p w14:paraId="5E6E22E7">
            <w:pPr>
              <w:spacing w:line="520" w:lineRule="exact"/>
              <w:ind w:firstLine="0" w:firstLineChars="0"/>
              <w:jc w:val="distribute"/>
              <w:rPr>
                <w:b/>
                <w:bCs/>
                <w:spacing w:val="12"/>
                <w:kern w:val="0"/>
                <w:sz w:val="32"/>
              </w:rPr>
            </w:pPr>
            <w:r>
              <w:rPr>
                <w:rFonts w:hint="eastAsia"/>
                <w:b/>
                <w:bCs/>
                <w:spacing w:val="12"/>
                <w:kern w:val="0"/>
                <w:sz w:val="32"/>
              </w:rPr>
              <w:t>题  目</w:t>
            </w:r>
            <w:r>
              <w:rPr>
                <w:b/>
                <w:bCs/>
                <w:spacing w:val="4"/>
                <w:kern w:val="0"/>
                <w:sz w:val="32"/>
              </w:rPr>
              <w:t>:</w:t>
            </w:r>
          </w:p>
        </w:tc>
        <w:tc>
          <w:tcPr>
            <w:tcW w:w="5734" w:type="dxa"/>
            <w:gridSpan w:val="3"/>
            <w:tcBorders>
              <w:bottom w:val="single" w:color="auto" w:sz="8" w:space="0"/>
            </w:tcBorders>
            <w:vAlign w:val="bottom"/>
          </w:tcPr>
          <w:p w14:paraId="423DCE63">
            <w:pPr>
              <w:spacing w:line="520" w:lineRule="exact"/>
              <w:ind w:firstLine="0" w:firstLineChars="0"/>
              <w:jc w:val="center"/>
              <w:rPr>
                <w:rFonts w:ascii="楷体_GB2312" w:eastAsia="楷体_GB2312"/>
                <w:sz w:val="32"/>
              </w:rPr>
            </w:pPr>
            <w:r>
              <w:rPr>
                <w:rFonts w:hint="eastAsia" w:ascii="楷体_GB2312" w:eastAsia="楷体_GB2312"/>
                <w:sz w:val="32"/>
              </w:rPr>
              <w:t>基于</w:t>
            </w:r>
            <w:r>
              <w:rPr>
                <w:rFonts w:hint="eastAsia" w:eastAsia="楷体_GB2312"/>
                <w:sz w:val="32"/>
              </w:rPr>
              <w:t>Spring Boot</w:t>
            </w:r>
            <w:r>
              <w:rPr>
                <w:rFonts w:hint="eastAsia" w:ascii="楷体_GB2312" w:eastAsia="楷体_GB2312"/>
                <w:sz w:val="32"/>
              </w:rPr>
              <w:t>的数字化公寓系统的</w:t>
            </w:r>
          </w:p>
        </w:tc>
      </w:tr>
      <w:tr w14:paraId="332BC07A">
        <w:tblPrEx>
          <w:tblCellMar>
            <w:top w:w="0" w:type="dxa"/>
            <w:left w:w="108" w:type="dxa"/>
            <w:bottom w:w="0" w:type="dxa"/>
            <w:right w:w="108" w:type="dxa"/>
          </w:tblCellMar>
        </w:tblPrEx>
        <w:trPr>
          <w:trHeight w:val="765" w:hRule="atLeast"/>
        </w:trPr>
        <w:tc>
          <w:tcPr>
            <w:tcW w:w="1406" w:type="dxa"/>
            <w:tcFitText/>
            <w:vAlign w:val="bottom"/>
          </w:tcPr>
          <w:p w14:paraId="6397DB1D">
            <w:pPr>
              <w:spacing w:line="520" w:lineRule="exact"/>
              <w:ind w:firstLine="0" w:firstLineChars="0"/>
              <w:jc w:val="distribute"/>
              <w:rPr>
                <w:b/>
                <w:bCs/>
                <w:spacing w:val="12"/>
                <w:kern w:val="0"/>
                <w:sz w:val="32"/>
              </w:rPr>
            </w:pPr>
          </w:p>
        </w:tc>
        <w:tc>
          <w:tcPr>
            <w:tcW w:w="5734" w:type="dxa"/>
            <w:gridSpan w:val="3"/>
            <w:tcBorders>
              <w:bottom w:val="single" w:color="auto" w:sz="8" w:space="0"/>
            </w:tcBorders>
            <w:vAlign w:val="bottom"/>
          </w:tcPr>
          <w:p w14:paraId="53BDCB44">
            <w:pPr>
              <w:spacing w:line="520" w:lineRule="exact"/>
              <w:ind w:firstLine="0" w:firstLineChars="0"/>
              <w:jc w:val="center"/>
              <w:rPr>
                <w:rFonts w:ascii="楷体_GB2312" w:eastAsia="楷体_GB2312"/>
                <w:sz w:val="32"/>
              </w:rPr>
            </w:pPr>
            <w:r>
              <w:rPr>
                <w:rFonts w:hint="eastAsia" w:ascii="楷体_GB2312" w:eastAsia="楷体_GB2312"/>
                <w:sz w:val="32"/>
              </w:rPr>
              <w:t>设计与实现</w:t>
            </w:r>
          </w:p>
        </w:tc>
      </w:tr>
    </w:tbl>
    <w:p w14:paraId="3083DAD1">
      <w:pPr>
        <w:spacing w:line="400" w:lineRule="exact"/>
        <w:ind w:firstLine="0" w:firstLineChars="0"/>
        <w:rPr>
          <w:rFonts w:ascii="楷体_GB2312"/>
          <w:b/>
          <w:bCs/>
          <w:sz w:val="32"/>
          <w:u w:val="single"/>
        </w:rPr>
      </w:pPr>
    </w:p>
    <w:p w14:paraId="4D6E5D3D">
      <w:pPr>
        <w:spacing w:line="400" w:lineRule="exact"/>
        <w:ind w:firstLine="0" w:firstLineChars="0"/>
        <w:rPr>
          <w:sz w:val="32"/>
          <w:u w:val="single"/>
        </w:rPr>
      </w:pPr>
    </w:p>
    <w:p w14:paraId="1DFBDAC8">
      <w:pPr>
        <w:spacing w:line="400" w:lineRule="exact"/>
        <w:ind w:firstLine="0" w:firstLineChars="0"/>
        <w:rPr>
          <w:sz w:val="32"/>
          <w:u w:val="single"/>
        </w:rPr>
      </w:pPr>
    </w:p>
    <w:p w14:paraId="6204FA87">
      <w:pPr>
        <w:spacing w:line="400" w:lineRule="exact"/>
        <w:ind w:firstLine="1205" w:firstLineChars="400"/>
        <w:rPr>
          <w:rFonts w:ascii="楷体_GB2312"/>
          <w:b/>
          <w:bCs/>
          <w:sz w:val="32"/>
          <w:u w:val="single"/>
        </w:rPr>
      </w:pPr>
      <w:r>
        <w:rPr>
          <w:rFonts w:hint="eastAsia"/>
          <w:b/>
          <w:bCs/>
          <w:sz w:val="30"/>
        </w:rPr>
        <w:t>指导者：</w:t>
      </w:r>
      <w:r>
        <w:rPr>
          <w:rFonts w:hint="eastAsia" w:ascii="楷体_GB2312"/>
          <w:bCs/>
          <w:sz w:val="32"/>
          <w:u w:val="single"/>
        </w:rPr>
        <w:t xml:space="preserve">    </w:t>
      </w:r>
      <w:r>
        <w:rPr>
          <w:rFonts w:hint="eastAsia" w:ascii="楷体_GB2312" w:eastAsia="楷体_GB2312"/>
          <w:color w:val="000000" w:themeColor="text1"/>
          <w:sz w:val="32"/>
          <w:u w:val="single" w:color="000000"/>
          <w14:textFill>
            <w14:solidFill>
              <w14:schemeClr w14:val="tx1"/>
            </w14:solidFill>
          </w14:textFill>
        </w:rPr>
        <w:t xml:space="preserve">   丁宇辰         副教授</w:t>
      </w:r>
      <w:r>
        <w:rPr>
          <w:rFonts w:hint="eastAsia" w:ascii="楷体_GB2312"/>
          <w:bCs/>
          <w:sz w:val="32"/>
          <w:u w:val="single"/>
        </w:rPr>
        <w:t xml:space="preserve">   </w:t>
      </w:r>
    </w:p>
    <w:p w14:paraId="740BFF02">
      <w:pPr>
        <w:spacing w:line="300" w:lineRule="exact"/>
        <w:ind w:firstLine="782" w:firstLineChars="0"/>
        <w:jc w:val="center"/>
        <w:rPr>
          <w:sz w:val="21"/>
        </w:rPr>
      </w:pPr>
      <w:r>
        <w:rPr>
          <w:rFonts w:hint="eastAsia"/>
          <w:sz w:val="21"/>
        </w:rPr>
        <w:t xml:space="preserve">      </w:t>
      </w:r>
      <w:r>
        <w:rPr>
          <w:sz w:val="21"/>
        </w:rPr>
        <w:t>(</w:t>
      </w:r>
      <w:r>
        <w:rPr>
          <w:rFonts w:hint="eastAsia"/>
          <w:sz w:val="21"/>
        </w:rPr>
        <w:t>姓 名</w:t>
      </w:r>
      <w:r>
        <w:rPr>
          <w:sz w:val="21"/>
        </w:rPr>
        <w:t xml:space="preserve">) </w:t>
      </w:r>
      <w:r>
        <w:rPr>
          <w:rFonts w:hint="eastAsia"/>
          <w:sz w:val="21"/>
        </w:rPr>
        <w:t xml:space="preserve">         </w:t>
      </w:r>
      <w:r>
        <w:rPr>
          <w:sz w:val="21"/>
        </w:rPr>
        <w:t xml:space="preserve">  (</w:t>
      </w:r>
      <w:r>
        <w:rPr>
          <w:rFonts w:hint="eastAsia"/>
          <w:sz w:val="21"/>
        </w:rPr>
        <w:t>专业技术职务</w:t>
      </w:r>
      <w:r>
        <w:rPr>
          <w:sz w:val="21"/>
        </w:rPr>
        <w:t>)</w:t>
      </w:r>
    </w:p>
    <w:p w14:paraId="0B42D422">
      <w:pPr>
        <w:spacing w:line="240" w:lineRule="exact"/>
        <w:ind w:firstLine="780" w:firstLineChars="0"/>
        <w:jc w:val="center"/>
        <w:rPr>
          <w:sz w:val="21"/>
        </w:rPr>
      </w:pPr>
    </w:p>
    <w:p w14:paraId="1DD0DF1D">
      <w:pPr>
        <w:spacing w:line="400" w:lineRule="exact"/>
        <w:ind w:firstLine="2400" w:firstLineChars="750"/>
        <w:rPr>
          <w:rFonts w:ascii="楷体_GB2312" w:eastAsia="楷体_GB2312"/>
          <w:color w:val="000000" w:themeColor="text1"/>
          <w:sz w:val="32"/>
          <w:u w:val="single"/>
          <w14:textFill>
            <w14:solidFill>
              <w14:schemeClr w14:val="tx1"/>
            </w14:solidFill>
          </w14:textFill>
        </w:rPr>
      </w:pPr>
      <w:r>
        <w:rPr>
          <w:rFonts w:hint="eastAsia" w:ascii="楷体_GB2312"/>
          <w:bCs/>
          <w:color w:val="000000" w:themeColor="text1"/>
          <w:sz w:val="32"/>
          <w:u w:val="single"/>
          <w14:textFill>
            <w14:solidFill>
              <w14:schemeClr w14:val="tx1"/>
            </w14:solidFill>
          </w14:textFill>
        </w:rPr>
        <w:t xml:space="preserve">    </w:t>
      </w:r>
      <w:r>
        <w:rPr>
          <w:rFonts w:hint="eastAsia" w:ascii="楷体_GB2312" w:eastAsia="楷体_GB2312"/>
          <w:color w:val="000000" w:themeColor="text1"/>
          <w:sz w:val="32"/>
          <w:u w:val="single"/>
          <w14:textFill>
            <w14:solidFill>
              <w14:schemeClr w14:val="tx1"/>
            </w14:solidFill>
          </w14:textFill>
        </w:rPr>
        <w:t xml:space="preserve">                           </w:t>
      </w:r>
    </w:p>
    <w:p w14:paraId="710C2F4D">
      <w:pPr>
        <w:spacing w:line="300" w:lineRule="exact"/>
        <w:ind w:firstLine="782" w:firstLineChars="0"/>
        <w:jc w:val="center"/>
        <w:rPr>
          <w:sz w:val="21"/>
        </w:rPr>
      </w:pPr>
      <w:r>
        <w:rPr>
          <w:rFonts w:hint="eastAsia"/>
          <w:sz w:val="21"/>
        </w:rPr>
        <w:t xml:space="preserve">      </w:t>
      </w:r>
      <w:r>
        <w:rPr>
          <w:sz w:val="21"/>
        </w:rPr>
        <w:t>(</w:t>
      </w:r>
      <w:r>
        <w:rPr>
          <w:rFonts w:hint="eastAsia"/>
          <w:sz w:val="21"/>
        </w:rPr>
        <w:t>姓 名</w:t>
      </w:r>
      <w:r>
        <w:rPr>
          <w:sz w:val="21"/>
        </w:rPr>
        <w:t xml:space="preserve">) </w:t>
      </w:r>
      <w:r>
        <w:rPr>
          <w:rFonts w:hint="eastAsia"/>
          <w:sz w:val="21"/>
        </w:rPr>
        <w:t xml:space="preserve">         </w:t>
      </w:r>
      <w:r>
        <w:rPr>
          <w:sz w:val="21"/>
        </w:rPr>
        <w:t xml:space="preserve">  (</w:t>
      </w:r>
      <w:r>
        <w:rPr>
          <w:rFonts w:hint="eastAsia"/>
          <w:sz w:val="21"/>
        </w:rPr>
        <w:t>专业技术职务</w:t>
      </w:r>
      <w:r>
        <w:rPr>
          <w:sz w:val="21"/>
        </w:rPr>
        <w:t>)</w:t>
      </w:r>
    </w:p>
    <w:p w14:paraId="7B7FA005">
      <w:pPr>
        <w:spacing w:before="156" w:beforeLines="50" w:line="400" w:lineRule="exact"/>
        <w:ind w:firstLine="1205" w:firstLineChars="400"/>
        <w:rPr>
          <w:bCs/>
          <w:sz w:val="30"/>
          <w:u w:val="single"/>
        </w:rPr>
      </w:pPr>
      <w:r>
        <w:rPr>
          <w:rFonts w:hint="eastAsia"/>
          <w:b/>
          <w:bCs/>
          <w:sz w:val="30"/>
        </w:rPr>
        <w:t>评阅者：</w:t>
      </w:r>
      <w:r>
        <w:rPr>
          <w:rFonts w:hint="eastAsia" w:ascii="楷体_GB2312"/>
          <w:bCs/>
          <w:sz w:val="32"/>
          <w:u w:val="single"/>
        </w:rPr>
        <w:t xml:space="preserve">                               </w:t>
      </w:r>
    </w:p>
    <w:p w14:paraId="6A2AD42E">
      <w:pPr>
        <w:spacing w:line="300" w:lineRule="exact"/>
        <w:ind w:firstLine="782" w:firstLineChars="0"/>
        <w:jc w:val="center"/>
        <w:rPr>
          <w:sz w:val="21"/>
        </w:rPr>
      </w:pPr>
      <w:r>
        <w:rPr>
          <w:rFonts w:hint="eastAsia"/>
          <w:sz w:val="21"/>
        </w:rPr>
        <w:t xml:space="preserve">      </w:t>
      </w:r>
      <w:r>
        <w:rPr>
          <w:sz w:val="21"/>
        </w:rPr>
        <w:t>(</w:t>
      </w:r>
      <w:r>
        <w:rPr>
          <w:rFonts w:hint="eastAsia"/>
          <w:sz w:val="21"/>
        </w:rPr>
        <w:t>姓 名</w:t>
      </w:r>
      <w:r>
        <w:rPr>
          <w:sz w:val="21"/>
        </w:rPr>
        <w:t xml:space="preserve">) </w:t>
      </w:r>
      <w:r>
        <w:rPr>
          <w:rFonts w:hint="eastAsia"/>
          <w:sz w:val="21"/>
        </w:rPr>
        <w:t xml:space="preserve">         </w:t>
      </w:r>
      <w:r>
        <w:rPr>
          <w:sz w:val="21"/>
        </w:rPr>
        <w:t xml:space="preserve">  (</w:t>
      </w:r>
      <w:r>
        <w:rPr>
          <w:rFonts w:hint="eastAsia"/>
          <w:sz w:val="21"/>
        </w:rPr>
        <w:t>专业技术职务</w:t>
      </w:r>
      <w:r>
        <w:rPr>
          <w:sz w:val="21"/>
        </w:rPr>
        <w:t>)</w:t>
      </w:r>
    </w:p>
    <w:p w14:paraId="081AC600">
      <w:pPr>
        <w:spacing w:line="240" w:lineRule="auto"/>
        <w:ind w:firstLine="0" w:firstLineChars="0"/>
        <w:rPr>
          <w:sz w:val="21"/>
        </w:rPr>
      </w:pPr>
    </w:p>
    <w:p w14:paraId="062AA6F3">
      <w:pPr>
        <w:spacing w:line="240" w:lineRule="auto"/>
        <w:ind w:firstLine="0" w:firstLineChars="0"/>
        <w:rPr>
          <w:sz w:val="21"/>
        </w:rPr>
      </w:pPr>
    </w:p>
    <w:p w14:paraId="2D536D8E">
      <w:pPr>
        <w:spacing w:line="240" w:lineRule="auto"/>
        <w:ind w:firstLine="0" w:firstLineChars="0"/>
        <w:rPr>
          <w:sz w:val="21"/>
        </w:rPr>
      </w:pPr>
    </w:p>
    <w:p w14:paraId="749E99AE">
      <w:pPr>
        <w:spacing w:line="240" w:lineRule="auto"/>
        <w:ind w:firstLine="0" w:firstLineChars="0"/>
        <w:rPr>
          <w:sz w:val="21"/>
        </w:rPr>
      </w:pPr>
    </w:p>
    <w:p w14:paraId="037A91CA">
      <w:pPr>
        <w:spacing w:line="240" w:lineRule="auto"/>
        <w:ind w:firstLine="0" w:firstLineChars="0"/>
        <w:rPr>
          <w:sz w:val="21"/>
        </w:rPr>
      </w:pPr>
    </w:p>
    <w:p w14:paraId="1037A350">
      <w:pPr>
        <w:spacing w:line="240" w:lineRule="auto"/>
        <w:ind w:firstLine="0" w:firstLineChars="0"/>
        <w:rPr>
          <w:sz w:val="21"/>
        </w:rPr>
      </w:pPr>
    </w:p>
    <w:p w14:paraId="4180FEFE">
      <w:pPr>
        <w:spacing w:after="93" w:afterLines="30" w:line="400" w:lineRule="exact"/>
        <w:ind w:firstLine="0" w:firstLineChars="0"/>
        <w:jc w:val="center"/>
        <w:rPr>
          <w:rFonts w:ascii="黑体" w:eastAsia="黑体"/>
          <w:sz w:val="36"/>
        </w:rPr>
      </w:pPr>
      <w:r>
        <w:rPr>
          <w:rFonts w:hint="eastAsia" w:ascii="黑体" w:eastAsia="黑体"/>
          <w:sz w:val="36"/>
        </w:rPr>
        <w:t>2026年5月</w:t>
      </w:r>
    </w:p>
    <w:p w14:paraId="0CC32254">
      <w:pPr>
        <w:spacing w:line="400" w:lineRule="exact"/>
        <w:ind w:firstLine="0" w:firstLineChars="0"/>
        <w:jc w:val="center"/>
        <w:rPr>
          <w:rFonts w:ascii="黑体" w:eastAsia="黑体"/>
          <w:sz w:val="36"/>
        </w:rPr>
      </w:pPr>
    </w:p>
    <w:p w14:paraId="3508B201">
      <w:pPr>
        <w:adjustRightInd w:val="0"/>
        <w:snapToGrid w:val="0"/>
        <w:spacing w:after="93" w:afterLines="30" w:line="400" w:lineRule="exact"/>
        <w:ind w:firstLine="0" w:firstLineChars="0"/>
        <w:jc w:val="center"/>
        <w:rPr>
          <w:rFonts w:hint="eastAsia" w:ascii="黑体" w:hAnsi="黑体" w:eastAsia="黑体"/>
          <w:sz w:val="32"/>
        </w:rPr>
      </w:pPr>
      <w:r>
        <w:rPr>
          <w:rFonts w:hint="eastAsia" w:ascii="黑体" w:hAnsi="黑体" w:eastAsia="黑体"/>
          <w:sz w:val="32"/>
        </w:rPr>
        <w:t>声   明</w:t>
      </w:r>
    </w:p>
    <w:p w14:paraId="29A1A0C3">
      <w:pPr>
        <w:adjustRightInd w:val="0"/>
        <w:snapToGrid w:val="0"/>
        <w:spacing w:after="93" w:afterLines="30" w:line="400" w:lineRule="exact"/>
        <w:ind w:firstLine="0" w:firstLineChars="0"/>
        <w:jc w:val="center"/>
        <w:rPr>
          <w:rFonts w:hint="eastAsia" w:ascii="宋体" w:hAnsi="宋体"/>
          <w:sz w:val="32"/>
        </w:rPr>
      </w:pPr>
    </w:p>
    <w:p w14:paraId="38A12EDC">
      <w:pPr>
        <w:adjustRightInd w:val="0"/>
        <w:snapToGrid w:val="0"/>
        <w:ind w:firstLine="560"/>
        <w:rPr>
          <w:rFonts w:hint="eastAsia" w:ascii="宋体" w:hAnsi="宋体"/>
          <w:sz w:val="28"/>
        </w:rPr>
      </w:pPr>
      <w:r>
        <w:rPr>
          <w:rFonts w:hint="eastAsia" w:ascii="宋体" w:hAnsi="宋体"/>
          <w:sz w:val="28"/>
        </w:rPr>
        <w:t>我声明，本毕业论文及其研究工作和所取得的成果是本人在导师的指导下独立完成的。研究过程遵守学术规范，未有不当使用任何</w:t>
      </w:r>
      <w:r>
        <w:rPr>
          <w:rFonts w:ascii="宋体" w:hAnsi="宋体"/>
          <w:sz w:val="28"/>
        </w:rPr>
        <w:t>AI类大型语言模型(例如：ChatGPT)，</w:t>
      </w:r>
      <w:r>
        <w:rPr>
          <w:rFonts w:hint="eastAsia" w:ascii="宋体" w:hAnsi="宋体"/>
          <w:sz w:val="28"/>
        </w:rPr>
        <w:t>利用的所有资料均已在参考文献中列出，其他人员或机构对本毕业论文工作做出的贡献也已在致谢部分说明。</w:t>
      </w:r>
    </w:p>
    <w:p w14:paraId="1A8F757B">
      <w:pPr>
        <w:adjustRightInd w:val="0"/>
        <w:snapToGrid w:val="0"/>
        <w:ind w:firstLine="560"/>
        <w:rPr>
          <w:rFonts w:hint="eastAsia" w:ascii="宋体" w:hAnsi="宋体"/>
          <w:sz w:val="28"/>
        </w:rPr>
      </w:pPr>
      <w:r>
        <w:rPr>
          <w:rFonts w:hint="eastAsia" w:ascii="宋体" w:hAnsi="宋体"/>
          <w:sz w:val="28"/>
        </w:rPr>
        <w:t>本毕业论文不涉及任何秘密，南京理工大学紫金学院有权保存其电子和纸质文档，可以借阅或网上公布其部分或全部内容，可以向有关部门或机构送交并授权保存、借阅或网上公布其部分或全部内容。</w:t>
      </w:r>
    </w:p>
    <w:p w14:paraId="0C9AB512">
      <w:pPr>
        <w:adjustRightInd w:val="0"/>
        <w:snapToGrid w:val="0"/>
        <w:spacing w:after="93" w:afterLines="30" w:line="400" w:lineRule="exact"/>
        <w:ind w:firstLine="0" w:firstLineChars="0"/>
        <w:rPr>
          <w:rFonts w:hint="eastAsia" w:ascii="宋体" w:hAnsi="宋体"/>
        </w:rPr>
      </w:pPr>
    </w:p>
    <w:p w14:paraId="26212EA9">
      <w:pPr>
        <w:adjustRightInd w:val="0"/>
        <w:snapToGrid w:val="0"/>
        <w:spacing w:after="93" w:afterLines="30" w:line="400" w:lineRule="exact"/>
        <w:ind w:firstLine="0" w:firstLineChars="0"/>
        <w:rPr>
          <w:rFonts w:hint="eastAsia" w:ascii="宋体" w:hAnsi="宋体"/>
        </w:rPr>
      </w:pPr>
    </w:p>
    <w:p w14:paraId="6207C8EF">
      <w:pPr>
        <w:adjustRightInd w:val="0"/>
        <w:snapToGrid w:val="0"/>
        <w:spacing w:line="400" w:lineRule="exact"/>
        <w:ind w:firstLine="4676" w:firstLineChars="1670"/>
        <w:rPr>
          <w:rFonts w:hint="eastAsia" w:ascii="宋体" w:hAnsi="宋体"/>
          <w:sz w:val="28"/>
        </w:rPr>
      </w:pPr>
      <w:r>
        <w:rPr>
          <w:rFonts w:hint="eastAsia" w:ascii="宋体" w:hAnsi="宋体"/>
          <w:sz w:val="28"/>
        </w:rPr>
        <w:t>学生签名：</w:t>
      </w:r>
    </w:p>
    <w:p w14:paraId="5FB453DC">
      <w:pPr>
        <w:adjustRightInd w:val="0"/>
        <w:snapToGrid w:val="0"/>
        <w:spacing w:line="400" w:lineRule="exact"/>
        <w:ind w:firstLine="5244" w:firstLineChars="1873"/>
        <w:rPr>
          <w:rFonts w:hint="eastAsia" w:ascii="宋体" w:hAnsi="宋体"/>
          <w:sz w:val="28"/>
        </w:rPr>
      </w:pPr>
    </w:p>
    <w:p w14:paraId="2402135D">
      <w:pPr>
        <w:adjustRightInd w:val="0"/>
        <w:snapToGrid w:val="0"/>
        <w:spacing w:line="400" w:lineRule="exact"/>
        <w:ind w:firstLine="0" w:firstLineChars="0"/>
        <w:jc w:val="right"/>
        <w:rPr>
          <w:rFonts w:hint="eastAsia" w:ascii="宋体" w:hAnsi="宋体"/>
          <w:sz w:val="28"/>
        </w:rPr>
      </w:pPr>
      <w:r>
        <w:rPr>
          <w:rFonts w:hint="eastAsia" w:ascii="宋体" w:hAnsi="宋体"/>
          <w:sz w:val="28"/>
        </w:rPr>
        <w:t xml:space="preserve">年   月    日 </w:t>
      </w:r>
    </w:p>
    <w:p w14:paraId="7EAD9499">
      <w:pPr>
        <w:adjustRightInd w:val="0"/>
        <w:snapToGrid w:val="0"/>
        <w:spacing w:line="400" w:lineRule="exact"/>
        <w:ind w:firstLine="560"/>
        <w:rPr>
          <w:rFonts w:hint="eastAsia" w:ascii="宋体" w:hAnsi="宋体"/>
          <w:sz w:val="28"/>
        </w:rPr>
      </w:pPr>
    </w:p>
    <w:p w14:paraId="642AAC2A">
      <w:pPr>
        <w:adjustRightInd w:val="0"/>
        <w:snapToGrid w:val="0"/>
        <w:spacing w:line="400" w:lineRule="exact"/>
        <w:ind w:firstLine="560"/>
        <w:rPr>
          <w:rFonts w:hint="eastAsia" w:ascii="宋体" w:hAnsi="宋体"/>
          <w:sz w:val="28"/>
        </w:rPr>
      </w:pPr>
    </w:p>
    <w:p w14:paraId="541BA764">
      <w:pPr>
        <w:adjustRightInd w:val="0"/>
        <w:snapToGrid w:val="0"/>
        <w:spacing w:line="400" w:lineRule="exact"/>
        <w:ind w:left="5832" w:leftChars="2430" w:firstLine="1699" w:firstLineChars="607"/>
        <w:rPr>
          <w:rFonts w:hint="eastAsia" w:ascii="宋体" w:hAnsi="宋体"/>
          <w:sz w:val="28"/>
        </w:rPr>
      </w:pPr>
    </w:p>
    <w:p w14:paraId="43F182E4">
      <w:pPr>
        <w:adjustRightInd w:val="0"/>
        <w:snapToGrid w:val="0"/>
        <w:spacing w:line="400" w:lineRule="exact"/>
        <w:ind w:firstLine="560"/>
        <w:rPr>
          <w:rFonts w:hint="eastAsia" w:ascii="宋体" w:hAnsi="宋体"/>
          <w:sz w:val="28"/>
        </w:rPr>
      </w:pPr>
    </w:p>
    <w:p w14:paraId="23373D52">
      <w:pPr>
        <w:spacing w:after="93" w:afterLines="30" w:line="400" w:lineRule="exact"/>
        <w:ind w:firstLine="0" w:firstLineChars="0"/>
        <w:jc w:val="center"/>
        <w:rPr>
          <w:rFonts w:ascii="黑体" w:eastAsia="黑体"/>
          <w:sz w:val="36"/>
        </w:rPr>
      </w:pPr>
    </w:p>
    <w:p w14:paraId="19383A20">
      <w:pPr>
        <w:spacing w:line="240" w:lineRule="auto"/>
        <w:ind w:firstLine="0" w:firstLineChars="0"/>
        <w:rPr>
          <w:sz w:val="21"/>
        </w:rPr>
      </w:pPr>
    </w:p>
    <w:p w14:paraId="1D1A8E1B">
      <w:pPr>
        <w:widowControl/>
        <w:spacing w:line="240" w:lineRule="auto"/>
        <w:ind w:firstLine="0" w:firstLineChars="0"/>
        <w:rPr>
          <w:sz w:val="21"/>
        </w:rPr>
      </w:pPr>
      <w:r>
        <w:rPr>
          <w:sz w:val="21"/>
        </w:rPr>
        <w:br w:type="page"/>
      </w:r>
    </w:p>
    <w:p w14:paraId="1ECA694B">
      <w:pPr>
        <w:snapToGrid w:val="0"/>
        <w:spacing w:after="93" w:afterLines="30" w:line="560" w:lineRule="exact"/>
        <w:ind w:firstLine="800"/>
        <w:jc w:val="center"/>
        <w:rPr>
          <w:rFonts w:hint="eastAsia" w:ascii="黑体" w:hAnsi="黑体" w:eastAsia="黑体"/>
          <w:bCs/>
          <w:spacing w:val="40"/>
          <w:kern w:val="18"/>
          <w:sz w:val="32"/>
        </w:rPr>
      </w:pPr>
      <w:r>
        <w:rPr>
          <w:rFonts w:hint="eastAsia" w:ascii="黑体" w:hAnsi="黑体" w:eastAsia="黑体"/>
          <w:bCs/>
          <w:spacing w:val="40"/>
          <w:kern w:val="18"/>
          <w:sz w:val="32"/>
        </w:rPr>
        <w:t>本科毕业设计（论文）中文摘要</w:t>
      </w:r>
    </w:p>
    <w:tbl>
      <w:tblPr>
        <w:tblStyle w:val="24"/>
        <w:tblW w:w="9807"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807"/>
      </w:tblGrid>
      <w:tr w14:paraId="702862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679" w:hRule="exact"/>
          <w:jc w:val="center"/>
        </w:trPr>
        <w:tc>
          <w:tcPr>
            <w:tcW w:w="9807" w:type="dxa"/>
            <w:tcBorders>
              <w:top w:val="single" w:color="auto" w:sz="8" w:space="0"/>
              <w:left w:val="single" w:color="auto" w:sz="8" w:space="0"/>
              <w:bottom w:val="single" w:color="auto" w:sz="8" w:space="0"/>
              <w:right w:val="single" w:color="auto" w:sz="8" w:space="0"/>
            </w:tcBorders>
          </w:tcPr>
          <w:p w14:paraId="563620A9">
            <w:pPr>
              <w:ind w:firstLine="480"/>
              <w:rPr>
                <w:rFonts w:hint="eastAsia" w:ascii="宋体" w:hAnsi="宋体"/>
                <w:color w:val="FF0000"/>
              </w:rPr>
            </w:pPr>
          </w:p>
          <w:p w14:paraId="758FD8F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随着城市化进程的加速和流动人口的持续增长，长租公寓与高校宿舍的规模不断扩大。传统的公寓管理模式存在人工收租效率低下、房源信息不透明、报修流程繁琐、资源利用率低等弊端，难以满足现代社会对便捷居住服务与高效物业管理的需求。针对这一问题，本研究设计并实现了一套基于B/S架构的数字化公寓管理系统。</w:t>
            </w:r>
          </w:p>
          <w:p w14:paraId="2A84942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本系统采用前后端分离的开发模式，后端基于Spring Boot框架搭建RESTful API服务，结合MyBatis持久层框架和MySQL数据库进行数据存储与管理；前端采用Vue.js 3框架和Element Plus组件库构建交互式用户界面。系统分为管理端与租客端：管理端实现了房源可视化管理、租客账号维护、线上合同审批与线下直签、自动化账单生成以及综合工单调度；租客端提供了在线寻找房源、个人租赁信息查询、在线模拟缴费及社区互动交流等核心功能。</w:t>
            </w:r>
          </w:p>
          <w:p w14:paraId="3B34EDE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研究结果表明，该系统能够有效提升公寓管理的业务流转效率，优化租客的居住服务体验，具有较高的实用价值和推广前景。系统测试显示，各项功能运行稳定，响应时间满足性能要求，界面友好易用，达到了预期设计目标。</w:t>
            </w:r>
          </w:p>
          <w:p w14:paraId="78972D79">
            <w:pPr>
              <w:ind w:firstLine="480"/>
              <w:rPr>
                <w:rFonts w:hint="eastAsia" w:ascii="宋体" w:hAnsi="宋体"/>
                <w:color w:val="0000FF"/>
              </w:rPr>
            </w:pPr>
          </w:p>
          <w:p w14:paraId="5AB87F81">
            <w:pPr>
              <w:ind w:firstLine="480"/>
              <w:rPr>
                <w:rFonts w:hint="eastAsia" w:ascii="宋体" w:hAnsi="宋体"/>
                <w:color w:val="0000FF"/>
              </w:rPr>
            </w:pPr>
          </w:p>
          <w:p w14:paraId="73005E23">
            <w:pPr>
              <w:ind w:firstLine="0" w:firstLineChars="0"/>
              <w:rPr>
                <w:rFonts w:hint="eastAsia" w:ascii="黑体" w:hAnsi="宋体" w:eastAsia="黑体"/>
                <w:color w:val="0000FF"/>
              </w:rPr>
            </w:pPr>
            <w:r>
              <w:rPr>
                <w:rFonts w:hint="eastAsia" w:ascii="黑体" w:hAnsi="宋体" w:eastAsia="黑体"/>
              </w:rPr>
              <w:t xml:space="preserve">关键词  </w:t>
            </w:r>
            <w:r>
              <w:rPr>
                <w:rFonts w:hint="eastAsia"/>
                <w:color w:val="000000" w:themeColor="text1"/>
                <w14:textFill>
                  <w14:solidFill>
                    <w14:schemeClr w14:val="tx1"/>
                  </w14:solidFill>
                </w14:textFill>
              </w:rPr>
              <w:t>公寓管理管理；Spring Boot；Vue.js；前后端分离</w:t>
            </w:r>
          </w:p>
        </w:tc>
      </w:tr>
    </w:tbl>
    <w:p w14:paraId="585B410D">
      <w:pPr>
        <w:snapToGrid w:val="0"/>
        <w:spacing w:after="93" w:afterLines="30" w:line="560" w:lineRule="exact"/>
        <w:ind w:firstLine="0" w:firstLineChars="0"/>
        <w:jc w:val="center"/>
        <w:rPr>
          <w:rFonts w:hint="eastAsia" w:ascii="黑体" w:hAnsi="黑体" w:eastAsia="黑体"/>
          <w:bCs/>
          <w:spacing w:val="40"/>
          <w:kern w:val="18"/>
          <w:sz w:val="32"/>
        </w:rPr>
      </w:pPr>
      <w:r>
        <w:rPr>
          <w:rFonts w:hint="eastAsia" w:ascii="黑体" w:hAnsi="黑体" w:eastAsia="黑体"/>
          <w:bCs/>
          <w:spacing w:val="40"/>
          <w:kern w:val="18"/>
          <w:sz w:val="32"/>
        </w:rPr>
        <w:t>本科毕业设计（论文）外文摘要</w:t>
      </w:r>
    </w:p>
    <w:tbl>
      <w:tblPr>
        <w:tblStyle w:val="24"/>
        <w:tblW w:w="9538"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538"/>
      </w:tblGrid>
      <w:tr w14:paraId="10849C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3214" w:hRule="atLeast"/>
          <w:jc w:val="center"/>
        </w:trPr>
        <w:tc>
          <w:tcPr>
            <w:tcW w:w="9538" w:type="dxa"/>
            <w:tcBorders>
              <w:top w:val="single" w:color="auto" w:sz="8" w:space="0"/>
              <w:left w:val="single" w:color="auto" w:sz="8" w:space="0"/>
              <w:bottom w:val="single" w:color="auto" w:sz="8" w:space="0"/>
              <w:right w:val="single" w:color="auto" w:sz="8" w:space="0"/>
            </w:tcBorders>
          </w:tcPr>
          <w:p w14:paraId="3FDB75DA">
            <w:pPr>
              <w:ind w:firstLine="0" w:firstLineChars="0"/>
              <w:jc w:val="both"/>
              <w:rPr>
                <w:sz w:val="32"/>
              </w:rPr>
            </w:pPr>
          </w:p>
          <w:p w14:paraId="6144F5C6">
            <w:pPr>
              <w:ind w:firstLine="0" w:firstLineChars="0"/>
              <w:jc w:val="both"/>
              <w:rPr>
                <w:rFonts w:ascii="黑体" w:eastAsia="黑体"/>
                <w:color w:val="000000" w:themeColor="text1"/>
                <w:sz w:val="32"/>
                <w:u w:val="single"/>
                <w14:textFill>
                  <w14:solidFill>
                    <w14:schemeClr w14:val="tx1"/>
                  </w14:solidFill>
                </w14:textFill>
              </w:rPr>
            </w:pPr>
            <w:r>
              <w:rPr>
                <w:rFonts w:eastAsia="黑体"/>
                <w:b/>
                <w:bCs/>
                <w:sz w:val="32"/>
              </w:rPr>
              <w:t>Title</w:t>
            </w:r>
            <w:r>
              <w:rPr>
                <w:rFonts w:hint="eastAsia" w:ascii="黑体" w:eastAsia="黑体"/>
                <w:b/>
                <w:bCs/>
                <w:sz w:val="32"/>
              </w:rPr>
              <w:t xml:space="preserve">  </w:t>
            </w:r>
            <w:r>
              <w:rPr>
                <w:b/>
                <w:color w:val="000000" w:themeColor="text1"/>
                <w:sz w:val="28"/>
                <w:u w:val="single"/>
                <w14:textFill>
                  <w14:solidFill>
                    <w14:schemeClr w14:val="tx1"/>
                  </w14:solidFill>
                </w14:textFill>
              </w:rPr>
              <w:t xml:space="preserve">  Design and Implementation of </w:t>
            </w:r>
            <w:r>
              <w:rPr>
                <w:rFonts w:hint="eastAsia"/>
                <w:b/>
                <w:color w:val="000000" w:themeColor="text1"/>
                <w:sz w:val="28"/>
                <w:u w:val="single"/>
                <w14:textFill>
                  <w14:solidFill>
                    <w14:schemeClr w14:val="tx1"/>
                  </w14:solidFill>
                </w14:textFill>
              </w:rPr>
              <w:t>Digital</w:t>
            </w:r>
            <w:r>
              <w:rPr>
                <w:b/>
                <w:color w:val="000000" w:themeColor="text1"/>
                <w:sz w:val="28"/>
                <w:u w:val="single"/>
                <w14:textFill>
                  <w14:solidFill>
                    <w14:schemeClr w14:val="tx1"/>
                  </w14:solidFill>
                </w14:textFill>
              </w:rPr>
              <w:t xml:space="preserve"> </w:t>
            </w:r>
            <w:r>
              <w:rPr>
                <w:rFonts w:hint="eastAsia"/>
                <w:b/>
                <w:color w:val="000000" w:themeColor="text1"/>
                <w:sz w:val="28"/>
                <w:u w:val="single"/>
                <w14:textFill>
                  <w14:solidFill>
                    <w14:schemeClr w14:val="tx1"/>
                  </w14:solidFill>
                </w14:textFill>
              </w:rPr>
              <w:t xml:space="preserve">Apartment </w:t>
            </w:r>
            <w:r>
              <w:rPr>
                <w:b/>
                <w:color w:val="000000" w:themeColor="text1"/>
                <w:sz w:val="28"/>
                <w:u w:val="single"/>
                <w14:textFill>
                  <w14:solidFill>
                    <w14:schemeClr w14:val="tx1"/>
                  </w14:solidFill>
                </w14:textFill>
              </w:rPr>
              <w:t xml:space="preserve">Management </w:t>
            </w:r>
          </w:p>
          <w:p w14:paraId="2D959502">
            <w:pPr>
              <w:spacing w:line="360" w:lineRule="exact"/>
              <w:ind w:firstLine="0" w:firstLineChars="0"/>
              <w:jc w:val="both"/>
              <w:rPr>
                <w:color w:val="000000" w:themeColor="text1"/>
                <w:sz w:val="32"/>
                <w:u w:val="single"/>
                <w14:textFill>
                  <w14:solidFill>
                    <w14:schemeClr w14:val="tx1"/>
                  </w14:solidFill>
                </w14:textFill>
              </w:rPr>
            </w:pPr>
          </w:p>
          <w:p w14:paraId="5E822CAA">
            <w:pPr>
              <w:spacing w:line="360" w:lineRule="exact"/>
              <w:ind w:firstLine="0" w:firstLineChars="0"/>
              <w:jc w:val="both"/>
              <w:rPr>
                <w:sz w:val="32"/>
                <w:u w:val="thick"/>
              </w:rPr>
            </w:pPr>
            <w:r>
              <w:rPr>
                <w:color w:val="000000" w:themeColor="text1"/>
                <w14:textFill>
                  <w14:solidFill>
                    <w14:schemeClr w14:val="tx1"/>
                  </w14:solidFill>
                </w14:textFill>
              </w:rPr>
              <w:t xml:space="preserve">        </w:t>
            </w:r>
            <w:r>
              <w:rPr>
                <w:b/>
                <w:color w:val="000000" w:themeColor="text1"/>
                <w:sz w:val="28"/>
                <w:u w:val="thick"/>
                <w14:textFill>
                  <w14:solidFill>
                    <w14:schemeClr w14:val="tx1"/>
                  </w14:solidFill>
                </w14:textFill>
              </w:rPr>
              <w:t xml:space="preserve">  </w:t>
            </w:r>
            <w:r>
              <w:rPr>
                <w:rFonts w:hint="eastAsia"/>
                <w:b/>
                <w:color w:val="000000" w:themeColor="text1"/>
                <w:sz w:val="28"/>
                <w:u w:val="thick"/>
                <w14:textFill>
                  <w14:solidFill>
                    <w14:schemeClr w14:val="tx1"/>
                  </w14:solidFill>
                </w14:textFill>
              </w:rPr>
              <w:t>System Based on Spring Boot</w:t>
            </w:r>
            <w:r>
              <w:rPr>
                <w:rFonts w:hint="eastAsia"/>
                <w:sz w:val="32"/>
                <w:u w:val="thick"/>
              </w:rPr>
              <w:t xml:space="preserve">              </w:t>
            </w:r>
            <w:r>
              <w:rPr>
                <w:sz w:val="32"/>
                <w:u w:val="thick"/>
              </w:rPr>
              <w:t xml:space="preserve">    </w:t>
            </w:r>
            <w:r>
              <w:rPr>
                <w:b/>
                <w:color w:val="000000" w:themeColor="text1"/>
                <w:sz w:val="28"/>
                <w:u w:val="thick"/>
                <w14:textFill>
                  <w14:solidFill>
                    <w14:schemeClr w14:val="tx1"/>
                  </w14:solidFill>
                </w14:textFill>
              </w:rPr>
              <w:t xml:space="preserve">   </w:t>
            </w:r>
            <w:r>
              <w:rPr>
                <w:rFonts w:hint="eastAsia"/>
                <w:b/>
                <w:color w:val="000000" w:themeColor="text1"/>
                <w:sz w:val="28"/>
                <w:u w:val="thick"/>
                <w14:textFill>
                  <w14:solidFill>
                    <w14:schemeClr w14:val="tx1"/>
                  </w14:solidFill>
                </w14:textFill>
              </w:rPr>
              <w:t xml:space="preserve">  </w:t>
            </w:r>
            <w:r>
              <w:rPr>
                <w:b/>
                <w:color w:val="000000" w:themeColor="text1"/>
                <w:sz w:val="28"/>
                <w:u w:val="thick"/>
                <w14:textFill>
                  <w14:solidFill>
                    <w14:schemeClr w14:val="tx1"/>
                  </w14:solidFill>
                </w14:textFill>
              </w:rPr>
              <w:t xml:space="preserve">  </w:t>
            </w:r>
            <w:r>
              <w:rPr>
                <w:sz w:val="32"/>
                <w:u w:val="thick"/>
              </w:rPr>
              <w:t xml:space="preserve"> </w:t>
            </w:r>
            <w:r>
              <w:rPr>
                <w:rFonts w:hint="eastAsia"/>
                <w:sz w:val="32"/>
                <w:u w:val="thick"/>
              </w:rPr>
              <w:t xml:space="preserve"> </w:t>
            </w:r>
            <w:r>
              <w:rPr>
                <w:sz w:val="32"/>
                <w:u w:val="thick"/>
              </w:rPr>
              <w:t xml:space="preserve">    </w:t>
            </w:r>
            <w:r>
              <w:rPr>
                <w:rFonts w:hint="eastAsia"/>
                <w:sz w:val="32"/>
                <w:u w:val="thick"/>
              </w:rPr>
              <w:t xml:space="preserve">      </w:t>
            </w:r>
            <w:r>
              <w:rPr>
                <w:sz w:val="32"/>
                <w:u w:val="thick"/>
              </w:rPr>
              <w:t xml:space="preserve">  </w:t>
            </w:r>
          </w:p>
          <w:p w14:paraId="42F865C7">
            <w:pPr>
              <w:spacing w:line="360" w:lineRule="exact"/>
              <w:ind w:firstLine="0" w:firstLineChars="0"/>
              <w:jc w:val="both"/>
              <w:rPr>
                <w:sz w:val="32"/>
                <w:u w:val="single"/>
              </w:rPr>
            </w:pPr>
          </w:p>
          <w:p w14:paraId="4E654BF9">
            <w:pPr>
              <w:ind w:firstLine="0" w:firstLineChars="0"/>
              <w:jc w:val="both"/>
              <w:rPr>
                <w:rFonts w:eastAsia="黑体"/>
                <w:b/>
                <w:bCs/>
                <w:sz w:val="32"/>
              </w:rPr>
            </w:pPr>
            <w:r>
              <w:rPr>
                <w:rFonts w:eastAsia="黑体"/>
                <w:b/>
                <w:bCs/>
                <w:sz w:val="32"/>
              </w:rPr>
              <w:t>Abstract</w:t>
            </w:r>
          </w:p>
          <w:p w14:paraId="1F2070A4">
            <w:pPr>
              <w:ind w:firstLine="240" w:firstLineChars="100"/>
              <w:jc w:val="both"/>
              <w:rPr>
                <w:color w:val="000000" w:themeColor="text1"/>
                <w14:textFill>
                  <w14:solidFill>
                    <w14:schemeClr w14:val="tx1"/>
                  </w14:solidFill>
                </w14:textFill>
              </w:rPr>
            </w:pPr>
            <w:r>
              <w:rPr>
                <w:color w:val="000000" w:themeColor="text1"/>
                <w14:textFill>
                  <w14:solidFill>
                    <w14:schemeClr w14:val="tx1"/>
                  </w14:solidFill>
                </w14:textFill>
              </w:rPr>
              <w:t>With the acceleration of urbanization and the continuous growth of the floating population, the scale of long-term rental apartments and university dormitories is constantly expanding. The traditional apartment management model suffers from inefficiencies in manual rent collection, lack of transparency in housing information, cumbersome repair processes, and low resource utilization rates, making it difficult to meet the demands of modern society for convenient living services. To address this issue, this study designs and implements a digital apartment management system based on B/S architecture.</w:t>
            </w:r>
          </w:p>
          <w:p w14:paraId="3A8E0D9C">
            <w:pPr>
              <w:ind w:firstLine="240" w:firstLineChars="100"/>
              <w:jc w:val="both"/>
              <w:rPr>
                <w:color w:val="000000" w:themeColor="text1"/>
                <w14:textFill>
                  <w14:solidFill>
                    <w14:schemeClr w14:val="tx1"/>
                  </w14:solidFill>
                </w14:textFill>
              </w:rPr>
            </w:pPr>
            <w:r>
              <w:rPr>
                <w:color w:val="000000" w:themeColor="text1"/>
                <w14:textFill>
                  <w14:solidFill>
                    <w14:schemeClr w14:val="tx1"/>
                  </w14:solidFill>
                </w14:textFill>
              </w:rPr>
              <w:t>The system adopts a front-end and back-end separation development model. The back-end builds RESTful API services based on the Spring Boot framework, combined with the MyBatis persistence layer framework and MySQL database for data storage and management. The front-end uses Vue.js 3 framework and Element Plus component library to build interactive user interfaces. The system is divided into an administration side and a tenant side: the administration side implements visual housing management, tenant account maintenance, online contract approval, automated bill generation, and comprehensive work order scheduling; the tenant side provides core functions such as online housing search, personal lease information query, online payment simulation, and community interaction.</w:t>
            </w:r>
          </w:p>
          <w:p w14:paraId="76ACDED4">
            <w:pPr>
              <w:ind w:firstLine="240" w:firstLineChars="100"/>
              <w:jc w:val="both"/>
              <w:rPr>
                <w:color w:val="000000" w:themeColor="text1"/>
                <w14:textFill>
                  <w14:solidFill>
                    <w14:schemeClr w14:val="tx1"/>
                  </w14:solidFill>
                </w14:textFill>
              </w:rPr>
            </w:pPr>
            <w:r>
              <w:rPr>
                <w:color w:val="000000" w:themeColor="text1"/>
                <w14:textFill>
                  <w14:solidFill>
                    <w14:schemeClr w14:val="tx1"/>
                  </w14:solidFill>
                </w14:textFill>
              </w:rPr>
              <w:t>Research results show that the system can effectively improve the business flow efficiency of apartment management, optimize the tenant's living service experience, and has high practical value. System tests demonstrate that all functions operate stably, response times meet performance requirements, and the expected design objectives have been achieved.</w:t>
            </w:r>
          </w:p>
          <w:p w14:paraId="60ED5DF4">
            <w:pPr>
              <w:ind w:firstLine="0" w:firstLineChars="0"/>
              <w:rPr>
                <w:rFonts w:hint="eastAsia" w:ascii="宋体" w:hAnsi="宋体"/>
                <w:color w:val="0000FF"/>
              </w:rPr>
            </w:pPr>
          </w:p>
          <w:p w14:paraId="0D3A4C0F">
            <w:pPr>
              <w:spacing w:line="360" w:lineRule="exact"/>
              <w:ind w:firstLine="0" w:firstLineChars="0"/>
              <w:rPr>
                <w:rFonts w:ascii="黑体" w:eastAsia="黑体"/>
                <w:u w:val="single"/>
              </w:rPr>
            </w:pPr>
            <w:r>
              <w:rPr>
                <w:rFonts w:eastAsia="黑体"/>
                <w:b/>
                <w:bCs/>
                <w:sz w:val="32"/>
              </w:rPr>
              <w:t>Keywords</w:t>
            </w:r>
            <w:r>
              <w:t xml:space="preserve"> </w:t>
            </w:r>
            <w:r>
              <w:rPr>
                <w:rFonts w:hint="eastAsia"/>
              </w:rPr>
              <w:t xml:space="preserve"> </w:t>
            </w:r>
            <w:r>
              <w:rPr>
                <w:color w:val="000000" w:themeColor="text1"/>
                <w14:textFill>
                  <w14:solidFill>
                    <w14:schemeClr w14:val="tx1"/>
                  </w14:solidFill>
                </w14:textFill>
              </w:rPr>
              <w:t>Apartment Management System</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Spring Boo</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Vue.js</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 xml:space="preserve"> Front-end and Back-end Separation</w:t>
            </w:r>
          </w:p>
        </w:tc>
      </w:tr>
    </w:tbl>
    <w:p w14:paraId="4A857396">
      <w:pPr>
        <w:ind w:firstLine="480"/>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418" w:header="851" w:footer="992" w:gutter="0"/>
          <w:cols w:space="425" w:num="1"/>
          <w:docGrid w:type="lines" w:linePitch="312" w:charSpace="0"/>
        </w:sectPr>
      </w:pPr>
    </w:p>
    <w:p w14:paraId="7CB01782">
      <w:pPr>
        <w:pStyle w:val="18"/>
        <w:jc w:val="left"/>
        <w:rPr>
          <w:rFonts w:hint="eastAsia"/>
        </w:rPr>
      </w:pPr>
    </w:p>
    <w:p w14:paraId="0A82C426">
      <w:pPr>
        <w:pStyle w:val="18"/>
        <w:jc w:val="left"/>
        <w:rPr>
          <w:rFonts w:hint="eastAsia"/>
        </w:rPr>
      </w:pPr>
    </w:p>
    <w:sdt>
      <w:sdtPr>
        <w:rPr>
          <w:rFonts w:hint="eastAsia" w:ascii="黑体" w:hAnsi="宋体" w:eastAsia="黑体"/>
          <w:sz w:val="32"/>
          <w:szCs w:val="32"/>
          <w:lang w:val="en-US" w:eastAsia="zh-CN"/>
        </w:rPr>
        <w:id w:val="147458297"/>
        <w15:color w:val="DBDBDB"/>
        <w:docPartObj>
          <w:docPartGallery w:val="Table of Contents"/>
          <w:docPartUnique/>
        </w:docPartObj>
      </w:sdtPr>
      <w:sdtEndPr>
        <w:rPr>
          <w:rFonts w:hint="eastAsia" w:ascii="Times New Roman" w:hAnsi="Times New Roman" w:eastAsia="宋体" w:cs="Times New Roman"/>
          <w:b/>
          <w:kern w:val="2"/>
          <w:sz w:val="24"/>
          <w:szCs w:val="24"/>
          <w:lang w:val="en-US" w:eastAsia="zh-CN" w:bidi="ar-SA"/>
        </w:rPr>
      </w:sdtEndPr>
      <w:sdtContent>
        <w:p w14:paraId="33E69339">
          <w:pPr>
            <w:ind w:firstLine="640"/>
            <w:jc w:val="center"/>
            <w:outlineLvl w:val="0"/>
            <w:rPr>
              <w:rFonts w:hint="eastAsia" w:ascii="黑体" w:hAnsi="宋体" w:eastAsia="黑体"/>
              <w:sz w:val="32"/>
              <w:szCs w:val="32"/>
            </w:rPr>
          </w:pPr>
          <w:r>
            <w:rPr>
              <w:rFonts w:hint="eastAsia" w:ascii="黑体" w:hAnsi="宋体" w:eastAsia="黑体"/>
              <w:sz w:val="32"/>
              <w:szCs w:val="32"/>
            </w:rPr>
            <w:t>目</w:t>
          </w:r>
          <w:r>
            <w:rPr>
              <w:rFonts w:hint="eastAsia" w:ascii="黑体" w:hAnsi="宋体" w:eastAsia="黑体"/>
              <w:sz w:val="32"/>
              <w:szCs w:val="32"/>
              <w:lang w:val="en-US" w:eastAsia="zh-CN"/>
            </w:rPr>
            <w:t xml:space="preserve">  </w:t>
          </w:r>
          <w:r>
            <w:rPr>
              <w:rFonts w:hint="eastAsia" w:ascii="黑体" w:hAnsi="宋体" w:eastAsia="黑体"/>
              <w:sz w:val="32"/>
              <w:szCs w:val="32"/>
            </w:rPr>
            <w:t>录</w:t>
          </w:r>
        </w:p>
        <w:p w14:paraId="4796F56C">
          <w:pPr>
            <w:pStyle w:val="63"/>
            <w:tabs>
              <w:tab w:val="right" w:pos="3200"/>
              <w:tab w:val="right" w:leader="dot" w:pos="9354"/>
            </w:tabs>
            <w:rPr>
              <w:b/>
            </w:rPr>
          </w:pPr>
          <w:r>
            <w:rPr>
              <w:rFonts w:hint="eastAsia"/>
            </w:rPr>
            <w:fldChar w:fldCharType="begin"/>
          </w:r>
          <w:r>
            <w:rPr>
              <w:rFonts w:hint="eastAsia"/>
            </w:rPr>
            <w:instrText xml:space="preserve">TOC \o "1-2" \h \u </w:instrText>
          </w:r>
          <w:r>
            <w:rPr>
              <w:rFonts w:hint="eastAsia"/>
            </w:rPr>
            <w:fldChar w:fldCharType="separate"/>
          </w:r>
        </w:p>
        <w:p w14:paraId="659B96C4">
          <w:pPr>
            <w:pStyle w:val="63"/>
            <w:tabs>
              <w:tab w:val="right" w:leader="dot" w:pos="9354"/>
            </w:tabs>
            <w:rPr>
              <w:b/>
            </w:rPr>
          </w:pPr>
          <w:r>
            <w:rPr>
              <w:rFonts w:hint="eastAsia"/>
              <w:b/>
            </w:rPr>
            <w:fldChar w:fldCharType="begin"/>
          </w:r>
          <w:r>
            <w:rPr>
              <w:rFonts w:hint="eastAsia"/>
              <w:b/>
            </w:rPr>
            <w:instrText xml:space="preserve"> HYPERLINK \l _Toc15173 </w:instrText>
          </w:r>
          <w:r>
            <w:rPr>
              <w:rFonts w:hint="eastAsia"/>
              <w:b/>
            </w:rPr>
            <w:fldChar w:fldCharType="separate"/>
          </w:r>
          <w:r>
            <w:rPr>
              <w:rFonts w:hint="eastAsia" w:ascii="宋体" w:hAnsi="宋体" w:eastAsia="宋体" w:cs="宋体"/>
              <w:b/>
              <w:sz w:val="28"/>
              <w:szCs w:val="28"/>
            </w:rPr>
            <w:t>第一章 绪论</w:t>
          </w:r>
          <w:r>
            <w:rPr>
              <w:b/>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_Toc15173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1</w:t>
          </w:r>
          <w:r>
            <w:rPr>
              <w:rFonts w:hint="eastAsia" w:ascii="宋体" w:hAnsi="宋体" w:eastAsia="宋体" w:cs="宋体"/>
              <w:b/>
              <w:sz w:val="28"/>
              <w:szCs w:val="28"/>
            </w:rPr>
            <w:fldChar w:fldCharType="end"/>
          </w:r>
          <w:r>
            <w:rPr>
              <w:rFonts w:hint="eastAsia"/>
              <w:b/>
            </w:rPr>
            <w:fldChar w:fldCharType="end"/>
          </w:r>
        </w:p>
        <w:p w14:paraId="686DA21E">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_Toc22837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_Toc22837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EB0698">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_Toc6524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_Toc6524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7F2EB0">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_Toc22545 </w:instrText>
          </w:r>
          <w:r>
            <w:rPr>
              <w:rFonts w:hint="eastAsia" w:ascii="宋体" w:hAnsi="宋体" w:eastAsia="宋体" w:cs="宋体"/>
              <w:sz w:val="24"/>
              <w:szCs w:val="24"/>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_Toc22545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7CC9BD">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_Toc29957 </w:instrText>
          </w:r>
          <w:r>
            <w:rPr>
              <w:rFonts w:hint="eastAsia" w:ascii="宋体" w:hAnsi="宋体" w:eastAsia="宋体" w:cs="宋体"/>
              <w:b/>
              <w:sz w:val="28"/>
              <w:szCs w:val="28"/>
            </w:rPr>
            <w:fldChar w:fldCharType="separate"/>
          </w:r>
          <w:r>
            <w:rPr>
              <w:rFonts w:hint="eastAsia" w:ascii="宋体" w:hAnsi="宋体" w:eastAsia="宋体" w:cs="宋体"/>
              <w:b/>
              <w:sz w:val="28"/>
              <w:szCs w:val="28"/>
            </w:rPr>
            <w:t>第二章 相关技术介绍</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_Toc29957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0F71832C">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_Toc20282 </w:instrText>
          </w:r>
          <w:r>
            <w:rPr>
              <w:rFonts w:hint="eastAsia" w:ascii="宋体" w:hAnsi="宋体" w:eastAsia="宋体" w:cs="宋体"/>
              <w:sz w:val="24"/>
              <w:szCs w:val="24"/>
            </w:rPr>
            <w:fldChar w:fldCharType="separate"/>
          </w:r>
          <w:r>
            <w:rPr>
              <w:rFonts w:hint="eastAsia" w:ascii="宋体" w:hAnsi="宋体" w:eastAsia="宋体" w:cs="宋体"/>
              <w:sz w:val="24"/>
              <w:szCs w:val="24"/>
            </w:rPr>
            <w:t>2.1 后端技术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_Toc20282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01A681">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_Toc15321 </w:instrText>
          </w:r>
          <w:r>
            <w:rPr>
              <w:rFonts w:hint="eastAsia" w:ascii="宋体" w:hAnsi="宋体" w:eastAsia="宋体" w:cs="宋体"/>
              <w:sz w:val="24"/>
              <w:szCs w:val="24"/>
            </w:rPr>
            <w:fldChar w:fldCharType="separate"/>
          </w:r>
          <w:r>
            <w:rPr>
              <w:rFonts w:hint="eastAsia" w:ascii="宋体" w:hAnsi="宋体" w:eastAsia="宋体" w:cs="宋体"/>
              <w:sz w:val="24"/>
              <w:szCs w:val="24"/>
            </w:rPr>
            <w:t>2.2 前端技术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_Toc15321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A3DEF96">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_Toc6389 </w:instrText>
          </w:r>
          <w:r>
            <w:rPr>
              <w:rFonts w:hint="eastAsia" w:ascii="宋体" w:hAnsi="宋体" w:eastAsia="宋体" w:cs="宋体"/>
              <w:sz w:val="24"/>
              <w:szCs w:val="24"/>
            </w:rPr>
            <w:fldChar w:fldCharType="separate"/>
          </w:r>
          <w:r>
            <w:rPr>
              <w:rFonts w:hint="eastAsia" w:ascii="宋体" w:hAnsi="宋体" w:eastAsia="宋体" w:cs="宋体"/>
              <w:sz w:val="24"/>
              <w:szCs w:val="24"/>
            </w:rPr>
            <w:t>2.3 开发工具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_Toc6389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7FC72B">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_Toc6825 </w:instrText>
          </w:r>
          <w:r>
            <w:rPr>
              <w:rFonts w:hint="eastAsia" w:ascii="宋体" w:hAnsi="宋体" w:eastAsia="宋体" w:cs="宋体"/>
              <w:sz w:val="24"/>
              <w:szCs w:val="24"/>
            </w:rPr>
            <w:fldChar w:fldCharType="separate"/>
          </w:r>
          <w:r>
            <w:rPr>
              <w:rFonts w:hint="eastAsia" w:ascii="宋体" w:hAnsi="宋体" w:eastAsia="宋体" w:cs="宋体"/>
              <w:sz w:val="24"/>
              <w:szCs w:val="24"/>
            </w:rPr>
            <w:t>2.4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_Toc6825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42C1F9">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_Toc1186 </w:instrText>
          </w:r>
          <w:r>
            <w:rPr>
              <w:rFonts w:hint="eastAsia" w:ascii="宋体" w:hAnsi="宋体" w:eastAsia="宋体" w:cs="宋体"/>
              <w:b/>
              <w:sz w:val="28"/>
              <w:szCs w:val="28"/>
            </w:rPr>
            <w:fldChar w:fldCharType="separate"/>
          </w:r>
          <w:r>
            <w:rPr>
              <w:rFonts w:hint="eastAsia" w:ascii="宋体" w:hAnsi="宋体" w:eastAsia="宋体" w:cs="宋体"/>
              <w:b/>
              <w:sz w:val="28"/>
              <w:szCs w:val="28"/>
            </w:rPr>
            <w:t>第三章 系统分析</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_Toc1186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6</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1F89827F">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_Toc2790 </w:instrText>
          </w:r>
          <w:r>
            <w:rPr>
              <w:rFonts w:hint="eastAsia" w:ascii="宋体" w:hAnsi="宋体" w:eastAsia="宋体" w:cs="宋体"/>
              <w:sz w:val="24"/>
              <w:szCs w:val="24"/>
            </w:rPr>
            <w:fldChar w:fldCharType="separate"/>
          </w:r>
          <w:r>
            <w:rPr>
              <w:rFonts w:hint="eastAsia" w:ascii="宋体" w:hAnsi="宋体" w:eastAsia="宋体" w:cs="宋体"/>
              <w:sz w:val="24"/>
              <w:szCs w:val="24"/>
            </w:rPr>
            <w:t>3.1 可行性研究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4A887E0">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_Toc14141 </w:instrText>
          </w:r>
          <w:r>
            <w:rPr>
              <w:rFonts w:hint="eastAsia" w:ascii="宋体" w:hAnsi="宋体" w:eastAsia="宋体" w:cs="宋体"/>
              <w:sz w:val="24"/>
              <w:szCs w:val="24"/>
            </w:rPr>
            <w:fldChar w:fldCharType="separate"/>
          </w:r>
          <w:r>
            <w:rPr>
              <w:rFonts w:hint="eastAsia" w:ascii="宋体" w:hAnsi="宋体" w:eastAsia="宋体" w:cs="宋体"/>
              <w:sz w:val="24"/>
              <w:szCs w:val="24"/>
            </w:rPr>
            <w:t>3.2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_Toc14141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1B4B8F">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_Toc4546 </w:instrText>
          </w:r>
          <w:r>
            <w:rPr>
              <w:rFonts w:hint="eastAsia" w:ascii="宋体" w:hAnsi="宋体" w:eastAsia="宋体" w:cs="宋体"/>
              <w:sz w:val="24"/>
              <w:szCs w:val="24"/>
            </w:rPr>
            <w:fldChar w:fldCharType="separate"/>
          </w:r>
          <w:r>
            <w:rPr>
              <w:rFonts w:hint="eastAsia" w:ascii="宋体" w:hAnsi="宋体" w:eastAsia="宋体" w:cs="宋体"/>
              <w:sz w:val="24"/>
              <w:szCs w:val="24"/>
            </w:rPr>
            <w:t>3.3 系统流程分析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_Toc4546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FF294E">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_Toc19656 </w:instrText>
          </w:r>
          <w:r>
            <w:rPr>
              <w:rFonts w:hint="eastAsia" w:ascii="宋体" w:hAnsi="宋体" w:eastAsia="宋体" w:cs="宋体"/>
              <w:sz w:val="24"/>
              <w:szCs w:val="24"/>
            </w:rPr>
            <w:fldChar w:fldCharType="separate"/>
          </w:r>
          <w:r>
            <w:rPr>
              <w:rFonts w:hint="eastAsia" w:ascii="宋体" w:hAnsi="宋体" w:eastAsia="宋体" w:cs="宋体"/>
              <w:sz w:val="24"/>
              <w:szCs w:val="24"/>
            </w:rPr>
            <w:t>3.4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_Toc19656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79AEE6">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_Toc16484 </w:instrText>
          </w:r>
          <w:r>
            <w:rPr>
              <w:rFonts w:hint="eastAsia" w:ascii="宋体" w:hAnsi="宋体" w:eastAsia="宋体" w:cs="宋体"/>
              <w:b/>
              <w:sz w:val="28"/>
              <w:szCs w:val="28"/>
            </w:rPr>
            <w:fldChar w:fldCharType="separate"/>
          </w:r>
          <w:r>
            <w:rPr>
              <w:rFonts w:hint="eastAsia" w:ascii="宋体" w:hAnsi="宋体" w:eastAsia="宋体" w:cs="宋体"/>
              <w:b/>
              <w:sz w:val="28"/>
              <w:szCs w:val="28"/>
            </w:rPr>
            <w:t>第四章 系统设计</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_Toc16484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10</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2FD7093B">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_Toc10809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_Toc10809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3E4072">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_Toc18095 </w:instrText>
          </w:r>
          <w:r>
            <w:rPr>
              <w:rFonts w:hint="eastAsia" w:ascii="宋体" w:hAnsi="宋体" w:eastAsia="宋体" w:cs="宋体"/>
              <w:sz w:val="24"/>
              <w:szCs w:val="24"/>
            </w:rPr>
            <w:fldChar w:fldCharType="separate"/>
          </w:r>
          <w:r>
            <w:rPr>
              <w:rFonts w:hint="eastAsia" w:ascii="宋体" w:hAnsi="宋体" w:eastAsia="宋体" w:cs="宋体"/>
              <w:sz w:val="24"/>
              <w:szCs w:val="24"/>
            </w:rPr>
            <w:t>4.2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_Toc18095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907639">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_Toc11166 </w:instrText>
          </w:r>
          <w:r>
            <w:rPr>
              <w:rFonts w:hint="eastAsia" w:ascii="宋体" w:hAnsi="宋体" w:eastAsia="宋体" w:cs="宋体"/>
              <w:b/>
              <w:sz w:val="28"/>
              <w:szCs w:val="28"/>
            </w:rPr>
            <w:fldChar w:fldCharType="separate"/>
          </w:r>
          <w:r>
            <w:rPr>
              <w:rFonts w:hint="eastAsia" w:ascii="宋体" w:hAnsi="宋体" w:eastAsia="宋体" w:cs="宋体"/>
              <w:b/>
              <w:sz w:val="28"/>
              <w:szCs w:val="28"/>
            </w:rPr>
            <w:t>第五章 系统实现</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_Toc11166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17</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2164FCCA">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_Toc13641 </w:instrText>
          </w:r>
          <w:r>
            <w:rPr>
              <w:rFonts w:hint="eastAsia" w:ascii="宋体" w:hAnsi="宋体" w:eastAsia="宋体" w:cs="宋体"/>
              <w:sz w:val="24"/>
              <w:szCs w:val="24"/>
            </w:rPr>
            <w:fldChar w:fldCharType="separate"/>
          </w:r>
          <w:r>
            <w:rPr>
              <w:rFonts w:hint="eastAsia" w:ascii="宋体" w:hAnsi="宋体" w:eastAsia="宋体" w:cs="宋体"/>
              <w:sz w:val="24"/>
              <w:szCs w:val="24"/>
            </w:rPr>
            <w:t>5.1 管理员后台功能实现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_Toc13641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76C048">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_Toc30867 </w:instrText>
          </w:r>
          <w:r>
            <w:rPr>
              <w:rFonts w:hint="eastAsia" w:ascii="宋体" w:hAnsi="宋体" w:eastAsia="宋体" w:cs="宋体"/>
              <w:sz w:val="24"/>
              <w:szCs w:val="24"/>
            </w:rPr>
            <w:fldChar w:fldCharType="separate"/>
          </w:r>
          <w:r>
            <w:rPr>
              <w:rFonts w:hint="eastAsia" w:ascii="宋体" w:hAnsi="宋体" w:eastAsia="宋体" w:cs="宋体"/>
              <w:sz w:val="24"/>
              <w:szCs w:val="24"/>
            </w:rPr>
            <w:t>5.2 用户后台功能实现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_Toc30867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9BE378">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_Toc12481 </w:instrText>
          </w:r>
          <w:r>
            <w:rPr>
              <w:rFonts w:hint="eastAsia" w:ascii="宋体" w:hAnsi="宋体" w:eastAsia="宋体" w:cs="宋体"/>
              <w:sz w:val="24"/>
              <w:szCs w:val="24"/>
            </w:rPr>
            <w:fldChar w:fldCharType="separate"/>
          </w:r>
          <w:r>
            <w:rPr>
              <w:rFonts w:hint="eastAsia" w:ascii="宋体" w:hAnsi="宋体" w:eastAsia="宋体" w:cs="宋体"/>
              <w:sz w:val="24"/>
              <w:szCs w:val="24"/>
            </w:rPr>
            <w:t>5.3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_Toc12481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7A8F6D">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_Toc22852 </w:instrText>
          </w:r>
          <w:r>
            <w:rPr>
              <w:rFonts w:hint="eastAsia" w:ascii="宋体" w:hAnsi="宋体" w:eastAsia="宋体" w:cs="宋体"/>
              <w:b/>
              <w:sz w:val="28"/>
              <w:szCs w:val="28"/>
            </w:rPr>
            <w:fldChar w:fldCharType="separate"/>
          </w:r>
          <w:r>
            <w:rPr>
              <w:rFonts w:hint="eastAsia" w:ascii="宋体" w:hAnsi="宋体" w:eastAsia="宋体" w:cs="宋体"/>
              <w:b/>
              <w:sz w:val="28"/>
              <w:szCs w:val="28"/>
            </w:rPr>
            <w:t>第六章 系统测试</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_Toc22852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33</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12C53460">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_Toc9992 </w:instrText>
          </w:r>
          <w:r>
            <w:rPr>
              <w:rFonts w:hint="eastAsia" w:ascii="宋体" w:hAnsi="宋体" w:eastAsia="宋体" w:cs="宋体"/>
              <w:sz w:val="24"/>
              <w:szCs w:val="24"/>
            </w:rPr>
            <w:fldChar w:fldCharType="separate"/>
          </w:r>
          <w:r>
            <w:rPr>
              <w:rFonts w:hint="eastAsia" w:ascii="宋体" w:hAnsi="宋体" w:eastAsia="宋体" w:cs="宋体"/>
              <w:sz w:val="24"/>
              <w:szCs w:val="24"/>
            </w:rPr>
            <w:t>6.1 测试目的和方法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_Toc9992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1DDE2D0">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_Toc30854 </w:instrText>
          </w:r>
          <w:r>
            <w:rPr>
              <w:rFonts w:hint="eastAsia" w:ascii="宋体" w:hAnsi="宋体" w:eastAsia="宋体" w:cs="宋体"/>
              <w:sz w:val="24"/>
              <w:szCs w:val="24"/>
            </w:rPr>
            <w:fldChar w:fldCharType="separate"/>
          </w:r>
          <w:r>
            <w:rPr>
              <w:rFonts w:hint="eastAsia" w:ascii="宋体" w:hAnsi="宋体" w:eastAsia="宋体" w:cs="宋体"/>
              <w:sz w:val="24"/>
              <w:szCs w:val="24"/>
            </w:rPr>
            <w:t>6.2 测试结果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_Toc30854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949F6C">
          <w:pPr>
            <w:pStyle w:val="64"/>
            <w:tabs>
              <w:tab w:val="right" w:leader="dot" w:pos="9354"/>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_Toc24989 </w:instrText>
          </w:r>
          <w:r>
            <w:rPr>
              <w:rFonts w:hint="eastAsia" w:ascii="宋体" w:hAnsi="宋体" w:eastAsia="宋体" w:cs="宋体"/>
              <w:sz w:val="24"/>
              <w:szCs w:val="24"/>
            </w:rPr>
            <w:fldChar w:fldCharType="separate"/>
          </w:r>
          <w:r>
            <w:rPr>
              <w:rFonts w:hint="eastAsia" w:ascii="宋体" w:hAnsi="宋体" w:eastAsia="宋体" w:cs="宋体"/>
              <w:sz w:val="24"/>
              <w:szCs w:val="24"/>
            </w:rPr>
            <w:t>6.3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_Toc24989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E631DD6">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_Toc9177 </w:instrText>
          </w:r>
          <w:r>
            <w:rPr>
              <w:rFonts w:hint="eastAsia" w:ascii="宋体" w:hAnsi="宋体" w:eastAsia="宋体" w:cs="宋体"/>
              <w:b/>
              <w:sz w:val="28"/>
              <w:szCs w:val="28"/>
            </w:rPr>
            <w:fldChar w:fldCharType="separate"/>
          </w:r>
          <w:r>
            <w:rPr>
              <w:rFonts w:hint="eastAsia" w:ascii="宋体" w:hAnsi="宋体" w:eastAsia="宋体" w:cs="宋体"/>
              <w:b/>
              <w:bCs/>
              <w:sz w:val="28"/>
              <w:szCs w:val="28"/>
            </w:rPr>
            <w:t>结  论</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_Toc9177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35</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7D2908AE">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_Toc25106 </w:instrText>
          </w:r>
          <w:r>
            <w:rPr>
              <w:rFonts w:hint="eastAsia" w:ascii="宋体" w:hAnsi="宋体" w:eastAsia="宋体" w:cs="宋体"/>
              <w:b/>
              <w:sz w:val="28"/>
              <w:szCs w:val="28"/>
            </w:rPr>
            <w:fldChar w:fldCharType="separate"/>
          </w:r>
          <w:r>
            <w:rPr>
              <w:rFonts w:hint="eastAsia" w:ascii="宋体" w:hAnsi="宋体" w:eastAsia="宋体" w:cs="宋体"/>
              <w:b/>
              <w:bCs/>
              <w:sz w:val="28"/>
              <w:szCs w:val="28"/>
            </w:rPr>
            <w:t>致  谢</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_Toc25106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36</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10035877">
          <w:pPr>
            <w:pStyle w:val="63"/>
            <w:tabs>
              <w:tab w:val="right" w:leader="dot" w:pos="9354"/>
            </w:tabs>
            <w:rPr>
              <w:rFonts w:hint="eastAsia" w:ascii="宋体" w:hAnsi="宋体" w:eastAsia="宋体" w:cs="宋体"/>
              <w:b/>
              <w:sz w:val="28"/>
              <w:szCs w:val="28"/>
            </w:rPr>
          </w:pP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HYPERLINK \l _Toc24651 </w:instrText>
          </w:r>
          <w:r>
            <w:rPr>
              <w:rFonts w:hint="eastAsia" w:ascii="宋体" w:hAnsi="宋体" w:eastAsia="宋体" w:cs="宋体"/>
              <w:b/>
              <w:sz w:val="28"/>
              <w:szCs w:val="28"/>
            </w:rPr>
            <w:fldChar w:fldCharType="separate"/>
          </w:r>
          <w:r>
            <w:rPr>
              <w:rFonts w:hint="eastAsia" w:ascii="宋体" w:hAnsi="宋体" w:eastAsia="宋体" w:cs="宋体"/>
              <w:b/>
              <w:bCs/>
              <w:sz w:val="28"/>
              <w:szCs w:val="28"/>
            </w:rPr>
            <w:t>参 考 文 献</w:t>
          </w:r>
          <w:r>
            <w:rPr>
              <w:rFonts w:hint="eastAsia" w:ascii="宋体" w:hAnsi="宋体" w:eastAsia="宋体" w:cs="宋体"/>
              <w:b/>
              <w:sz w:val="28"/>
              <w:szCs w:val="28"/>
            </w:rPr>
            <w:tab/>
          </w:r>
          <w:r>
            <w:rPr>
              <w:rFonts w:hint="eastAsia" w:ascii="宋体" w:hAnsi="宋体" w:eastAsia="宋体" w:cs="宋体"/>
              <w:b/>
              <w:sz w:val="28"/>
              <w:szCs w:val="28"/>
            </w:rPr>
            <w:fldChar w:fldCharType="begin"/>
          </w:r>
          <w:r>
            <w:rPr>
              <w:rFonts w:hint="eastAsia" w:ascii="宋体" w:hAnsi="宋体" w:eastAsia="宋体" w:cs="宋体"/>
              <w:b/>
              <w:sz w:val="28"/>
              <w:szCs w:val="28"/>
            </w:rPr>
            <w:instrText xml:space="preserve"> PAGEREF _Toc24651 \h </w:instrText>
          </w:r>
          <w:r>
            <w:rPr>
              <w:rFonts w:hint="eastAsia" w:ascii="宋体" w:hAnsi="宋体" w:eastAsia="宋体" w:cs="宋体"/>
              <w:b/>
              <w:sz w:val="28"/>
              <w:szCs w:val="28"/>
            </w:rPr>
            <w:fldChar w:fldCharType="separate"/>
          </w:r>
          <w:r>
            <w:rPr>
              <w:rFonts w:hint="eastAsia" w:ascii="宋体" w:hAnsi="宋体" w:eastAsia="宋体" w:cs="宋体"/>
              <w:b/>
              <w:sz w:val="28"/>
              <w:szCs w:val="28"/>
            </w:rPr>
            <w:t>37</w:t>
          </w:r>
          <w:r>
            <w:rPr>
              <w:rFonts w:hint="eastAsia" w:ascii="宋体" w:hAnsi="宋体" w:eastAsia="宋体" w:cs="宋体"/>
              <w:b/>
              <w:sz w:val="28"/>
              <w:szCs w:val="28"/>
            </w:rPr>
            <w:fldChar w:fldCharType="end"/>
          </w:r>
          <w:r>
            <w:rPr>
              <w:rFonts w:hint="eastAsia" w:ascii="宋体" w:hAnsi="宋体" w:eastAsia="宋体" w:cs="宋体"/>
              <w:b/>
              <w:sz w:val="28"/>
              <w:szCs w:val="28"/>
            </w:rPr>
            <w:fldChar w:fldCharType="end"/>
          </w:r>
        </w:p>
        <w:p w14:paraId="0227F368">
          <w:pPr>
            <w:pStyle w:val="11"/>
            <w:rPr>
              <w:rFonts w:hint="eastAsia" w:ascii="Times New Roman" w:hAnsi="Times New Roman" w:eastAsia="宋体" w:cs="Times New Roman"/>
              <w:b/>
              <w:kern w:val="2"/>
              <w:sz w:val="24"/>
              <w:szCs w:val="24"/>
              <w:lang w:val="en-US" w:eastAsia="zh-CN" w:bidi="ar-SA"/>
            </w:rPr>
            <w:sectPr>
              <w:headerReference r:id="rId13" w:type="default"/>
              <w:pgSz w:w="11906" w:h="16838"/>
              <w:pgMar w:top="1134" w:right="1134" w:bottom="1134" w:left="1418" w:header="851" w:footer="992" w:gutter="0"/>
              <w:pgNumType w:fmt="upperRoman" w:start="1"/>
              <w:cols w:space="425" w:num="1"/>
              <w:docGrid w:type="lines" w:linePitch="312" w:charSpace="0"/>
            </w:sectPr>
          </w:pPr>
          <w:r>
            <w:rPr>
              <w:rFonts w:hint="eastAsia"/>
              <w:b/>
            </w:rPr>
            <w:fldChar w:fldCharType="end"/>
          </w:r>
        </w:p>
      </w:sdtContent>
    </w:sdt>
    <w:p w14:paraId="59606A62">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textAlignment w:val="auto"/>
        <w:rPr>
          <w:rFonts w:hint="eastAsia"/>
        </w:rPr>
      </w:pPr>
      <w:bookmarkStart w:id="0" w:name="_Toc225169881"/>
      <w:bookmarkStart w:id="1" w:name="_Toc229630529"/>
      <w:bookmarkStart w:id="2" w:name="_Toc15173"/>
      <w:bookmarkStart w:id="3" w:name="_Toc225170014"/>
      <w:bookmarkStart w:id="4" w:name="_Toc229628061"/>
      <w:r>
        <w:rPr>
          <w:rFonts w:hint="eastAsia"/>
        </w:rPr>
        <w:t xml:space="preserve">第一章 </w:t>
      </w:r>
      <w:r>
        <w:rPr>
          <w:rFonts w:hint="eastAsia"/>
          <w:lang w:val="en-US" w:eastAsia="zh-CN"/>
        </w:rPr>
        <w:t xml:space="preserve"> </w:t>
      </w:r>
      <w:r>
        <w:rPr>
          <w:rFonts w:hint="eastAsia"/>
        </w:rPr>
        <w:t>绪论</w:t>
      </w:r>
      <w:bookmarkEnd w:id="0"/>
      <w:bookmarkEnd w:id="1"/>
      <w:bookmarkEnd w:id="2"/>
      <w:bookmarkEnd w:id="3"/>
      <w:bookmarkEnd w:id="4"/>
    </w:p>
    <w:p w14:paraId="62DE1840">
      <w:pPr>
        <w:pStyle w:val="3"/>
        <w:bidi w:val="0"/>
      </w:pPr>
      <w:r>
        <w:rPr>
          <w:rFonts w:hint="eastAsia"/>
        </w:rPr>
        <w:t xml:space="preserve"> </w:t>
      </w:r>
      <w:bookmarkStart w:id="5" w:name="_Toc229628062"/>
      <w:bookmarkStart w:id="6" w:name="_Toc225169882"/>
      <w:bookmarkStart w:id="7" w:name="_Toc225170015"/>
      <w:bookmarkStart w:id="8" w:name="_Toc22837"/>
      <w:bookmarkStart w:id="9" w:name="_Toc229630530"/>
      <w:r>
        <w:rPr>
          <w:rFonts w:hint="eastAsia"/>
        </w:rPr>
        <w:t>研究背景与意义</w:t>
      </w:r>
      <w:bookmarkEnd w:id="5"/>
      <w:bookmarkEnd w:id="6"/>
      <w:bookmarkEnd w:id="7"/>
      <w:bookmarkEnd w:id="8"/>
      <w:bookmarkEnd w:id="9"/>
    </w:p>
    <w:p w14:paraId="5E79756D">
      <w:pPr>
        <w:ind w:firstLine="480"/>
      </w:pPr>
      <w:r>
        <w:rPr>
          <w:rFonts w:hint="eastAsia"/>
        </w:rPr>
        <w:t>随着我国城市化进程加速与高等教育的普及，长租公寓和高校宿舍的规模持续扩张，传统的依赖人工的后勤管理模式已显露出效率低下、信息滞后等弊端 。面对海量生源与流动人口，构建数字化公寓系统已成为提升服务质量的必然选择。在这一背景下，蒋晟和陈科</w:t>
      </w:r>
      <w:r>
        <w:rPr>
          <w:rFonts w:hint="eastAsia"/>
          <w:vertAlign w:val="superscript"/>
        </w:rPr>
        <w:fldChar w:fldCharType="begin"/>
      </w:r>
      <w:r>
        <w:rPr>
          <w:rFonts w:hint="eastAsia"/>
          <w:vertAlign w:val="superscript"/>
        </w:rPr>
        <w:instrText xml:space="preserve"> REF _Ref218543055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的研究率先证明了基于Spring Boot架构在学生宿舍管理数字化转型中的高效性。同时，吴宏伟等人</w:t>
      </w:r>
      <w:r>
        <w:rPr>
          <w:rFonts w:hint="eastAsia"/>
          <w:vertAlign w:val="superscript"/>
        </w:rPr>
        <w:fldChar w:fldCharType="begin"/>
      </w:r>
      <w:r>
        <w:rPr>
          <w:rFonts w:hint="eastAsia"/>
          <w:vertAlign w:val="superscript"/>
        </w:rPr>
        <w:instrText xml:space="preserve"> REF _Ref26262 \r \h </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房屋租赁系统中引入智能匹配算法，进一步凸显了利用现代信息技术优化房源配置的巨大潜力。因此，运用先进的前后端分离技术改造传统公寓管理模式，不仅能够大幅降低后勤运营的各项人工与财务成本，更能为租客提供透明、便捷的现代化居住体验，具有极高的工程应用与社会现实意义 。</w:t>
      </w:r>
    </w:p>
    <w:p w14:paraId="2B904F7B">
      <w:pPr>
        <w:pStyle w:val="3"/>
        <w:bidi w:val="0"/>
      </w:pPr>
      <w:r>
        <w:rPr>
          <w:rFonts w:hint="eastAsia"/>
        </w:rPr>
        <w:t xml:space="preserve"> </w:t>
      </w:r>
      <w:bookmarkStart w:id="10" w:name="_Toc229628063"/>
      <w:bookmarkStart w:id="11" w:name="_Toc229630531"/>
      <w:bookmarkStart w:id="12" w:name="_Toc225422572"/>
      <w:bookmarkStart w:id="13" w:name="_Toc6524"/>
      <w:r>
        <w:rPr>
          <w:rFonts w:hint="eastAsia"/>
        </w:rPr>
        <w:t>国内外研究现状</w:t>
      </w:r>
      <w:bookmarkEnd w:id="10"/>
      <w:bookmarkEnd w:id="11"/>
      <w:bookmarkEnd w:id="12"/>
      <w:bookmarkEnd w:id="13"/>
    </w:p>
    <w:p w14:paraId="511CBC1A">
      <w:pPr>
        <w:ind w:firstLine="480"/>
      </w:pPr>
      <w:r>
        <w:rPr>
          <w:rFonts w:hint="eastAsia"/>
        </w:rPr>
        <w:t>在国内相关领域的研究与实践中，系统的应用场景正在不断拓展。张艳军等人</w:t>
      </w:r>
      <w:r>
        <w:rPr>
          <w:rFonts w:hint="eastAsia"/>
          <w:vertAlign w:val="superscript"/>
        </w:rPr>
        <w:fldChar w:fldCharType="begin"/>
      </w:r>
      <w:r>
        <w:rPr>
          <w:rFonts w:hint="eastAsia"/>
          <w:vertAlign w:val="superscript"/>
        </w:rPr>
        <w:instrText xml:space="preserve"> REF _Ref26311 \r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和杨玉等人</w:t>
      </w:r>
      <w:r>
        <w:rPr>
          <w:rFonts w:hint="eastAsia"/>
          <w:vertAlign w:val="superscript"/>
        </w:rPr>
        <w:fldChar w:fldCharType="begin"/>
      </w:r>
      <w:r>
        <w:rPr>
          <w:rFonts w:hint="eastAsia"/>
          <w:vertAlign w:val="superscript"/>
        </w:rPr>
        <w:instrText xml:space="preserve"> REF _Ref26353 \r \h </w:instrText>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分别将Spring Boot应用于社区居民信息管理和物业管理中，验证了该架构在复杂业务场景下的稳定性。在技术架构演进层面，前后端分离模式已成为主流。胡荣和羊雪玲</w:t>
      </w:r>
      <w:r>
        <w:rPr>
          <w:rFonts w:hint="eastAsia"/>
          <w:vertAlign w:val="superscript"/>
        </w:rPr>
        <w:fldChar w:fldCharType="begin"/>
      </w:r>
      <w:r>
        <w:rPr>
          <w:rFonts w:hint="eastAsia"/>
          <w:vertAlign w:val="superscript"/>
        </w:rPr>
        <w:instrText xml:space="preserve"> REF _Ref26405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详细论述了该模式在Web系统中的设计优势，谢振华</w:t>
      </w:r>
      <w:r>
        <w:rPr>
          <w:rFonts w:hint="eastAsia"/>
          <w:vertAlign w:val="superscript"/>
        </w:rPr>
        <w:fldChar w:fldCharType="begin"/>
      </w:r>
      <w:r>
        <w:rPr>
          <w:rFonts w:hint="eastAsia"/>
          <w:vertAlign w:val="superscript"/>
        </w:rPr>
        <w:instrText xml:space="preserve"> REF _Ref26441 \r \h </w:instrText>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与刘霞</w:t>
      </w:r>
      <w:r>
        <w:rPr>
          <w:rFonts w:hint="eastAsia"/>
          <w:vertAlign w:val="superscript"/>
        </w:rPr>
        <w:fldChar w:fldCharType="begin"/>
      </w:r>
      <w:r>
        <w:rPr>
          <w:rFonts w:hint="eastAsia"/>
          <w:vertAlign w:val="superscript"/>
        </w:rPr>
        <w:instrText xml:space="preserve"> REF _Ref26471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则分别将Vue.js与Spring Boot的技术组合成功应用于教务管理和智慧校园系统，展示了其在处理多维数据时的高效性。针对公寓管理的具体痛点，于宁宁</w:t>
      </w:r>
      <w:r>
        <w:rPr>
          <w:rFonts w:hint="eastAsia"/>
          <w:vertAlign w:val="superscript"/>
        </w:rPr>
        <w:fldChar w:fldCharType="begin"/>
      </w:r>
      <w:r>
        <w:rPr>
          <w:rFonts w:hint="eastAsia"/>
          <w:vertAlign w:val="superscript"/>
        </w:rPr>
        <w:instrText xml:space="preserve"> REF _Ref26500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进行了全面的需求分析，为系统功能设计指明了方向。除了主流的Java方案，谭彦</w:t>
      </w:r>
      <w:r>
        <w:rPr>
          <w:rFonts w:hint="eastAsia"/>
          <w:vertAlign w:val="superscript"/>
        </w:rPr>
        <w:fldChar w:fldCharType="begin"/>
      </w:r>
      <w:r>
        <w:rPr>
          <w:rFonts w:hint="eastAsia"/>
          <w:vertAlign w:val="superscript"/>
        </w:rPr>
        <w:instrText xml:space="preserve"> REF _Ref26526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探索了基于Python的宿舍管理系统，丰富了技术实现途径。陈柳羽等人</w:t>
      </w:r>
      <w:r>
        <w:rPr>
          <w:rFonts w:hint="eastAsia"/>
          <w:vertAlign w:val="superscript"/>
        </w:rPr>
        <w:fldChar w:fldCharType="begin"/>
      </w:r>
      <w:r>
        <w:rPr>
          <w:rFonts w:hint="eastAsia"/>
          <w:vertAlign w:val="superscript"/>
        </w:rPr>
        <w:instrText xml:space="preserve"> REF _Ref26559 \r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与郭甲天等人</w:t>
      </w:r>
      <w:r>
        <w:rPr>
          <w:rFonts w:hint="eastAsia"/>
          <w:vertAlign w:val="superscript"/>
        </w:rPr>
        <w:fldChar w:fldCharType="begin"/>
      </w:r>
      <w:r>
        <w:rPr>
          <w:rFonts w:hint="eastAsia"/>
          <w:vertAlign w:val="superscript"/>
        </w:rPr>
        <w:instrText xml:space="preserve"> REF _Ref26588 \r \h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进一步深挖了Spring Boot在数字化宿舍和精细化校园管理中的高并发处理与权限控制机制。在底层技术支撑方面，唐权等人</w:t>
      </w:r>
      <w:r>
        <w:rPr>
          <w:rFonts w:hint="eastAsia"/>
          <w:vertAlign w:val="superscript"/>
        </w:rPr>
        <w:fldChar w:fldCharType="begin"/>
      </w:r>
      <w:r>
        <w:rPr>
          <w:rFonts w:hint="eastAsia"/>
          <w:vertAlign w:val="superscript"/>
        </w:rPr>
        <w:instrText xml:space="preserve"> REF _Ref26696 \r \h </w:instrText>
      </w:r>
      <w:r>
        <w:rPr>
          <w:rFonts w:hint="eastAsia"/>
          <w:vertAlign w:val="superscript"/>
        </w:rPr>
        <w:fldChar w:fldCharType="separate"/>
      </w:r>
      <w:r>
        <w:rPr>
          <w:rFonts w:hint="eastAsia"/>
          <w:vertAlign w:val="superscript"/>
        </w:rPr>
        <w:t>[12]</w:t>
      </w:r>
      <w:r>
        <w:rPr>
          <w:rFonts w:hint="eastAsia"/>
          <w:vertAlign w:val="superscript"/>
        </w:rPr>
        <w:fldChar w:fldCharType="end"/>
      </w:r>
      <w:r>
        <w:rPr>
          <w:rFonts w:hint="eastAsia"/>
        </w:rPr>
        <w:t>总结的Java企业级开发思想为后端逻辑构建奠定了基石，杨开振</w:t>
      </w:r>
      <w:r>
        <w:rPr>
          <w:rFonts w:hint="eastAsia"/>
          <w:vertAlign w:val="superscript"/>
        </w:rPr>
        <w:fldChar w:fldCharType="begin"/>
      </w:r>
      <w:r>
        <w:rPr>
          <w:rFonts w:hint="eastAsia"/>
          <w:vertAlign w:val="superscript"/>
        </w:rPr>
        <w:instrText xml:space="preserve"> REF _Ref26732 \r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rPr>
        <w:t>对Spring Boot 3.x内嵌容器与自动配置特性的剖析则极大简化了部署流程。在全栈开发实践中，柳伟卫</w:t>
      </w:r>
      <w:r>
        <w:rPr>
          <w:rFonts w:hint="eastAsia"/>
          <w:vertAlign w:val="superscript"/>
        </w:rPr>
        <w:fldChar w:fldCharType="begin"/>
      </w:r>
      <w:r>
        <w:rPr>
          <w:rFonts w:hint="eastAsia"/>
          <w:vertAlign w:val="superscript"/>
        </w:rPr>
        <w:instrText xml:space="preserve"> REF _Ref26771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和牟志华等人</w:t>
      </w:r>
      <w:r>
        <w:rPr>
          <w:rFonts w:hint="eastAsia"/>
          <w:vertAlign w:val="superscript"/>
        </w:rPr>
        <w:fldChar w:fldCharType="begin"/>
      </w:r>
      <w:r>
        <w:rPr>
          <w:rFonts w:hint="eastAsia"/>
          <w:vertAlign w:val="superscript"/>
        </w:rPr>
        <w:instrText xml:space="preserve"> REF _Ref26807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rPr>
        <w:t>提供了详实的Vue与Spring Boot整合指南。数字化管理理念同样适用于更广泛的住宿场景，司晨光</w:t>
      </w:r>
      <w:r>
        <w:rPr>
          <w:rFonts w:hint="eastAsia"/>
          <w:vertAlign w:val="superscript"/>
        </w:rPr>
        <w:fldChar w:fldCharType="begin"/>
      </w:r>
      <w:r>
        <w:rPr>
          <w:rFonts w:hint="eastAsia"/>
          <w:vertAlign w:val="superscript"/>
        </w:rPr>
        <w:instrText xml:space="preserve"> REF _Ref26836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对老年公寓数字化升级的研究，以及顾唐杰</w:t>
      </w:r>
      <w:r>
        <w:rPr>
          <w:rFonts w:hint="eastAsia"/>
          <w:vertAlign w:val="superscript"/>
        </w:rPr>
        <w:fldChar w:fldCharType="begin"/>
      </w:r>
      <w:r>
        <w:rPr>
          <w:rFonts w:hint="eastAsia"/>
          <w:vertAlign w:val="superscript"/>
        </w:rPr>
        <w:instrText xml:space="preserve"> REF _Ref26862 \r \h </w:instrText>
      </w:r>
      <w:r>
        <w:rPr>
          <w:rFonts w:hint="eastAsia"/>
          <w:vertAlign w:val="superscript"/>
        </w:rPr>
        <w:fldChar w:fldCharType="separate"/>
      </w:r>
      <w:r>
        <w:rPr>
          <w:rFonts w:hint="eastAsia"/>
          <w:vertAlign w:val="superscript"/>
        </w:rPr>
        <w:t>[17]</w:t>
      </w:r>
      <w:r>
        <w:rPr>
          <w:rFonts w:hint="eastAsia"/>
          <w:vertAlign w:val="superscript"/>
        </w:rPr>
        <w:fldChar w:fldCharType="end"/>
      </w:r>
      <w:r>
        <w:rPr>
          <w:rFonts w:hint="eastAsia"/>
        </w:rPr>
        <w:t>基于TOMCAT的宿舍群智能管理平台设计，均展现了系统的广阔适用空间。深圳市新马集团有限公司</w:t>
      </w:r>
      <w:r>
        <w:rPr>
          <w:rFonts w:hint="eastAsia"/>
        </w:rPr>
        <w:fldChar w:fldCharType="begin"/>
      </w:r>
      <w:r>
        <w:rPr>
          <w:rFonts w:hint="eastAsia"/>
        </w:rPr>
        <w:instrText xml:space="preserve"> REF _Ref26895 \r \h </w:instrText>
      </w:r>
      <w:r>
        <w:rPr>
          <w:rFonts w:hint="eastAsia"/>
        </w:rPr>
        <w:fldChar w:fldCharType="separate"/>
      </w:r>
      <w:r>
        <w:rPr>
          <w:rFonts w:hint="eastAsia"/>
        </w:rPr>
        <w:t>[18]</w:t>
      </w:r>
      <w:r>
        <w:rPr>
          <w:rFonts w:hint="eastAsia"/>
        </w:rPr>
        <w:fldChar w:fldCharType="end"/>
      </w:r>
      <w:r>
        <w:rPr>
          <w:rFonts w:hint="eastAsia"/>
        </w:rPr>
        <w:t>提出的公寓租赁管理专利更是为产业化落地提供了工程视角。在宏观生态与架构融合上，陈剑兴</w:t>
      </w:r>
      <w:r>
        <w:rPr>
          <w:rFonts w:hint="eastAsia"/>
          <w:vertAlign w:val="superscript"/>
        </w:rPr>
        <w:fldChar w:fldCharType="begin"/>
      </w:r>
      <w:r>
        <w:rPr>
          <w:rFonts w:hint="eastAsia"/>
          <w:vertAlign w:val="superscript"/>
        </w:rPr>
        <w:instrText xml:space="preserve"> REF _Ref26938 \r \h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探讨了高校公寓信息化的顶层设计，霍福华</w:t>
      </w:r>
      <w:r>
        <w:rPr>
          <w:rFonts w:hint="eastAsia"/>
          <w:vertAlign w:val="superscript"/>
        </w:rPr>
        <w:fldChar w:fldCharType="begin"/>
      </w:r>
      <w:r>
        <w:rPr>
          <w:rFonts w:hint="eastAsia"/>
          <w:vertAlign w:val="superscript"/>
        </w:rPr>
        <w:instrText xml:space="preserve"> REF _Ref26960 \r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论证了“Vue+Spring Boot+MyBatis”组合在复杂数据库交互中的卓越表现。崔靖茹等人</w:t>
      </w:r>
      <w:r>
        <w:rPr>
          <w:rFonts w:hint="eastAsia"/>
          <w:vertAlign w:val="superscript"/>
        </w:rPr>
        <w:fldChar w:fldCharType="begin"/>
      </w:r>
      <w:r>
        <w:rPr>
          <w:rFonts w:hint="eastAsia"/>
          <w:vertAlign w:val="superscript"/>
        </w:rPr>
        <w:instrText xml:space="preserve"> REF _Ref26993 \r \h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和沈锐</w:t>
      </w:r>
      <w:r>
        <w:rPr>
          <w:rFonts w:hint="eastAsia"/>
          <w:vertAlign w:val="superscript"/>
        </w:rPr>
        <w:fldChar w:fldCharType="begin"/>
      </w:r>
      <w:r>
        <w:rPr>
          <w:rFonts w:hint="eastAsia"/>
          <w:vertAlign w:val="superscript"/>
        </w:rPr>
        <w:instrText xml:space="preserve"> REF _Ref27029 \r \h </w:instrText>
      </w:r>
      <w:r>
        <w:rPr>
          <w:rFonts w:hint="eastAsia"/>
          <w:vertAlign w:val="superscript"/>
        </w:rPr>
        <w:fldChar w:fldCharType="separate"/>
      </w:r>
      <w:r>
        <w:rPr>
          <w:rFonts w:hint="eastAsia"/>
          <w:vertAlign w:val="superscript"/>
        </w:rPr>
        <w:t>[22]</w:t>
      </w:r>
      <w:r>
        <w:rPr>
          <w:rFonts w:hint="eastAsia"/>
          <w:vertAlign w:val="superscript"/>
        </w:rPr>
        <w:fldChar w:fldCharType="end"/>
      </w:r>
      <w:r>
        <w:rPr>
          <w:rFonts w:hint="eastAsia"/>
        </w:rPr>
        <w:t>将此热门架构拓展至高校项目管理与图书馆管理领域，吴迁</w:t>
      </w:r>
      <w:r>
        <w:rPr>
          <w:rFonts w:hint="eastAsia"/>
          <w:vertAlign w:val="superscript"/>
        </w:rPr>
        <w:fldChar w:fldCharType="begin"/>
      </w:r>
      <w:r>
        <w:rPr>
          <w:rFonts w:hint="eastAsia"/>
          <w:vertAlign w:val="superscript"/>
        </w:rPr>
        <w:instrText xml:space="preserve"> REF _Ref27058 \r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则结合uni-app探索了跨端Web应用的开发新模式。在国际研究视野中，信息化住宿管理更多借鉴了现代服务业的先进理念。Garg和Savitha</w:t>
      </w:r>
      <w:r>
        <w:rPr>
          <w:rFonts w:hint="eastAsia"/>
          <w:vertAlign w:val="superscript"/>
        </w:rPr>
        <w:fldChar w:fldCharType="begin"/>
      </w:r>
      <w:r>
        <w:rPr>
          <w:rFonts w:hint="eastAsia"/>
          <w:vertAlign w:val="superscript"/>
        </w:rPr>
        <w:instrText xml:space="preserve"> REF _Ref218543097 \r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利用Spring Boot开发的酒店管理系统，其客房预订与全生命周期管理逻辑对公寓系统极具启发意义。此外，Mythily等人</w:t>
      </w:r>
      <w:r>
        <w:rPr>
          <w:rFonts w:hint="eastAsia"/>
          <w:vertAlign w:val="superscript"/>
        </w:rPr>
        <w:fldChar w:fldCharType="begin"/>
      </w:r>
      <w:r>
        <w:rPr>
          <w:rFonts w:hint="eastAsia"/>
          <w:vertAlign w:val="superscript"/>
        </w:rPr>
        <w:instrText xml:space="preserve"> REF _Ref218543110 \r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通过权威的市场分析，确立了Spring Boot在全球企业级Web应用开发中的首选标准地位，从宏观层面印证了本课题技术选型的前瞻性。</w:t>
      </w:r>
    </w:p>
    <w:p w14:paraId="57D9992E">
      <w:pPr>
        <w:pStyle w:val="3"/>
        <w:bidi w:val="0"/>
      </w:pPr>
      <w:r>
        <w:rPr>
          <w:rFonts w:hint="eastAsia"/>
        </w:rPr>
        <w:t xml:space="preserve"> </w:t>
      </w:r>
      <w:bookmarkStart w:id="14" w:name="_Toc225170017"/>
      <w:bookmarkStart w:id="15" w:name="_Toc225169884"/>
      <w:bookmarkStart w:id="16" w:name="_Toc229630534"/>
      <w:bookmarkStart w:id="17" w:name="_Toc229628066"/>
      <w:bookmarkStart w:id="18" w:name="_Toc22545"/>
      <w:r>
        <w:rPr>
          <w:rFonts w:hint="eastAsia"/>
        </w:rPr>
        <w:t>主要研究内容</w:t>
      </w:r>
      <w:bookmarkEnd w:id="14"/>
      <w:bookmarkEnd w:id="15"/>
      <w:bookmarkEnd w:id="16"/>
      <w:bookmarkEnd w:id="17"/>
      <w:bookmarkEnd w:id="18"/>
    </w:p>
    <w:p w14:paraId="63DD6779">
      <w:pPr>
        <w:ind w:firstLine="480"/>
      </w:pPr>
      <w:r>
        <w:rPr>
          <w:rFonts w:hint="eastAsia"/>
        </w:rPr>
        <w:t>本课题旨在设计并实现一个基于前后端分离架构的数字化公寓管理系统，主要研究内容涵盖了从需求拆解、系统设计到核心业务逻辑实现的全过程 。首先，深入分析公寓管理中房源发布、在线预定、合同签订、账单支付及售后报修的全生命周期业务，将复杂的线下流程转化为标准化的线上工作流 。其次，构建以Spring Boot为核心的后端服务层和以Vue.js 3为核心的前端展示层，结合MyBatis持久层框架与MySQL数据库进行高效数据交互 ，并引入JWT无状态身份认证与RBAC权限模型保障系统安全 。在数据库逻辑设计方面，重点研究房源、租客、合同与账单之间的多维关联，利用事务管理机制确保合同生效与首期账单自动生成等关键业务节点的数据一致性 。系统在功能实现上分为管理端与租客端：管理端致力于实现房源可视化维护、租客权限控制、线上租赁审批以及基于合同周期的自动化账单核算 ；租客端则提供便捷的在线房源检索、个人租赁信息看板、模拟缴费以及集成工单流转的综合报修服务 ，同时构建数字化社区交流板以促进公寓内部的良好互动 。</w:t>
      </w:r>
    </w:p>
    <w:p w14:paraId="3FD77D20">
      <w:pPr>
        <w:widowControl/>
        <w:spacing w:line="240" w:lineRule="auto"/>
        <w:ind w:firstLine="0" w:firstLineChars="0"/>
      </w:pPr>
      <w:r>
        <w:br w:type="page"/>
      </w:r>
    </w:p>
    <w:p w14:paraId="48E80B3E">
      <w:pPr>
        <w:pStyle w:val="2"/>
        <w:bidi w:val="0"/>
        <w:rPr>
          <w:rFonts w:hint="eastAsia"/>
        </w:rPr>
      </w:pPr>
      <w:bookmarkStart w:id="19" w:name="_Toc229630535"/>
      <w:bookmarkStart w:id="20" w:name="_Toc225170018"/>
      <w:bookmarkStart w:id="21" w:name="_Toc225169885"/>
      <w:bookmarkStart w:id="22" w:name="_Toc229628067"/>
      <w:bookmarkStart w:id="23" w:name="_Toc29957"/>
      <w:r>
        <w:rPr>
          <w:rFonts w:hint="eastAsia"/>
          <w:lang w:val="en-US" w:eastAsia="zh-CN"/>
        </w:rPr>
        <w:t xml:space="preserve">  </w:t>
      </w:r>
      <w:r>
        <w:rPr>
          <w:rFonts w:hint="eastAsia"/>
        </w:rPr>
        <w:t>相关技术介绍</w:t>
      </w:r>
      <w:bookmarkEnd w:id="19"/>
      <w:bookmarkEnd w:id="20"/>
      <w:bookmarkEnd w:id="21"/>
      <w:bookmarkEnd w:id="22"/>
      <w:bookmarkEnd w:id="23"/>
    </w:p>
    <w:p w14:paraId="09042278">
      <w:pPr>
        <w:pStyle w:val="3"/>
        <w:bidi w:val="0"/>
      </w:pPr>
      <w:r>
        <w:rPr>
          <w:rFonts w:hint="eastAsia"/>
        </w:rPr>
        <w:t xml:space="preserve"> </w:t>
      </w:r>
      <w:bookmarkStart w:id="24" w:name="_Toc225170019"/>
      <w:bookmarkStart w:id="25" w:name="_Toc229628068"/>
      <w:bookmarkStart w:id="26" w:name="_Toc229630536"/>
      <w:bookmarkStart w:id="27" w:name="_Toc225169886"/>
      <w:bookmarkStart w:id="28" w:name="_Toc20282"/>
      <w:r>
        <w:t>后端技术</w:t>
      </w:r>
      <w:bookmarkEnd w:id="24"/>
      <w:bookmarkEnd w:id="25"/>
      <w:bookmarkEnd w:id="26"/>
      <w:bookmarkEnd w:id="27"/>
      <w:bookmarkEnd w:id="28"/>
    </w:p>
    <w:p w14:paraId="7EAAFA01">
      <w:pPr>
        <w:ind w:firstLine="480"/>
      </w:pPr>
      <w:r>
        <w:rPr>
          <w:rFonts w:hint="eastAsia"/>
        </w:rPr>
        <w:t>上一章明确了数字化公寓管理系统的研究背景、现状与研究内容，确定以前后端分离架构和Spring Boot为核心的技术路线。本章将系统阐述本项目实际采用的后端技术、前端技术与开发工具，解析各技术的核心原理与应用优势，为后续系统设计与实现提供技术支撑。</w:t>
      </w:r>
    </w:p>
    <w:p w14:paraId="00460336">
      <w:pPr>
        <w:pStyle w:val="4"/>
        <w:numPr>
          <w:ilvl w:val="2"/>
          <w:numId w:val="2"/>
        </w:numPr>
      </w:pPr>
      <w:r>
        <w:rPr>
          <w:rFonts w:hint="eastAsia"/>
        </w:rPr>
        <w:t xml:space="preserve"> </w:t>
      </w:r>
      <w:bookmarkStart w:id="29" w:name="_Toc229628069"/>
      <w:bookmarkStart w:id="30" w:name="_Toc229627249"/>
      <w:bookmarkStart w:id="31" w:name="_Toc229630537"/>
      <w:bookmarkStart w:id="32" w:name="_Toc225422580"/>
      <w:r>
        <w:rPr>
          <w:rFonts w:hint="eastAsia"/>
        </w:rPr>
        <w:t>Spring Boot框架</w:t>
      </w:r>
      <w:bookmarkEnd w:id="29"/>
      <w:bookmarkEnd w:id="30"/>
      <w:bookmarkEnd w:id="31"/>
      <w:bookmarkEnd w:id="32"/>
    </w:p>
    <w:p w14:paraId="18F5D210">
      <w:pPr>
        <w:ind w:firstLine="480"/>
      </w:pPr>
      <w:r>
        <w:rPr>
          <w:rFonts w:hint="eastAsia"/>
        </w:rPr>
        <w:t>Spring Boot是由Pivotal团队研发的开源Java Web框架，其核心设计理念为“约定优于配置”，通过默认配置极大简化了Spring应用的初始搭建与开发流程。在本项目中，Spring Boot作为后端的控制中枢，主要发挥了以下核心作用：</w:t>
      </w:r>
    </w:p>
    <w:p w14:paraId="29886012">
      <w:pPr>
        <w:ind w:firstLine="480"/>
      </w:pPr>
      <w:r>
        <w:rPr>
          <w:rFonts w:hint="eastAsia"/>
        </w:rPr>
        <w:t>一是快速构建RESTful API。通过@RestController、@GetMapping、@PostMapping等注解，快速开发了供前端调用的房源查询、合同审批、服务工单等接口。</w:t>
      </w:r>
    </w:p>
    <w:p w14:paraId="6FDA537B">
      <w:pPr>
        <w:ind w:firstLine="480"/>
      </w:pPr>
      <w:r>
        <w:rPr>
          <w:rFonts w:hint="eastAsia"/>
        </w:rPr>
        <w:t>二是强大的事务管理。公寓管理涉及复杂的级联业务，例如在ContractService中处理入住审批时，需要利用@Transactional注解保证“合同状态更新”、“房源状态锁定”和“首期账单生成”这三个操作的数据一致性。</w:t>
      </w:r>
    </w:p>
    <w:p w14:paraId="25C189E6">
      <w:pPr>
        <w:ind w:firstLine="480"/>
      </w:pPr>
      <w:r>
        <w:rPr>
          <w:rFonts w:hint="eastAsia"/>
        </w:rPr>
        <w:t>三是依赖整合能力。通过pom.xml引入各类Starter依赖，无缝整合了后文所述的MyBatis持久层框架与JWT鉴权工具。</w:t>
      </w:r>
    </w:p>
    <w:p w14:paraId="0CD40BE8">
      <w:pPr>
        <w:pStyle w:val="4"/>
        <w:numPr>
          <w:ilvl w:val="2"/>
          <w:numId w:val="3"/>
        </w:numPr>
      </w:pPr>
      <w:r>
        <w:rPr>
          <w:rFonts w:hint="eastAsia"/>
        </w:rPr>
        <w:t xml:space="preserve"> </w:t>
      </w:r>
      <w:bookmarkStart w:id="33" w:name="_Toc229627250"/>
      <w:bookmarkStart w:id="34" w:name="_Toc229630538"/>
      <w:bookmarkStart w:id="35" w:name="_Toc229628070"/>
      <w:bookmarkStart w:id="36" w:name="_Toc225422581"/>
      <w:r>
        <w:rPr>
          <w:rFonts w:hint="eastAsia"/>
        </w:rPr>
        <w:t>MyBatis持久层框架</w:t>
      </w:r>
      <w:bookmarkEnd w:id="33"/>
      <w:bookmarkEnd w:id="34"/>
      <w:bookmarkEnd w:id="35"/>
      <w:bookmarkEnd w:id="36"/>
    </w:p>
    <w:p w14:paraId="3DD98478">
      <w:pPr>
        <w:ind w:firstLine="480"/>
      </w:pPr>
      <w:r>
        <w:rPr>
          <w:rFonts w:hint="eastAsia"/>
        </w:rPr>
        <w:t>MyBatis是一款优秀的半自动持久层（ORM）框架，它免除了几乎所有的JDBC代码以及设置参数和获取结果集的工作。本系统通过MyBatis完成了后端Java对象与底层MySQL数据库之间的映射。</w:t>
      </w:r>
    </w:p>
    <w:p w14:paraId="5CBBCA7B">
      <w:pPr>
        <w:ind w:firstLine="480"/>
      </w:pPr>
      <w:r>
        <w:rPr>
          <w:rFonts w:hint="eastAsia"/>
        </w:rPr>
        <w:t>在实际开发中，系统在mapper包下定义了诸如ApartmentRoomMapper、BillMapper等接口文件。MyBatis的优势在于其极高的灵活性，它允许我们在XML文件或直接通过注解（如@Select、@Insert）编写原生SQL语句，从而精准处理复杂的业务查询（例如关联租客ID查询个人专属的待缴费账单列表）。这种机制不仅实现了SQL与Java业务代码的彻底解耦，还极大提升了系统的数据库访问效率。</w:t>
      </w:r>
    </w:p>
    <w:p w14:paraId="2B53B730">
      <w:pPr>
        <w:pStyle w:val="4"/>
        <w:numPr>
          <w:ilvl w:val="2"/>
          <w:numId w:val="4"/>
        </w:numPr>
      </w:pPr>
      <w:r>
        <w:rPr>
          <w:rFonts w:hint="eastAsia"/>
        </w:rPr>
        <w:t xml:space="preserve"> </w:t>
      </w:r>
      <w:bookmarkStart w:id="37" w:name="_Toc229628071"/>
      <w:bookmarkStart w:id="38" w:name="_Toc229630539"/>
      <w:bookmarkStart w:id="39" w:name="_Toc229627251"/>
      <w:bookmarkStart w:id="40" w:name="_Toc225422582"/>
      <w:r>
        <w:rPr>
          <w:rFonts w:hint="eastAsia"/>
        </w:rPr>
        <w:t>MySQL数据库</w:t>
      </w:r>
      <w:bookmarkEnd w:id="37"/>
      <w:bookmarkEnd w:id="38"/>
      <w:bookmarkEnd w:id="39"/>
      <w:bookmarkEnd w:id="40"/>
    </w:p>
    <w:p w14:paraId="45A7727F">
      <w:pPr>
        <w:ind w:firstLine="480"/>
      </w:pPr>
      <w:r>
        <w:rPr>
          <w:rFonts w:hint="eastAsia"/>
        </w:rPr>
        <w:t>MySQL是一款开源关系型数据库管理系统，具备体积小、性能高、兼容性强等优势。本项目采用MySQL 8.0作为数据存储媒介，支撑公寓管理系统的数据持久化与高并发访问。</w:t>
      </w:r>
    </w:p>
    <w:p w14:paraId="0DDB327D">
      <w:pPr>
        <w:ind w:firstLine="480"/>
        <w:rPr>
          <w:rFonts w:hint="eastAsia"/>
        </w:rPr>
      </w:pPr>
      <w:r>
        <w:rPr>
          <w:rFonts w:hint="eastAsia"/>
        </w:rPr>
        <w:t>选用MySQL的依据主要在于其InnoDB存储引擎对ACID事务的完美支持。在本系统中，如“账单支付”及“合同审批”等多表联合操作极度依赖数据库事务的隔离性与一致性。此外，MySQL强大的外键关联机制与索引优化能力，保障了诸如sys_user（用户表）与apartment_contract（合同表）之间亿万次关系映射的查询速度。</w:t>
      </w:r>
    </w:p>
    <w:p w14:paraId="2D2C9D75">
      <w:pPr>
        <w:pStyle w:val="4"/>
        <w:numPr>
          <w:ilvl w:val="2"/>
          <w:numId w:val="4"/>
        </w:numPr>
      </w:pPr>
      <w:r>
        <w:rPr>
          <w:rFonts w:hint="eastAsia"/>
        </w:rPr>
        <w:t xml:space="preserve"> </w:t>
      </w:r>
      <w:bookmarkStart w:id="41" w:name="_Toc229630540"/>
      <w:bookmarkStart w:id="42" w:name="_Toc229627252"/>
      <w:bookmarkStart w:id="43" w:name="_Toc229628072"/>
      <w:r>
        <w:t>JWT身份认证机制</w:t>
      </w:r>
      <w:bookmarkEnd w:id="41"/>
      <w:bookmarkEnd w:id="42"/>
      <w:bookmarkEnd w:id="43"/>
    </w:p>
    <w:p w14:paraId="23A16640">
      <w:pPr>
        <w:ind w:firstLine="480"/>
      </w:pPr>
      <w:r>
        <w:rPr>
          <w:rFonts w:hint="eastAsia"/>
        </w:rPr>
        <w:t>JSON Web Token(JWT)是一种跨域认证解决方案。由于本项目采用B/S前后端分离架构，传统的Session机制无法满足跨域与无状态扩展的需求，因此引入了JWT技术。</w:t>
      </w:r>
    </w:p>
    <w:p w14:paraId="01DC6970">
      <w:pPr>
        <w:ind w:firstLine="480"/>
      </w:pPr>
      <w:r>
        <w:rPr>
          <w:rFonts w:hint="eastAsia"/>
        </w:rPr>
        <w:t>在系统实现中，设计了JwtUtils工具类与拦截器。当用户（管理员或租客）登录校验成功后，服务器会签发包含userId和role的加密Token。前端Vue后续发送的每一个Axios请求都会在Header中携带此Token，后端拦截器通过解析Token来判定用户身份并进行角色权限（RBAC）拦截，从而保障系统接口的安全。</w:t>
      </w:r>
    </w:p>
    <w:p w14:paraId="7FC5AC66">
      <w:pPr>
        <w:pStyle w:val="3"/>
        <w:bidi w:val="0"/>
      </w:pPr>
      <w:r>
        <w:rPr>
          <w:rFonts w:hint="eastAsia"/>
        </w:rPr>
        <w:t xml:space="preserve"> </w:t>
      </w:r>
      <w:bookmarkStart w:id="44" w:name="_Toc225169887"/>
      <w:bookmarkStart w:id="45" w:name="_Toc15321"/>
      <w:bookmarkStart w:id="46" w:name="_Toc225170020"/>
      <w:bookmarkStart w:id="47" w:name="_Toc229628073"/>
      <w:bookmarkStart w:id="48" w:name="_Toc229630541"/>
      <w:r>
        <w:rPr>
          <w:rFonts w:hint="eastAsia"/>
        </w:rPr>
        <w:t>前端技术</w:t>
      </w:r>
      <w:bookmarkEnd w:id="44"/>
      <w:bookmarkEnd w:id="45"/>
      <w:bookmarkEnd w:id="46"/>
      <w:bookmarkEnd w:id="47"/>
      <w:bookmarkEnd w:id="48"/>
    </w:p>
    <w:p w14:paraId="5D73C688">
      <w:pPr>
        <w:pStyle w:val="4"/>
        <w:numPr>
          <w:ilvl w:val="2"/>
          <w:numId w:val="5"/>
        </w:numPr>
      </w:pPr>
      <w:r>
        <w:rPr>
          <w:rFonts w:hint="eastAsia"/>
        </w:rPr>
        <w:t xml:space="preserve"> </w:t>
      </w:r>
      <w:bookmarkStart w:id="49" w:name="_Toc229627254"/>
      <w:bookmarkStart w:id="50" w:name="_Toc229630542"/>
      <w:bookmarkStart w:id="51" w:name="_Toc225422584"/>
      <w:bookmarkStart w:id="52" w:name="_Toc229628074"/>
      <w:r>
        <w:rPr>
          <w:rFonts w:hint="eastAsia"/>
        </w:rPr>
        <w:t>Vue.js框架</w:t>
      </w:r>
      <w:bookmarkEnd w:id="49"/>
      <w:bookmarkEnd w:id="50"/>
      <w:bookmarkEnd w:id="51"/>
      <w:bookmarkEnd w:id="52"/>
    </w:p>
    <w:p w14:paraId="3D943B87">
      <w:pPr>
        <w:ind w:firstLine="480"/>
      </w:pPr>
      <w:r>
        <w:rPr>
          <w:rFonts w:hint="eastAsia"/>
        </w:rPr>
        <w:t>Vue.js 是一款轻量级、渐进式的前端JavaScript框架。本系统采用Vue 3构建单页面应用（SPA）。相较于老旧的传统页面跳转模式，单页面应用能提供类似原生App的流畅交互体验。</w:t>
      </w:r>
    </w:p>
    <w:p w14:paraId="7ABC8800">
      <w:pPr>
        <w:ind w:firstLine="480"/>
      </w:pPr>
      <w:r>
        <w:rPr>
          <w:rFonts w:hint="eastAsia"/>
        </w:rPr>
        <w:t>在编码实践中，本项目全面采用了Vue 3的 Composition API（组合式API）与&lt;script setup&gt;语法糖。这使得像房源列表加载、账单支付状态双向绑定等业务逻辑可以高内聚地编写在一起，极大地提高了前端代码的可读性与维护性。同时，配合Axios HTTP请求库，Vue组件能够实时、异步地与后端Spring Boot接口进行数据交互。</w:t>
      </w:r>
    </w:p>
    <w:p w14:paraId="2DBA5FA9">
      <w:pPr>
        <w:pStyle w:val="4"/>
        <w:bidi w:val="0"/>
      </w:pPr>
      <w:r>
        <w:rPr>
          <w:rFonts w:hint="eastAsia"/>
        </w:rPr>
        <w:t xml:space="preserve"> </w:t>
      </w:r>
      <w:bookmarkStart w:id="53" w:name="_Toc229630543"/>
      <w:bookmarkStart w:id="54" w:name="_Toc225422585"/>
      <w:bookmarkStart w:id="55" w:name="_Toc229628075"/>
      <w:bookmarkStart w:id="56" w:name="_Toc229627255"/>
      <w:r>
        <w:rPr>
          <w:rFonts w:hint="eastAsia"/>
        </w:rPr>
        <w:t>Element Plus组件库</w:t>
      </w:r>
      <w:bookmarkEnd w:id="53"/>
      <w:bookmarkEnd w:id="54"/>
      <w:bookmarkEnd w:id="55"/>
      <w:bookmarkEnd w:id="56"/>
    </w:p>
    <w:p w14:paraId="61F4B361">
      <w:pPr>
        <w:ind w:firstLine="480"/>
      </w:pPr>
      <w:r>
        <w:rPr>
          <w:rFonts w:hint="eastAsia"/>
        </w:rPr>
        <w:t>Element Plus是基于Vue 3面向设计师和开发者的开源UI组件库。为了打造专业、规范的后台管理与租客服务界面，本系统重度依赖了Element Plus组件。</w:t>
      </w:r>
    </w:p>
    <w:p w14:paraId="03927A0B">
      <w:pPr>
        <w:ind w:firstLine="480"/>
      </w:pPr>
      <w:r>
        <w:rPr>
          <w:rFonts w:hint="eastAsia"/>
        </w:rPr>
        <w:t>在代码实现中，其核心组件发挥了关键作用：例如，使用&lt;el-table&gt;和&lt;el-table-column&gt;组件构建了规范的房源与账单数据网格；使用带有校验规则的&lt;el-form&gt;组件实现了租客登录与工单提交表单，确保数据合法性；使用&lt;el-dialog&gt;实现了新增房源、办理入住的无刷新弹窗交互；并通过ElMessage和ElMessageBox提供了全局的防误触二次确认与友好的业务操作提示。</w:t>
      </w:r>
    </w:p>
    <w:p w14:paraId="25609765">
      <w:pPr>
        <w:pStyle w:val="3"/>
        <w:bidi w:val="0"/>
      </w:pPr>
      <w:r>
        <w:rPr>
          <w:rFonts w:hint="eastAsia"/>
        </w:rPr>
        <w:t xml:space="preserve"> </w:t>
      </w:r>
      <w:bookmarkStart w:id="57" w:name="_Toc229630544"/>
      <w:bookmarkStart w:id="58" w:name="_Toc225170021"/>
      <w:bookmarkStart w:id="59" w:name="_Toc229628076"/>
      <w:bookmarkStart w:id="60" w:name="_Toc225169888"/>
      <w:bookmarkStart w:id="61" w:name="_Toc6389"/>
      <w:r>
        <w:rPr>
          <w:rFonts w:hint="eastAsia"/>
        </w:rPr>
        <w:t>开发工具</w:t>
      </w:r>
      <w:bookmarkEnd w:id="57"/>
      <w:bookmarkEnd w:id="58"/>
      <w:bookmarkEnd w:id="59"/>
      <w:bookmarkEnd w:id="60"/>
      <w:bookmarkEnd w:id="61"/>
    </w:p>
    <w:p w14:paraId="059CB54B">
      <w:pPr>
        <w:ind w:firstLine="480"/>
      </w:pPr>
      <w:r>
        <w:rPr>
          <w:rFonts w:hint="eastAsia"/>
        </w:rPr>
        <w:t>本系统的研发涉及前后端分离架构的协同与底层数据存储的管理，为保障开发效率与工程代码质量，主要选用了以下开发工具：</w:t>
      </w:r>
    </w:p>
    <w:p w14:paraId="67E3A92E">
      <w:pPr>
        <w:pStyle w:val="4"/>
        <w:bidi w:val="0"/>
      </w:pPr>
      <w:r>
        <w:rPr>
          <w:rFonts w:hint="eastAsia"/>
        </w:rPr>
        <w:t xml:space="preserve"> </w:t>
      </w:r>
      <w:bookmarkStart w:id="62" w:name="_Toc229627257"/>
      <w:bookmarkStart w:id="63" w:name="_Toc229628077"/>
      <w:bookmarkStart w:id="64" w:name="_Toc229630545"/>
      <w:r>
        <w:t>IntelliJ IDEA</w:t>
      </w:r>
      <w:bookmarkEnd w:id="62"/>
      <w:bookmarkEnd w:id="63"/>
      <w:bookmarkEnd w:id="64"/>
    </w:p>
    <w:p w14:paraId="23DE26A0">
      <w:pPr>
        <w:ind w:firstLine="480"/>
      </w:pPr>
      <w:r>
        <w:rPr>
          <w:rFonts w:hint="eastAsia"/>
        </w:rPr>
        <w:t>这款Java集成开发环境（IDE）功能强大，提供卓越的代码提示、语法检查及重构支持，并内置丰富的插件与调试工具。在本项目中，主要利用IDEA完成Spring Boot后端编写、接口调试及项目生命周期的整体构建。</w:t>
      </w:r>
    </w:p>
    <w:p w14:paraId="1C7C8498">
      <w:pPr>
        <w:pStyle w:val="4"/>
        <w:bidi w:val="0"/>
      </w:pPr>
      <w:r>
        <w:rPr>
          <w:rFonts w:hint="eastAsia"/>
        </w:rPr>
        <w:t xml:space="preserve"> </w:t>
      </w:r>
      <w:bookmarkStart w:id="65" w:name="_Toc229628078"/>
      <w:bookmarkStart w:id="66" w:name="_Toc229627258"/>
      <w:bookmarkStart w:id="67" w:name="_Toc229630546"/>
      <w:r>
        <w:t>Visual Studio Code</w:t>
      </w:r>
      <w:bookmarkEnd w:id="65"/>
      <w:bookmarkEnd w:id="66"/>
      <w:bookmarkEnd w:id="67"/>
    </w:p>
    <w:p w14:paraId="6FF78518">
      <w:pPr>
        <w:ind w:firstLine="480"/>
      </w:pPr>
      <w:r>
        <w:rPr>
          <w:rFonts w:hint="eastAsia"/>
        </w:rPr>
        <w:t>这是一款跨平台的轻量级开源代码编辑器，具备极快的启动速度与界面设计，通过灵活的插件机制（如针对Vue的Volar插件）完美适配了现代前端开发需求。本项目采用VS Code作为前端核心工具，主要用于Vue 3组件化代码的编写、DOM 结构的渲染调试以及前端路由的联调。</w:t>
      </w:r>
    </w:p>
    <w:p w14:paraId="05B9EDAC">
      <w:pPr>
        <w:pStyle w:val="4"/>
        <w:bidi w:val="0"/>
      </w:pPr>
      <w:r>
        <w:rPr>
          <w:rFonts w:hint="eastAsia"/>
        </w:rPr>
        <w:t xml:space="preserve"> </w:t>
      </w:r>
      <w:bookmarkStart w:id="68" w:name="_Toc229628079"/>
      <w:bookmarkStart w:id="69" w:name="_Toc229627259"/>
      <w:bookmarkStart w:id="70" w:name="_Toc229630547"/>
      <w:r>
        <w:t>Navicat</w:t>
      </w:r>
      <w:bookmarkEnd w:id="68"/>
      <w:bookmarkEnd w:id="69"/>
      <w:bookmarkEnd w:id="70"/>
    </w:p>
    <w:p w14:paraId="48DF8E04">
      <w:pPr>
        <w:ind w:firstLine="480"/>
      </w:pPr>
      <w:r>
        <w:rPr>
          <w:rFonts w:hint="eastAsia"/>
        </w:rPr>
        <w:t>作为专业的数据库管理与开发工具，Navicat为开发者提供了直观的图形化界面。借助该工具，能够高效完成数据库逻辑模型设计、SQL编写与执行优化，以及业务数据的增删改查。本项目通过Navicat连接MySQL数据库，实现了对房源、合同及账单等数据表的直观管理，简化了数据库运维的复杂性。</w:t>
      </w:r>
    </w:p>
    <w:p w14:paraId="43580193">
      <w:pPr>
        <w:pStyle w:val="4"/>
        <w:bidi w:val="0"/>
      </w:pPr>
      <w:r>
        <w:rPr>
          <w:rFonts w:hint="eastAsia"/>
        </w:rPr>
        <w:t xml:space="preserve"> </w:t>
      </w:r>
      <w:bookmarkStart w:id="71" w:name="_Toc229628080"/>
      <w:bookmarkStart w:id="72" w:name="_Toc229630548"/>
      <w:bookmarkStart w:id="73" w:name="_Toc229627260"/>
      <w:r>
        <w:rPr>
          <w:rFonts w:hint="eastAsia"/>
        </w:rPr>
        <w:t>Git与Github</w:t>
      </w:r>
      <w:bookmarkEnd w:id="71"/>
      <w:bookmarkEnd w:id="72"/>
      <w:bookmarkEnd w:id="73"/>
    </w:p>
    <w:p w14:paraId="2241413E">
      <w:pPr>
        <w:ind w:firstLine="480"/>
      </w:pPr>
      <w:r>
        <w:rPr>
          <w:rFonts w:hint="eastAsia"/>
        </w:rPr>
        <w:t>在本项目开发过程中，利用Git在本地进行代码的暂存、提交、分支合并及历史版本回溯。同时，将本地代码库定期推送至GitHub云端仓库进行托管。通过GitHub提供的版本管理视图，可以清晰地追踪每一行代码的变更历史，有效预防了因误操作导致的代码丢失风险。GitHub这种“本地管理+云端备份”的协作机制，即保证了系统开发周期内代码逻辑的安全与历史溯源，也为项目持续集成与后期部署奠定坚实的工程基础。</w:t>
      </w:r>
    </w:p>
    <w:p w14:paraId="3C709D06">
      <w:pPr>
        <w:pStyle w:val="3"/>
        <w:bidi w:val="0"/>
      </w:pPr>
      <w:r>
        <w:rPr>
          <w:rFonts w:hint="eastAsia"/>
        </w:rPr>
        <w:t xml:space="preserve"> </w:t>
      </w:r>
      <w:bookmarkStart w:id="74" w:name="_Toc229630549"/>
      <w:bookmarkStart w:id="75" w:name="_Toc225169889"/>
      <w:bookmarkStart w:id="76" w:name="_Toc229628081"/>
      <w:bookmarkStart w:id="77" w:name="_Toc6825"/>
      <w:bookmarkStart w:id="78" w:name="_Toc225170022"/>
      <w:r>
        <w:rPr>
          <w:rFonts w:hint="eastAsia"/>
        </w:rPr>
        <w:t>本章小结</w:t>
      </w:r>
      <w:bookmarkEnd w:id="74"/>
      <w:bookmarkEnd w:id="75"/>
      <w:bookmarkEnd w:id="76"/>
      <w:bookmarkEnd w:id="77"/>
      <w:bookmarkEnd w:id="78"/>
    </w:p>
    <w:p w14:paraId="4744BD2E">
      <w:pPr>
        <w:ind w:firstLine="480"/>
      </w:pPr>
      <w:r>
        <w:rPr>
          <w:rFonts w:hint="eastAsia"/>
        </w:rPr>
        <w:t>本章系统介绍了本项目所采用的后端、前端技术与开发工具，解析各技术的核心特性与应用价值。所选技术均为行业主流方案，具备稳定性高、兼容性强、易用性好等优势，可支撑系统功能实现与性能保障，为后续系统分析、设计与开发奠定坚实基础。</w:t>
      </w:r>
    </w:p>
    <w:p w14:paraId="331A6AEC">
      <w:pPr>
        <w:widowControl/>
        <w:spacing w:line="240" w:lineRule="auto"/>
        <w:ind w:firstLine="0" w:firstLineChars="0"/>
      </w:pPr>
      <w:r>
        <w:br w:type="page"/>
      </w:r>
    </w:p>
    <w:p w14:paraId="1784B814">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bookmarkStart w:id="79" w:name="_Toc225169890"/>
      <w:bookmarkStart w:id="80" w:name="_Toc225170023"/>
      <w:bookmarkStart w:id="81" w:name="_Toc229630550"/>
      <w:bookmarkStart w:id="82" w:name="_Toc1186"/>
      <w:bookmarkStart w:id="83" w:name="_Toc229628082"/>
      <w:r>
        <w:rPr>
          <w:rFonts w:hint="eastAsia"/>
          <w:lang w:val="en-US" w:eastAsia="zh-CN"/>
        </w:rPr>
        <w:t xml:space="preserve">  </w:t>
      </w:r>
      <w:r>
        <w:rPr>
          <w:rFonts w:hint="eastAsia"/>
        </w:rPr>
        <w:t>系统分析</w:t>
      </w:r>
      <w:bookmarkEnd w:id="79"/>
      <w:bookmarkEnd w:id="80"/>
      <w:bookmarkEnd w:id="81"/>
      <w:bookmarkEnd w:id="82"/>
      <w:bookmarkEnd w:id="83"/>
    </w:p>
    <w:p w14:paraId="599690A9">
      <w:pPr>
        <w:ind w:firstLine="480"/>
      </w:pPr>
      <w:r>
        <w:rPr>
          <w:rFonts w:hint="eastAsia"/>
        </w:rPr>
        <w:t>在完成技术选型与工具确定的基础上，本章将对数字化公寓管理系统进行深入的系统分析。通过可行性研究确认项目实施的合理性，通过功能与非功能需求分析明确系统的边界，并利用流程图对核心业务逻辑进行梳理，为后续的系统设计与数据库建模提供依据。</w:t>
      </w:r>
      <w:bookmarkStart w:id="84" w:name="_Toc225169891"/>
      <w:bookmarkStart w:id="85" w:name="_Toc225170024"/>
    </w:p>
    <w:p w14:paraId="0038827C">
      <w:pPr>
        <w:pStyle w:val="3"/>
        <w:bidi w:val="0"/>
      </w:pPr>
      <w:bookmarkStart w:id="86" w:name="_Toc229630551"/>
      <w:bookmarkStart w:id="87" w:name="_Toc229628083"/>
      <w:bookmarkStart w:id="88" w:name="_Toc2790"/>
      <w:r>
        <w:rPr>
          <w:rFonts w:hint="eastAsia"/>
          <w:lang w:val="en-US" w:eastAsia="zh-CN"/>
        </w:rPr>
        <w:t xml:space="preserve"> </w:t>
      </w:r>
      <w:r>
        <w:rPr>
          <w:rFonts w:hint="eastAsia"/>
        </w:rPr>
        <w:t>可行性研究</w:t>
      </w:r>
      <w:bookmarkEnd w:id="84"/>
      <w:bookmarkEnd w:id="85"/>
      <w:bookmarkEnd w:id="86"/>
      <w:bookmarkEnd w:id="87"/>
      <w:bookmarkEnd w:id="88"/>
    </w:p>
    <w:p w14:paraId="12F26F6B">
      <w:pPr>
        <w:pStyle w:val="4"/>
        <w:numPr>
          <w:ilvl w:val="2"/>
          <w:numId w:val="6"/>
        </w:numPr>
      </w:pPr>
      <w:r>
        <w:rPr>
          <w:rFonts w:hint="eastAsia"/>
        </w:rPr>
        <w:t xml:space="preserve"> </w:t>
      </w:r>
      <w:bookmarkStart w:id="89" w:name="_Toc225422593"/>
      <w:bookmarkStart w:id="90" w:name="_Toc229628084"/>
      <w:bookmarkStart w:id="91" w:name="_Toc229627264"/>
      <w:bookmarkStart w:id="92" w:name="_Toc229630552"/>
      <w:r>
        <w:rPr>
          <w:rFonts w:hint="eastAsia"/>
        </w:rPr>
        <w:t>技术可行性</w:t>
      </w:r>
      <w:bookmarkEnd w:id="89"/>
      <w:bookmarkEnd w:id="90"/>
      <w:bookmarkEnd w:id="91"/>
      <w:bookmarkEnd w:id="92"/>
    </w:p>
    <w:p w14:paraId="79A92154">
      <w:pPr>
        <w:ind w:firstLine="480"/>
      </w:pPr>
      <w:r>
        <w:rPr>
          <w:rFonts w:hint="eastAsia"/>
        </w:rPr>
        <w:t>本项目采用的“Spring Boot+Vue 3+MySQL”技术栈是当前主流的前后端分离架构方案。</w:t>
      </w:r>
    </w:p>
    <w:p w14:paraId="68708A55">
      <w:pPr>
        <w:ind w:firstLine="480"/>
      </w:pPr>
      <w:r>
        <w:rPr>
          <w:rFonts w:hint="eastAsia"/>
        </w:rPr>
        <w:t>后端层面，Spring Boot框架具备自动配置与强大的集成能力，配合MyBatis能够高效处理公寓业务中复杂的SQL映射，特别是对于房源、合同、账单的多表级联查询具有良好的支持。前端层面，Vue 3组合式API与Element Plus组件库能够快速构建响应式的管理后台与租客服务门户，保障了良好的用户交互体验。</w:t>
      </w:r>
    </w:p>
    <w:p w14:paraId="4077C3CF">
      <w:pPr>
        <w:ind w:firstLine="480"/>
      </w:pPr>
      <w:r>
        <w:rPr>
          <w:rFonts w:hint="eastAsia"/>
        </w:rPr>
        <w:t>数据存储层面，MySQL8.0提供的事务管理机制（ACID）能完美支撑合同审批等关键业务的原子性，确保数据的一致性。综上所述，本项目在技术实现上完全可行。</w:t>
      </w:r>
    </w:p>
    <w:p w14:paraId="4D9FA960">
      <w:pPr>
        <w:pStyle w:val="4"/>
        <w:numPr>
          <w:ilvl w:val="2"/>
          <w:numId w:val="7"/>
        </w:numPr>
      </w:pPr>
      <w:r>
        <w:rPr>
          <w:rFonts w:hint="eastAsia"/>
        </w:rPr>
        <w:t xml:space="preserve"> </w:t>
      </w:r>
      <w:bookmarkStart w:id="93" w:name="_Toc229627265"/>
      <w:bookmarkStart w:id="94" w:name="_Toc229628085"/>
      <w:bookmarkStart w:id="95" w:name="_Toc229630553"/>
      <w:bookmarkStart w:id="96" w:name="_Toc225422594"/>
      <w:r>
        <w:rPr>
          <w:rFonts w:hint="eastAsia"/>
        </w:rPr>
        <w:t>操作可行性</w:t>
      </w:r>
      <w:bookmarkEnd w:id="93"/>
      <w:bookmarkEnd w:id="94"/>
      <w:bookmarkEnd w:id="95"/>
      <w:bookmarkEnd w:id="96"/>
    </w:p>
    <w:p w14:paraId="0131A52A">
      <w:pPr>
        <w:ind w:firstLine="480"/>
      </w:pPr>
      <w:r>
        <w:rPr>
          <w:rFonts w:hint="eastAsia"/>
        </w:rPr>
        <w:t>本系统在界面设计上遵循了现代Web应用的扁平化原则。管理员端采用了侧边栏导航与标准化数据表格，各项房源管理与审批操作逻辑清晰，即便是非专业计算机背景的后勤人员也能快速上手。租客端适配了移动端与PC端的访问需求，提供了直观的房源浏览、一键报修与模拟支付功能，符合现代租客的使用习惯。系统通过分级权限控制（RBAC），确保了不同角色的操作边界清晰，具备极高的操作可行性。</w:t>
      </w:r>
    </w:p>
    <w:p w14:paraId="6899F533">
      <w:pPr>
        <w:pStyle w:val="3"/>
        <w:bidi w:val="0"/>
      </w:pPr>
      <w:r>
        <w:rPr>
          <w:rFonts w:hint="eastAsia"/>
        </w:rPr>
        <w:t xml:space="preserve"> </w:t>
      </w:r>
      <w:bookmarkStart w:id="97" w:name="_Toc229628086"/>
      <w:bookmarkStart w:id="98" w:name="_Toc225170025"/>
      <w:bookmarkStart w:id="99" w:name="_Toc225169892"/>
      <w:bookmarkStart w:id="100" w:name="_Toc229630554"/>
      <w:bookmarkStart w:id="101" w:name="_Toc14141"/>
      <w:r>
        <w:rPr>
          <w:rFonts w:hint="eastAsia"/>
        </w:rPr>
        <w:t>需求分析</w:t>
      </w:r>
      <w:bookmarkEnd w:id="97"/>
      <w:bookmarkEnd w:id="98"/>
      <w:bookmarkEnd w:id="99"/>
      <w:bookmarkEnd w:id="100"/>
      <w:bookmarkEnd w:id="101"/>
    </w:p>
    <w:p w14:paraId="7560A787">
      <w:pPr>
        <w:pStyle w:val="4"/>
        <w:bidi w:val="0"/>
      </w:pPr>
      <w:r>
        <w:rPr>
          <w:rFonts w:hint="eastAsia"/>
        </w:rPr>
        <w:t xml:space="preserve"> </w:t>
      </w:r>
      <w:bookmarkStart w:id="102" w:name="_Toc229627267"/>
      <w:bookmarkStart w:id="103" w:name="_Toc229630555"/>
      <w:bookmarkStart w:id="104" w:name="_Toc229628087"/>
      <w:bookmarkStart w:id="105" w:name="_Toc225422596"/>
      <w:r>
        <w:rPr>
          <w:rFonts w:hint="eastAsia"/>
        </w:rPr>
        <w:t>功能需求分析</w:t>
      </w:r>
      <w:bookmarkEnd w:id="102"/>
      <w:bookmarkEnd w:id="103"/>
      <w:bookmarkEnd w:id="104"/>
      <w:bookmarkEnd w:id="105"/>
    </w:p>
    <w:p w14:paraId="1807D0F8">
      <w:pPr>
        <w:ind w:firstLine="480"/>
      </w:pPr>
      <w:r>
        <w:rPr>
          <w:rFonts w:hint="eastAsia"/>
        </w:rPr>
        <w:t>根据系统实际的业务场景与权限角色定义，系统功能需求主要划分为管理员端与租客端两个维度。</w:t>
      </w:r>
    </w:p>
    <w:p w14:paraId="7EE8755C">
      <w:pPr>
        <w:ind w:firstLine="480"/>
      </w:pPr>
      <w:r>
        <w:rPr>
          <w:rFonts w:hint="eastAsia"/>
        </w:rPr>
        <w:t>在管理员端方面，系统需要提供全面的房源生命周期管理功能，管理员负责楼宇及房间基础信息的录入与维护，系统需能够根据租赁合同的实际签订情况自动更新房间的空闲或满房状态。同时，管理员负责租客账号的审核、禁用与信息修改，以确保系统的数据安全。在核心的租赁业务处理上，管理员需要对租客发起的线上预定申请进行审批，并在审批通过时自动触发合同生效逻辑。此外，系统还需具备自动化的财务审计与对账功能，要求能够根据合同周期自动生成财务账单，并允许管理员手动模拟确认收款，实现线下缴费的线上闭环。最后，管理员还需负责后勤服务调度与社区监管，实时接收并跟进租客提交的报修、保洁工单状态，同时对公寓社区留言板中的互动信息进行合规性管理。</w:t>
      </w:r>
    </w:p>
    <w:p w14:paraId="36EB3E43">
      <w:pPr>
        <w:ind w:firstLine="480"/>
      </w:pPr>
      <w:r>
        <w:rPr>
          <w:rFonts w:hint="eastAsia"/>
        </w:rPr>
        <w:t>在租客端方面，系统需要为租客提供便捷的在线寻房与预定服务，允许租客实时浏览当前所有空闲房源并提交租赁申请。租客登录个人专属中心后，能够直观地查看当前名下生效的合同详情、关联的房间基础信息以及租赁周期等个人资产数据。在财务自助服务模块，租客可以查询到所有未缴账单的明细，并执行在线模拟支付以结清当期费用。针对居住期间可能遇到的设备损坏或环境清洁问题，租客能够通过综合报修模块提交服务工单，并实时追踪维修人员的处理进度。此外，系统还需要为租客提供一个数字化的内部社区交流板，方便住户发布居住动态并与其他邻里进行互动交流。</w:t>
      </w:r>
      <w:commentRangeStart w:id="0"/>
      <w:r>
        <w:rPr>
          <w:rFonts w:hint="eastAsia"/>
        </w:rPr>
        <w:t>管理员和租客用例图如图3.1、3.2所示。</w:t>
      </w:r>
      <w:commentRangeEnd w:id="0"/>
      <w:r>
        <w:rPr>
          <w:rStyle w:val="31"/>
        </w:rPr>
        <w:commentReference w:id="0"/>
      </w:r>
    </w:p>
    <w:p w14:paraId="79C06348">
      <w:pPr>
        <w:ind w:firstLine="0" w:firstLineChars="0"/>
        <w:jc w:val="center"/>
      </w:pPr>
      <w:r>
        <w:drawing>
          <wp:inline distT="0" distB="0" distL="0" distR="0">
            <wp:extent cx="3058795" cy="4564380"/>
            <wp:effectExtent l="0" t="0" r="825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58795" cy="4564380"/>
                    </a:xfrm>
                    <a:prstGeom prst="rect">
                      <a:avLst/>
                    </a:prstGeom>
                    <a:noFill/>
                    <a:ln>
                      <a:noFill/>
                    </a:ln>
                  </pic:spPr>
                </pic:pic>
              </a:graphicData>
            </a:graphic>
          </wp:inline>
        </w:drawing>
      </w:r>
    </w:p>
    <w:p w14:paraId="64ADC447">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sz w:val="21"/>
          <w:szCs w:val="21"/>
        </w:rPr>
      </w:pPr>
      <w:r>
        <w:rPr>
          <w:rFonts w:hint="eastAsia"/>
          <w:sz w:val="21"/>
          <w:szCs w:val="21"/>
        </w:rPr>
        <w:t>图3.1  管理员用例图</w:t>
      </w:r>
    </w:p>
    <w:p w14:paraId="794FD332">
      <w:pPr>
        <w:ind w:firstLine="480"/>
        <w:jc w:val="center"/>
      </w:pPr>
    </w:p>
    <w:p w14:paraId="06662B97">
      <w:pPr>
        <w:ind w:firstLine="0" w:firstLineChars="0"/>
        <w:jc w:val="center"/>
      </w:pPr>
      <w:r>
        <w:drawing>
          <wp:inline distT="0" distB="0" distL="0" distR="0">
            <wp:extent cx="3239770" cy="48342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240000" cy="4834800"/>
                    </a:xfrm>
                    <a:prstGeom prst="rect">
                      <a:avLst/>
                    </a:prstGeom>
                    <a:noFill/>
                    <a:ln>
                      <a:noFill/>
                    </a:ln>
                  </pic:spPr>
                </pic:pic>
              </a:graphicData>
            </a:graphic>
          </wp:inline>
        </w:drawing>
      </w:r>
    </w:p>
    <w:p w14:paraId="18A2EE3D">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eastAsia"/>
          <w:sz w:val="21"/>
          <w:szCs w:val="21"/>
        </w:rPr>
      </w:pPr>
      <w:r>
        <w:rPr>
          <w:rFonts w:hint="eastAsia"/>
          <w:sz w:val="21"/>
          <w:szCs w:val="21"/>
        </w:rPr>
        <w:t>图3.2  租客用例图</w:t>
      </w:r>
    </w:p>
    <w:p w14:paraId="3D9A5E58">
      <w:pPr>
        <w:pStyle w:val="4"/>
        <w:bidi w:val="0"/>
      </w:pPr>
      <w:r>
        <w:rPr>
          <w:rFonts w:hint="eastAsia"/>
        </w:rPr>
        <w:t xml:space="preserve"> </w:t>
      </w:r>
      <w:bookmarkStart w:id="106" w:name="_Toc229627268"/>
      <w:bookmarkStart w:id="107" w:name="_Toc229628088"/>
      <w:bookmarkStart w:id="108" w:name="_Toc229630556"/>
      <w:bookmarkStart w:id="109" w:name="_Toc225422597"/>
      <w:r>
        <w:rPr>
          <w:rFonts w:hint="eastAsia"/>
        </w:rPr>
        <w:t>非功能性需求</w:t>
      </w:r>
      <w:bookmarkEnd w:id="106"/>
      <w:bookmarkEnd w:id="107"/>
      <w:bookmarkEnd w:id="108"/>
      <w:bookmarkEnd w:id="109"/>
    </w:p>
    <w:p w14:paraId="66223B0C">
      <w:pPr>
        <w:ind w:firstLine="480"/>
      </w:pPr>
      <w:r>
        <w:rPr>
          <w:rFonts w:hint="eastAsia"/>
        </w:rPr>
        <w:t>除了核心的业务逻辑功能外，系统还需满足多项关键的非功能需求。首先是安全性需求，系统必须全面引入无状态的JWT身份认证机制，除公开的登录与注册接口外，所有的后台业务接口均需严格验证访问Token的有效性，以防止未授权的越权访问。其次是数据一致性需求，在处理办理入住或审批合同等复杂级联业务时，系统必须严格依托底层数据库的事务管理机制，确保合同状态更新、房源状态锁定与首期账单生成这三个步骤能够同步执行成功或同步回滚。最后是系统的响应性能需求，针对房源列表加载、社区公告浏览等高频数据的查询场景，系统应具备良好的网络响应速度，确保前端页面加载流畅，为用户提供无卡顿的交互体验。</w:t>
      </w:r>
    </w:p>
    <w:p w14:paraId="4A401679">
      <w:pPr>
        <w:pStyle w:val="3"/>
        <w:bidi w:val="0"/>
      </w:pPr>
      <w:bookmarkStart w:id="110" w:name="_Toc4546"/>
      <w:bookmarkStart w:id="111" w:name="_Toc229630557"/>
      <w:bookmarkStart w:id="112" w:name="_Toc229628089"/>
      <w:r>
        <w:rPr>
          <w:rFonts w:hint="eastAsia"/>
          <w:lang w:val="en-US" w:eastAsia="zh-CN"/>
        </w:rPr>
        <w:t xml:space="preserve"> </w:t>
      </w:r>
      <w:r>
        <w:rPr>
          <w:rFonts w:hint="eastAsia"/>
        </w:rPr>
        <w:t>系统流程分析</w:t>
      </w:r>
      <w:bookmarkEnd w:id="110"/>
      <w:bookmarkEnd w:id="111"/>
      <w:bookmarkEnd w:id="112"/>
    </w:p>
    <w:p w14:paraId="17AAF501">
      <w:pPr>
        <w:pStyle w:val="4"/>
        <w:bidi w:val="0"/>
      </w:pPr>
      <w:bookmarkStart w:id="113" w:name="_Toc229627270"/>
      <w:bookmarkStart w:id="114" w:name="_Toc229628090"/>
      <w:bookmarkStart w:id="115" w:name="_Toc229630558"/>
      <w:r>
        <w:rPr>
          <w:rFonts w:hint="eastAsia"/>
          <w:lang w:val="en-US" w:eastAsia="zh-CN"/>
        </w:rPr>
        <w:t xml:space="preserve"> </w:t>
      </w:r>
      <w:r>
        <w:rPr>
          <w:rFonts w:hint="eastAsia"/>
        </w:rPr>
        <w:t>登录认证流程</w:t>
      </w:r>
      <w:bookmarkEnd w:id="113"/>
      <w:bookmarkEnd w:id="114"/>
      <w:bookmarkEnd w:id="115"/>
    </w:p>
    <w:p w14:paraId="1485E110">
      <w:pPr>
        <w:ind w:firstLine="480"/>
      </w:pPr>
      <w:r>
        <w:rPr>
          <w:rFonts w:hint="eastAsia"/>
        </w:rPr>
        <w:t>为了保障系统的数据安全，本系统采用了无状态的JWT鉴权方案。用户在前端输入账号与密码后，后端服务负责查库并验证身份的合法性。验证通过后，后端将签发一个包含用户唯一标识与角色权限的Token令牌。前端接收到该Token后将其存储于本地浏览器缓存中，在后续发起的每一次网络请求中，都会在请求头中自动携带该令牌。后端的安全拦截器将对进入的所有请求进行统一拦截，通过解析Token来判定当前用户的真实身份及权限角色，进而决定是否放行业务请求，从而实现了严密的接口级安全防护。</w:t>
      </w:r>
    </w:p>
    <w:p w14:paraId="6F17D10A">
      <w:pPr>
        <w:pStyle w:val="4"/>
        <w:bidi w:val="0"/>
      </w:pPr>
      <w:bookmarkStart w:id="116" w:name="_Toc229630559"/>
      <w:bookmarkStart w:id="117" w:name="_Toc229628091"/>
      <w:bookmarkStart w:id="118" w:name="_Toc229627271"/>
      <w:r>
        <w:rPr>
          <w:rFonts w:hint="eastAsia"/>
          <w:lang w:val="en-US" w:eastAsia="zh-CN"/>
        </w:rPr>
        <w:t xml:space="preserve"> </w:t>
      </w:r>
      <w:r>
        <w:t>合同办理业务流程</w:t>
      </w:r>
      <w:bookmarkEnd w:id="116"/>
      <w:bookmarkEnd w:id="117"/>
      <w:bookmarkEnd w:id="118"/>
    </w:p>
    <w:p w14:paraId="7FBB6F9B">
      <w:pPr>
        <w:ind w:firstLine="480"/>
      </w:pPr>
      <w:r>
        <w:rPr>
          <w:rFonts w:hint="eastAsia"/>
        </w:rPr>
        <w:t>合同办理与房源分配是本系统最为核心的业务闭环。整个流程始于租客在前端选定心仪房源并在线提交租赁申请。随后，管理员在后台接收到待审批的合同记录，并进行人工信息核对。当管理员执行“审批通过”操作时，系统将在后台触发关键的数据联动逻辑：系统不仅会将租赁合同的状态正式更新为生效，还会同步将关联房间的状态由空闲变更为满房占用。在此基础上，系统会立即根据合同中约定的租金标准，自动计算并生成该租客的首期财务账单并存入数据库。最终，租客在个人端刷新页面即可直接查看到该笔待缴费的账单，完美实现了业务流、信息流与资金流的无缝衔接。</w:t>
      </w:r>
    </w:p>
    <w:p w14:paraId="54B57AA1">
      <w:pPr>
        <w:pStyle w:val="3"/>
        <w:bidi w:val="0"/>
      </w:pPr>
      <w:r>
        <w:rPr>
          <w:rFonts w:hint="eastAsia"/>
        </w:rPr>
        <w:t xml:space="preserve"> </w:t>
      </w:r>
      <w:bookmarkStart w:id="119" w:name="_Toc225170026"/>
      <w:bookmarkStart w:id="120" w:name="_Toc225169893"/>
      <w:bookmarkStart w:id="121" w:name="_Toc229630560"/>
      <w:bookmarkStart w:id="122" w:name="_Toc19656"/>
      <w:bookmarkStart w:id="123" w:name="_Toc229628092"/>
      <w:r>
        <w:rPr>
          <w:rFonts w:hint="eastAsia"/>
        </w:rPr>
        <w:t>本章小结</w:t>
      </w:r>
      <w:bookmarkEnd w:id="119"/>
      <w:bookmarkEnd w:id="120"/>
      <w:bookmarkEnd w:id="121"/>
      <w:bookmarkEnd w:id="122"/>
      <w:bookmarkEnd w:id="123"/>
    </w:p>
    <w:p w14:paraId="512E4CED">
      <w:pPr>
        <w:ind w:firstLine="480"/>
      </w:pPr>
      <w:r>
        <w:rPr>
          <w:rFonts w:hint="eastAsia"/>
        </w:rPr>
        <w:t>本章对数字化公寓管理系统进行了全方位的需求拆解。通过对技术、经济、操作可行性的平铺论证，确立了项目研发的合理性与必要性。随后，通过对管理员与租客两大角色在业务层面的功能详述，以及对系统非功能指标的界定，明确了系统实现的核心边界。最后，对安全认证流程与核心的合同办理流程进行了深度的业务剖析，为接下来的系统总体架构设计与数据库逻辑建模奠定了坚实的理论基础。</w:t>
      </w:r>
    </w:p>
    <w:p w14:paraId="784A0326">
      <w:pPr>
        <w:widowControl/>
        <w:spacing w:line="240" w:lineRule="auto"/>
        <w:ind w:firstLine="0" w:firstLineChars="0"/>
      </w:pPr>
      <w:r>
        <w:br w:type="page"/>
      </w:r>
    </w:p>
    <w:p w14:paraId="4A67CDF4">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bookmarkStart w:id="124" w:name="_Toc16484"/>
      <w:bookmarkStart w:id="125" w:name="_Toc225170027"/>
      <w:bookmarkStart w:id="126" w:name="_Toc225169894"/>
      <w:bookmarkStart w:id="127" w:name="_Toc229628093"/>
      <w:bookmarkStart w:id="128" w:name="_Toc229630561"/>
      <w:r>
        <w:rPr>
          <w:rFonts w:hint="eastAsia"/>
          <w:lang w:val="en-US" w:eastAsia="zh-CN"/>
        </w:rPr>
        <w:t xml:space="preserve">  </w:t>
      </w:r>
      <w:r>
        <w:rPr>
          <w:rFonts w:hint="eastAsia"/>
        </w:rPr>
        <w:t>系统设计</w:t>
      </w:r>
      <w:bookmarkEnd w:id="124"/>
      <w:bookmarkEnd w:id="125"/>
      <w:bookmarkEnd w:id="126"/>
      <w:bookmarkEnd w:id="127"/>
      <w:bookmarkEnd w:id="128"/>
    </w:p>
    <w:p w14:paraId="0B54DAF1">
      <w:pPr>
        <w:ind w:firstLine="480"/>
      </w:pPr>
      <w:r>
        <w:rPr>
          <w:rFonts w:hint="eastAsia"/>
        </w:rPr>
        <w:t>在第三章需求分析的基础上，本章将抽象的功能需求和非功能需求转化为具体的技术设计方案。首先阐述系统的三层总体架构设计，明确各层的职责划分与交互方式；其次进行数据库设计，涵盖概念结构设计（E-R图）和逻辑结构设计（数据表）；接着设计RESTful风格的API接口，规范前后端的数据交互协议，本章的设计成果将直接指导第五章的系统编码实现工作，确保开发过程有据可依。</w:t>
      </w:r>
    </w:p>
    <w:p w14:paraId="51600619">
      <w:pPr>
        <w:pStyle w:val="3"/>
        <w:bidi w:val="0"/>
      </w:pPr>
      <w:r>
        <w:rPr>
          <w:rFonts w:hint="eastAsia"/>
        </w:rPr>
        <w:t xml:space="preserve"> </w:t>
      </w:r>
      <w:bookmarkStart w:id="129" w:name="_Toc229628094"/>
      <w:bookmarkStart w:id="130" w:name="_Toc225170028"/>
      <w:bookmarkStart w:id="131" w:name="_Toc10809"/>
      <w:bookmarkStart w:id="132" w:name="_Toc225169895"/>
      <w:bookmarkStart w:id="133" w:name="_Toc229630562"/>
      <w:r>
        <w:rPr>
          <w:rFonts w:hint="eastAsia"/>
        </w:rPr>
        <w:t>系统总体设计</w:t>
      </w:r>
      <w:bookmarkEnd w:id="129"/>
      <w:bookmarkEnd w:id="130"/>
      <w:bookmarkEnd w:id="131"/>
      <w:bookmarkEnd w:id="132"/>
      <w:bookmarkEnd w:id="133"/>
    </w:p>
    <w:p w14:paraId="6BD6CFE9">
      <w:pPr>
        <w:ind w:firstLine="480"/>
      </w:pPr>
      <w:r>
        <w:rPr>
          <w:rFonts w:hint="eastAsia"/>
        </w:rPr>
        <w:t>第三章的需求分析明确了系统“做什么”的问题，而本章的系统总体设计则是要解决“怎么做”的问题。基于需求分析中识别的核心业务，本系统采用经典的前后端分离与分层架构模式进行设计。分层架构的核心思想是关注点分离，通过将复杂系统划分为职责明确、相对独立的层次，从而降低模块间的耦合度。</w:t>
      </w:r>
    </w:p>
    <w:p w14:paraId="2AF30DE4">
      <w:pPr>
        <w:pStyle w:val="4"/>
        <w:bidi w:val="0"/>
      </w:pPr>
      <w:r>
        <w:rPr>
          <w:rFonts w:hint="eastAsia"/>
        </w:rPr>
        <w:t xml:space="preserve"> </w:t>
      </w:r>
      <w:bookmarkStart w:id="134" w:name="_Toc229627275"/>
      <w:bookmarkStart w:id="135" w:name="_Toc225422601"/>
      <w:bookmarkStart w:id="136" w:name="_Toc229628095"/>
      <w:bookmarkStart w:id="137" w:name="_Toc229630563"/>
      <w:r>
        <w:rPr>
          <w:rFonts w:hint="eastAsia"/>
        </w:rPr>
        <w:t>功能模块设计</w:t>
      </w:r>
      <w:bookmarkEnd w:id="134"/>
      <w:bookmarkEnd w:id="135"/>
      <w:bookmarkEnd w:id="136"/>
      <w:bookmarkEnd w:id="137"/>
    </w:p>
    <w:p w14:paraId="49689B33">
      <w:pPr>
        <w:ind w:firstLine="480"/>
      </w:pPr>
      <w:r>
        <w:rPr>
          <w:rFonts w:hint="eastAsia"/>
        </w:rPr>
        <w:t>系统的功能模块设计是在需求分析的基础上，将复杂的公寓管理业务逻辑划分为若干个独立且相互关联的功能单元。通过对系统逻辑边界的界定，本系统被划分为管理员管理子系统与租客服务子系统两大核心板块，以确保不同权限用户在操作流程上解耦，如</w:t>
      </w:r>
      <w:r>
        <w:rPr>
          <w:rFonts w:hint="eastAsia"/>
        </w:rPr>
        <w:fldChar w:fldCharType="begin"/>
      </w:r>
      <w:r>
        <w:rPr>
          <w:rFonts w:hint="eastAsia"/>
        </w:rPr>
        <w:instrText xml:space="preserve"> REF _Ref28035 \h </w:instrText>
      </w:r>
      <w:r>
        <w:rPr>
          <w:rFonts w:hint="eastAsia"/>
        </w:rPr>
        <w:fldChar w:fldCharType="separate"/>
      </w:r>
      <w:r>
        <w:t>图4.1</w:t>
      </w:r>
      <w:r>
        <w:rPr>
          <w:rFonts w:hint="eastAsia"/>
        </w:rPr>
        <w:fldChar w:fldCharType="end"/>
      </w:r>
      <w:r>
        <w:rPr>
          <w:rFonts w:hint="eastAsia"/>
        </w:rPr>
        <w:t>功能模块图所示。</w:t>
      </w:r>
    </w:p>
    <w:p w14:paraId="4D16D648">
      <w:pPr>
        <w:ind w:firstLine="0" w:firstLineChars="0"/>
        <w:jc w:val="center"/>
      </w:pPr>
      <w:r>
        <w:drawing>
          <wp:inline distT="0" distB="0" distL="0" distR="0">
            <wp:extent cx="5939790" cy="3451225"/>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39790" cy="3451225"/>
                    </a:xfrm>
                    <a:prstGeom prst="rect">
                      <a:avLst/>
                    </a:prstGeom>
                    <a:noFill/>
                    <a:ln>
                      <a:noFill/>
                    </a:ln>
                  </pic:spPr>
                </pic:pic>
              </a:graphicData>
            </a:graphic>
          </wp:inline>
        </w:drawing>
      </w:r>
    </w:p>
    <w:p w14:paraId="5A54591D">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default"/>
          <w:sz w:val="21"/>
          <w:szCs w:val="21"/>
          <w:lang w:val="en-US" w:eastAsia="zh-CN"/>
        </w:rPr>
      </w:pPr>
      <w:bookmarkStart w:id="138" w:name="_Ref28035"/>
      <w:r>
        <w:rPr>
          <w:rFonts w:hint="eastAsia"/>
          <w:sz w:val="21"/>
          <w:szCs w:val="21"/>
        </w:rPr>
        <w:t>图4.</w:t>
      </w:r>
      <w:r>
        <w:rPr>
          <w:rFonts w:hint="eastAsia"/>
          <w:sz w:val="21"/>
          <w:szCs w:val="21"/>
        </w:rPr>
        <w:fldChar w:fldCharType="begin"/>
      </w:r>
      <w:r>
        <w:rPr>
          <w:rFonts w:hint="eastAsia"/>
          <w:sz w:val="21"/>
          <w:szCs w:val="21"/>
        </w:rPr>
        <w:instrText xml:space="preserve"> SEQ 图4. \* ARABIC </w:instrText>
      </w:r>
      <w:r>
        <w:rPr>
          <w:rFonts w:hint="eastAsia"/>
          <w:sz w:val="21"/>
          <w:szCs w:val="21"/>
        </w:rPr>
        <w:fldChar w:fldCharType="separate"/>
      </w:r>
      <w:r>
        <w:rPr>
          <w:rFonts w:hint="eastAsia"/>
          <w:sz w:val="21"/>
          <w:szCs w:val="21"/>
        </w:rPr>
        <w:t>1</w:t>
      </w:r>
      <w:r>
        <w:rPr>
          <w:rFonts w:hint="eastAsia"/>
          <w:sz w:val="21"/>
          <w:szCs w:val="21"/>
        </w:rPr>
        <w:fldChar w:fldCharType="end"/>
      </w:r>
      <w:bookmarkEnd w:id="138"/>
      <w:r>
        <w:rPr>
          <w:rFonts w:hint="eastAsia"/>
          <w:sz w:val="21"/>
          <w:szCs w:val="21"/>
          <w:lang w:val="en-US" w:eastAsia="zh-CN"/>
        </w:rPr>
        <w:t xml:space="preserve">  功能模块图</w:t>
      </w:r>
    </w:p>
    <w:p w14:paraId="5D03F691">
      <w:pPr>
        <w:spacing w:before="156" w:beforeLines="50" w:after="156" w:afterLines="50"/>
        <w:ind w:firstLine="420"/>
        <w:jc w:val="center"/>
        <w:rPr>
          <w:rFonts w:hint="eastAsia" w:eastAsia="黑体"/>
          <w:sz w:val="21"/>
        </w:rPr>
      </w:pPr>
    </w:p>
    <w:p w14:paraId="7C16F5B8">
      <w:pPr>
        <w:pStyle w:val="4"/>
        <w:bidi w:val="0"/>
      </w:pPr>
      <w:r>
        <w:rPr>
          <w:rFonts w:hint="eastAsia"/>
        </w:rPr>
        <w:t xml:space="preserve"> </w:t>
      </w:r>
      <w:bookmarkStart w:id="139" w:name="_Toc225422602"/>
      <w:bookmarkStart w:id="140" w:name="_Toc229628096"/>
      <w:bookmarkStart w:id="141" w:name="_Toc229627276"/>
      <w:bookmarkStart w:id="142" w:name="_Toc229630564"/>
      <w:r>
        <w:rPr>
          <w:rFonts w:hint="eastAsia"/>
        </w:rPr>
        <w:t>数据库设计</w:t>
      </w:r>
      <w:bookmarkEnd w:id="139"/>
      <w:bookmarkEnd w:id="140"/>
      <w:bookmarkEnd w:id="141"/>
      <w:bookmarkEnd w:id="142"/>
    </w:p>
    <w:p w14:paraId="69F370D2">
      <w:pPr>
        <w:ind w:firstLine="480"/>
        <w:rPr>
          <w:rFonts w:hint="eastAsia"/>
        </w:rPr>
      </w:pPr>
      <w:r>
        <w:rPr>
          <w:rFonts w:hint="eastAsia"/>
        </w:rPr>
        <w:t>数据库设计在整个系统中扮演着至关重要的角色，它是实现底层数据存储与各业务模块信息交互的核心枢纽。为了确保数据结构的科学性与规范性，本系统首先通过构建E-R图来对实际业务场景进行概念抽象，清晰地界定出系统中的核心实体、具体属性以及实体之间错综复杂的关联关系，随后再严格依据关系型数据库的设计规范，将这些E-R模型转化为标准化、低冗余的物理数据表结构。</w:t>
      </w:r>
    </w:p>
    <w:p w14:paraId="2E51C34F">
      <w:pPr>
        <w:ind w:firstLine="480"/>
        <w:rPr>
          <w:rFonts w:hint="eastAsia"/>
        </w:rPr>
      </w:pPr>
      <w:r>
        <w:rPr>
          <w:rFonts w:hint="eastAsia"/>
        </w:rPr>
        <w:t>在具体的数字化公寓管理业务逻辑中，各个核心实体之间存在着严密的联系。首先，考虑到历史续租或同时承租多套房源的现实需求，一名租客可以与公寓方签订多份租赁合同，二者之间构成典型的一对多关联关系；其次，为了保证房源状态的准确性并避免分配冲突，系统做出了严格的排他性限制，即一个具体的房间在同一段生效时间内，有且仅能对应一份有效的租赁合同，这属于一对一的业务约束；此外，一份租赁合同在其完整的履约生命周期内，系统会根据约定的周期按月生成多笔对应的财务账单，形成一对多的依赖关系；最后，在日常的租住体验中，租客可以针对自己当前租赁的房间随时发起并提交多个后勤报修服务工单，这也同样构成了一对多的映射关系。上述所有核心实体间的关系拓扑与业务逻辑约束，如</w:t>
      </w:r>
      <w:r>
        <w:rPr>
          <w:rFonts w:hint="eastAsia"/>
        </w:rPr>
        <w:fldChar w:fldCharType="begin"/>
      </w:r>
      <w:r>
        <w:rPr>
          <w:rFonts w:hint="eastAsia"/>
        </w:rPr>
        <w:instrText xml:space="preserve"> REF _Ref28276 \h </w:instrText>
      </w:r>
      <w:r>
        <w:rPr>
          <w:rFonts w:hint="eastAsia"/>
        </w:rPr>
        <w:fldChar w:fldCharType="separate"/>
      </w:r>
      <w:r>
        <w:t>图4.2</w:t>
      </w:r>
      <w:r>
        <w:rPr>
          <w:rFonts w:hint="eastAsia"/>
        </w:rPr>
        <w:fldChar w:fldCharType="end"/>
      </w:r>
      <w:r>
        <w:rPr>
          <w:rFonts w:hint="eastAsia"/>
        </w:rPr>
        <w:t xml:space="preserve">所示。 </w:t>
      </w:r>
    </w:p>
    <w:p w14:paraId="48551030">
      <w:pPr>
        <w:ind w:firstLine="0" w:firstLineChars="0"/>
        <w:jc w:val="center"/>
      </w:pPr>
      <w:r>
        <w:drawing>
          <wp:inline distT="0" distB="0" distL="0" distR="0">
            <wp:extent cx="5939790" cy="2705735"/>
            <wp:effectExtent l="0" t="0" r="381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39790" cy="2705735"/>
                    </a:xfrm>
                    <a:prstGeom prst="rect">
                      <a:avLst/>
                    </a:prstGeom>
                    <a:noFill/>
                    <a:ln>
                      <a:noFill/>
                    </a:ln>
                  </pic:spPr>
                </pic:pic>
              </a:graphicData>
            </a:graphic>
          </wp:inline>
        </w:drawing>
      </w:r>
    </w:p>
    <w:p w14:paraId="7F29580C">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default"/>
          <w:sz w:val="21"/>
          <w:szCs w:val="21"/>
          <w:lang w:val="en-US" w:eastAsia="zh-CN"/>
        </w:rPr>
      </w:pPr>
      <w:bookmarkStart w:id="143" w:name="_Ref28276"/>
      <w:r>
        <w:rPr>
          <w:rFonts w:hint="eastAsia"/>
          <w:sz w:val="21"/>
          <w:szCs w:val="21"/>
        </w:rPr>
        <w:t>图4.</w:t>
      </w:r>
      <w:r>
        <w:rPr>
          <w:rFonts w:hint="eastAsia"/>
          <w:sz w:val="21"/>
          <w:szCs w:val="21"/>
        </w:rPr>
        <w:fldChar w:fldCharType="begin"/>
      </w:r>
      <w:r>
        <w:rPr>
          <w:rFonts w:hint="eastAsia"/>
          <w:sz w:val="21"/>
          <w:szCs w:val="21"/>
        </w:rPr>
        <w:instrText xml:space="preserve"> SEQ 图4. \* ARABIC </w:instrText>
      </w:r>
      <w:r>
        <w:rPr>
          <w:rFonts w:hint="eastAsia"/>
          <w:sz w:val="21"/>
          <w:szCs w:val="21"/>
        </w:rPr>
        <w:fldChar w:fldCharType="separate"/>
      </w:r>
      <w:r>
        <w:rPr>
          <w:rFonts w:hint="eastAsia"/>
          <w:sz w:val="21"/>
          <w:szCs w:val="21"/>
        </w:rPr>
        <w:t>2</w:t>
      </w:r>
      <w:r>
        <w:rPr>
          <w:rFonts w:hint="eastAsia"/>
          <w:sz w:val="21"/>
          <w:szCs w:val="21"/>
        </w:rPr>
        <w:fldChar w:fldCharType="end"/>
      </w:r>
      <w:bookmarkEnd w:id="143"/>
      <w:r>
        <w:rPr>
          <w:rFonts w:hint="eastAsia"/>
          <w:sz w:val="21"/>
          <w:szCs w:val="21"/>
          <w:lang w:val="en-US" w:eastAsia="zh-CN"/>
        </w:rPr>
        <w:t xml:space="preserve">  数据库ER图</w:t>
      </w:r>
    </w:p>
    <w:p w14:paraId="025AD00B">
      <w:pPr>
        <w:spacing w:before="156" w:beforeLines="50" w:after="156" w:afterLines="50"/>
        <w:ind w:firstLine="420"/>
        <w:jc w:val="center"/>
        <w:rPr>
          <w:rFonts w:eastAsia="黑体"/>
          <w:sz w:val="21"/>
        </w:rPr>
      </w:pPr>
    </w:p>
    <w:p w14:paraId="57206874">
      <w:pPr>
        <w:ind w:firstLine="480"/>
      </w:pPr>
      <w:r>
        <w:rPr>
          <w:rFonts w:hint="eastAsia"/>
        </w:rPr>
        <w:t>表4.1是系统的用户表，主要用于集中存储各类使用者的基本账户信息以及系统登录验证数据。该表以具有自动递增特性的id字段作为主关键字，用来全局唯一标识系统中的每一位用户。在核心数据结构上，不仅设置了不可为空的密码字段，其登录账号字段也被特别添加了唯一约束，以有效防止账号被重复注册。此外，表中还补充记录了用户的真实姓名、联系电话、用于区分系统权限的用户角色级别，以及该条账户记录的具体创建时间等辅助信息。</w:t>
      </w:r>
    </w:p>
    <w:p w14:paraId="70EBD7DC">
      <w:pPr>
        <w:keepNext w:val="0"/>
        <w:keepLines w:val="0"/>
        <w:pageBreakBefore w:val="0"/>
        <w:widowControl w:val="0"/>
        <w:kinsoku/>
        <w:wordWrap/>
        <w:overflowPunct/>
        <w:topLinePunct w:val="0"/>
        <w:autoSpaceDE/>
        <w:autoSpaceDN/>
        <w:bidi w:val="0"/>
        <w:adjustRightInd/>
        <w:snapToGrid/>
        <w:spacing w:before="156" w:beforeLines="50"/>
        <w:ind w:firstLine="0" w:firstLineChars="0"/>
        <w:jc w:val="center"/>
        <w:textAlignment w:val="auto"/>
        <w:rPr>
          <w:rFonts w:eastAsia="黑体"/>
          <w:sz w:val="21"/>
        </w:rPr>
      </w:pPr>
      <w:commentRangeStart w:id="1"/>
      <w:r>
        <w:rPr>
          <w:rFonts w:eastAsia="黑体"/>
          <w:sz w:val="21"/>
        </w:rPr>
        <w:t>表</w:t>
      </w:r>
      <w:r>
        <w:rPr>
          <w:rFonts w:hint="eastAsia" w:eastAsia="黑体"/>
          <w:sz w:val="21"/>
        </w:rPr>
        <w:t>4</w:t>
      </w:r>
      <w:r>
        <w:rPr>
          <w:rFonts w:eastAsia="黑体"/>
          <w:sz w:val="21"/>
        </w:rPr>
        <w:t>.</w:t>
      </w:r>
      <w:r>
        <w:rPr>
          <w:rFonts w:hint="eastAsia" w:eastAsia="黑体"/>
          <w:sz w:val="21"/>
        </w:rPr>
        <w:t>1</w:t>
      </w:r>
      <w:r>
        <w:rPr>
          <w:rFonts w:eastAsia="黑体"/>
          <w:sz w:val="21"/>
        </w:rPr>
        <w:t xml:space="preserve">  用户表（user）</w:t>
      </w:r>
      <w:commentRangeEnd w:id="1"/>
      <w:r>
        <w:rPr>
          <w:rStyle w:val="31"/>
        </w:rPr>
        <w:commentReference w:id="1"/>
      </w:r>
    </w:p>
    <w:tbl>
      <w:tblPr>
        <w:tblStyle w:val="5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8"/>
        <w:gridCol w:w="2338"/>
        <w:gridCol w:w="2339"/>
        <w:gridCol w:w="2339"/>
      </w:tblGrid>
      <w:tr w14:paraId="0F1AB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tcBorders>
              <w:top w:val="single" w:color="auto" w:sz="12" w:space="0"/>
              <w:left w:val="nil"/>
              <w:bottom w:val="single" w:color="auto" w:sz="6" w:space="0"/>
              <w:right w:val="nil"/>
              <w:insideH w:val="single" w:sz="6" w:space="0"/>
              <w:insideV w:val="nil"/>
              <w:tl2br w:val="nil"/>
              <w:tr2bl w:val="nil"/>
            </w:tcBorders>
            <w:vAlign w:val="bottom"/>
          </w:tcPr>
          <w:p w14:paraId="22C51706">
            <w:pPr>
              <w:ind w:firstLine="0" w:firstLineChars="0"/>
              <w:jc w:val="center"/>
              <w:rPr>
                <w:sz w:val="21"/>
              </w:rPr>
            </w:pPr>
            <w:r>
              <w:rPr>
                <w:rFonts w:hint="eastAsia"/>
                <w:sz w:val="21"/>
              </w:rPr>
              <w:t>字段</w:t>
            </w:r>
          </w:p>
        </w:tc>
        <w:tc>
          <w:tcPr>
            <w:tcW w:w="2338" w:type="dxa"/>
            <w:tcBorders>
              <w:top w:val="single" w:color="auto" w:sz="12" w:space="0"/>
              <w:bottom w:val="single" w:color="auto" w:sz="6" w:space="0"/>
              <w:right w:val="nil"/>
              <w:insideH w:val="single" w:sz="6" w:space="0"/>
              <w:insideV w:val="nil"/>
              <w:tl2br w:val="nil"/>
              <w:tr2bl w:val="nil"/>
            </w:tcBorders>
            <w:vAlign w:val="bottom"/>
          </w:tcPr>
          <w:p w14:paraId="7E111492">
            <w:pPr>
              <w:ind w:firstLine="0" w:firstLineChars="0"/>
              <w:jc w:val="center"/>
              <w:rPr>
                <w:sz w:val="21"/>
              </w:rPr>
            </w:pPr>
            <w:r>
              <w:rPr>
                <w:rFonts w:hint="eastAsia"/>
                <w:sz w:val="21"/>
              </w:rPr>
              <w:t>类型</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704F2B9C">
            <w:pPr>
              <w:ind w:firstLine="0" w:firstLineChars="0"/>
              <w:jc w:val="center"/>
              <w:rPr>
                <w:sz w:val="21"/>
              </w:rPr>
            </w:pPr>
            <w:r>
              <w:rPr>
                <w:rFonts w:hint="eastAsia"/>
                <w:sz w:val="21"/>
              </w:rPr>
              <w:t>约束</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2848E234">
            <w:pPr>
              <w:ind w:firstLine="0" w:firstLineChars="0"/>
              <w:jc w:val="center"/>
              <w:rPr>
                <w:sz w:val="21"/>
              </w:rPr>
            </w:pPr>
            <w:r>
              <w:rPr>
                <w:rFonts w:hint="eastAsia"/>
                <w:sz w:val="21"/>
              </w:rPr>
              <w:t>说明</w:t>
            </w:r>
          </w:p>
        </w:tc>
      </w:tr>
      <w:tr w14:paraId="3E870A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0F44E6EC">
            <w:pPr>
              <w:ind w:firstLine="0" w:firstLineChars="0"/>
              <w:jc w:val="center"/>
              <w:rPr>
                <w:sz w:val="21"/>
              </w:rPr>
            </w:pPr>
            <w:r>
              <w:rPr>
                <w:sz w:val="21"/>
              </w:rPr>
              <w:t>I</w:t>
            </w:r>
            <w:r>
              <w:rPr>
                <w:rFonts w:hint="eastAsia"/>
                <w:sz w:val="21"/>
              </w:rPr>
              <w:t>d</w:t>
            </w:r>
          </w:p>
        </w:tc>
        <w:tc>
          <w:tcPr>
            <w:tcW w:w="2338" w:type="dxa"/>
            <w:vAlign w:val="bottom"/>
          </w:tcPr>
          <w:p w14:paraId="615B9492">
            <w:pPr>
              <w:ind w:firstLine="0" w:firstLineChars="0"/>
              <w:jc w:val="center"/>
              <w:rPr>
                <w:sz w:val="21"/>
              </w:rPr>
            </w:pPr>
            <w:r>
              <w:rPr>
                <w:rFonts w:hint="eastAsia"/>
                <w:sz w:val="21"/>
              </w:rPr>
              <w:t>BIGINT</w:t>
            </w:r>
          </w:p>
        </w:tc>
        <w:tc>
          <w:tcPr>
            <w:tcW w:w="2339" w:type="dxa"/>
            <w:vAlign w:val="bottom"/>
          </w:tcPr>
          <w:p w14:paraId="115F7EA8">
            <w:pPr>
              <w:ind w:firstLine="0" w:firstLineChars="0"/>
              <w:jc w:val="center"/>
              <w:rPr>
                <w:sz w:val="21"/>
              </w:rPr>
            </w:pPr>
            <w:r>
              <w:rPr>
                <w:rFonts w:hint="eastAsia"/>
                <w:sz w:val="21"/>
              </w:rPr>
              <w:t>自增</w:t>
            </w:r>
          </w:p>
        </w:tc>
        <w:tc>
          <w:tcPr>
            <w:tcW w:w="2339" w:type="dxa"/>
            <w:vAlign w:val="bottom"/>
          </w:tcPr>
          <w:p w14:paraId="178AAFCD">
            <w:pPr>
              <w:ind w:firstLine="0" w:firstLineChars="0"/>
              <w:jc w:val="center"/>
              <w:rPr>
                <w:sz w:val="21"/>
              </w:rPr>
            </w:pPr>
            <w:r>
              <w:rPr>
                <w:rFonts w:hint="eastAsia"/>
                <w:sz w:val="21"/>
              </w:rPr>
              <w:t>用户唯一标识</w:t>
            </w:r>
          </w:p>
        </w:tc>
      </w:tr>
      <w:tr w14:paraId="573DFE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5DB88D63">
            <w:pPr>
              <w:ind w:firstLine="0" w:firstLineChars="0"/>
              <w:jc w:val="center"/>
              <w:rPr>
                <w:sz w:val="21"/>
              </w:rPr>
            </w:pPr>
            <w:r>
              <w:rPr>
                <w:sz w:val="21"/>
              </w:rPr>
              <w:t>U</w:t>
            </w:r>
            <w:r>
              <w:rPr>
                <w:rFonts w:hint="eastAsia"/>
                <w:sz w:val="21"/>
              </w:rPr>
              <w:t>sername</w:t>
            </w:r>
          </w:p>
        </w:tc>
        <w:tc>
          <w:tcPr>
            <w:tcW w:w="2338" w:type="dxa"/>
            <w:vAlign w:val="bottom"/>
          </w:tcPr>
          <w:p w14:paraId="0C14E549">
            <w:pPr>
              <w:ind w:firstLine="0" w:firstLineChars="0"/>
              <w:jc w:val="center"/>
              <w:rPr>
                <w:sz w:val="21"/>
              </w:rPr>
            </w:pPr>
            <w:r>
              <w:rPr>
                <w:rFonts w:hint="eastAsia"/>
                <w:sz w:val="21"/>
              </w:rPr>
              <w:t>VARCHAR</w:t>
            </w:r>
          </w:p>
        </w:tc>
        <w:tc>
          <w:tcPr>
            <w:tcW w:w="2339" w:type="dxa"/>
            <w:vAlign w:val="bottom"/>
          </w:tcPr>
          <w:p w14:paraId="18ACDE97">
            <w:pPr>
              <w:ind w:firstLine="0" w:firstLineChars="0"/>
              <w:jc w:val="center"/>
              <w:rPr>
                <w:sz w:val="21"/>
              </w:rPr>
            </w:pPr>
            <w:r>
              <w:rPr>
                <w:rFonts w:hint="eastAsia"/>
                <w:sz w:val="21"/>
              </w:rPr>
              <w:t>唯一</w:t>
            </w:r>
          </w:p>
        </w:tc>
        <w:tc>
          <w:tcPr>
            <w:tcW w:w="2339" w:type="dxa"/>
            <w:vAlign w:val="bottom"/>
          </w:tcPr>
          <w:p w14:paraId="3AE3FBC1">
            <w:pPr>
              <w:ind w:firstLine="0" w:firstLineChars="0"/>
              <w:jc w:val="center"/>
              <w:rPr>
                <w:sz w:val="21"/>
              </w:rPr>
            </w:pPr>
            <w:r>
              <w:rPr>
                <w:rFonts w:hint="eastAsia"/>
                <w:sz w:val="21"/>
              </w:rPr>
              <w:t>登录账号</w:t>
            </w:r>
          </w:p>
        </w:tc>
      </w:tr>
      <w:tr w14:paraId="1656B4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0049B68A">
            <w:pPr>
              <w:ind w:firstLine="0" w:firstLineChars="0"/>
              <w:jc w:val="center"/>
              <w:rPr>
                <w:sz w:val="21"/>
              </w:rPr>
            </w:pPr>
            <w:r>
              <w:rPr>
                <w:sz w:val="21"/>
              </w:rPr>
              <w:t>P</w:t>
            </w:r>
            <w:r>
              <w:rPr>
                <w:rFonts w:hint="eastAsia"/>
                <w:sz w:val="21"/>
              </w:rPr>
              <w:t>assword</w:t>
            </w:r>
          </w:p>
        </w:tc>
        <w:tc>
          <w:tcPr>
            <w:tcW w:w="2338" w:type="dxa"/>
            <w:vAlign w:val="bottom"/>
          </w:tcPr>
          <w:p w14:paraId="26EC7B1D">
            <w:pPr>
              <w:ind w:firstLine="0" w:firstLineChars="0"/>
              <w:jc w:val="center"/>
              <w:rPr>
                <w:sz w:val="21"/>
              </w:rPr>
            </w:pPr>
            <w:r>
              <w:rPr>
                <w:rFonts w:hint="eastAsia"/>
                <w:sz w:val="21"/>
              </w:rPr>
              <w:t>VARCHAR</w:t>
            </w:r>
          </w:p>
        </w:tc>
        <w:tc>
          <w:tcPr>
            <w:tcW w:w="2339" w:type="dxa"/>
            <w:vAlign w:val="bottom"/>
          </w:tcPr>
          <w:p w14:paraId="593BDD1B">
            <w:pPr>
              <w:ind w:firstLine="0" w:firstLineChars="0"/>
              <w:jc w:val="center"/>
              <w:rPr>
                <w:sz w:val="21"/>
              </w:rPr>
            </w:pPr>
            <w:r>
              <w:rPr>
                <w:rFonts w:hint="eastAsia"/>
                <w:sz w:val="21"/>
              </w:rPr>
              <w:t>非空</w:t>
            </w:r>
          </w:p>
        </w:tc>
        <w:tc>
          <w:tcPr>
            <w:tcW w:w="2339" w:type="dxa"/>
            <w:vAlign w:val="bottom"/>
          </w:tcPr>
          <w:p w14:paraId="689E274D">
            <w:pPr>
              <w:ind w:firstLine="0" w:firstLineChars="0"/>
              <w:jc w:val="center"/>
              <w:rPr>
                <w:sz w:val="21"/>
              </w:rPr>
            </w:pPr>
            <w:r>
              <w:rPr>
                <w:rFonts w:hint="eastAsia"/>
                <w:sz w:val="21"/>
              </w:rPr>
              <w:t>登录密码</w:t>
            </w:r>
          </w:p>
        </w:tc>
      </w:tr>
      <w:tr w14:paraId="4F7BC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175D31ED">
            <w:pPr>
              <w:ind w:firstLine="0" w:firstLineChars="0"/>
              <w:jc w:val="center"/>
              <w:rPr>
                <w:sz w:val="21"/>
              </w:rPr>
            </w:pPr>
            <w:r>
              <w:rPr>
                <w:rFonts w:hint="eastAsia"/>
                <w:sz w:val="21"/>
              </w:rPr>
              <w:t>real_name</w:t>
            </w:r>
          </w:p>
        </w:tc>
        <w:tc>
          <w:tcPr>
            <w:tcW w:w="2338" w:type="dxa"/>
            <w:vAlign w:val="bottom"/>
          </w:tcPr>
          <w:p w14:paraId="6D5120F8">
            <w:pPr>
              <w:ind w:firstLine="0" w:firstLineChars="0"/>
              <w:jc w:val="center"/>
              <w:rPr>
                <w:sz w:val="21"/>
              </w:rPr>
            </w:pPr>
            <w:r>
              <w:rPr>
                <w:rFonts w:hint="eastAsia"/>
                <w:sz w:val="21"/>
              </w:rPr>
              <w:t>VARCHAR</w:t>
            </w:r>
          </w:p>
        </w:tc>
        <w:tc>
          <w:tcPr>
            <w:tcW w:w="2339" w:type="dxa"/>
            <w:vAlign w:val="bottom"/>
          </w:tcPr>
          <w:p w14:paraId="5C6ABC0F">
            <w:pPr>
              <w:ind w:firstLine="0" w:firstLineChars="0"/>
              <w:jc w:val="center"/>
              <w:rPr>
                <w:sz w:val="21"/>
              </w:rPr>
            </w:pPr>
            <w:r>
              <w:rPr>
                <w:rFonts w:hint="eastAsia"/>
                <w:sz w:val="21"/>
              </w:rPr>
              <w:t>—</w:t>
            </w:r>
          </w:p>
        </w:tc>
        <w:tc>
          <w:tcPr>
            <w:tcW w:w="2339" w:type="dxa"/>
            <w:vAlign w:val="bottom"/>
          </w:tcPr>
          <w:p w14:paraId="05BD6FEF">
            <w:pPr>
              <w:ind w:firstLine="0" w:firstLineChars="0"/>
              <w:jc w:val="center"/>
              <w:rPr>
                <w:sz w:val="21"/>
              </w:rPr>
            </w:pPr>
            <w:r>
              <w:rPr>
                <w:rFonts w:hint="eastAsia"/>
                <w:sz w:val="21"/>
              </w:rPr>
              <w:t>用户真实姓名</w:t>
            </w:r>
          </w:p>
        </w:tc>
      </w:tr>
      <w:tr w14:paraId="7A92A2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5A957273">
            <w:pPr>
              <w:ind w:firstLine="0" w:firstLineChars="0"/>
              <w:jc w:val="center"/>
              <w:rPr>
                <w:sz w:val="21"/>
              </w:rPr>
            </w:pPr>
            <w:r>
              <w:rPr>
                <w:sz w:val="21"/>
              </w:rPr>
              <w:t>P</w:t>
            </w:r>
            <w:r>
              <w:rPr>
                <w:rFonts w:hint="eastAsia"/>
                <w:sz w:val="21"/>
              </w:rPr>
              <w:t>hone</w:t>
            </w:r>
          </w:p>
        </w:tc>
        <w:tc>
          <w:tcPr>
            <w:tcW w:w="2338" w:type="dxa"/>
            <w:vAlign w:val="bottom"/>
          </w:tcPr>
          <w:p w14:paraId="325482D7">
            <w:pPr>
              <w:ind w:firstLine="0" w:firstLineChars="0"/>
              <w:jc w:val="center"/>
              <w:rPr>
                <w:sz w:val="21"/>
              </w:rPr>
            </w:pPr>
            <w:r>
              <w:rPr>
                <w:rFonts w:hint="eastAsia"/>
                <w:sz w:val="21"/>
              </w:rPr>
              <w:t>VARCHAR</w:t>
            </w:r>
          </w:p>
        </w:tc>
        <w:tc>
          <w:tcPr>
            <w:tcW w:w="2339" w:type="dxa"/>
            <w:vAlign w:val="bottom"/>
          </w:tcPr>
          <w:p w14:paraId="6F2C3C82">
            <w:pPr>
              <w:ind w:firstLine="0" w:firstLineChars="0"/>
              <w:jc w:val="center"/>
              <w:rPr>
                <w:sz w:val="21"/>
              </w:rPr>
            </w:pPr>
            <w:r>
              <w:rPr>
                <w:rFonts w:hint="eastAsia"/>
                <w:sz w:val="21"/>
              </w:rPr>
              <w:t>—</w:t>
            </w:r>
          </w:p>
        </w:tc>
        <w:tc>
          <w:tcPr>
            <w:tcW w:w="2339" w:type="dxa"/>
            <w:vAlign w:val="bottom"/>
          </w:tcPr>
          <w:p w14:paraId="0F1A2F3B">
            <w:pPr>
              <w:ind w:firstLine="0" w:firstLineChars="0"/>
              <w:jc w:val="center"/>
              <w:rPr>
                <w:sz w:val="21"/>
              </w:rPr>
            </w:pPr>
            <w:r>
              <w:rPr>
                <w:rFonts w:hint="eastAsia"/>
                <w:sz w:val="21"/>
              </w:rPr>
              <w:t>联系电话</w:t>
            </w:r>
          </w:p>
        </w:tc>
      </w:tr>
      <w:tr w14:paraId="7EFD90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666D3D8E">
            <w:pPr>
              <w:ind w:firstLine="0" w:firstLineChars="0"/>
              <w:jc w:val="center"/>
              <w:rPr>
                <w:sz w:val="21"/>
              </w:rPr>
            </w:pPr>
            <w:r>
              <w:rPr>
                <w:sz w:val="21"/>
              </w:rPr>
              <w:t>R</w:t>
            </w:r>
            <w:r>
              <w:rPr>
                <w:rFonts w:hint="eastAsia"/>
                <w:sz w:val="21"/>
              </w:rPr>
              <w:t>ole</w:t>
            </w:r>
          </w:p>
        </w:tc>
        <w:tc>
          <w:tcPr>
            <w:tcW w:w="2338" w:type="dxa"/>
            <w:vAlign w:val="bottom"/>
          </w:tcPr>
          <w:p w14:paraId="07DF5F69">
            <w:pPr>
              <w:ind w:firstLine="0" w:firstLineChars="0"/>
              <w:jc w:val="center"/>
              <w:rPr>
                <w:sz w:val="21"/>
              </w:rPr>
            </w:pPr>
            <w:r>
              <w:rPr>
                <w:rFonts w:hint="eastAsia"/>
                <w:sz w:val="21"/>
              </w:rPr>
              <w:t>INT</w:t>
            </w:r>
          </w:p>
        </w:tc>
        <w:tc>
          <w:tcPr>
            <w:tcW w:w="2339" w:type="dxa"/>
            <w:vAlign w:val="bottom"/>
          </w:tcPr>
          <w:p w14:paraId="1F5BE510">
            <w:pPr>
              <w:ind w:firstLine="0" w:firstLineChars="0"/>
              <w:jc w:val="center"/>
              <w:rPr>
                <w:sz w:val="21"/>
              </w:rPr>
            </w:pPr>
            <w:r>
              <w:rPr>
                <w:rFonts w:hint="eastAsia"/>
                <w:sz w:val="21"/>
              </w:rPr>
              <w:t>—</w:t>
            </w:r>
          </w:p>
        </w:tc>
        <w:tc>
          <w:tcPr>
            <w:tcW w:w="2339" w:type="dxa"/>
            <w:vAlign w:val="bottom"/>
          </w:tcPr>
          <w:p w14:paraId="236F46D8">
            <w:pPr>
              <w:ind w:firstLine="0" w:firstLineChars="0"/>
              <w:jc w:val="center"/>
              <w:rPr>
                <w:sz w:val="21"/>
              </w:rPr>
            </w:pPr>
            <w:r>
              <w:rPr>
                <w:rFonts w:hint="eastAsia"/>
                <w:sz w:val="21"/>
              </w:rPr>
              <w:t>用户角色</w:t>
            </w:r>
          </w:p>
        </w:tc>
      </w:tr>
      <w:tr w14:paraId="041132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609D7C01">
            <w:pPr>
              <w:ind w:firstLine="0" w:firstLineChars="0"/>
              <w:jc w:val="center"/>
              <w:rPr>
                <w:sz w:val="21"/>
              </w:rPr>
            </w:pPr>
            <w:r>
              <w:rPr>
                <w:rFonts w:hint="eastAsia"/>
                <w:sz w:val="21"/>
              </w:rPr>
              <w:t>create_time</w:t>
            </w:r>
          </w:p>
        </w:tc>
        <w:tc>
          <w:tcPr>
            <w:tcW w:w="2338" w:type="dxa"/>
            <w:vAlign w:val="bottom"/>
          </w:tcPr>
          <w:p w14:paraId="14AB15CC">
            <w:pPr>
              <w:ind w:firstLine="0" w:firstLineChars="0"/>
              <w:jc w:val="center"/>
              <w:rPr>
                <w:sz w:val="21"/>
              </w:rPr>
            </w:pPr>
            <w:r>
              <w:rPr>
                <w:rFonts w:hint="eastAsia"/>
                <w:sz w:val="21"/>
              </w:rPr>
              <w:t>DATETIME</w:t>
            </w:r>
          </w:p>
        </w:tc>
        <w:tc>
          <w:tcPr>
            <w:tcW w:w="2339" w:type="dxa"/>
            <w:vAlign w:val="bottom"/>
          </w:tcPr>
          <w:p w14:paraId="026FE803">
            <w:pPr>
              <w:ind w:firstLine="0" w:firstLineChars="0"/>
              <w:jc w:val="center"/>
              <w:rPr>
                <w:sz w:val="21"/>
              </w:rPr>
            </w:pPr>
            <w:r>
              <w:rPr>
                <w:rFonts w:hint="eastAsia"/>
                <w:sz w:val="21"/>
              </w:rPr>
              <w:t>—</w:t>
            </w:r>
          </w:p>
        </w:tc>
        <w:tc>
          <w:tcPr>
            <w:tcW w:w="2339" w:type="dxa"/>
            <w:vAlign w:val="bottom"/>
          </w:tcPr>
          <w:p w14:paraId="1A2477B6">
            <w:pPr>
              <w:ind w:firstLine="0" w:firstLineChars="0"/>
              <w:jc w:val="center"/>
              <w:rPr>
                <w:sz w:val="21"/>
              </w:rPr>
            </w:pPr>
            <w:r>
              <w:rPr>
                <w:rFonts w:hint="eastAsia"/>
                <w:sz w:val="21"/>
              </w:rPr>
              <w:t>记录创建时间</w:t>
            </w:r>
          </w:p>
        </w:tc>
      </w:tr>
    </w:tbl>
    <w:p w14:paraId="34A8941D">
      <w:pPr>
        <w:ind w:firstLine="480"/>
      </w:pPr>
      <w:r>
        <w:rPr>
          <w:rFonts w:hint="eastAsia"/>
        </w:rPr>
        <w:t>表4.2是系统中的房间信息表，主要用于管理和存储公寓内各个物理房间的基础房源属性与状态数据。该表将具有自动递增特性的id字段设置为主关键字，用来全局唯一标识系统记录的每一个具体房源。在核心数据结构方面，表中不仅详细记录了用于精确定位房源的楼宇编号和房间编号，还涵盖了该房间的额定居住人数以及基础租金价格。此外，表中特别设置了房间状态字段以便于系统实时追踪房屋的空置或出租情况。</w:t>
      </w:r>
    </w:p>
    <w:p w14:paraId="22CDF763">
      <w:pPr>
        <w:keepNext w:val="0"/>
        <w:keepLines w:val="0"/>
        <w:pageBreakBefore w:val="0"/>
        <w:widowControl w:val="0"/>
        <w:kinsoku/>
        <w:wordWrap/>
        <w:overflowPunct/>
        <w:topLinePunct w:val="0"/>
        <w:autoSpaceDE/>
        <w:autoSpaceDN/>
        <w:bidi w:val="0"/>
        <w:adjustRightInd/>
        <w:snapToGrid/>
        <w:spacing w:before="156" w:beforeLines="50"/>
        <w:ind w:firstLine="0" w:firstLineChars="0"/>
        <w:jc w:val="center"/>
        <w:textAlignment w:val="auto"/>
        <w:rPr>
          <w:rFonts w:eastAsia="黑体"/>
          <w:sz w:val="21"/>
        </w:rPr>
      </w:pPr>
      <w:r>
        <w:rPr>
          <w:rFonts w:eastAsia="黑体"/>
          <w:sz w:val="21"/>
        </w:rPr>
        <w:t>表</w:t>
      </w:r>
      <w:r>
        <w:rPr>
          <w:rFonts w:hint="eastAsia" w:eastAsia="黑体"/>
          <w:sz w:val="21"/>
        </w:rPr>
        <w:t>4</w:t>
      </w:r>
      <w:r>
        <w:rPr>
          <w:rFonts w:eastAsia="黑体"/>
          <w:sz w:val="21"/>
        </w:rPr>
        <w:t>.</w:t>
      </w:r>
      <w:r>
        <w:rPr>
          <w:rFonts w:hint="eastAsia" w:eastAsia="黑体"/>
          <w:sz w:val="21"/>
        </w:rPr>
        <w:t>2</w:t>
      </w:r>
      <w:r>
        <w:rPr>
          <w:rFonts w:eastAsia="黑体"/>
          <w:sz w:val="21"/>
        </w:rPr>
        <w:t xml:space="preserve">  </w:t>
      </w:r>
      <w:r>
        <w:rPr>
          <w:rFonts w:hint="eastAsia" w:eastAsia="黑体"/>
          <w:sz w:val="21"/>
        </w:rPr>
        <w:t>房间信息表</w:t>
      </w:r>
      <w:r>
        <w:rPr>
          <w:rFonts w:eastAsia="黑体"/>
          <w:sz w:val="21"/>
        </w:rPr>
        <w:t>（apartment_room）</w:t>
      </w:r>
    </w:p>
    <w:tbl>
      <w:tblPr>
        <w:tblStyle w:val="5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8"/>
        <w:gridCol w:w="2338"/>
        <w:gridCol w:w="2339"/>
        <w:gridCol w:w="2339"/>
      </w:tblGrid>
      <w:tr w14:paraId="56A6A3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tcBorders>
              <w:top w:val="single" w:color="auto" w:sz="12" w:space="0"/>
              <w:left w:val="nil"/>
              <w:bottom w:val="single" w:color="auto" w:sz="6" w:space="0"/>
              <w:right w:val="nil"/>
              <w:insideH w:val="single" w:sz="6" w:space="0"/>
              <w:insideV w:val="nil"/>
              <w:tl2br w:val="nil"/>
              <w:tr2bl w:val="nil"/>
            </w:tcBorders>
            <w:vAlign w:val="top"/>
          </w:tcPr>
          <w:p w14:paraId="52985D77">
            <w:pPr>
              <w:ind w:firstLine="0" w:firstLineChars="0"/>
              <w:jc w:val="center"/>
              <w:rPr>
                <w:rFonts w:eastAsia="黑体"/>
                <w:sz w:val="21"/>
              </w:rPr>
            </w:pPr>
            <w:r>
              <w:rPr>
                <w:rFonts w:hint="eastAsia"/>
                <w:sz w:val="21"/>
              </w:rPr>
              <w:t>字段</w:t>
            </w:r>
          </w:p>
        </w:tc>
        <w:tc>
          <w:tcPr>
            <w:tcW w:w="2338" w:type="dxa"/>
            <w:tcBorders>
              <w:top w:val="single" w:color="auto" w:sz="12" w:space="0"/>
              <w:bottom w:val="single" w:color="auto" w:sz="6" w:space="0"/>
              <w:right w:val="nil"/>
              <w:insideH w:val="single" w:sz="6" w:space="0"/>
              <w:insideV w:val="nil"/>
              <w:tl2br w:val="nil"/>
              <w:tr2bl w:val="nil"/>
            </w:tcBorders>
            <w:vAlign w:val="top"/>
          </w:tcPr>
          <w:p w14:paraId="3A468987">
            <w:pPr>
              <w:ind w:firstLine="0" w:firstLineChars="0"/>
              <w:jc w:val="center"/>
              <w:rPr>
                <w:rFonts w:eastAsia="黑体"/>
                <w:sz w:val="21"/>
              </w:rPr>
            </w:pPr>
            <w:r>
              <w:rPr>
                <w:rFonts w:hint="eastAsia"/>
                <w:sz w:val="21"/>
              </w:rPr>
              <w:t>类型</w:t>
            </w:r>
          </w:p>
        </w:tc>
        <w:tc>
          <w:tcPr>
            <w:tcW w:w="2339" w:type="dxa"/>
            <w:tcBorders>
              <w:top w:val="single" w:color="auto" w:sz="12" w:space="0"/>
              <w:bottom w:val="single" w:color="auto" w:sz="6" w:space="0"/>
              <w:right w:val="nil"/>
              <w:insideH w:val="single" w:sz="6" w:space="0"/>
              <w:insideV w:val="nil"/>
              <w:tl2br w:val="nil"/>
              <w:tr2bl w:val="nil"/>
            </w:tcBorders>
            <w:vAlign w:val="top"/>
          </w:tcPr>
          <w:p w14:paraId="3F16DE14">
            <w:pPr>
              <w:ind w:firstLine="0" w:firstLineChars="0"/>
              <w:jc w:val="center"/>
              <w:rPr>
                <w:rFonts w:eastAsia="黑体"/>
                <w:sz w:val="21"/>
              </w:rPr>
            </w:pPr>
            <w:r>
              <w:rPr>
                <w:rFonts w:hint="eastAsia"/>
                <w:sz w:val="21"/>
              </w:rPr>
              <w:t>约束</w:t>
            </w:r>
          </w:p>
        </w:tc>
        <w:tc>
          <w:tcPr>
            <w:tcW w:w="2339" w:type="dxa"/>
            <w:tcBorders>
              <w:top w:val="single" w:color="auto" w:sz="12" w:space="0"/>
              <w:bottom w:val="single" w:color="auto" w:sz="6" w:space="0"/>
              <w:right w:val="nil"/>
              <w:insideH w:val="single" w:sz="6" w:space="0"/>
              <w:insideV w:val="nil"/>
              <w:tl2br w:val="nil"/>
              <w:tr2bl w:val="nil"/>
            </w:tcBorders>
            <w:vAlign w:val="top"/>
          </w:tcPr>
          <w:p w14:paraId="6B527D87">
            <w:pPr>
              <w:ind w:firstLine="0" w:firstLineChars="0"/>
              <w:jc w:val="center"/>
              <w:rPr>
                <w:rFonts w:eastAsia="黑体"/>
                <w:sz w:val="21"/>
              </w:rPr>
            </w:pPr>
            <w:r>
              <w:rPr>
                <w:rFonts w:hint="eastAsia"/>
                <w:sz w:val="21"/>
              </w:rPr>
              <w:t>说明</w:t>
            </w:r>
          </w:p>
        </w:tc>
      </w:tr>
      <w:tr w14:paraId="291B7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51CF9871">
            <w:pPr>
              <w:ind w:firstLine="0" w:firstLineChars="0"/>
              <w:jc w:val="center"/>
              <w:rPr>
                <w:rFonts w:eastAsia="黑体"/>
                <w:sz w:val="21"/>
              </w:rPr>
            </w:pPr>
            <w:r>
              <w:rPr>
                <w:sz w:val="21"/>
              </w:rPr>
              <w:t>I</w:t>
            </w:r>
            <w:r>
              <w:rPr>
                <w:rFonts w:hint="eastAsia"/>
                <w:sz w:val="21"/>
              </w:rPr>
              <w:t>d</w:t>
            </w:r>
          </w:p>
        </w:tc>
        <w:tc>
          <w:tcPr>
            <w:tcW w:w="2338" w:type="dxa"/>
            <w:vAlign w:val="top"/>
          </w:tcPr>
          <w:p w14:paraId="24181ABE">
            <w:pPr>
              <w:ind w:firstLine="0" w:firstLineChars="0"/>
              <w:jc w:val="center"/>
              <w:rPr>
                <w:rFonts w:eastAsia="黑体"/>
                <w:sz w:val="21"/>
              </w:rPr>
            </w:pPr>
            <w:r>
              <w:rPr>
                <w:rFonts w:hint="eastAsia"/>
                <w:sz w:val="21"/>
              </w:rPr>
              <w:t>BIGINT</w:t>
            </w:r>
          </w:p>
        </w:tc>
        <w:tc>
          <w:tcPr>
            <w:tcW w:w="2339" w:type="dxa"/>
            <w:vAlign w:val="top"/>
          </w:tcPr>
          <w:p w14:paraId="4BC6AFE2">
            <w:pPr>
              <w:ind w:firstLine="0" w:firstLineChars="0"/>
              <w:jc w:val="center"/>
              <w:rPr>
                <w:rFonts w:eastAsia="黑体"/>
                <w:sz w:val="21"/>
              </w:rPr>
            </w:pPr>
            <w:r>
              <w:rPr>
                <w:rFonts w:hint="eastAsia"/>
                <w:sz w:val="21"/>
              </w:rPr>
              <w:t>自增</w:t>
            </w:r>
          </w:p>
        </w:tc>
        <w:tc>
          <w:tcPr>
            <w:tcW w:w="2339" w:type="dxa"/>
            <w:vAlign w:val="top"/>
          </w:tcPr>
          <w:p w14:paraId="2056482C">
            <w:pPr>
              <w:ind w:firstLine="0" w:firstLineChars="0"/>
              <w:jc w:val="center"/>
              <w:rPr>
                <w:rFonts w:eastAsia="黑体"/>
                <w:sz w:val="21"/>
              </w:rPr>
            </w:pPr>
            <w:r>
              <w:rPr>
                <w:rFonts w:hint="eastAsia"/>
                <w:sz w:val="21"/>
              </w:rPr>
              <w:t>房源唯一标识</w:t>
            </w:r>
          </w:p>
        </w:tc>
      </w:tr>
      <w:tr w14:paraId="225F2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1D8B0325">
            <w:pPr>
              <w:ind w:firstLine="0" w:firstLineChars="0"/>
              <w:jc w:val="center"/>
              <w:rPr>
                <w:rFonts w:eastAsia="黑体"/>
                <w:sz w:val="21"/>
              </w:rPr>
            </w:pPr>
            <w:r>
              <w:rPr>
                <w:rFonts w:hint="eastAsia"/>
                <w:sz w:val="21"/>
              </w:rPr>
              <w:t>building_no</w:t>
            </w:r>
          </w:p>
        </w:tc>
        <w:tc>
          <w:tcPr>
            <w:tcW w:w="2338" w:type="dxa"/>
            <w:vAlign w:val="top"/>
          </w:tcPr>
          <w:p w14:paraId="790462CD">
            <w:pPr>
              <w:ind w:firstLine="0" w:firstLineChars="0"/>
              <w:jc w:val="center"/>
              <w:rPr>
                <w:rFonts w:eastAsia="黑体"/>
                <w:sz w:val="21"/>
              </w:rPr>
            </w:pPr>
            <w:r>
              <w:rPr>
                <w:rFonts w:hint="eastAsia"/>
                <w:sz w:val="21"/>
              </w:rPr>
              <w:t>VARCHAR</w:t>
            </w:r>
          </w:p>
        </w:tc>
        <w:tc>
          <w:tcPr>
            <w:tcW w:w="2339" w:type="dxa"/>
            <w:vAlign w:val="top"/>
          </w:tcPr>
          <w:p w14:paraId="384F53CD">
            <w:pPr>
              <w:ind w:firstLine="0" w:firstLineChars="0"/>
              <w:jc w:val="center"/>
              <w:rPr>
                <w:rFonts w:eastAsia="黑体"/>
                <w:sz w:val="21"/>
              </w:rPr>
            </w:pPr>
            <w:r>
              <w:rPr>
                <w:rFonts w:hint="eastAsia"/>
                <w:sz w:val="21"/>
              </w:rPr>
              <w:t>—</w:t>
            </w:r>
          </w:p>
        </w:tc>
        <w:tc>
          <w:tcPr>
            <w:tcW w:w="2339" w:type="dxa"/>
            <w:vAlign w:val="top"/>
          </w:tcPr>
          <w:p w14:paraId="564EA6BA">
            <w:pPr>
              <w:ind w:firstLine="0" w:firstLineChars="0"/>
              <w:jc w:val="center"/>
              <w:rPr>
                <w:rFonts w:eastAsia="黑体"/>
                <w:sz w:val="21"/>
              </w:rPr>
            </w:pPr>
            <w:r>
              <w:rPr>
                <w:rFonts w:hint="eastAsia"/>
                <w:sz w:val="21"/>
              </w:rPr>
              <w:t>楼宇编号</w:t>
            </w:r>
          </w:p>
        </w:tc>
      </w:tr>
      <w:tr w14:paraId="5A89FA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36ED87CE">
            <w:pPr>
              <w:ind w:firstLine="0" w:firstLineChars="0"/>
              <w:jc w:val="center"/>
              <w:rPr>
                <w:rFonts w:eastAsia="黑体"/>
                <w:sz w:val="21"/>
              </w:rPr>
            </w:pPr>
            <w:r>
              <w:rPr>
                <w:rFonts w:hint="eastAsia"/>
                <w:sz w:val="21"/>
              </w:rPr>
              <w:t>room_no</w:t>
            </w:r>
          </w:p>
        </w:tc>
        <w:tc>
          <w:tcPr>
            <w:tcW w:w="2338" w:type="dxa"/>
            <w:vAlign w:val="top"/>
          </w:tcPr>
          <w:p w14:paraId="517FA7E0">
            <w:pPr>
              <w:ind w:firstLine="0" w:firstLineChars="0"/>
              <w:jc w:val="center"/>
              <w:rPr>
                <w:rFonts w:eastAsia="黑体"/>
                <w:sz w:val="21"/>
              </w:rPr>
            </w:pPr>
            <w:r>
              <w:rPr>
                <w:rFonts w:hint="eastAsia"/>
                <w:sz w:val="21"/>
              </w:rPr>
              <w:t>VARCHAR</w:t>
            </w:r>
          </w:p>
        </w:tc>
        <w:tc>
          <w:tcPr>
            <w:tcW w:w="2339" w:type="dxa"/>
            <w:vAlign w:val="top"/>
          </w:tcPr>
          <w:p w14:paraId="29582580">
            <w:pPr>
              <w:ind w:firstLine="0" w:firstLineChars="0"/>
              <w:jc w:val="center"/>
              <w:rPr>
                <w:rFonts w:eastAsia="黑体"/>
                <w:sz w:val="21"/>
              </w:rPr>
            </w:pPr>
            <w:r>
              <w:rPr>
                <w:rFonts w:hint="eastAsia"/>
                <w:sz w:val="21"/>
              </w:rPr>
              <w:t>—</w:t>
            </w:r>
          </w:p>
        </w:tc>
        <w:tc>
          <w:tcPr>
            <w:tcW w:w="2339" w:type="dxa"/>
            <w:vAlign w:val="top"/>
          </w:tcPr>
          <w:p w14:paraId="35A37345">
            <w:pPr>
              <w:ind w:firstLine="0" w:firstLineChars="0"/>
              <w:jc w:val="center"/>
              <w:rPr>
                <w:rFonts w:eastAsia="黑体"/>
                <w:sz w:val="21"/>
              </w:rPr>
            </w:pPr>
            <w:r>
              <w:rPr>
                <w:rFonts w:hint="eastAsia"/>
                <w:sz w:val="21"/>
              </w:rPr>
              <w:t>房间编号</w:t>
            </w:r>
          </w:p>
        </w:tc>
      </w:tr>
      <w:tr w14:paraId="16492F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7A658C09">
            <w:pPr>
              <w:ind w:firstLine="0" w:firstLineChars="0"/>
              <w:jc w:val="center"/>
              <w:rPr>
                <w:rFonts w:eastAsia="黑体"/>
                <w:sz w:val="21"/>
              </w:rPr>
            </w:pPr>
            <w:r>
              <w:rPr>
                <w:sz w:val="21"/>
              </w:rPr>
              <w:t>C</w:t>
            </w:r>
            <w:r>
              <w:rPr>
                <w:rFonts w:hint="eastAsia"/>
                <w:sz w:val="21"/>
              </w:rPr>
              <w:t>apacity</w:t>
            </w:r>
          </w:p>
        </w:tc>
        <w:tc>
          <w:tcPr>
            <w:tcW w:w="2338" w:type="dxa"/>
            <w:vAlign w:val="top"/>
          </w:tcPr>
          <w:p w14:paraId="24BA31E1">
            <w:pPr>
              <w:ind w:firstLine="0" w:firstLineChars="0"/>
              <w:jc w:val="center"/>
              <w:rPr>
                <w:rFonts w:eastAsia="黑体"/>
                <w:sz w:val="21"/>
              </w:rPr>
            </w:pPr>
            <w:r>
              <w:rPr>
                <w:rFonts w:hint="eastAsia"/>
                <w:sz w:val="21"/>
              </w:rPr>
              <w:t>INT</w:t>
            </w:r>
          </w:p>
        </w:tc>
        <w:tc>
          <w:tcPr>
            <w:tcW w:w="2339" w:type="dxa"/>
            <w:vAlign w:val="top"/>
          </w:tcPr>
          <w:p w14:paraId="16183AEA">
            <w:pPr>
              <w:ind w:firstLine="0" w:firstLineChars="0"/>
              <w:jc w:val="center"/>
              <w:rPr>
                <w:rFonts w:eastAsia="黑体"/>
                <w:sz w:val="21"/>
              </w:rPr>
            </w:pPr>
            <w:r>
              <w:rPr>
                <w:rFonts w:hint="eastAsia"/>
                <w:sz w:val="21"/>
              </w:rPr>
              <w:t>—</w:t>
            </w:r>
          </w:p>
        </w:tc>
        <w:tc>
          <w:tcPr>
            <w:tcW w:w="2339" w:type="dxa"/>
            <w:vAlign w:val="top"/>
          </w:tcPr>
          <w:p w14:paraId="3A98E2FF">
            <w:pPr>
              <w:ind w:firstLine="0" w:firstLineChars="0"/>
              <w:jc w:val="center"/>
              <w:rPr>
                <w:rFonts w:eastAsia="黑体"/>
                <w:sz w:val="21"/>
              </w:rPr>
            </w:pPr>
            <w:r>
              <w:rPr>
                <w:rFonts w:hint="eastAsia"/>
                <w:sz w:val="21"/>
              </w:rPr>
              <w:t>额定居住人数</w:t>
            </w:r>
          </w:p>
        </w:tc>
      </w:tr>
      <w:tr w14:paraId="1BFA14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10A193FA">
            <w:pPr>
              <w:ind w:firstLine="0" w:firstLineChars="0"/>
              <w:jc w:val="center"/>
              <w:rPr>
                <w:rFonts w:eastAsia="黑体"/>
                <w:sz w:val="21"/>
              </w:rPr>
            </w:pPr>
            <w:r>
              <w:rPr>
                <w:rFonts w:hint="eastAsia"/>
                <w:sz w:val="21"/>
              </w:rPr>
              <w:t>rent_price</w:t>
            </w:r>
          </w:p>
        </w:tc>
        <w:tc>
          <w:tcPr>
            <w:tcW w:w="2338" w:type="dxa"/>
            <w:vAlign w:val="top"/>
          </w:tcPr>
          <w:p w14:paraId="21B69DE3">
            <w:pPr>
              <w:ind w:firstLine="0" w:firstLineChars="0"/>
              <w:jc w:val="center"/>
              <w:rPr>
                <w:rFonts w:eastAsia="黑体"/>
                <w:sz w:val="21"/>
              </w:rPr>
            </w:pPr>
            <w:r>
              <w:rPr>
                <w:rFonts w:hint="eastAsia"/>
                <w:sz w:val="21"/>
              </w:rPr>
              <w:t>DECIMAL</w:t>
            </w:r>
          </w:p>
        </w:tc>
        <w:tc>
          <w:tcPr>
            <w:tcW w:w="2339" w:type="dxa"/>
            <w:vAlign w:val="top"/>
          </w:tcPr>
          <w:p w14:paraId="75D3CC8D">
            <w:pPr>
              <w:ind w:firstLine="0" w:firstLineChars="0"/>
              <w:jc w:val="center"/>
              <w:rPr>
                <w:rFonts w:eastAsia="黑体"/>
                <w:sz w:val="21"/>
              </w:rPr>
            </w:pPr>
            <w:r>
              <w:rPr>
                <w:rFonts w:hint="eastAsia"/>
                <w:sz w:val="21"/>
              </w:rPr>
              <w:t>—</w:t>
            </w:r>
          </w:p>
        </w:tc>
        <w:tc>
          <w:tcPr>
            <w:tcW w:w="2339" w:type="dxa"/>
            <w:vAlign w:val="top"/>
          </w:tcPr>
          <w:p w14:paraId="595B3B2D">
            <w:pPr>
              <w:ind w:firstLine="0" w:firstLineChars="0"/>
              <w:jc w:val="center"/>
              <w:rPr>
                <w:rFonts w:eastAsia="黑体"/>
                <w:sz w:val="21"/>
              </w:rPr>
            </w:pPr>
            <w:r>
              <w:rPr>
                <w:rFonts w:hint="eastAsia"/>
                <w:sz w:val="21"/>
              </w:rPr>
              <w:t>租金价格</w:t>
            </w:r>
          </w:p>
        </w:tc>
      </w:tr>
      <w:tr w14:paraId="293D56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63E6B79B">
            <w:pPr>
              <w:ind w:firstLine="0" w:firstLineChars="0"/>
              <w:jc w:val="center"/>
              <w:rPr>
                <w:rFonts w:eastAsia="黑体"/>
                <w:sz w:val="21"/>
              </w:rPr>
            </w:pPr>
            <w:r>
              <w:rPr>
                <w:sz w:val="21"/>
              </w:rPr>
              <w:t>S</w:t>
            </w:r>
            <w:r>
              <w:rPr>
                <w:rFonts w:hint="eastAsia"/>
                <w:sz w:val="21"/>
              </w:rPr>
              <w:t>tatus</w:t>
            </w:r>
          </w:p>
        </w:tc>
        <w:tc>
          <w:tcPr>
            <w:tcW w:w="2338" w:type="dxa"/>
            <w:vAlign w:val="top"/>
          </w:tcPr>
          <w:p w14:paraId="251E9A8A">
            <w:pPr>
              <w:ind w:firstLine="0" w:firstLineChars="0"/>
              <w:jc w:val="center"/>
              <w:rPr>
                <w:rFonts w:eastAsia="黑体"/>
                <w:sz w:val="21"/>
              </w:rPr>
            </w:pPr>
            <w:r>
              <w:rPr>
                <w:rFonts w:hint="eastAsia"/>
                <w:sz w:val="21"/>
              </w:rPr>
              <w:t>INT</w:t>
            </w:r>
          </w:p>
        </w:tc>
        <w:tc>
          <w:tcPr>
            <w:tcW w:w="2339" w:type="dxa"/>
            <w:vAlign w:val="top"/>
          </w:tcPr>
          <w:p w14:paraId="221B62D2">
            <w:pPr>
              <w:ind w:firstLine="0" w:firstLineChars="0"/>
              <w:jc w:val="center"/>
              <w:rPr>
                <w:rFonts w:eastAsia="黑体"/>
                <w:sz w:val="21"/>
              </w:rPr>
            </w:pPr>
            <w:r>
              <w:rPr>
                <w:rFonts w:hint="eastAsia"/>
                <w:sz w:val="21"/>
              </w:rPr>
              <w:t>—</w:t>
            </w:r>
          </w:p>
        </w:tc>
        <w:tc>
          <w:tcPr>
            <w:tcW w:w="2339" w:type="dxa"/>
            <w:vAlign w:val="top"/>
          </w:tcPr>
          <w:p w14:paraId="0FAADF18">
            <w:pPr>
              <w:ind w:firstLine="0" w:firstLineChars="0"/>
              <w:jc w:val="center"/>
              <w:rPr>
                <w:rFonts w:eastAsia="黑体"/>
                <w:sz w:val="21"/>
              </w:rPr>
            </w:pPr>
            <w:r>
              <w:rPr>
                <w:rFonts w:hint="eastAsia"/>
                <w:sz w:val="21"/>
              </w:rPr>
              <w:t>房间状态</w:t>
            </w:r>
          </w:p>
        </w:tc>
      </w:tr>
      <w:tr w14:paraId="64694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311F56CF">
            <w:pPr>
              <w:ind w:firstLine="0" w:firstLineChars="0"/>
              <w:jc w:val="center"/>
              <w:rPr>
                <w:rFonts w:eastAsia="黑体"/>
                <w:sz w:val="21"/>
              </w:rPr>
            </w:pPr>
            <w:r>
              <w:rPr>
                <w:rFonts w:hint="eastAsia"/>
                <w:sz w:val="21"/>
              </w:rPr>
              <w:t>create_time</w:t>
            </w:r>
          </w:p>
        </w:tc>
        <w:tc>
          <w:tcPr>
            <w:tcW w:w="2338" w:type="dxa"/>
            <w:vAlign w:val="top"/>
          </w:tcPr>
          <w:p w14:paraId="1A521CF7">
            <w:pPr>
              <w:ind w:firstLine="0" w:firstLineChars="0"/>
              <w:jc w:val="center"/>
              <w:rPr>
                <w:rFonts w:eastAsia="黑体"/>
                <w:sz w:val="21"/>
              </w:rPr>
            </w:pPr>
            <w:r>
              <w:rPr>
                <w:rFonts w:hint="eastAsia"/>
                <w:sz w:val="21"/>
              </w:rPr>
              <w:t>DATETIME</w:t>
            </w:r>
          </w:p>
        </w:tc>
        <w:tc>
          <w:tcPr>
            <w:tcW w:w="2339" w:type="dxa"/>
            <w:vAlign w:val="top"/>
          </w:tcPr>
          <w:p w14:paraId="5B2DFA6F">
            <w:pPr>
              <w:ind w:firstLine="0" w:firstLineChars="0"/>
              <w:jc w:val="center"/>
              <w:rPr>
                <w:rFonts w:eastAsia="黑体"/>
                <w:sz w:val="21"/>
              </w:rPr>
            </w:pPr>
            <w:r>
              <w:rPr>
                <w:rFonts w:hint="eastAsia"/>
                <w:sz w:val="21"/>
              </w:rPr>
              <w:t>—</w:t>
            </w:r>
          </w:p>
        </w:tc>
        <w:tc>
          <w:tcPr>
            <w:tcW w:w="2339" w:type="dxa"/>
            <w:vAlign w:val="top"/>
          </w:tcPr>
          <w:p w14:paraId="0DED51D7">
            <w:pPr>
              <w:ind w:firstLine="0" w:firstLineChars="0"/>
              <w:jc w:val="center"/>
              <w:rPr>
                <w:rFonts w:eastAsia="黑体"/>
                <w:sz w:val="21"/>
              </w:rPr>
            </w:pPr>
            <w:r>
              <w:rPr>
                <w:rFonts w:hint="eastAsia"/>
                <w:sz w:val="21"/>
              </w:rPr>
              <w:t>记录创建时间</w:t>
            </w:r>
          </w:p>
        </w:tc>
      </w:tr>
    </w:tbl>
    <w:p w14:paraId="07ABEE0E">
      <w:pPr>
        <w:ind w:firstLine="480"/>
      </w:pPr>
      <w:r>
        <w:rPr>
          <w:rFonts w:hint="eastAsia"/>
        </w:rPr>
        <w:t>表4.3为租赁合同表，主要记录租客与公寓房源间的租赁协议信息。该表以自增的id字段作为主键，并通过user_id和room_id外键分别关联租户与具体房间。同时，表中还包含了起止日期、租赁月数、合同状态及创建时间等字段，支撑完整的租赁业务流转。</w:t>
      </w:r>
    </w:p>
    <w:p w14:paraId="36AC327E">
      <w:pPr>
        <w:keepNext w:val="0"/>
        <w:keepLines w:val="0"/>
        <w:pageBreakBefore w:val="0"/>
        <w:widowControl w:val="0"/>
        <w:kinsoku/>
        <w:wordWrap/>
        <w:overflowPunct/>
        <w:topLinePunct w:val="0"/>
        <w:autoSpaceDE/>
        <w:autoSpaceDN/>
        <w:bidi w:val="0"/>
        <w:adjustRightInd/>
        <w:snapToGrid/>
        <w:spacing w:before="156" w:beforeLines="50"/>
        <w:ind w:firstLine="0" w:firstLineChars="0"/>
        <w:jc w:val="center"/>
        <w:textAlignment w:val="auto"/>
        <w:rPr>
          <w:rFonts w:eastAsia="黑体"/>
          <w:sz w:val="21"/>
        </w:rPr>
      </w:pPr>
      <w:r>
        <w:rPr>
          <w:rFonts w:eastAsia="黑体"/>
          <w:sz w:val="21"/>
        </w:rPr>
        <w:t>表</w:t>
      </w:r>
      <w:r>
        <w:rPr>
          <w:rFonts w:hint="eastAsia" w:eastAsia="黑体"/>
          <w:sz w:val="21"/>
        </w:rPr>
        <w:t>4</w:t>
      </w:r>
      <w:r>
        <w:rPr>
          <w:rFonts w:eastAsia="黑体"/>
          <w:sz w:val="21"/>
        </w:rPr>
        <w:t>.</w:t>
      </w:r>
      <w:r>
        <w:rPr>
          <w:rFonts w:hint="eastAsia" w:eastAsia="黑体"/>
          <w:sz w:val="21"/>
        </w:rPr>
        <w:t>3</w:t>
      </w:r>
      <w:r>
        <w:rPr>
          <w:rFonts w:eastAsia="黑体"/>
          <w:sz w:val="21"/>
        </w:rPr>
        <w:t xml:space="preserve">  </w:t>
      </w:r>
      <w:r>
        <w:rPr>
          <w:rFonts w:hint="eastAsia" w:eastAsia="黑体"/>
          <w:sz w:val="21"/>
        </w:rPr>
        <w:t>租赁合同表</w:t>
      </w:r>
      <w:r>
        <w:rPr>
          <w:rFonts w:eastAsia="黑体"/>
          <w:sz w:val="21"/>
        </w:rPr>
        <w:t>（apartment_contract）</w:t>
      </w:r>
    </w:p>
    <w:tbl>
      <w:tblPr>
        <w:tblStyle w:val="5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8"/>
        <w:gridCol w:w="2338"/>
        <w:gridCol w:w="2339"/>
        <w:gridCol w:w="2339"/>
      </w:tblGrid>
      <w:tr w14:paraId="6686A6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tcBorders>
              <w:top w:val="single" w:color="auto" w:sz="12" w:space="0"/>
              <w:left w:val="nil"/>
              <w:bottom w:val="single" w:color="auto" w:sz="6" w:space="0"/>
              <w:right w:val="nil"/>
              <w:insideH w:val="single" w:sz="6" w:space="0"/>
              <w:insideV w:val="nil"/>
              <w:tl2br w:val="nil"/>
              <w:tr2bl w:val="nil"/>
            </w:tcBorders>
            <w:vAlign w:val="top"/>
          </w:tcPr>
          <w:p w14:paraId="0719EC5C">
            <w:pPr>
              <w:ind w:firstLine="0" w:firstLineChars="0"/>
              <w:jc w:val="center"/>
              <w:rPr>
                <w:sz w:val="21"/>
              </w:rPr>
            </w:pPr>
            <w:r>
              <w:rPr>
                <w:rFonts w:hint="eastAsia"/>
                <w:sz w:val="21"/>
              </w:rPr>
              <w:t>字段</w:t>
            </w:r>
          </w:p>
        </w:tc>
        <w:tc>
          <w:tcPr>
            <w:tcW w:w="2338" w:type="dxa"/>
            <w:tcBorders>
              <w:top w:val="single" w:color="auto" w:sz="12" w:space="0"/>
              <w:bottom w:val="single" w:color="auto" w:sz="6" w:space="0"/>
              <w:right w:val="nil"/>
              <w:insideH w:val="single" w:sz="6" w:space="0"/>
              <w:insideV w:val="nil"/>
              <w:tl2br w:val="nil"/>
              <w:tr2bl w:val="nil"/>
            </w:tcBorders>
            <w:vAlign w:val="top"/>
          </w:tcPr>
          <w:p w14:paraId="088D3E12">
            <w:pPr>
              <w:ind w:firstLine="0" w:firstLineChars="0"/>
              <w:jc w:val="center"/>
              <w:rPr>
                <w:sz w:val="21"/>
              </w:rPr>
            </w:pPr>
            <w:r>
              <w:rPr>
                <w:rFonts w:hint="eastAsia"/>
                <w:sz w:val="21"/>
              </w:rPr>
              <w:t>类型</w:t>
            </w:r>
          </w:p>
        </w:tc>
        <w:tc>
          <w:tcPr>
            <w:tcW w:w="2339" w:type="dxa"/>
            <w:tcBorders>
              <w:top w:val="single" w:color="auto" w:sz="12" w:space="0"/>
              <w:bottom w:val="single" w:color="auto" w:sz="6" w:space="0"/>
              <w:right w:val="nil"/>
              <w:insideH w:val="single" w:sz="6" w:space="0"/>
              <w:insideV w:val="nil"/>
              <w:tl2br w:val="nil"/>
              <w:tr2bl w:val="nil"/>
            </w:tcBorders>
            <w:vAlign w:val="top"/>
          </w:tcPr>
          <w:p w14:paraId="2D92F84E">
            <w:pPr>
              <w:ind w:firstLine="0" w:firstLineChars="0"/>
              <w:jc w:val="center"/>
              <w:rPr>
                <w:sz w:val="21"/>
              </w:rPr>
            </w:pPr>
            <w:r>
              <w:rPr>
                <w:rFonts w:hint="eastAsia"/>
                <w:sz w:val="21"/>
              </w:rPr>
              <w:t>约束</w:t>
            </w:r>
          </w:p>
        </w:tc>
        <w:tc>
          <w:tcPr>
            <w:tcW w:w="2339" w:type="dxa"/>
            <w:tcBorders>
              <w:top w:val="single" w:color="auto" w:sz="12" w:space="0"/>
              <w:bottom w:val="single" w:color="auto" w:sz="6" w:space="0"/>
              <w:right w:val="nil"/>
              <w:insideH w:val="single" w:sz="6" w:space="0"/>
              <w:insideV w:val="nil"/>
              <w:tl2br w:val="nil"/>
              <w:tr2bl w:val="nil"/>
            </w:tcBorders>
            <w:vAlign w:val="top"/>
          </w:tcPr>
          <w:p w14:paraId="7A4C91EA">
            <w:pPr>
              <w:ind w:firstLine="0" w:firstLineChars="0"/>
              <w:jc w:val="center"/>
              <w:rPr>
                <w:sz w:val="21"/>
              </w:rPr>
            </w:pPr>
            <w:r>
              <w:rPr>
                <w:rFonts w:hint="eastAsia"/>
                <w:sz w:val="21"/>
              </w:rPr>
              <w:t>说明</w:t>
            </w:r>
          </w:p>
        </w:tc>
      </w:tr>
      <w:tr w14:paraId="307E64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569E5901">
            <w:pPr>
              <w:ind w:firstLine="0" w:firstLineChars="0"/>
              <w:jc w:val="center"/>
              <w:rPr>
                <w:sz w:val="21"/>
              </w:rPr>
            </w:pPr>
            <w:r>
              <w:rPr>
                <w:sz w:val="21"/>
              </w:rPr>
              <w:t>I</w:t>
            </w:r>
            <w:r>
              <w:rPr>
                <w:rFonts w:hint="eastAsia"/>
                <w:sz w:val="21"/>
              </w:rPr>
              <w:t>d</w:t>
            </w:r>
          </w:p>
        </w:tc>
        <w:tc>
          <w:tcPr>
            <w:tcW w:w="2338" w:type="dxa"/>
            <w:vAlign w:val="top"/>
          </w:tcPr>
          <w:p w14:paraId="13C9725A">
            <w:pPr>
              <w:ind w:firstLine="0" w:firstLineChars="0"/>
              <w:jc w:val="center"/>
              <w:rPr>
                <w:sz w:val="21"/>
              </w:rPr>
            </w:pPr>
            <w:r>
              <w:rPr>
                <w:rFonts w:hint="eastAsia"/>
                <w:sz w:val="21"/>
              </w:rPr>
              <w:t>BIGINT</w:t>
            </w:r>
          </w:p>
        </w:tc>
        <w:tc>
          <w:tcPr>
            <w:tcW w:w="2339" w:type="dxa"/>
            <w:vAlign w:val="top"/>
          </w:tcPr>
          <w:p w14:paraId="3234AB42">
            <w:pPr>
              <w:ind w:firstLine="0" w:firstLineChars="0"/>
              <w:jc w:val="center"/>
              <w:rPr>
                <w:sz w:val="21"/>
              </w:rPr>
            </w:pPr>
            <w:r>
              <w:rPr>
                <w:rFonts w:hint="eastAsia"/>
                <w:sz w:val="21"/>
              </w:rPr>
              <w:t>自增</w:t>
            </w:r>
          </w:p>
        </w:tc>
        <w:tc>
          <w:tcPr>
            <w:tcW w:w="2339" w:type="dxa"/>
            <w:vAlign w:val="top"/>
          </w:tcPr>
          <w:p w14:paraId="299ABE2C">
            <w:pPr>
              <w:ind w:firstLine="0" w:firstLineChars="0"/>
              <w:jc w:val="center"/>
              <w:rPr>
                <w:sz w:val="21"/>
              </w:rPr>
            </w:pPr>
            <w:r>
              <w:rPr>
                <w:rFonts w:hint="eastAsia"/>
                <w:sz w:val="21"/>
              </w:rPr>
              <w:t>合同唯一标识</w:t>
            </w:r>
          </w:p>
        </w:tc>
      </w:tr>
      <w:tr w14:paraId="1E10D3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7BE20CB0">
            <w:pPr>
              <w:ind w:firstLine="0" w:firstLineChars="0"/>
              <w:jc w:val="center"/>
              <w:rPr>
                <w:sz w:val="21"/>
              </w:rPr>
            </w:pPr>
            <w:r>
              <w:rPr>
                <w:rFonts w:hint="eastAsia"/>
                <w:sz w:val="21"/>
              </w:rPr>
              <w:t>user_id</w:t>
            </w:r>
          </w:p>
        </w:tc>
        <w:tc>
          <w:tcPr>
            <w:tcW w:w="2338" w:type="dxa"/>
            <w:vAlign w:val="top"/>
          </w:tcPr>
          <w:p w14:paraId="2A0DB0C1">
            <w:pPr>
              <w:ind w:firstLine="0" w:firstLineChars="0"/>
              <w:jc w:val="center"/>
              <w:rPr>
                <w:sz w:val="21"/>
              </w:rPr>
            </w:pPr>
            <w:r>
              <w:rPr>
                <w:rFonts w:hint="eastAsia"/>
                <w:sz w:val="21"/>
              </w:rPr>
              <w:t>BIGINT</w:t>
            </w:r>
          </w:p>
        </w:tc>
        <w:tc>
          <w:tcPr>
            <w:tcW w:w="2339" w:type="dxa"/>
            <w:vAlign w:val="top"/>
          </w:tcPr>
          <w:p w14:paraId="6A42967B">
            <w:pPr>
              <w:ind w:firstLine="0" w:firstLineChars="0"/>
              <w:jc w:val="center"/>
              <w:rPr>
                <w:sz w:val="21"/>
              </w:rPr>
            </w:pPr>
            <w:r>
              <w:rPr>
                <w:rFonts w:hint="eastAsia"/>
                <w:sz w:val="21"/>
              </w:rPr>
              <w:t>FK→sys_user.id</w:t>
            </w:r>
          </w:p>
        </w:tc>
        <w:tc>
          <w:tcPr>
            <w:tcW w:w="2339" w:type="dxa"/>
            <w:vAlign w:val="top"/>
          </w:tcPr>
          <w:p w14:paraId="1793D9A2">
            <w:pPr>
              <w:ind w:firstLine="0" w:firstLineChars="0"/>
              <w:jc w:val="center"/>
              <w:rPr>
                <w:sz w:val="21"/>
              </w:rPr>
            </w:pPr>
            <w:r>
              <w:rPr>
                <w:rFonts w:hint="eastAsia"/>
                <w:sz w:val="21"/>
              </w:rPr>
              <w:t>关联租客</w:t>
            </w:r>
          </w:p>
        </w:tc>
      </w:tr>
      <w:tr w14:paraId="0FDD72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0689D435">
            <w:pPr>
              <w:ind w:firstLine="0" w:firstLineChars="0"/>
              <w:jc w:val="center"/>
              <w:rPr>
                <w:sz w:val="21"/>
              </w:rPr>
            </w:pPr>
            <w:r>
              <w:rPr>
                <w:rFonts w:hint="eastAsia"/>
                <w:sz w:val="21"/>
              </w:rPr>
              <w:t>room_id</w:t>
            </w:r>
          </w:p>
        </w:tc>
        <w:tc>
          <w:tcPr>
            <w:tcW w:w="2338" w:type="dxa"/>
            <w:vAlign w:val="top"/>
          </w:tcPr>
          <w:p w14:paraId="709EAFEC">
            <w:pPr>
              <w:ind w:firstLine="0" w:firstLineChars="0"/>
              <w:jc w:val="center"/>
              <w:rPr>
                <w:sz w:val="21"/>
              </w:rPr>
            </w:pPr>
            <w:r>
              <w:rPr>
                <w:rFonts w:hint="eastAsia"/>
                <w:sz w:val="21"/>
              </w:rPr>
              <w:t>BIGINT</w:t>
            </w:r>
          </w:p>
        </w:tc>
        <w:tc>
          <w:tcPr>
            <w:tcW w:w="2339" w:type="dxa"/>
            <w:vAlign w:val="top"/>
          </w:tcPr>
          <w:p w14:paraId="12CFD331">
            <w:pPr>
              <w:ind w:firstLine="0" w:firstLineChars="0"/>
              <w:jc w:val="center"/>
              <w:rPr>
                <w:sz w:val="21"/>
              </w:rPr>
            </w:pPr>
            <w:r>
              <w:rPr>
                <w:rFonts w:hint="eastAsia"/>
                <w:sz w:val="21"/>
              </w:rPr>
              <w:t>FK→apartment_room.id</w:t>
            </w:r>
          </w:p>
        </w:tc>
        <w:tc>
          <w:tcPr>
            <w:tcW w:w="2339" w:type="dxa"/>
            <w:vAlign w:val="top"/>
          </w:tcPr>
          <w:p w14:paraId="49E5CC5A">
            <w:pPr>
              <w:ind w:firstLine="0" w:firstLineChars="0"/>
              <w:jc w:val="center"/>
              <w:rPr>
                <w:sz w:val="21"/>
              </w:rPr>
            </w:pPr>
            <w:r>
              <w:rPr>
                <w:rFonts w:hint="eastAsia"/>
                <w:sz w:val="21"/>
              </w:rPr>
              <w:t>关联房间</w:t>
            </w:r>
          </w:p>
        </w:tc>
      </w:tr>
      <w:tr w14:paraId="073636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3D7CE392">
            <w:pPr>
              <w:ind w:firstLine="0" w:firstLineChars="0"/>
              <w:jc w:val="center"/>
              <w:rPr>
                <w:sz w:val="21"/>
              </w:rPr>
            </w:pPr>
            <w:r>
              <w:rPr>
                <w:rFonts w:hint="eastAsia"/>
                <w:sz w:val="21"/>
              </w:rPr>
              <w:t>start_date</w:t>
            </w:r>
          </w:p>
        </w:tc>
        <w:tc>
          <w:tcPr>
            <w:tcW w:w="2338" w:type="dxa"/>
            <w:vAlign w:val="top"/>
          </w:tcPr>
          <w:p w14:paraId="7B33358C">
            <w:pPr>
              <w:ind w:firstLine="0" w:firstLineChars="0"/>
              <w:jc w:val="center"/>
              <w:rPr>
                <w:sz w:val="21"/>
              </w:rPr>
            </w:pPr>
            <w:r>
              <w:rPr>
                <w:rFonts w:hint="eastAsia"/>
                <w:sz w:val="21"/>
              </w:rPr>
              <w:t>DATE</w:t>
            </w:r>
          </w:p>
        </w:tc>
        <w:tc>
          <w:tcPr>
            <w:tcW w:w="2339" w:type="dxa"/>
            <w:vAlign w:val="top"/>
          </w:tcPr>
          <w:p w14:paraId="769A3012">
            <w:pPr>
              <w:ind w:firstLine="0" w:firstLineChars="0"/>
              <w:jc w:val="center"/>
              <w:rPr>
                <w:sz w:val="21"/>
              </w:rPr>
            </w:pPr>
            <w:r>
              <w:rPr>
                <w:rFonts w:hint="eastAsia"/>
                <w:sz w:val="21"/>
              </w:rPr>
              <w:t>—</w:t>
            </w:r>
          </w:p>
        </w:tc>
        <w:tc>
          <w:tcPr>
            <w:tcW w:w="2339" w:type="dxa"/>
            <w:vAlign w:val="top"/>
          </w:tcPr>
          <w:p w14:paraId="14331841">
            <w:pPr>
              <w:ind w:firstLine="0" w:firstLineChars="0"/>
              <w:jc w:val="center"/>
              <w:rPr>
                <w:sz w:val="21"/>
              </w:rPr>
            </w:pPr>
            <w:r>
              <w:rPr>
                <w:rFonts w:hint="eastAsia"/>
                <w:sz w:val="21"/>
              </w:rPr>
              <w:t>合同起租日期</w:t>
            </w:r>
          </w:p>
        </w:tc>
      </w:tr>
      <w:tr w14:paraId="1ECEFA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45E4113B">
            <w:pPr>
              <w:ind w:firstLine="0" w:firstLineChars="0"/>
              <w:jc w:val="center"/>
              <w:rPr>
                <w:sz w:val="21"/>
              </w:rPr>
            </w:pPr>
            <w:r>
              <w:rPr>
                <w:rFonts w:hint="eastAsia"/>
                <w:sz w:val="21"/>
              </w:rPr>
              <w:t>end_date</w:t>
            </w:r>
          </w:p>
        </w:tc>
        <w:tc>
          <w:tcPr>
            <w:tcW w:w="2338" w:type="dxa"/>
            <w:vAlign w:val="top"/>
          </w:tcPr>
          <w:p w14:paraId="5975E6D0">
            <w:pPr>
              <w:ind w:firstLine="0" w:firstLineChars="0"/>
              <w:jc w:val="center"/>
              <w:rPr>
                <w:sz w:val="21"/>
              </w:rPr>
            </w:pPr>
            <w:r>
              <w:rPr>
                <w:rFonts w:hint="eastAsia"/>
                <w:sz w:val="21"/>
              </w:rPr>
              <w:t>DATE</w:t>
            </w:r>
          </w:p>
        </w:tc>
        <w:tc>
          <w:tcPr>
            <w:tcW w:w="2339" w:type="dxa"/>
            <w:vAlign w:val="top"/>
          </w:tcPr>
          <w:p w14:paraId="1B24A65C">
            <w:pPr>
              <w:ind w:firstLine="0" w:firstLineChars="0"/>
              <w:jc w:val="center"/>
              <w:rPr>
                <w:sz w:val="21"/>
              </w:rPr>
            </w:pPr>
            <w:r>
              <w:rPr>
                <w:rFonts w:hint="eastAsia"/>
                <w:sz w:val="21"/>
              </w:rPr>
              <w:t>—</w:t>
            </w:r>
          </w:p>
        </w:tc>
        <w:tc>
          <w:tcPr>
            <w:tcW w:w="2339" w:type="dxa"/>
            <w:vAlign w:val="top"/>
          </w:tcPr>
          <w:p w14:paraId="680EE75E">
            <w:pPr>
              <w:ind w:firstLine="0" w:firstLineChars="0"/>
              <w:jc w:val="center"/>
              <w:rPr>
                <w:sz w:val="21"/>
              </w:rPr>
            </w:pPr>
            <w:r>
              <w:rPr>
                <w:rFonts w:hint="eastAsia"/>
                <w:sz w:val="21"/>
              </w:rPr>
              <w:t>合同结束日期</w:t>
            </w:r>
          </w:p>
        </w:tc>
      </w:tr>
      <w:tr w14:paraId="3E6AF3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055CD7EA">
            <w:pPr>
              <w:ind w:firstLine="0" w:firstLineChars="0"/>
              <w:jc w:val="center"/>
              <w:rPr>
                <w:sz w:val="21"/>
              </w:rPr>
            </w:pPr>
            <w:r>
              <w:rPr>
                <w:sz w:val="21"/>
              </w:rPr>
              <w:t>S</w:t>
            </w:r>
            <w:r>
              <w:rPr>
                <w:rFonts w:hint="eastAsia"/>
                <w:sz w:val="21"/>
              </w:rPr>
              <w:t>tatus</w:t>
            </w:r>
          </w:p>
        </w:tc>
        <w:tc>
          <w:tcPr>
            <w:tcW w:w="2338" w:type="dxa"/>
            <w:vAlign w:val="top"/>
          </w:tcPr>
          <w:p w14:paraId="55D3EF24">
            <w:pPr>
              <w:ind w:firstLine="0" w:firstLineChars="0"/>
              <w:jc w:val="center"/>
              <w:rPr>
                <w:sz w:val="21"/>
              </w:rPr>
            </w:pPr>
            <w:r>
              <w:rPr>
                <w:rFonts w:hint="eastAsia"/>
                <w:sz w:val="21"/>
              </w:rPr>
              <w:t>INT</w:t>
            </w:r>
          </w:p>
        </w:tc>
        <w:tc>
          <w:tcPr>
            <w:tcW w:w="2339" w:type="dxa"/>
            <w:vAlign w:val="top"/>
          </w:tcPr>
          <w:p w14:paraId="3E8A2EB1">
            <w:pPr>
              <w:ind w:firstLine="0" w:firstLineChars="0"/>
              <w:jc w:val="center"/>
              <w:rPr>
                <w:sz w:val="21"/>
              </w:rPr>
            </w:pPr>
            <w:r>
              <w:rPr>
                <w:rFonts w:hint="eastAsia"/>
                <w:sz w:val="21"/>
              </w:rPr>
              <w:t>—</w:t>
            </w:r>
          </w:p>
        </w:tc>
        <w:tc>
          <w:tcPr>
            <w:tcW w:w="2339" w:type="dxa"/>
            <w:vAlign w:val="top"/>
          </w:tcPr>
          <w:p w14:paraId="562E0461">
            <w:pPr>
              <w:ind w:firstLine="0" w:firstLineChars="0"/>
              <w:jc w:val="center"/>
              <w:rPr>
                <w:sz w:val="21"/>
              </w:rPr>
            </w:pPr>
            <w:r>
              <w:rPr>
                <w:rFonts w:hint="eastAsia"/>
                <w:sz w:val="21"/>
              </w:rPr>
              <w:t>合同状态</w:t>
            </w:r>
          </w:p>
        </w:tc>
      </w:tr>
      <w:tr w14:paraId="46CE8D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28087B0E">
            <w:pPr>
              <w:ind w:firstLine="0" w:firstLineChars="0"/>
              <w:jc w:val="center"/>
              <w:rPr>
                <w:sz w:val="21"/>
              </w:rPr>
            </w:pPr>
            <w:r>
              <w:rPr>
                <w:rFonts w:hint="eastAsia"/>
                <w:sz w:val="21"/>
              </w:rPr>
              <w:t>lease_months</w:t>
            </w:r>
          </w:p>
        </w:tc>
        <w:tc>
          <w:tcPr>
            <w:tcW w:w="2338" w:type="dxa"/>
            <w:vAlign w:val="top"/>
          </w:tcPr>
          <w:p w14:paraId="68658A3F">
            <w:pPr>
              <w:ind w:firstLine="0" w:firstLineChars="0"/>
              <w:jc w:val="center"/>
              <w:rPr>
                <w:sz w:val="21"/>
              </w:rPr>
            </w:pPr>
            <w:r>
              <w:rPr>
                <w:rFonts w:hint="eastAsia"/>
                <w:sz w:val="21"/>
              </w:rPr>
              <w:t>INT</w:t>
            </w:r>
          </w:p>
        </w:tc>
        <w:tc>
          <w:tcPr>
            <w:tcW w:w="2339" w:type="dxa"/>
            <w:vAlign w:val="top"/>
          </w:tcPr>
          <w:p w14:paraId="1A757BA4">
            <w:pPr>
              <w:ind w:firstLine="0" w:firstLineChars="0"/>
              <w:jc w:val="center"/>
              <w:rPr>
                <w:sz w:val="21"/>
              </w:rPr>
            </w:pPr>
            <w:r>
              <w:rPr>
                <w:rFonts w:hint="eastAsia"/>
                <w:sz w:val="21"/>
              </w:rPr>
              <w:t>—</w:t>
            </w:r>
          </w:p>
        </w:tc>
        <w:tc>
          <w:tcPr>
            <w:tcW w:w="2339" w:type="dxa"/>
            <w:vAlign w:val="top"/>
          </w:tcPr>
          <w:p w14:paraId="2814F382">
            <w:pPr>
              <w:ind w:firstLine="0" w:firstLineChars="0"/>
              <w:jc w:val="center"/>
              <w:rPr>
                <w:sz w:val="21"/>
              </w:rPr>
            </w:pPr>
            <w:r>
              <w:rPr>
                <w:rFonts w:hint="eastAsia"/>
                <w:sz w:val="21"/>
              </w:rPr>
              <w:t>租赁总月数</w:t>
            </w:r>
          </w:p>
        </w:tc>
      </w:tr>
      <w:tr w14:paraId="1EDBBE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7D0A0394">
            <w:pPr>
              <w:ind w:firstLine="0" w:firstLineChars="0"/>
              <w:jc w:val="center"/>
              <w:rPr>
                <w:sz w:val="21"/>
              </w:rPr>
            </w:pPr>
            <w:r>
              <w:rPr>
                <w:rFonts w:hint="eastAsia"/>
                <w:sz w:val="21"/>
              </w:rPr>
              <w:t>create_time</w:t>
            </w:r>
          </w:p>
        </w:tc>
        <w:tc>
          <w:tcPr>
            <w:tcW w:w="2338" w:type="dxa"/>
            <w:vAlign w:val="top"/>
          </w:tcPr>
          <w:p w14:paraId="043852FC">
            <w:pPr>
              <w:ind w:firstLine="0" w:firstLineChars="0"/>
              <w:jc w:val="center"/>
              <w:rPr>
                <w:sz w:val="21"/>
              </w:rPr>
            </w:pPr>
            <w:r>
              <w:rPr>
                <w:rFonts w:hint="eastAsia"/>
                <w:sz w:val="21"/>
              </w:rPr>
              <w:t>DATETIME</w:t>
            </w:r>
          </w:p>
        </w:tc>
        <w:tc>
          <w:tcPr>
            <w:tcW w:w="2339" w:type="dxa"/>
            <w:vAlign w:val="top"/>
          </w:tcPr>
          <w:p w14:paraId="7FD437BA">
            <w:pPr>
              <w:ind w:firstLine="0" w:firstLineChars="0"/>
              <w:jc w:val="center"/>
              <w:rPr>
                <w:sz w:val="21"/>
              </w:rPr>
            </w:pPr>
            <w:r>
              <w:rPr>
                <w:rFonts w:hint="eastAsia"/>
                <w:sz w:val="21"/>
              </w:rPr>
              <w:t>—</w:t>
            </w:r>
          </w:p>
        </w:tc>
        <w:tc>
          <w:tcPr>
            <w:tcW w:w="2339" w:type="dxa"/>
            <w:vAlign w:val="top"/>
          </w:tcPr>
          <w:p w14:paraId="0B6AE4E4">
            <w:pPr>
              <w:ind w:firstLine="0" w:firstLineChars="0"/>
              <w:jc w:val="center"/>
              <w:rPr>
                <w:sz w:val="21"/>
              </w:rPr>
            </w:pPr>
            <w:r>
              <w:rPr>
                <w:rFonts w:hint="eastAsia"/>
                <w:sz w:val="21"/>
              </w:rPr>
              <w:t>记录创建时间</w:t>
            </w:r>
          </w:p>
        </w:tc>
      </w:tr>
    </w:tbl>
    <w:p w14:paraId="72E64E7A">
      <w:pPr>
        <w:ind w:firstLine="480"/>
      </w:pPr>
      <w:r>
        <w:rPr>
          <w:rFonts w:hint="eastAsia"/>
        </w:rPr>
        <w:t>表4.4为账单费用表，主要记录公寓运营过程中产生的各项费用收支信息。该表以自增的id字段作为主键标识唯一账单，并通过contract_id外键与具体的租赁合同进行关联。表中还详细记录了账单项目名称、具体费用金额、当前支付状态，以及账单的创建时间和支付完成时间，用于实现财务数据的管理。</w:t>
      </w:r>
    </w:p>
    <w:p w14:paraId="6F201750">
      <w:pPr>
        <w:keepNext w:val="0"/>
        <w:keepLines w:val="0"/>
        <w:pageBreakBefore w:val="0"/>
        <w:widowControl w:val="0"/>
        <w:kinsoku/>
        <w:wordWrap/>
        <w:overflowPunct/>
        <w:topLinePunct w:val="0"/>
        <w:autoSpaceDE/>
        <w:autoSpaceDN/>
        <w:bidi w:val="0"/>
        <w:adjustRightInd/>
        <w:snapToGrid/>
        <w:spacing w:before="156" w:beforeLines="50"/>
        <w:ind w:firstLine="0" w:firstLineChars="0"/>
        <w:jc w:val="center"/>
        <w:textAlignment w:val="auto"/>
        <w:rPr>
          <w:rFonts w:eastAsia="黑体"/>
          <w:sz w:val="21"/>
        </w:rPr>
      </w:pPr>
      <w:r>
        <w:rPr>
          <w:rFonts w:eastAsia="黑体"/>
          <w:sz w:val="21"/>
        </w:rPr>
        <w:t>表</w:t>
      </w:r>
      <w:r>
        <w:rPr>
          <w:rFonts w:hint="eastAsia" w:eastAsia="黑体"/>
          <w:sz w:val="21"/>
        </w:rPr>
        <w:t>4</w:t>
      </w:r>
      <w:r>
        <w:rPr>
          <w:rFonts w:eastAsia="黑体"/>
          <w:sz w:val="21"/>
        </w:rPr>
        <w:t>.</w:t>
      </w:r>
      <w:r>
        <w:rPr>
          <w:rFonts w:hint="eastAsia" w:eastAsia="黑体"/>
          <w:sz w:val="21"/>
        </w:rPr>
        <w:t>4</w:t>
      </w:r>
      <w:r>
        <w:rPr>
          <w:rFonts w:eastAsia="黑体"/>
          <w:sz w:val="21"/>
        </w:rPr>
        <w:t xml:space="preserve">  </w:t>
      </w:r>
      <w:r>
        <w:rPr>
          <w:rFonts w:hint="eastAsia" w:eastAsia="黑体"/>
          <w:sz w:val="21"/>
        </w:rPr>
        <w:t>账单费用表</w:t>
      </w:r>
      <w:r>
        <w:rPr>
          <w:rFonts w:eastAsia="黑体"/>
          <w:sz w:val="21"/>
        </w:rPr>
        <w:t>（apartment_bill）</w:t>
      </w:r>
    </w:p>
    <w:tbl>
      <w:tblPr>
        <w:tblStyle w:val="5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8"/>
        <w:gridCol w:w="2338"/>
        <w:gridCol w:w="2532"/>
        <w:gridCol w:w="2339"/>
      </w:tblGrid>
      <w:tr w14:paraId="6AF13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tcBorders>
              <w:top w:val="single" w:color="auto" w:sz="12" w:space="0"/>
              <w:left w:val="nil"/>
              <w:bottom w:val="single" w:color="auto" w:sz="6" w:space="0"/>
              <w:right w:val="nil"/>
              <w:insideH w:val="single" w:sz="6" w:space="0"/>
              <w:insideV w:val="nil"/>
              <w:tl2br w:val="nil"/>
              <w:tr2bl w:val="nil"/>
            </w:tcBorders>
            <w:vAlign w:val="top"/>
          </w:tcPr>
          <w:p w14:paraId="3D2B509F">
            <w:pPr>
              <w:ind w:firstLine="0" w:firstLineChars="0"/>
              <w:jc w:val="center"/>
              <w:rPr>
                <w:sz w:val="21"/>
              </w:rPr>
            </w:pPr>
            <w:r>
              <w:rPr>
                <w:rFonts w:hint="eastAsia"/>
                <w:sz w:val="21"/>
              </w:rPr>
              <w:t>字段</w:t>
            </w:r>
          </w:p>
        </w:tc>
        <w:tc>
          <w:tcPr>
            <w:tcW w:w="2338" w:type="dxa"/>
            <w:tcBorders>
              <w:top w:val="single" w:color="auto" w:sz="12" w:space="0"/>
              <w:bottom w:val="single" w:color="auto" w:sz="6" w:space="0"/>
              <w:right w:val="nil"/>
              <w:insideH w:val="single" w:sz="6" w:space="0"/>
              <w:insideV w:val="nil"/>
              <w:tl2br w:val="nil"/>
              <w:tr2bl w:val="nil"/>
            </w:tcBorders>
            <w:vAlign w:val="top"/>
          </w:tcPr>
          <w:p w14:paraId="41C0C7A4">
            <w:pPr>
              <w:ind w:firstLine="0" w:firstLineChars="0"/>
              <w:jc w:val="center"/>
              <w:rPr>
                <w:sz w:val="21"/>
              </w:rPr>
            </w:pPr>
            <w:r>
              <w:rPr>
                <w:rFonts w:hint="eastAsia"/>
                <w:sz w:val="21"/>
              </w:rPr>
              <w:t>类型</w:t>
            </w:r>
          </w:p>
        </w:tc>
        <w:tc>
          <w:tcPr>
            <w:tcW w:w="2339" w:type="dxa"/>
            <w:tcBorders>
              <w:top w:val="single" w:color="auto" w:sz="12" w:space="0"/>
              <w:bottom w:val="single" w:color="auto" w:sz="6" w:space="0"/>
              <w:right w:val="nil"/>
              <w:insideH w:val="single" w:sz="6" w:space="0"/>
              <w:insideV w:val="nil"/>
              <w:tl2br w:val="nil"/>
              <w:tr2bl w:val="nil"/>
            </w:tcBorders>
            <w:vAlign w:val="top"/>
          </w:tcPr>
          <w:p w14:paraId="1BB7BD4A">
            <w:pPr>
              <w:ind w:firstLine="0" w:firstLineChars="0"/>
              <w:jc w:val="center"/>
              <w:rPr>
                <w:sz w:val="21"/>
              </w:rPr>
            </w:pPr>
            <w:r>
              <w:rPr>
                <w:rFonts w:hint="eastAsia"/>
                <w:sz w:val="21"/>
              </w:rPr>
              <w:t>约束</w:t>
            </w:r>
          </w:p>
        </w:tc>
        <w:tc>
          <w:tcPr>
            <w:tcW w:w="2339" w:type="dxa"/>
            <w:tcBorders>
              <w:top w:val="single" w:color="auto" w:sz="12" w:space="0"/>
              <w:bottom w:val="single" w:color="auto" w:sz="6" w:space="0"/>
              <w:right w:val="nil"/>
              <w:insideH w:val="single" w:sz="6" w:space="0"/>
              <w:insideV w:val="nil"/>
              <w:tl2br w:val="nil"/>
              <w:tr2bl w:val="nil"/>
            </w:tcBorders>
            <w:vAlign w:val="top"/>
          </w:tcPr>
          <w:p w14:paraId="72E58A22">
            <w:pPr>
              <w:ind w:firstLine="0" w:firstLineChars="0"/>
              <w:jc w:val="center"/>
              <w:rPr>
                <w:sz w:val="21"/>
              </w:rPr>
            </w:pPr>
            <w:r>
              <w:rPr>
                <w:rFonts w:hint="eastAsia"/>
                <w:sz w:val="21"/>
              </w:rPr>
              <w:t>说明</w:t>
            </w:r>
          </w:p>
        </w:tc>
      </w:tr>
      <w:tr w14:paraId="49F43A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4368CB05">
            <w:pPr>
              <w:ind w:firstLine="0" w:firstLineChars="0"/>
              <w:jc w:val="center"/>
              <w:rPr>
                <w:sz w:val="21"/>
              </w:rPr>
            </w:pPr>
            <w:r>
              <w:rPr>
                <w:sz w:val="21"/>
              </w:rPr>
              <w:t>I</w:t>
            </w:r>
            <w:r>
              <w:rPr>
                <w:rFonts w:hint="eastAsia"/>
                <w:sz w:val="21"/>
              </w:rPr>
              <w:t>d</w:t>
            </w:r>
          </w:p>
        </w:tc>
        <w:tc>
          <w:tcPr>
            <w:tcW w:w="2338" w:type="dxa"/>
            <w:vAlign w:val="top"/>
          </w:tcPr>
          <w:p w14:paraId="264159DB">
            <w:pPr>
              <w:ind w:firstLine="0" w:firstLineChars="0"/>
              <w:jc w:val="center"/>
              <w:rPr>
                <w:sz w:val="21"/>
              </w:rPr>
            </w:pPr>
            <w:r>
              <w:rPr>
                <w:rFonts w:hint="eastAsia"/>
                <w:sz w:val="21"/>
              </w:rPr>
              <w:t>BIGINT</w:t>
            </w:r>
          </w:p>
        </w:tc>
        <w:tc>
          <w:tcPr>
            <w:tcW w:w="2339" w:type="dxa"/>
            <w:vAlign w:val="top"/>
          </w:tcPr>
          <w:p w14:paraId="3420F4A3">
            <w:pPr>
              <w:ind w:firstLine="0" w:firstLineChars="0"/>
              <w:jc w:val="center"/>
              <w:rPr>
                <w:sz w:val="21"/>
              </w:rPr>
            </w:pPr>
            <w:r>
              <w:rPr>
                <w:rFonts w:hint="eastAsia"/>
                <w:sz w:val="21"/>
              </w:rPr>
              <w:t>自增</w:t>
            </w:r>
          </w:p>
        </w:tc>
        <w:tc>
          <w:tcPr>
            <w:tcW w:w="2339" w:type="dxa"/>
            <w:vAlign w:val="top"/>
          </w:tcPr>
          <w:p w14:paraId="6F55CF07">
            <w:pPr>
              <w:ind w:firstLine="0" w:firstLineChars="0"/>
              <w:jc w:val="center"/>
              <w:rPr>
                <w:sz w:val="21"/>
              </w:rPr>
            </w:pPr>
            <w:r>
              <w:rPr>
                <w:rFonts w:hint="eastAsia"/>
                <w:sz w:val="21"/>
              </w:rPr>
              <w:t>账单唯一标识</w:t>
            </w:r>
          </w:p>
        </w:tc>
      </w:tr>
      <w:tr w14:paraId="5027A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3966BDC2">
            <w:pPr>
              <w:ind w:firstLine="0" w:firstLineChars="0"/>
              <w:jc w:val="center"/>
              <w:rPr>
                <w:sz w:val="21"/>
              </w:rPr>
            </w:pPr>
            <w:r>
              <w:rPr>
                <w:rFonts w:hint="eastAsia"/>
                <w:sz w:val="21"/>
              </w:rPr>
              <w:t>contract_id</w:t>
            </w:r>
          </w:p>
        </w:tc>
        <w:tc>
          <w:tcPr>
            <w:tcW w:w="2338" w:type="dxa"/>
            <w:vAlign w:val="top"/>
          </w:tcPr>
          <w:p w14:paraId="358A970A">
            <w:pPr>
              <w:ind w:firstLine="0" w:firstLineChars="0"/>
              <w:jc w:val="center"/>
              <w:rPr>
                <w:sz w:val="21"/>
              </w:rPr>
            </w:pPr>
            <w:r>
              <w:rPr>
                <w:rFonts w:hint="eastAsia"/>
                <w:sz w:val="21"/>
              </w:rPr>
              <w:t>BIGINT</w:t>
            </w:r>
          </w:p>
        </w:tc>
        <w:tc>
          <w:tcPr>
            <w:tcW w:w="2339" w:type="dxa"/>
            <w:vAlign w:val="top"/>
          </w:tcPr>
          <w:p w14:paraId="20D13320">
            <w:pPr>
              <w:ind w:firstLine="0" w:firstLineChars="0"/>
              <w:jc w:val="center"/>
              <w:rPr>
                <w:sz w:val="21"/>
              </w:rPr>
            </w:pPr>
            <w:r>
              <w:rPr>
                <w:rFonts w:hint="eastAsia"/>
                <w:sz w:val="21"/>
              </w:rPr>
              <w:t>FK→apartment_contract.id</w:t>
            </w:r>
          </w:p>
        </w:tc>
        <w:tc>
          <w:tcPr>
            <w:tcW w:w="2339" w:type="dxa"/>
            <w:vAlign w:val="top"/>
          </w:tcPr>
          <w:p w14:paraId="14A319F6">
            <w:pPr>
              <w:ind w:firstLine="0" w:firstLineChars="0"/>
              <w:jc w:val="center"/>
              <w:rPr>
                <w:sz w:val="21"/>
              </w:rPr>
            </w:pPr>
            <w:r>
              <w:rPr>
                <w:rFonts w:hint="eastAsia"/>
                <w:sz w:val="21"/>
              </w:rPr>
              <w:t>关联合同</w:t>
            </w:r>
          </w:p>
        </w:tc>
      </w:tr>
      <w:tr w14:paraId="70B0A9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1B9F2651">
            <w:pPr>
              <w:ind w:firstLine="0" w:firstLineChars="0"/>
              <w:jc w:val="center"/>
              <w:rPr>
                <w:sz w:val="21"/>
              </w:rPr>
            </w:pPr>
            <w:r>
              <w:rPr>
                <w:rFonts w:hint="eastAsia"/>
                <w:sz w:val="21"/>
              </w:rPr>
              <w:t>bill_name</w:t>
            </w:r>
          </w:p>
        </w:tc>
        <w:tc>
          <w:tcPr>
            <w:tcW w:w="2338" w:type="dxa"/>
            <w:vAlign w:val="top"/>
          </w:tcPr>
          <w:p w14:paraId="438DAFD7">
            <w:pPr>
              <w:ind w:firstLine="0" w:firstLineChars="0"/>
              <w:jc w:val="center"/>
              <w:rPr>
                <w:sz w:val="21"/>
              </w:rPr>
            </w:pPr>
            <w:r>
              <w:rPr>
                <w:rFonts w:hint="eastAsia"/>
                <w:sz w:val="21"/>
              </w:rPr>
              <w:t>VARCHAR</w:t>
            </w:r>
          </w:p>
        </w:tc>
        <w:tc>
          <w:tcPr>
            <w:tcW w:w="2339" w:type="dxa"/>
            <w:vAlign w:val="top"/>
          </w:tcPr>
          <w:p w14:paraId="2D9FB0B6">
            <w:pPr>
              <w:ind w:firstLine="0" w:firstLineChars="0"/>
              <w:jc w:val="center"/>
              <w:rPr>
                <w:sz w:val="21"/>
              </w:rPr>
            </w:pPr>
            <w:r>
              <w:rPr>
                <w:rFonts w:hint="eastAsia"/>
                <w:sz w:val="21"/>
              </w:rPr>
              <w:t>—</w:t>
            </w:r>
          </w:p>
        </w:tc>
        <w:tc>
          <w:tcPr>
            <w:tcW w:w="2339" w:type="dxa"/>
            <w:vAlign w:val="top"/>
          </w:tcPr>
          <w:p w14:paraId="624AF548">
            <w:pPr>
              <w:ind w:firstLine="0" w:firstLineChars="0"/>
              <w:jc w:val="center"/>
              <w:rPr>
                <w:sz w:val="21"/>
              </w:rPr>
            </w:pPr>
            <w:r>
              <w:rPr>
                <w:rFonts w:hint="eastAsia"/>
                <w:sz w:val="21"/>
              </w:rPr>
              <w:t>账单项目名称</w:t>
            </w:r>
          </w:p>
        </w:tc>
      </w:tr>
      <w:tr w14:paraId="22D8C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446BB429">
            <w:pPr>
              <w:ind w:firstLine="0" w:firstLineChars="0"/>
              <w:jc w:val="center"/>
              <w:rPr>
                <w:sz w:val="21"/>
              </w:rPr>
            </w:pPr>
            <w:r>
              <w:rPr>
                <w:sz w:val="21"/>
              </w:rPr>
              <w:t>A</w:t>
            </w:r>
            <w:r>
              <w:rPr>
                <w:rFonts w:hint="eastAsia"/>
                <w:sz w:val="21"/>
              </w:rPr>
              <w:t>mount</w:t>
            </w:r>
          </w:p>
        </w:tc>
        <w:tc>
          <w:tcPr>
            <w:tcW w:w="2338" w:type="dxa"/>
            <w:vAlign w:val="top"/>
          </w:tcPr>
          <w:p w14:paraId="72EB6B46">
            <w:pPr>
              <w:ind w:firstLine="0" w:firstLineChars="0"/>
              <w:jc w:val="center"/>
              <w:rPr>
                <w:sz w:val="21"/>
              </w:rPr>
            </w:pPr>
            <w:r>
              <w:rPr>
                <w:rFonts w:hint="eastAsia"/>
                <w:sz w:val="21"/>
              </w:rPr>
              <w:t>DECIMAL</w:t>
            </w:r>
          </w:p>
        </w:tc>
        <w:tc>
          <w:tcPr>
            <w:tcW w:w="2339" w:type="dxa"/>
            <w:vAlign w:val="top"/>
          </w:tcPr>
          <w:p w14:paraId="4C7F493A">
            <w:pPr>
              <w:ind w:firstLine="0" w:firstLineChars="0"/>
              <w:jc w:val="center"/>
              <w:rPr>
                <w:sz w:val="21"/>
              </w:rPr>
            </w:pPr>
            <w:r>
              <w:rPr>
                <w:rFonts w:hint="eastAsia"/>
                <w:sz w:val="21"/>
              </w:rPr>
              <w:t>—</w:t>
            </w:r>
          </w:p>
        </w:tc>
        <w:tc>
          <w:tcPr>
            <w:tcW w:w="2339" w:type="dxa"/>
            <w:vAlign w:val="top"/>
          </w:tcPr>
          <w:p w14:paraId="4A290605">
            <w:pPr>
              <w:ind w:firstLine="0" w:firstLineChars="0"/>
              <w:jc w:val="center"/>
              <w:rPr>
                <w:sz w:val="21"/>
              </w:rPr>
            </w:pPr>
            <w:r>
              <w:rPr>
                <w:rFonts w:hint="eastAsia"/>
                <w:sz w:val="21"/>
              </w:rPr>
              <w:t>费用金额</w:t>
            </w:r>
          </w:p>
        </w:tc>
      </w:tr>
      <w:tr w14:paraId="401CD1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7059763F">
            <w:pPr>
              <w:ind w:firstLine="0" w:firstLineChars="0"/>
              <w:jc w:val="center"/>
              <w:rPr>
                <w:sz w:val="21"/>
              </w:rPr>
            </w:pPr>
            <w:r>
              <w:rPr>
                <w:sz w:val="21"/>
              </w:rPr>
              <w:t>S</w:t>
            </w:r>
            <w:r>
              <w:rPr>
                <w:rFonts w:hint="eastAsia"/>
                <w:sz w:val="21"/>
              </w:rPr>
              <w:t>tatus</w:t>
            </w:r>
          </w:p>
        </w:tc>
        <w:tc>
          <w:tcPr>
            <w:tcW w:w="2338" w:type="dxa"/>
            <w:vAlign w:val="top"/>
          </w:tcPr>
          <w:p w14:paraId="331A3863">
            <w:pPr>
              <w:ind w:firstLine="0" w:firstLineChars="0"/>
              <w:jc w:val="center"/>
              <w:rPr>
                <w:sz w:val="21"/>
              </w:rPr>
            </w:pPr>
            <w:r>
              <w:rPr>
                <w:rFonts w:hint="eastAsia"/>
                <w:sz w:val="21"/>
              </w:rPr>
              <w:t>INT</w:t>
            </w:r>
          </w:p>
        </w:tc>
        <w:tc>
          <w:tcPr>
            <w:tcW w:w="2339" w:type="dxa"/>
            <w:vAlign w:val="top"/>
          </w:tcPr>
          <w:p w14:paraId="0FF1FE37">
            <w:pPr>
              <w:ind w:firstLine="0" w:firstLineChars="0"/>
              <w:jc w:val="center"/>
              <w:rPr>
                <w:sz w:val="21"/>
              </w:rPr>
            </w:pPr>
            <w:r>
              <w:rPr>
                <w:rFonts w:hint="eastAsia"/>
                <w:sz w:val="21"/>
              </w:rPr>
              <w:t>—</w:t>
            </w:r>
          </w:p>
        </w:tc>
        <w:tc>
          <w:tcPr>
            <w:tcW w:w="2339" w:type="dxa"/>
            <w:vAlign w:val="top"/>
          </w:tcPr>
          <w:p w14:paraId="51B24C10">
            <w:pPr>
              <w:ind w:firstLine="0" w:firstLineChars="0"/>
              <w:jc w:val="center"/>
              <w:rPr>
                <w:sz w:val="21"/>
              </w:rPr>
            </w:pPr>
            <w:r>
              <w:rPr>
                <w:rFonts w:hint="eastAsia"/>
                <w:sz w:val="21"/>
              </w:rPr>
              <w:t>支付状态</w:t>
            </w:r>
          </w:p>
        </w:tc>
      </w:tr>
      <w:tr w14:paraId="365CED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2CA238AC">
            <w:pPr>
              <w:ind w:firstLine="0" w:firstLineChars="0"/>
              <w:jc w:val="center"/>
              <w:rPr>
                <w:sz w:val="21"/>
              </w:rPr>
            </w:pPr>
            <w:r>
              <w:rPr>
                <w:rFonts w:hint="eastAsia"/>
                <w:sz w:val="21"/>
              </w:rPr>
              <w:t>create_time</w:t>
            </w:r>
          </w:p>
        </w:tc>
        <w:tc>
          <w:tcPr>
            <w:tcW w:w="2338" w:type="dxa"/>
            <w:vAlign w:val="top"/>
          </w:tcPr>
          <w:p w14:paraId="6664E0A5">
            <w:pPr>
              <w:ind w:firstLine="0" w:firstLineChars="0"/>
              <w:jc w:val="center"/>
              <w:rPr>
                <w:sz w:val="21"/>
              </w:rPr>
            </w:pPr>
            <w:r>
              <w:rPr>
                <w:rFonts w:hint="eastAsia"/>
                <w:sz w:val="21"/>
              </w:rPr>
              <w:t>DATETIME</w:t>
            </w:r>
          </w:p>
        </w:tc>
        <w:tc>
          <w:tcPr>
            <w:tcW w:w="2339" w:type="dxa"/>
            <w:vAlign w:val="top"/>
          </w:tcPr>
          <w:p w14:paraId="470B02B1">
            <w:pPr>
              <w:ind w:firstLine="0" w:firstLineChars="0"/>
              <w:jc w:val="center"/>
              <w:rPr>
                <w:sz w:val="21"/>
              </w:rPr>
            </w:pPr>
            <w:r>
              <w:rPr>
                <w:rFonts w:hint="eastAsia"/>
                <w:sz w:val="21"/>
              </w:rPr>
              <w:t>—</w:t>
            </w:r>
          </w:p>
        </w:tc>
        <w:tc>
          <w:tcPr>
            <w:tcW w:w="2339" w:type="dxa"/>
            <w:vAlign w:val="top"/>
          </w:tcPr>
          <w:p w14:paraId="0C731799">
            <w:pPr>
              <w:ind w:firstLine="0" w:firstLineChars="0"/>
              <w:jc w:val="center"/>
              <w:rPr>
                <w:sz w:val="21"/>
              </w:rPr>
            </w:pPr>
            <w:r>
              <w:rPr>
                <w:rFonts w:hint="eastAsia"/>
                <w:sz w:val="21"/>
              </w:rPr>
              <w:t>记录创建时间</w:t>
            </w:r>
          </w:p>
        </w:tc>
      </w:tr>
      <w:tr w14:paraId="544050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top"/>
          </w:tcPr>
          <w:p w14:paraId="260296DC">
            <w:pPr>
              <w:ind w:firstLine="0" w:firstLineChars="0"/>
              <w:jc w:val="center"/>
              <w:rPr>
                <w:sz w:val="21"/>
              </w:rPr>
            </w:pPr>
            <w:r>
              <w:rPr>
                <w:rFonts w:hint="eastAsia"/>
                <w:sz w:val="21"/>
              </w:rPr>
              <w:t>pay_time</w:t>
            </w:r>
          </w:p>
        </w:tc>
        <w:tc>
          <w:tcPr>
            <w:tcW w:w="2338" w:type="dxa"/>
            <w:vAlign w:val="top"/>
          </w:tcPr>
          <w:p w14:paraId="4C623769">
            <w:pPr>
              <w:ind w:firstLine="0" w:firstLineChars="0"/>
              <w:jc w:val="center"/>
              <w:rPr>
                <w:sz w:val="21"/>
              </w:rPr>
            </w:pPr>
            <w:r>
              <w:rPr>
                <w:rFonts w:hint="eastAsia"/>
                <w:sz w:val="21"/>
              </w:rPr>
              <w:t>DATETIME</w:t>
            </w:r>
          </w:p>
        </w:tc>
        <w:tc>
          <w:tcPr>
            <w:tcW w:w="2339" w:type="dxa"/>
            <w:vAlign w:val="top"/>
          </w:tcPr>
          <w:p w14:paraId="6EF4878A">
            <w:pPr>
              <w:ind w:firstLine="0" w:firstLineChars="0"/>
              <w:jc w:val="center"/>
              <w:rPr>
                <w:sz w:val="21"/>
              </w:rPr>
            </w:pPr>
            <w:r>
              <w:rPr>
                <w:rFonts w:hint="eastAsia"/>
                <w:sz w:val="21"/>
              </w:rPr>
              <w:t>—</w:t>
            </w:r>
          </w:p>
        </w:tc>
        <w:tc>
          <w:tcPr>
            <w:tcW w:w="2339" w:type="dxa"/>
            <w:vAlign w:val="top"/>
          </w:tcPr>
          <w:p w14:paraId="3600B584">
            <w:pPr>
              <w:ind w:firstLine="0" w:firstLineChars="0"/>
              <w:jc w:val="center"/>
              <w:rPr>
                <w:sz w:val="21"/>
              </w:rPr>
            </w:pPr>
            <w:r>
              <w:rPr>
                <w:rFonts w:hint="eastAsia"/>
                <w:sz w:val="21"/>
              </w:rPr>
              <w:t>支付完成时间</w:t>
            </w:r>
          </w:p>
        </w:tc>
      </w:tr>
    </w:tbl>
    <w:p w14:paraId="6919BF6A">
      <w:pPr>
        <w:ind w:firstLine="480"/>
      </w:pPr>
      <w:r>
        <w:rPr>
          <w:rFonts w:hint="eastAsia"/>
        </w:rPr>
        <w:t>表4.5为公告留言表，主要用于存储系统内用户发布的公共通知或互动交流信息。该表采用自增的id字段作为主键以唯一标识每一条留言记录，并通过user_id外键关联至系统的用户表，明确该条信息的发布者身份。此外，表中还包含了用于存储留言正文内容的content字段以及记录信息发布时间的create_time字段，从而满足系统内部的信息发布与追溯需求。</w:t>
      </w:r>
    </w:p>
    <w:p w14:paraId="425D76F9">
      <w:pPr>
        <w:keepNext w:val="0"/>
        <w:keepLines w:val="0"/>
        <w:pageBreakBefore w:val="0"/>
        <w:widowControl w:val="0"/>
        <w:kinsoku/>
        <w:wordWrap/>
        <w:overflowPunct/>
        <w:topLinePunct w:val="0"/>
        <w:autoSpaceDE/>
        <w:autoSpaceDN/>
        <w:bidi w:val="0"/>
        <w:adjustRightInd/>
        <w:snapToGrid/>
        <w:spacing w:before="156" w:beforeLines="50"/>
        <w:ind w:firstLine="0" w:firstLineChars="0"/>
        <w:jc w:val="center"/>
        <w:textAlignment w:val="auto"/>
        <w:rPr>
          <w:rFonts w:eastAsia="黑体"/>
          <w:sz w:val="21"/>
        </w:rPr>
      </w:pPr>
      <w:r>
        <w:rPr>
          <w:rFonts w:eastAsia="黑体"/>
          <w:sz w:val="21"/>
        </w:rPr>
        <w:t>表</w:t>
      </w:r>
      <w:r>
        <w:rPr>
          <w:rFonts w:hint="eastAsia" w:eastAsia="黑体"/>
          <w:sz w:val="21"/>
        </w:rPr>
        <w:t>4</w:t>
      </w:r>
      <w:r>
        <w:rPr>
          <w:rFonts w:eastAsia="黑体"/>
          <w:sz w:val="21"/>
        </w:rPr>
        <w:t>.</w:t>
      </w:r>
      <w:r>
        <w:rPr>
          <w:rFonts w:hint="eastAsia" w:eastAsia="黑体"/>
          <w:sz w:val="21"/>
        </w:rPr>
        <w:t>5</w:t>
      </w:r>
      <w:r>
        <w:rPr>
          <w:rFonts w:eastAsia="黑体"/>
          <w:sz w:val="21"/>
        </w:rPr>
        <w:t xml:space="preserve">  </w:t>
      </w:r>
      <w:r>
        <w:rPr>
          <w:rFonts w:hint="eastAsia" w:eastAsia="黑体"/>
          <w:sz w:val="21"/>
        </w:rPr>
        <w:t>公告留言表</w:t>
      </w:r>
      <w:r>
        <w:rPr>
          <w:rFonts w:eastAsia="黑体"/>
          <w:sz w:val="21"/>
        </w:rPr>
        <w:t>（apartment_post）</w:t>
      </w:r>
    </w:p>
    <w:tbl>
      <w:tblPr>
        <w:tblStyle w:val="5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8"/>
        <w:gridCol w:w="2338"/>
        <w:gridCol w:w="2339"/>
        <w:gridCol w:w="2339"/>
      </w:tblGrid>
      <w:tr w14:paraId="7E1178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tcBorders>
              <w:top w:val="single" w:color="auto" w:sz="12" w:space="0"/>
              <w:left w:val="nil"/>
              <w:bottom w:val="single" w:color="auto" w:sz="6" w:space="0"/>
              <w:right w:val="nil"/>
              <w:insideH w:val="single" w:sz="6" w:space="0"/>
              <w:insideV w:val="nil"/>
              <w:tl2br w:val="nil"/>
              <w:tr2bl w:val="nil"/>
            </w:tcBorders>
            <w:vAlign w:val="bottom"/>
          </w:tcPr>
          <w:p w14:paraId="16AA0FF1">
            <w:pPr>
              <w:ind w:firstLine="0" w:firstLineChars="0"/>
              <w:jc w:val="center"/>
              <w:rPr>
                <w:sz w:val="21"/>
              </w:rPr>
            </w:pPr>
            <w:r>
              <w:rPr>
                <w:rFonts w:hint="eastAsia"/>
                <w:sz w:val="21"/>
              </w:rPr>
              <w:t>字段</w:t>
            </w:r>
          </w:p>
        </w:tc>
        <w:tc>
          <w:tcPr>
            <w:tcW w:w="2338" w:type="dxa"/>
            <w:tcBorders>
              <w:top w:val="single" w:color="auto" w:sz="12" w:space="0"/>
              <w:bottom w:val="single" w:color="auto" w:sz="6" w:space="0"/>
              <w:right w:val="nil"/>
              <w:insideH w:val="single" w:sz="6" w:space="0"/>
              <w:insideV w:val="nil"/>
              <w:tl2br w:val="nil"/>
              <w:tr2bl w:val="nil"/>
            </w:tcBorders>
            <w:vAlign w:val="bottom"/>
          </w:tcPr>
          <w:p w14:paraId="15325018">
            <w:pPr>
              <w:ind w:firstLine="0" w:firstLineChars="0"/>
              <w:jc w:val="center"/>
              <w:rPr>
                <w:sz w:val="21"/>
              </w:rPr>
            </w:pPr>
            <w:r>
              <w:rPr>
                <w:rFonts w:hint="eastAsia"/>
                <w:sz w:val="21"/>
              </w:rPr>
              <w:t>类型</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46375D65">
            <w:pPr>
              <w:ind w:firstLine="0" w:firstLineChars="0"/>
              <w:jc w:val="center"/>
              <w:rPr>
                <w:sz w:val="21"/>
              </w:rPr>
            </w:pPr>
            <w:r>
              <w:rPr>
                <w:rFonts w:hint="eastAsia"/>
                <w:sz w:val="21"/>
              </w:rPr>
              <w:t>约束</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5506B9C4">
            <w:pPr>
              <w:ind w:firstLine="0" w:firstLineChars="0"/>
              <w:jc w:val="center"/>
              <w:rPr>
                <w:sz w:val="21"/>
              </w:rPr>
            </w:pPr>
            <w:r>
              <w:rPr>
                <w:rFonts w:hint="eastAsia"/>
                <w:sz w:val="21"/>
              </w:rPr>
              <w:t>说明</w:t>
            </w:r>
          </w:p>
        </w:tc>
      </w:tr>
      <w:tr w14:paraId="6C3244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7F441BD1">
            <w:pPr>
              <w:ind w:firstLine="0" w:firstLineChars="0"/>
              <w:jc w:val="center"/>
              <w:rPr>
                <w:sz w:val="21"/>
              </w:rPr>
            </w:pPr>
            <w:r>
              <w:rPr>
                <w:sz w:val="21"/>
              </w:rPr>
              <w:t>I</w:t>
            </w:r>
            <w:r>
              <w:rPr>
                <w:rFonts w:hint="eastAsia"/>
                <w:sz w:val="21"/>
              </w:rPr>
              <w:t>d</w:t>
            </w:r>
          </w:p>
        </w:tc>
        <w:tc>
          <w:tcPr>
            <w:tcW w:w="2338" w:type="dxa"/>
            <w:vAlign w:val="bottom"/>
          </w:tcPr>
          <w:p w14:paraId="72EC276B">
            <w:pPr>
              <w:ind w:firstLine="0" w:firstLineChars="0"/>
              <w:jc w:val="center"/>
              <w:rPr>
                <w:sz w:val="21"/>
              </w:rPr>
            </w:pPr>
            <w:r>
              <w:rPr>
                <w:rFonts w:hint="eastAsia"/>
                <w:sz w:val="21"/>
              </w:rPr>
              <w:t>BIGINT</w:t>
            </w:r>
          </w:p>
        </w:tc>
        <w:tc>
          <w:tcPr>
            <w:tcW w:w="2339" w:type="dxa"/>
            <w:vAlign w:val="bottom"/>
          </w:tcPr>
          <w:p w14:paraId="68B135DF">
            <w:pPr>
              <w:ind w:firstLine="0" w:firstLineChars="0"/>
              <w:jc w:val="center"/>
              <w:rPr>
                <w:sz w:val="21"/>
              </w:rPr>
            </w:pPr>
            <w:r>
              <w:rPr>
                <w:rFonts w:hint="eastAsia"/>
                <w:sz w:val="21"/>
              </w:rPr>
              <w:t>自增</w:t>
            </w:r>
          </w:p>
        </w:tc>
        <w:tc>
          <w:tcPr>
            <w:tcW w:w="2339" w:type="dxa"/>
            <w:vAlign w:val="bottom"/>
          </w:tcPr>
          <w:p w14:paraId="716C8B8B">
            <w:pPr>
              <w:ind w:firstLine="0" w:firstLineChars="0"/>
              <w:jc w:val="center"/>
              <w:rPr>
                <w:sz w:val="21"/>
              </w:rPr>
            </w:pPr>
            <w:r>
              <w:rPr>
                <w:rFonts w:hint="eastAsia"/>
                <w:sz w:val="21"/>
              </w:rPr>
              <w:t>留言唯一标识</w:t>
            </w:r>
          </w:p>
        </w:tc>
      </w:tr>
      <w:tr w14:paraId="492645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5F6906E0">
            <w:pPr>
              <w:ind w:firstLine="0" w:firstLineChars="0"/>
              <w:jc w:val="center"/>
              <w:rPr>
                <w:sz w:val="21"/>
              </w:rPr>
            </w:pPr>
            <w:r>
              <w:rPr>
                <w:rFonts w:hint="eastAsia"/>
                <w:sz w:val="21"/>
              </w:rPr>
              <w:t>user_id</w:t>
            </w:r>
          </w:p>
        </w:tc>
        <w:tc>
          <w:tcPr>
            <w:tcW w:w="2338" w:type="dxa"/>
            <w:vAlign w:val="bottom"/>
          </w:tcPr>
          <w:p w14:paraId="5B39B815">
            <w:pPr>
              <w:ind w:firstLine="0" w:firstLineChars="0"/>
              <w:jc w:val="center"/>
              <w:rPr>
                <w:sz w:val="21"/>
              </w:rPr>
            </w:pPr>
            <w:r>
              <w:rPr>
                <w:rFonts w:hint="eastAsia"/>
                <w:sz w:val="21"/>
              </w:rPr>
              <w:t>BIGINT</w:t>
            </w:r>
          </w:p>
        </w:tc>
        <w:tc>
          <w:tcPr>
            <w:tcW w:w="2339" w:type="dxa"/>
            <w:vAlign w:val="bottom"/>
          </w:tcPr>
          <w:p w14:paraId="5057EF5F">
            <w:pPr>
              <w:ind w:firstLine="0" w:firstLineChars="0"/>
              <w:jc w:val="center"/>
              <w:rPr>
                <w:sz w:val="21"/>
              </w:rPr>
            </w:pPr>
            <w:r>
              <w:rPr>
                <w:rFonts w:hint="eastAsia"/>
                <w:sz w:val="21"/>
              </w:rPr>
              <w:t>FK→sys_user.id</w:t>
            </w:r>
          </w:p>
        </w:tc>
        <w:tc>
          <w:tcPr>
            <w:tcW w:w="2339" w:type="dxa"/>
            <w:vAlign w:val="bottom"/>
          </w:tcPr>
          <w:p w14:paraId="5886DF02">
            <w:pPr>
              <w:ind w:firstLine="0" w:firstLineChars="0"/>
              <w:jc w:val="center"/>
              <w:rPr>
                <w:sz w:val="21"/>
              </w:rPr>
            </w:pPr>
            <w:r>
              <w:rPr>
                <w:rFonts w:hint="eastAsia"/>
                <w:sz w:val="21"/>
              </w:rPr>
              <w:t>发布用户</w:t>
            </w:r>
          </w:p>
        </w:tc>
      </w:tr>
      <w:tr w14:paraId="092B5C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5C3A21A0">
            <w:pPr>
              <w:ind w:firstLine="0" w:firstLineChars="0"/>
              <w:jc w:val="center"/>
              <w:rPr>
                <w:sz w:val="21"/>
              </w:rPr>
            </w:pPr>
            <w:r>
              <w:rPr>
                <w:sz w:val="21"/>
              </w:rPr>
              <w:t>C</w:t>
            </w:r>
            <w:r>
              <w:rPr>
                <w:rFonts w:hint="eastAsia"/>
                <w:sz w:val="21"/>
              </w:rPr>
              <w:t>ontent</w:t>
            </w:r>
          </w:p>
        </w:tc>
        <w:tc>
          <w:tcPr>
            <w:tcW w:w="2338" w:type="dxa"/>
            <w:vAlign w:val="bottom"/>
          </w:tcPr>
          <w:p w14:paraId="3D28DE60">
            <w:pPr>
              <w:ind w:firstLine="0" w:firstLineChars="0"/>
              <w:jc w:val="center"/>
              <w:rPr>
                <w:sz w:val="21"/>
              </w:rPr>
            </w:pPr>
            <w:r>
              <w:rPr>
                <w:rFonts w:hint="eastAsia"/>
                <w:sz w:val="21"/>
              </w:rPr>
              <w:t>VARCHAR</w:t>
            </w:r>
          </w:p>
        </w:tc>
        <w:tc>
          <w:tcPr>
            <w:tcW w:w="2339" w:type="dxa"/>
            <w:vAlign w:val="bottom"/>
          </w:tcPr>
          <w:p w14:paraId="63E7EE40">
            <w:pPr>
              <w:ind w:firstLine="0" w:firstLineChars="0"/>
              <w:jc w:val="center"/>
              <w:rPr>
                <w:sz w:val="21"/>
              </w:rPr>
            </w:pPr>
            <w:r>
              <w:rPr>
                <w:rFonts w:hint="eastAsia"/>
                <w:sz w:val="21"/>
              </w:rPr>
              <w:t>—</w:t>
            </w:r>
          </w:p>
        </w:tc>
        <w:tc>
          <w:tcPr>
            <w:tcW w:w="2339" w:type="dxa"/>
            <w:vAlign w:val="bottom"/>
          </w:tcPr>
          <w:p w14:paraId="53AC043C">
            <w:pPr>
              <w:ind w:firstLine="0" w:firstLineChars="0"/>
              <w:jc w:val="center"/>
              <w:rPr>
                <w:sz w:val="21"/>
              </w:rPr>
            </w:pPr>
            <w:r>
              <w:rPr>
                <w:rFonts w:hint="eastAsia"/>
                <w:sz w:val="21"/>
              </w:rPr>
              <w:t>留言正文内容</w:t>
            </w:r>
          </w:p>
        </w:tc>
      </w:tr>
      <w:tr w14:paraId="6CDA45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5F90E066">
            <w:pPr>
              <w:ind w:firstLine="0" w:firstLineChars="0"/>
              <w:jc w:val="center"/>
              <w:rPr>
                <w:sz w:val="21"/>
              </w:rPr>
            </w:pPr>
            <w:r>
              <w:rPr>
                <w:rFonts w:hint="eastAsia"/>
                <w:sz w:val="21"/>
              </w:rPr>
              <w:t>create_time</w:t>
            </w:r>
          </w:p>
        </w:tc>
        <w:tc>
          <w:tcPr>
            <w:tcW w:w="2338" w:type="dxa"/>
            <w:vAlign w:val="bottom"/>
          </w:tcPr>
          <w:p w14:paraId="53FD95ED">
            <w:pPr>
              <w:ind w:firstLine="0" w:firstLineChars="0"/>
              <w:jc w:val="center"/>
              <w:rPr>
                <w:sz w:val="21"/>
              </w:rPr>
            </w:pPr>
            <w:r>
              <w:rPr>
                <w:rFonts w:hint="eastAsia"/>
                <w:sz w:val="21"/>
              </w:rPr>
              <w:t>DATETIME</w:t>
            </w:r>
          </w:p>
        </w:tc>
        <w:tc>
          <w:tcPr>
            <w:tcW w:w="2339" w:type="dxa"/>
            <w:vAlign w:val="bottom"/>
          </w:tcPr>
          <w:p w14:paraId="426D7C04">
            <w:pPr>
              <w:ind w:firstLine="0" w:firstLineChars="0"/>
              <w:jc w:val="center"/>
              <w:rPr>
                <w:sz w:val="21"/>
              </w:rPr>
            </w:pPr>
            <w:r>
              <w:rPr>
                <w:rFonts w:hint="eastAsia"/>
                <w:sz w:val="21"/>
              </w:rPr>
              <w:t>—</w:t>
            </w:r>
          </w:p>
        </w:tc>
        <w:tc>
          <w:tcPr>
            <w:tcW w:w="2339" w:type="dxa"/>
            <w:vAlign w:val="bottom"/>
          </w:tcPr>
          <w:p w14:paraId="7D3B73E6">
            <w:pPr>
              <w:ind w:firstLine="0" w:firstLineChars="0"/>
              <w:jc w:val="center"/>
              <w:rPr>
                <w:sz w:val="21"/>
              </w:rPr>
            </w:pPr>
            <w:r>
              <w:rPr>
                <w:rFonts w:hint="eastAsia"/>
                <w:sz w:val="21"/>
              </w:rPr>
              <w:t>记录创建时间</w:t>
            </w:r>
          </w:p>
        </w:tc>
      </w:tr>
    </w:tbl>
    <w:p w14:paraId="0CABFE88">
      <w:pPr>
        <w:ind w:firstLine="480"/>
      </w:pPr>
      <w:r>
        <w:rPr>
          <w:rFonts w:hint="eastAsia"/>
        </w:rPr>
        <w:t>表4.6为服务工单表，主要用于记录和追踪租户发起的报修、清洁等各类公寓服务请求。该表以自增的id字段作为主键来唯一标识每一份工单，并通过room_id和user_id两个外键，准确关联至发出请求的具体房间与申请用户。同时，表中还详细记录了工单类型、业务需求描述、期望上门时间、当前处理状态及创建时间，以保障整个服务流程的管理。</w:t>
      </w:r>
    </w:p>
    <w:p w14:paraId="3D507110">
      <w:pPr>
        <w:keepNext w:val="0"/>
        <w:keepLines w:val="0"/>
        <w:pageBreakBefore w:val="0"/>
        <w:widowControl w:val="0"/>
        <w:kinsoku/>
        <w:wordWrap/>
        <w:overflowPunct/>
        <w:topLinePunct w:val="0"/>
        <w:autoSpaceDE/>
        <w:autoSpaceDN/>
        <w:bidi w:val="0"/>
        <w:adjustRightInd/>
        <w:snapToGrid/>
        <w:spacing w:before="156" w:beforeLines="50"/>
        <w:ind w:firstLine="0" w:firstLineChars="0"/>
        <w:jc w:val="center"/>
        <w:textAlignment w:val="auto"/>
        <w:rPr>
          <w:rFonts w:eastAsia="黑体"/>
          <w:sz w:val="21"/>
        </w:rPr>
      </w:pPr>
      <w:r>
        <w:rPr>
          <w:rFonts w:eastAsia="黑体"/>
          <w:sz w:val="21"/>
        </w:rPr>
        <w:t>表</w:t>
      </w:r>
      <w:r>
        <w:rPr>
          <w:rFonts w:hint="eastAsia" w:eastAsia="黑体"/>
          <w:sz w:val="21"/>
        </w:rPr>
        <w:t>4</w:t>
      </w:r>
      <w:r>
        <w:rPr>
          <w:rFonts w:eastAsia="黑体"/>
          <w:sz w:val="21"/>
        </w:rPr>
        <w:t>.</w:t>
      </w:r>
      <w:r>
        <w:rPr>
          <w:rFonts w:hint="eastAsia" w:eastAsia="黑体"/>
          <w:sz w:val="21"/>
        </w:rPr>
        <w:t>6</w:t>
      </w:r>
      <w:r>
        <w:rPr>
          <w:rFonts w:eastAsia="黑体"/>
          <w:sz w:val="21"/>
        </w:rPr>
        <w:t xml:space="preserve">  </w:t>
      </w:r>
      <w:r>
        <w:rPr>
          <w:rFonts w:hint="eastAsia" w:eastAsia="黑体"/>
          <w:sz w:val="21"/>
        </w:rPr>
        <w:t>服务工单表</w:t>
      </w:r>
      <w:r>
        <w:rPr>
          <w:rFonts w:eastAsia="黑体"/>
          <w:sz w:val="21"/>
        </w:rPr>
        <w:t>（apartment_service）</w:t>
      </w:r>
    </w:p>
    <w:tbl>
      <w:tblPr>
        <w:tblStyle w:val="5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8"/>
        <w:gridCol w:w="2338"/>
        <w:gridCol w:w="2339"/>
        <w:gridCol w:w="2339"/>
      </w:tblGrid>
      <w:tr w14:paraId="01576C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tcBorders>
              <w:top w:val="single" w:color="auto" w:sz="12" w:space="0"/>
              <w:left w:val="nil"/>
              <w:bottom w:val="single" w:color="auto" w:sz="6" w:space="0"/>
              <w:right w:val="nil"/>
              <w:insideH w:val="single" w:sz="6" w:space="0"/>
              <w:insideV w:val="nil"/>
              <w:tl2br w:val="nil"/>
              <w:tr2bl w:val="nil"/>
            </w:tcBorders>
            <w:vAlign w:val="bottom"/>
          </w:tcPr>
          <w:p w14:paraId="520E3B7E">
            <w:pPr>
              <w:ind w:firstLine="0" w:firstLineChars="0"/>
              <w:jc w:val="center"/>
              <w:rPr>
                <w:sz w:val="21"/>
              </w:rPr>
            </w:pPr>
            <w:r>
              <w:rPr>
                <w:rFonts w:hint="eastAsia"/>
                <w:sz w:val="21"/>
              </w:rPr>
              <w:t>字段</w:t>
            </w:r>
          </w:p>
        </w:tc>
        <w:tc>
          <w:tcPr>
            <w:tcW w:w="2338" w:type="dxa"/>
            <w:tcBorders>
              <w:top w:val="single" w:color="auto" w:sz="12" w:space="0"/>
              <w:bottom w:val="single" w:color="auto" w:sz="6" w:space="0"/>
              <w:right w:val="nil"/>
              <w:insideH w:val="single" w:sz="6" w:space="0"/>
              <w:insideV w:val="nil"/>
              <w:tl2br w:val="nil"/>
              <w:tr2bl w:val="nil"/>
            </w:tcBorders>
            <w:vAlign w:val="bottom"/>
          </w:tcPr>
          <w:p w14:paraId="070D31F6">
            <w:pPr>
              <w:ind w:firstLine="0" w:firstLineChars="0"/>
              <w:jc w:val="center"/>
              <w:rPr>
                <w:sz w:val="21"/>
              </w:rPr>
            </w:pPr>
            <w:r>
              <w:rPr>
                <w:rFonts w:hint="eastAsia"/>
                <w:sz w:val="21"/>
              </w:rPr>
              <w:t>类型</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20424E09">
            <w:pPr>
              <w:ind w:firstLine="0" w:firstLineChars="0"/>
              <w:jc w:val="center"/>
              <w:rPr>
                <w:sz w:val="21"/>
              </w:rPr>
            </w:pPr>
            <w:r>
              <w:rPr>
                <w:rFonts w:hint="eastAsia"/>
                <w:sz w:val="21"/>
              </w:rPr>
              <w:t>约束</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2AB8746E">
            <w:pPr>
              <w:ind w:firstLine="0" w:firstLineChars="0"/>
              <w:jc w:val="center"/>
              <w:rPr>
                <w:sz w:val="21"/>
              </w:rPr>
            </w:pPr>
            <w:r>
              <w:rPr>
                <w:rFonts w:hint="eastAsia"/>
                <w:sz w:val="21"/>
              </w:rPr>
              <w:t>说明</w:t>
            </w:r>
          </w:p>
        </w:tc>
      </w:tr>
      <w:tr w14:paraId="3FA47F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11EBB60A">
            <w:pPr>
              <w:ind w:firstLine="0" w:firstLineChars="0"/>
              <w:jc w:val="center"/>
              <w:rPr>
                <w:sz w:val="21"/>
              </w:rPr>
            </w:pPr>
            <w:r>
              <w:rPr>
                <w:sz w:val="21"/>
              </w:rPr>
              <w:t>I</w:t>
            </w:r>
            <w:r>
              <w:rPr>
                <w:rFonts w:hint="eastAsia"/>
                <w:sz w:val="21"/>
              </w:rPr>
              <w:t>d</w:t>
            </w:r>
          </w:p>
        </w:tc>
        <w:tc>
          <w:tcPr>
            <w:tcW w:w="2338" w:type="dxa"/>
            <w:vAlign w:val="bottom"/>
          </w:tcPr>
          <w:p w14:paraId="1AB35130">
            <w:pPr>
              <w:ind w:firstLine="0" w:firstLineChars="0"/>
              <w:jc w:val="center"/>
              <w:rPr>
                <w:sz w:val="21"/>
              </w:rPr>
            </w:pPr>
            <w:r>
              <w:rPr>
                <w:rFonts w:hint="eastAsia"/>
                <w:sz w:val="21"/>
              </w:rPr>
              <w:t>BIGINT</w:t>
            </w:r>
          </w:p>
        </w:tc>
        <w:tc>
          <w:tcPr>
            <w:tcW w:w="2339" w:type="dxa"/>
            <w:vAlign w:val="bottom"/>
          </w:tcPr>
          <w:p w14:paraId="6C3E5C37">
            <w:pPr>
              <w:ind w:firstLine="0" w:firstLineChars="0"/>
              <w:jc w:val="center"/>
              <w:rPr>
                <w:sz w:val="21"/>
              </w:rPr>
            </w:pPr>
            <w:r>
              <w:rPr>
                <w:rFonts w:hint="eastAsia"/>
                <w:sz w:val="21"/>
              </w:rPr>
              <w:t>自增</w:t>
            </w:r>
          </w:p>
        </w:tc>
        <w:tc>
          <w:tcPr>
            <w:tcW w:w="2339" w:type="dxa"/>
            <w:vAlign w:val="bottom"/>
          </w:tcPr>
          <w:p w14:paraId="2F648DE6">
            <w:pPr>
              <w:ind w:firstLine="0" w:firstLineChars="0"/>
              <w:jc w:val="center"/>
              <w:rPr>
                <w:sz w:val="21"/>
              </w:rPr>
            </w:pPr>
            <w:r>
              <w:rPr>
                <w:rFonts w:hint="eastAsia"/>
                <w:sz w:val="21"/>
              </w:rPr>
              <w:t>工单唯一标识</w:t>
            </w:r>
          </w:p>
        </w:tc>
      </w:tr>
      <w:tr w14:paraId="1A729D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24C028FD">
            <w:pPr>
              <w:ind w:firstLine="0" w:firstLineChars="0"/>
              <w:jc w:val="center"/>
              <w:rPr>
                <w:sz w:val="21"/>
              </w:rPr>
            </w:pPr>
            <w:r>
              <w:rPr>
                <w:sz w:val="21"/>
              </w:rPr>
              <w:t>T</w:t>
            </w:r>
            <w:r>
              <w:rPr>
                <w:rFonts w:hint="eastAsia"/>
                <w:sz w:val="21"/>
              </w:rPr>
              <w:t>ype</w:t>
            </w:r>
          </w:p>
        </w:tc>
        <w:tc>
          <w:tcPr>
            <w:tcW w:w="2338" w:type="dxa"/>
            <w:vAlign w:val="bottom"/>
          </w:tcPr>
          <w:p w14:paraId="7AF136EA">
            <w:pPr>
              <w:ind w:firstLine="0" w:firstLineChars="0"/>
              <w:jc w:val="center"/>
              <w:rPr>
                <w:sz w:val="21"/>
              </w:rPr>
            </w:pPr>
            <w:r>
              <w:rPr>
                <w:rFonts w:hint="eastAsia"/>
                <w:sz w:val="21"/>
              </w:rPr>
              <w:t>VARCHAR</w:t>
            </w:r>
          </w:p>
        </w:tc>
        <w:tc>
          <w:tcPr>
            <w:tcW w:w="2339" w:type="dxa"/>
            <w:vAlign w:val="bottom"/>
          </w:tcPr>
          <w:p w14:paraId="12D4BA61">
            <w:pPr>
              <w:ind w:firstLine="0" w:firstLineChars="0"/>
              <w:jc w:val="center"/>
              <w:rPr>
                <w:sz w:val="21"/>
              </w:rPr>
            </w:pPr>
            <w:r>
              <w:rPr>
                <w:rFonts w:hint="eastAsia"/>
                <w:sz w:val="21"/>
              </w:rPr>
              <w:t>—</w:t>
            </w:r>
          </w:p>
        </w:tc>
        <w:tc>
          <w:tcPr>
            <w:tcW w:w="2339" w:type="dxa"/>
            <w:vAlign w:val="bottom"/>
          </w:tcPr>
          <w:p w14:paraId="05FEC906">
            <w:pPr>
              <w:ind w:firstLine="0" w:firstLineChars="0"/>
              <w:jc w:val="center"/>
              <w:rPr>
                <w:sz w:val="21"/>
              </w:rPr>
            </w:pPr>
            <w:r>
              <w:rPr>
                <w:rFonts w:hint="eastAsia"/>
                <w:sz w:val="21"/>
              </w:rPr>
              <w:t>工单类型</w:t>
            </w:r>
          </w:p>
        </w:tc>
      </w:tr>
      <w:tr w14:paraId="7896BC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3A2385DE">
            <w:pPr>
              <w:ind w:firstLine="0" w:firstLineChars="0"/>
              <w:jc w:val="center"/>
              <w:rPr>
                <w:sz w:val="21"/>
              </w:rPr>
            </w:pPr>
            <w:r>
              <w:rPr>
                <w:rFonts w:hint="eastAsia"/>
                <w:sz w:val="21"/>
              </w:rPr>
              <w:t>room_id</w:t>
            </w:r>
          </w:p>
        </w:tc>
        <w:tc>
          <w:tcPr>
            <w:tcW w:w="2338" w:type="dxa"/>
            <w:vAlign w:val="bottom"/>
          </w:tcPr>
          <w:p w14:paraId="7FD36DC3">
            <w:pPr>
              <w:ind w:firstLine="0" w:firstLineChars="0"/>
              <w:jc w:val="center"/>
              <w:rPr>
                <w:sz w:val="21"/>
              </w:rPr>
            </w:pPr>
            <w:r>
              <w:rPr>
                <w:rFonts w:hint="eastAsia"/>
                <w:sz w:val="21"/>
              </w:rPr>
              <w:t>BIGINT</w:t>
            </w:r>
          </w:p>
        </w:tc>
        <w:tc>
          <w:tcPr>
            <w:tcW w:w="2339" w:type="dxa"/>
            <w:vAlign w:val="bottom"/>
          </w:tcPr>
          <w:p w14:paraId="6D26C30E">
            <w:pPr>
              <w:ind w:firstLine="0" w:firstLineChars="0"/>
              <w:jc w:val="center"/>
              <w:rPr>
                <w:sz w:val="21"/>
              </w:rPr>
            </w:pPr>
            <w:r>
              <w:rPr>
                <w:rFonts w:hint="eastAsia"/>
                <w:sz w:val="21"/>
              </w:rPr>
              <w:t>FK→apartment_room.id</w:t>
            </w:r>
          </w:p>
        </w:tc>
        <w:tc>
          <w:tcPr>
            <w:tcW w:w="2339" w:type="dxa"/>
            <w:vAlign w:val="bottom"/>
          </w:tcPr>
          <w:p w14:paraId="0315DB9D">
            <w:pPr>
              <w:ind w:firstLine="0" w:firstLineChars="0"/>
              <w:jc w:val="center"/>
              <w:rPr>
                <w:sz w:val="21"/>
              </w:rPr>
            </w:pPr>
            <w:r>
              <w:rPr>
                <w:rFonts w:hint="eastAsia"/>
                <w:sz w:val="21"/>
              </w:rPr>
              <w:t>关联房间</w:t>
            </w:r>
          </w:p>
        </w:tc>
      </w:tr>
      <w:tr w14:paraId="287D36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49C38F06">
            <w:pPr>
              <w:ind w:firstLine="0" w:firstLineChars="0"/>
              <w:jc w:val="center"/>
              <w:rPr>
                <w:sz w:val="21"/>
              </w:rPr>
            </w:pPr>
            <w:r>
              <w:rPr>
                <w:rFonts w:hint="eastAsia"/>
                <w:sz w:val="21"/>
              </w:rPr>
              <w:t>user_id</w:t>
            </w:r>
          </w:p>
        </w:tc>
        <w:tc>
          <w:tcPr>
            <w:tcW w:w="2338" w:type="dxa"/>
            <w:vAlign w:val="bottom"/>
          </w:tcPr>
          <w:p w14:paraId="6E52C60C">
            <w:pPr>
              <w:ind w:firstLine="0" w:firstLineChars="0"/>
              <w:jc w:val="center"/>
              <w:rPr>
                <w:sz w:val="21"/>
              </w:rPr>
            </w:pPr>
            <w:r>
              <w:rPr>
                <w:rFonts w:hint="eastAsia"/>
                <w:sz w:val="21"/>
              </w:rPr>
              <w:t>BIGINT</w:t>
            </w:r>
          </w:p>
        </w:tc>
        <w:tc>
          <w:tcPr>
            <w:tcW w:w="2339" w:type="dxa"/>
            <w:vAlign w:val="bottom"/>
          </w:tcPr>
          <w:p w14:paraId="7884B7A3">
            <w:pPr>
              <w:ind w:firstLine="0" w:firstLineChars="0"/>
              <w:jc w:val="center"/>
              <w:rPr>
                <w:sz w:val="21"/>
              </w:rPr>
            </w:pPr>
            <w:r>
              <w:rPr>
                <w:rFonts w:hint="eastAsia"/>
                <w:sz w:val="21"/>
              </w:rPr>
              <w:t>FK→sys_user.id</w:t>
            </w:r>
          </w:p>
        </w:tc>
        <w:tc>
          <w:tcPr>
            <w:tcW w:w="2339" w:type="dxa"/>
            <w:vAlign w:val="bottom"/>
          </w:tcPr>
          <w:p w14:paraId="1685DD08">
            <w:pPr>
              <w:ind w:firstLine="0" w:firstLineChars="0"/>
              <w:jc w:val="center"/>
              <w:rPr>
                <w:sz w:val="21"/>
              </w:rPr>
            </w:pPr>
            <w:r>
              <w:rPr>
                <w:rFonts w:hint="eastAsia"/>
                <w:sz w:val="21"/>
              </w:rPr>
              <w:t>申请用户</w:t>
            </w:r>
          </w:p>
        </w:tc>
      </w:tr>
      <w:tr w14:paraId="6368D6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66980860">
            <w:pPr>
              <w:ind w:firstLine="0" w:firstLineChars="0"/>
              <w:jc w:val="center"/>
              <w:rPr>
                <w:sz w:val="21"/>
              </w:rPr>
            </w:pPr>
            <w:r>
              <w:rPr>
                <w:sz w:val="21"/>
              </w:rPr>
              <w:t>C</w:t>
            </w:r>
            <w:r>
              <w:rPr>
                <w:rFonts w:hint="eastAsia"/>
                <w:sz w:val="21"/>
              </w:rPr>
              <w:t>ontent</w:t>
            </w:r>
          </w:p>
        </w:tc>
        <w:tc>
          <w:tcPr>
            <w:tcW w:w="2338" w:type="dxa"/>
            <w:vAlign w:val="bottom"/>
          </w:tcPr>
          <w:p w14:paraId="718628C2">
            <w:pPr>
              <w:ind w:firstLine="0" w:firstLineChars="0"/>
              <w:jc w:val="center"/>
              <w:rPr>
                <w:sz w:val="21"/>
              </w:rPr>
            </w:pPr>
            <w:r>
              <w:rPr>
                <w:rFonts w:hint="eastAsia"/>
                <w:sz w:val="21"/>
              </w:rPr>
              <w:t>VARCHAR</w:t>
            </w:r>
          </w:p>
        </w:tc>
        <w:tc>
          <w:tcPr>
            <w:tcW w:w="2339" w:type="dxa"/>
            <w:vAlign w:val="bottom"/>
          </w:tcPr>
          <w:p w14:paraId="42D68B2B">
            <w:pPr>
              <w:ind w:firstLine="0" w:firstLineChars="0"/>
              <w:jc w:val="center"/>
              <w:rPr>
                <w:sz w:val="21"/>
              </w:rPr>
            </w:pPr>
            <w:r>
              <w:rPr>
                <w:rFonts w:hint="eastAsia"/>
                <w:sz w:val="21"/>
              </w:rPr>
              <w:t>—</w:t>
            </w:r>
          </w:p>
        </w:tc>
        <w:tc>
          <w:tcPr>
            <w:tcW w:w="2339" w:type="dxa"/>
            <w:vAlign w:val="bottom"/>
          </w:tcPr>
          <w:p w14:paraId="3BA5D1A7">
            <w:pPr>
              <w:ind w:firstLine="0" w:firstLineChars="0"/>
              <w:jc w:val="center"/>
              <w:rPr>
                <w:sz w:val="21"/>
              </w:rPr>
            </w:pPr>
            <w:r>
              <w:rPr>
                <w:rFonts w:hint="eastAsia"/>
                <w:sz w:val="21"/>
              </w:rPr>
              <w:t>业务需求详细描述</w:t>
            </w:r>
          </w:p>
        </w:tc>
      </w:tr>
      <w:tr w14:paraId="1299BC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47EB5707">
            <w:pPr>
              <w:ind w:firstLine="0" w:firstLineChars="0"/>
              <w:jc w:val="center"/>
              <w:rPr>
                <w:sz w:val="21"/>
              </w:rPr>
            </w:pPr>
            <w:r>
              <w:rPr>
                <w:rFonts w:hint="eastAsia"/>
                <w:sz w:val="21"/>
              </w:rPr>
              <w:t>appointment_time</w:t>
            </w:r>
          </w:p>
        </w:tc>
        <w:tc>
          <w:tcPr>
            <w:tcW w:w="2338" w:type="dxa"/>
            <w:vAlign w:val="bottom"/>
          </w:tcPr>
          <w:p w14:paraId="2A76735F">
            <w:pPr>
              <w:ind w:firstLine="0" w:firstLineChars="0"/>
              <w:jc w:val="center"/>
              <w:rPr>
                <w:sz w:val="21"/>
              </w:rPr>
            </w:pPr>
            <w:r>
              <w:rPr>
                <w:rFonts w:hint="eastAsia"/>
                <w:sz w:val="21"/>
              </w:rPr>
              <w:t>DATETIME</w:t>
            </w:r>
          </w:p>
        </w:tc>
        <w:tc>
          <w:tcPr>
            <w:tcW w:w="2339" w:type="dxa"/>
            <w:vAlign w:val="bottom"/>
          </w:tcPr>
          <w:p w14:paraId="1D34D676">
            <w:pPr>
              <w:ind w:firstLine="0" w:firstLineChars="0"/>
              <w:jc w:val="center"/>
              <w:rPr>
                <w:sz w:val="21"/>
              </w:rPr>
            </w:pPr>
            <w:r>
              <w:rPr>
                <w:rFonts w:hint="eastAsia"/>
                <w:sz w:val="21"/>
              </w:rPr>
              <w:t>—</w:t>
            </w:r>
          </w:p>
        </w:tc>
        <w:tc>
          <w:tcPr>
            <w:tcW w:w="2339" w:type="dxa"/>
            <w:vAlign w:val="bottom"/>
          </w:tcPr>
          <w:p w14:paraId="0F142345">
            <w:pPr>
              <w:ind w:firstLine="0" w:firstLineChars="0"/>
              <w:jc w:val="center"/>
              <w:rPr>
                <w:sz w:val="21"/>
              </w:rPr>
            </w:pPr>
            <w:r>
              <w:rPr>
                <w:rFonts w:hint="eastAsia"/>
                <w:sz w:val="21"/>
              </w:rPr>
              <w:t>期望上门服务时间</w:t>
            </w:r>
          </w:p>
        </w:tc>
      </w:tr>
      <w:tr w14:paraId="2CF2F6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2EE50BB4">
            <w:pPr>
              <w:ind w:firstLine="0" w:firstLineChars="0"/>
              <w:jc w:val="center"/>
              <w:rPr>
                <w:sz w:val="21"/>
              </w:rPr>
            </w:pPr>
            <w:r>
              <w:rPr>
                <w:sz w:val="21"/>
              </w:rPr>
              <w:t>S</w:t>
            </w:r>
            <w:r>
              <w:rPr>
                <w:rFonts w:hint="eastAsia"/>
                <w:sz w:val="21"/>
              </w:rPr>
              <w:t>tatus</w:t>
            </w:r>
          </w:p>
        </w:tc>
        <w:tc>
          <w:tcPr>
            <w:tcW w:w="2338" w:type="dxa"/>
            <w:vAlign w:val="bottom"/>
          </w:tcPr>
          <w:p w14:paraId="23FED53B">
            <w:pPr>
              <w:ind w:firstLine="0" w:firstLineChars="0"/>
              <w:jc w:val="center"/>
              <w:rPr>
                <w:sz w:val="21"/>
              </w:rPr>
            </w:pPr>
            <w:r>
              <w:rPr>
                <w:rFonts w:hint="eastAsia"/>
                <w:sz w:val="21"/>
              </w:rPr>
              <w:t>INT</w:t>
            </w:r>
          </w:p>
        </w:tc>
        <w:tc>
          <w:tcPr>
            <w:tcW w:w="2339" w:type="dxa"/>
            <w:vAlign w:val="bottom"/>
          </w:tcPr>
          <w:p w14:paraId="0246EDF0">
            <w:pPr>
              <w:ind w:firstLine="0" w:firstLineChars="0"/>
              <w:jc w:val="center"/>
              <w:rPr>
                <w:sz w:val="21"/>
              </w:rPr>
            </w:pPr>
            <w:r>
              <w:rPr>
                <w:rFonts w:hint="eastAsia"/>
                <w:sz w:val="21"/>
              </w:rPr>
              <w:t>—</w:t>
            </w:r>
          </w:p>
        </w:tc>
        <w:tc>
          <w:tcPr>
            <w:tcW w:w="2339" w:type="dxa"/>
            <w:vAlign w:val="bottom"/>
          </w:tcPr>
          <w:p w14:paraId="7622B7D2">
            <w:pPr>
              <w:ind w:firstLine="0" w:firstLineChars="0"/>
              <w:jc w:val="center"/>
              <w:rPr>
                <w:sz w:val="21"/>
              </w:rPr>
            </w:pPr>
            <w:r>
              <w:rPr>
                <w:rFonts w:hint="eastAsia"/>
                <w:sz w:val="21"/>
              </w:rPr>
              <w:t>处理状态</w:t>
            </w:r>
          </w:p>
        </w:tc>
      </w:tr>
      <w:tr w14:paraId="72C59C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7FF56BB3">
            <w:pPr>
              <w:ind w:firstLine="0" w:firstLineChars="0"/>
              <w:jc w:val="center"/>
              <w:rPr>
                <w:sz w:val="21"/>
              </w:rPr>
            </w:pPr>
            <w:r>
              <w:rPr>
                <w:rFonts w:hint="eastAsia"/>
                <w:sz w:val="21"/>
              </w:rPr>
              <w:t>create_time</w:t>
            </w:r>
          </w:p>
        </w:tc>
        <w:tc>
          <w:tcPr>
            <w:tcW w:w="2338" w:type="dxa"/>
            <w:vAlign w:val="bottom"/>
          </w:tcPr>
          <w:p w14:paraId="0531B60E">
            <w:pPr>
              <w:ind w:firstLine="0" w:firstLineChars="0"/>
              <w:jc w:val="center"/>
              <w:rPr>
                <w:sz w:val="21"/>
              </w:rPr>
            </w:pPr>
            <w:r>
              <w:rPr>
                <w:rFonts w:hint="eastAsia"/>
                <w:sz w:val="21"/>
              </w:rPr>
              <w:t>DATETIME</w:t>
            </w:r>
          </w:p>
        </w:tc>
        <w:tc>
          <w:tcPr>
            <w:tcW w:w="2339" w:type="dxa"/>
            <w:vAlign w:val="bottom"/>
          </w:tcPr>
          <w:p w14:paraId="5F21ECA8">
            <w:pPr>
              <w:ind w:firstLine="0" w:firstLineChars="0"/>
              <w:jc w:val="center"/>
              <w:rPr>
                <w:sz w:val="21"/>
              </w:rPr>
            </w:pPr>
            <w:r>
              <w:rPr>
                <w:rFonts w:hint="eastAsia"/>
                <w:sz w:val="21"/>
              </w:rPr>
              <w:t>—</w:t>
            </w:r>
          </w:p>
        </w:tc>
        <w:tc>
          <w:tcPr>
            <w:tcW w:w="2339" w:type="dxa"/>
            <w:vAlign w:val="bottom"/>
          </w:tcPr>
          <w:p w14:paraId="3380E45D">
            <w:pPr>
              <w:ind w:firstLine="0" w:firstLineChars="0"/>
              <w:jc w:val="center"/>
              <w:rPr>
                <w:sz w:val="21"/>
              </w:rPr>
            </w:pPr>
            <w:r>
              <w:rPr>
                <w:rFonts w:hint="eastAsia"/>
                <w:sz w:val="21"/>
              </w:rPr>
              <w:t>记录创建时间</w:t>
            </w:r>
          </w:p>
        </w:tc>
      </w:tr>
    </w:tbl>
    <w:p w14:paraId="185DAD42">
      <w:pPr>
        <w:ind w:firstLine="480"/>
        <w:rPr>
          <w:rFonts w:hint="eastAsia"/>
        </w:rPr>
      </w:pPr>
      <w:bookmarkStart w:id="144" w:name="_Toc225422603"/>
      <w:r>
        <w:rPr>
          <w:rFonts w:hint="eastAsia"/>
        </w:rPr>
        <w:t>表4.7详细定义了租客入住信息表的数据结构，该表在数字化公寓的日常运营中发挥着不可或缺的作用，主要用于精准记录和动态追踪每一位租客在特定物理房间内的实际居住状态。在底层逻辑设计上，该表严格采用具有自动递增特性的Id字段作为主键，以此来保障系统中每一条入住流水记录都具备唯一且不重复的业务标识。同时，系统通过科学地引入User_id（系统用户编号）和Room_id（物理房间编号）这两个关键的外键约束，在数据库层面稳固地建立起庞大的用户体系与具体实体房源之间的深度映射关联。除此之外，为了满足运营层面的周期性管理需求，该表中还完整地记录了与本次入住行为严格对应的合同开始日期与履约结束日期，并同步更新租客当前的实时居住状态，从而极大地方便了系统底层和管理人员随时精准掌握每一间公寓的详细人员入住动态。</w:t>
      </w:r>
    </w:p>
    <w:p w14:paraId="43FC4C98">
      <w:pPr>
        <w:keepNext w:val="0"/>
        <w:keepLines w:val="0"/>
        <w:pageBreakBefore w:val="0"/>
        <w:widowControl w:val="0"/>
        <w:kinsoku/>
        <w:wordWrap/>
        <w:overflowPunct/>
        <w:topLinePunct w:val="0"/>
        <w:autoSpaceDE/>
        <w:autoSpaceDN/>
        <w:bidi w:val="0"/>
        <w:adjustRightInd/>
        <w:snapToGrid/>
        <w:spacing w:before="156" w:beforeLines="50"/>
        <w:ind w:firstLine="0" w:firstLineChars="0"/>
        <w:jc w:val="center"/>
        <w:textAlignment w:val="auto"/>
        <w:rPr>
          <w:rFonts w:eastAsia="黑体"/>
          <w:sz w:val="21"/>
        </w:rPr>
      </w:pPr>
      <w:r>
        <w:rPr>
          <w:rFonts w:hint="eastAsia" w:eastAsia="黑体"/>
          <w:sz w:val="21"/>
        </w:rPr>
        <w:t>表4.7  租客入住信息表（</w:t>
      </w:r>
      <w:r>
        <w:rPr>
          <w:rFonts w:eastAsia="黑体"/>
          <w:sz w:val="21"/>
        </w:rPr>
        <w:t>tenant_info</w:t>
      </w:r>
      <w:r>
        <w:rPr>
          <w:rFonts w:hint="eastAsia" w:eastAsia="黑体"/>
          <w:sz w:val="21"/>
        </w:rPr>
        <w:t>）</w:t>
      </w:r>
    </w:p>
    <w:tbl>
      <w:tblPr>
        <w:tblStyle w:val="5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8"/>
        <w:gridCol w:w="2338"/>
        <w:gridCol w:w="2339"/>
        <w:gridCol w:w="2339"/>
      </w:tblGrid>
      <w:tr w14:paraId="412DBA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tcBorders>
              <w:top w:val="single" w:color="auto" w:sz="12" w:space="0"/>
              <w:left w:val="nil"/>
              <w:bottom w:val="single" w:color="auto" w:sz="6" w:space="0"/>
              <w:right w:val="nil"/>
              <w:insideH w:val="single" w:sz="6" w:space="0"/>
              <w:insideV w:val="nil"/>
              <w:tl2br w:val="nil"/>
              <w:tr2bl w:val="nil"/>
            </w:tcBorders>
            <w:vAlign w:val="bottom"/>
          </w:tcPr>
          <w:p w14:paraId="41132DB3">
            <w:pPr>
              <w:ind w:firstLine="0" w:firstLineChars="0"/>
              <w:jc w:val="center"/>
              <w:rPr>
                <w:sz w:val="21"/>
              </w:rPr>
            </w:pPr>
            <w:r>
              <w:rPr>
                <w:rFonts w:hint="eastAsia"/>
                <w:sz w:val="21"/>
              </w:rPr>
              <w:t>字段</w:t>
            </w:r>
          </w:p>
        </w:tc>
        <w:tc>
          <w:tcPr>
            <w:tcW w:w="2338" w:type="dxa"/>
            <w:tcBorders>
              <w:top w:val="single" w:color="auto" w:sz="12" w:space="0"/>
              <w:bottom w:val="single" w:color="auto" w:sz="6" w:space="0"/>
              <w:right w:val="nil"/>
              <w:insideH w:val="single" w:sz="6" w:space="0"/>
              <w:insideV w:val="nil"/>
              <w:tl2br w:val="nil"/>
              <w:tr2bl w:val="nil"/>
            </w:tcBorders>
            <w:vAlign w:val="bottom"/>
          </w:tcPr>
          <w:p w14:paraId="17CCF4A3">
            <w:pPr>
              <w:ind w:firstLine="0" w:firstLineChars="0"/>
              <w:jc w:val="center"/>
              <w:rPr>
                <w:sz w:val="21"/>
              </w:rPr>
            </w:pPr>
            <w:r>
              <w:rPr>
                <w:rFonts w:hint="eastAsia"/>
                <w:sz w:val="21"/>
              </w:rPr>
              <w:t>类型</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2CD1C511">
            <w:pPr>
              <w:ind w:firstLine="0" w:firstLineChars="0"/>
              <w:jc w:val="center"/>
              <w:rPr>
                <w:sz w:val="21"/>
              </w:rPr>
            </w:pPr>
            <w:r>
              <w:rPr>
                <w:rFonts w:hint="eastAsia"/>
                <w:sz w:val="21"/>
              </w:rPr>
              <w:t>约束</w:t>
            </w:r>
          </w:p>
        </w:tc>
        <w:tc>
          <w:tcPr>
            <w:tcW w:w="2339" w:type="dxa"/>
            <w:tcBorders>
              <w:top w:val="single" w:color="auto" w:sz="12" w:space="0"/>
              <w:bottom w:val="single" w:color="auto" w:sz="6" w:space="0"/>
              <w:right w:val="nil"/>
              <w:insideH w:val="single" w:sz="6" w:space="0"/>
              <w:insideV w:val="nil"/>
              <w:tl2br w:val="nil"/>
              <w:tr2bl w:val="nil"/>
            </w:tcBorders>
            <w:vAlign w:val="bottom"/>
          </w:tcPr>
          <w:p w14:paraId="0681EB54">
            <w:pPr>
              <w:ind w:firstLine="0" w:firstLineChars="0"/>
              <w:jc w:val="center"/>
              <w:rPr>
                <w:sz w:val="21"/>
              </w:rPr>
            </w:pPr>
            <w:r>
              <w:rPr>
                <w:rFonts w:hint="eastAsia"/>
                <w:sz w:val="21"/>
              </w:rPr>
              <w:t>说明</w:t>
            </w:r>
          </w:p>
        </w:tc>
      </w:tr>
      <w:tr w14:paraId="6BA64F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1250EC13">
            <w:pPr>
              <w:ind w:firstLine="0" w:firstLineChars="0"/>
              <w:jc w:val="center"/>
              <w:rPr>
                <w:sz w:val="21"/>
              </w:rPr>
            </w:pPr>
            <w:r>
              <w:rPr>
                <w:sz w:val="21"/>
              </w:rPr>
              <w:t>I</w:t>
            </w:r>
            <w:r>
              <w:rPr>
                <w:rFonts w:hint="eastAsia"/>
                <w:sz w:val="21"/>
              </w:rPr>
              <w:t>d</w:t>
            </w:r>
          </w:p>
        </w:tc>
        <w:tc>
          <w:tcPr>
            <w:tcW w:w="2338" w:type="dxa"/>
            <w:vAlign w:val="bottom"/>
          </w:tcPr>
          <w:p w14:paraId="457D4F0C">
            <w:pPr>
              <w:ind w:firstLine="0" w:firstLineChars="0"/>
              <w:jc w:val="center"/>
              <w:rPr>
                <w:sz w:val="21"/>
              </w:rPr>
            </w:pPr>
            <w:r>
              <w:rPr>
                <w:sz w:val="21"/>
              </w:rPr>
              <w:t>BIGINT</w:t>
            </w:r>
          </w:p>
        </w:tc>
        <w:tc>
          <w:tcPr>
            <w:tcW w:w="2339" w:type="dxa"/>
            <w:vAlign w:val="bottom"/>
          </w:tcPr>
          <w:p w14:paraId="734E5766">
            <w:pPr>
              <w:ind w:firstLine="0" w:firstLineChars="0"/>
              <w:jc w:val="center"/>
              <w:rPr>
                <w:sz w:val="21"/>
              </w:rPr>
            </w:pPr>
            <w:r>
              <w:rPr>
                <w:rFonts w:hint="eastAsia"/>
                <w:sz w:val="21"/>
              </w:rPr>
              <w:t>自增</w:t>
            </w:r>
          </w:p>
        </w:tc>
        <w:tc>
          <w:tcPr>
            <w:tcW w:w="2339" w:type="dxa"/>
            <w:vAlign w:val="bottom"/>
          </w:tcPr>
          <w:p w14:paraId="1F7BCE4E">
            <w:pPr>
              <w:ind w:firstLine="0" w:firstLineChars="0"/>
              <w:jc w:val="center"/>
              <w:rPr>
                <w:sz w:val="21"/>
              </w:rPr>
            </w:pPr>
            <w:r>
              <w:rPr>
                <w:rFonts w:hint="eastAsia"/>
                <w:sz w:val="21"/>
              </w:rPr>
              <w:t>主键唯一标识</w:t>
            </w:r>
          </w:p>
        </w:tc>
      </w:tr>
      <w:tr w14:paraId="4F512B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664C0C78">
            <w:pPr>
              <w:ind w:firstLine="0" w:firstLineChars="0"/>
              <w:jc w:val="center"/>
              <w:rPr>
                <w:sz w:val="21"/>
              </w:rPr>
            </w:pPr>
            <w:r>
              <w:rPr>
                <w:sz w:val="21"/>
              </w:rPr>
              <w:t>U</w:t>
            </w:r>
            <w:r>
              <w:rPr>
                <w:rFonts w:hint="eastAsia"/>
                <w:sz w:val="21"/>
              </w:rPr>
              <w:t>ser_id</w:t>
            </w:r>
          </w:p>
        </w:tc>
        <w:tc>
          <w:tcPr>
            <w:tcW w:w="2338" w:type="dxa"/>
            <w:vAlign w:val="bottom"/>
          </w:tcPr>
          <w:p w14:paraId="0E87496A">
            <w:pPr>
              <w:ind w:firstLine="0" w:firstLineChars="0"/>
              <w:jc w:val="center"/>
              <w:rPr>
                <w:sz w:val="21"/>
              </w:rPr>
            </w:pPr>
            <w:r>
              <w:rPr>
                <w:sz w:val="21"/>
              </w:rPr>
              <w:t>BIGINT</w:t>
            </w:r>
          </w:p>
        </w:tc>
        <w:tc>
          <w:tcPr>
            <w:tcW w:w="2339" w:type="dxa"/>
            <w:vAlign w:val="bottom"/>
          </w:tcPr>
          <w:p w14:paraId="7718179C">
            <w:pPr>
              <w:ind w:firstLine="0" w:firstLineChars="0"/>
              <w:jc w:val="center"/>
              <w:rPr>
                <w:sz w:val="21"/>
              </w:rPr>
            </w:pPr>
            <w:r>
              <w:rPr>
                <w:rFonts w:hint="eastAsia"/>
                <w:sz w:val="21"/>
              </w:rPr>
              <w:t>FK→sys_user.id</w:t>
            </w:r>
          </w:p>
        </w:tc>
        <w:tc>
          <w:tcPr>
            <w:tcW w:w="2339" w:type="dxa"/>
            <w:vAlign w:val="bottom"/>
          </w:tcPr>
          <w:p w14:paraId="724EAD09">
            <w:pPr>
              <w:ind w:firstLine="0" w:firstLineChars="0"/>
              <w:jc w:val="center"/>
              <w:rPr>
                <w:sz w:val="21"/>
              </w:rPr>
            </w:pPr>
            <w:r>
              <w:rPr>
                <w:rFonts w:hint="eastAsia"/>
                <w:sz w:val="21"/>
              </w:rPr>
              <w:t>关联系统用户</w:t>
            </w:r>
          </w:p>
        </w:tc>
      </w:tr>
      <w:tr w14:paraId="0683DC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78076957">
            <w:pPr>
              <w:ind w:firstLine="0" w:firstLineChars="0"/>
              <w:jc w:val="center"/>
              <w:rPr>
                <w:sz w:val="21"/>
              </w:rPr>
            </w:pPr>
            <w:r>
              <w:rPr>
                <w:sz w:val="21"/>
              </w:rPr>
              <w:t>R</w:t>
            </w:r>
            <w:r>
              <w:rPr>
                <w:rFonts w:hint="eastAsia"/>
                <w:sz w:val="21"/>
              </w:rPr>
              <w:t>oom_id</w:t>
            </w:r>
          </w:p>
        </w:tc>
        <w:tc>
          <w:tcPr>
            <w:tcW w:w="2338" w:type="dxa"/>
            <w:vAlign w:val="bottom"/>
          </w:tcPr>
          <w:p w14:paraId="4F612897">
            <w:pPr>
              <w:ind w:firstLine="0" w:firstLineChars="0"/>
              <w:jc w:val="center"/>
              <w:rPr>
                <w:sz w:val="21"/>
              </w:rPr>
            </w:pPr>
            <w:r>
              <w:rPr>
                <w:sz w:val="21"/>
              </w:rPr>
              <w:t>BIGINT</w:t>
            </w:r>
          </w:p>
        </w:tc>
        <w:tc>
          <w:tcPr>
            <w:tcW w:w="2339" w:type="dxa"/>
            <w:vAlign w:val="bottom"/>
          </w:tcPr>
          <w:p w14:paraId="5D5EF79B">
            <w:pPr>
              <w:ind w:firstLine="0" w:firstLineChars="0"/>
              <w:jc w:val="center"/>
              <w:rPr>
                <w:sz w:val="21"/>
              </w:rPr>
            </w:pPr>
            <w:r>
              <w:rPr>
                <w:rFonts w:hint="eastAsia"/>
                <w:sz w:val="21"/>
              </w:rPr>
              <w:t>FK→apartment_room.id</w:t>
            </w:r>
          </w:p>
        </w:tc>
        <w:tc>
          <w:tcPr>
            <w:tcW w:w="2339" w:type="dxa"/>
            <w:vAlign w:val="bottom"/>
          </w:tcPr>
          <w:p w14:paraId="1F4DCB7A">
            <w:pPr>
              <w:ind w:firstLine="0" w:firstLineChars="0"/>
              <w:jc w:val="center"/>
              <w:rPr>
                <w:sz w:val="21"/>
              </w:rPr>
            </w:pPr>
            <w:r>
              <w:rPr>
                <w:rFonts w:hint="eastAsia"/>
                <w:sz w:val="21"/>
              </w:rPr>
              <w:t>关联房源</w:t>
            </w:r>
          </w:p>
        </w:tc>
      </w:tr>
      <w:tr w14:paraId="4A805B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0BBAFB12">
            <w:pPr>
              <w:ind w:firstLine="0" w:firstLineChars="0"/>
              <w:jc w:val="center"/>
              <w:rPr>
                <w:sz w:val="21"/>
              </w:rPr>
            </w:pPr>
            <w:r>
              <w:rPr>
                <w:sz w:val="21"/>
              </w:rPr>
              <w:t>contract_start_date</w:t>
            </w:r>
          </w:p>
        </w:tc>
        <w:tc>
          <w:tcPr>
            <w:tcW w:w="2338" w:type="dxa"/>
            <w:vAlign w:val="bottom"/>
          </w:tcPr>
          <w:p w14:paraId="1F3E9D69">
            <w:pPr>
              <w:ind w:firstLine="0" w:firstLineChars="0"/>
              <w:jc w:val="center"/>
              <w:rPr>
                <w:sz w:val="21"/>
              </w:rPr>
            </w:pPr>
            <w:r>
              <w:rPr>
                <w:sz w:val="21"/>
              </w:rPr>
              <w:t>DATE</w:t>
            </w:r>
          </w:p>
        </w:tc>
        <w:tc>
          <w:tcPr>
            <w:tcW w:w="2339" w:type="dxa"/>
            <w:vAlign w:val="bottom"/>
          </w:tcPr>
          <w:p w14:paraId="40297DA4">
            <w:pPr>
              <w:ind w:firstLine="0" w:firstLineChars="0"/>
              <w:jc w:val="center"/>
              <w:rPr>
                <w:sz w:val="21"/>
              </w:rPr>
            </w:pPr>
          </w:p>
        </w:tc>
        <w:tc>
          <w:tcPr>
            <w:tcW w:w="2339" w:type="dxa"/>
            <w:vAlign w:val="bottom"/>
          </w:tcPr>
          <w:p w14:paraId="12C5D4C6">
            <w:pPr>
              <w:ind w:firstLine="0" w:firstLineChars="0"/>
              <w:jc w:val="center"/>
              <w:rPr>
                <w:sz w:val="21"/>
              </w:rPr>
            </w:pPr>
            <w:r>
              <w:rPr>
                <w:rFonts w:hint="eastAsia"/>
                <w:sz w:val="21"/>
              </w:rPr>
              <w:t>合同开始日期</w:t>
            </w:r>
          </w:p>
        </w:tc>
      </w:tr>
      <w:tr w14:paraId="552A6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393ECC4B">
            <w:pPr>
              <w:ind w:firstLine="0" w:firstLineChars="0"/>
              <w:jc w:val="center"/>
              <w:rPr>
                <w:sz w:val="21"/>
              </w:rPr>
            </w:pPr>
            <w:r>
              <w:rPr>
                <w:sz w:val="21"/>
              </w:rPr>
              <w:t>contract_end_date</w:t>
            </w:r>
          </w:p>
        </w:tc>
        <w:tc>
          <w:tcPr>
            <w:tcW w:w="2338" w:type="dxa"/>
            <w:vAlign w:val="bottom"/>
          </w:tcPr>
          <w:p w14:paraId="39301F3B">
            <w:pPr>
              <w:ind w:firstLine="0" w:firstLineChars="0"/>
              <w:jc w:val="center"/>
              <w:rPr>
                <w:sz w:val="21"/>
              </w:rPr>
            </w:pPr>
            <w:r>
              <w:rPr>
                <w:sz w:val="21"/>
              </w:rPr>
              <w:t>DATE</w:t>
            </w:r>
          </w:p>
        </w:tc>
        <w:tc>
          <w:tcPr>
            <w:tcW w:w="2339" w:type="dxa"/>
            <w:vAlign w:val="bottom"/>
          </w:tcPr>
          <w:p w14:paraId="062AE6F0">
            <w:pPr>
              <w:ind w:firstLine="0" w:firstLineChars="0"/>
              <w:jc w:val="center"/>
              <w:rPr>
                <w:sz w:val="21"/>
              </w:rPr>
            </w:pPr>
          </w:p>
        </w:tc>
        <w:tc>
          <w:tcPr>
            <w:tcW w:w="2339" w:type="dxa"/>
            <w:vAlign w:val="bottom"/>
          </w:tcPr>
          <w:p w14:paraId="36EA4A1F">
            <w:pPr>
              <w:ind w:firstLine="0" w:firstLineChars="0"/>
              <w:jc w:val="center"/>
              <w:rPr>
                <w:sz w:val="21"/>
              </w:rPr>
            </w:pPr>
            <w:r>
              <w:rPr>
                <w:rFonts w:hint="eastAsia"/>
                <w:sz w:val="21"/>
              </w:rPr>
              <w:t>合同结束日期</w:t>
            </w:r>
          </w:p>
        </w:tc>
      </w:tr>
      <w:tr w14:paraId="44F194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38" w:type="dxa"/>
            <w:vAlign w:val="bottom"/>
          </w:tcPr>
          <w:p w14:paraId="567CECE0">
            <w:pPr>
              <w:ind w:firstLine="0" w:firstLineChars="0"/>
              <w:jc w:val="center"/>
              <w:rPr>
                <w:sz w:val="21"/>
              </w:rPr>
            </w:pPr>
            <w:r>
              <w:rPr>
                <w:sz w:val="21"/>
              </w:rPr>
              <w:t>Status</w:t>
            </w:r>
          </w:p>
        </w:tc>
        <w:tc>
          <w:tcPr>
            <w:tcW w:w="2338" w:type="dxa"/>
            <w:vAlign w:val="bottom"/>
          </w:tcPr>
          <w:p w14:paraId="1198262B">
            <w:pPr>
              <w:ind w:firstLine="0" w:firstLineChars="0"/>
              <w:jc w:val="center"/>
              <w:rPr>
                <w:sz w:val="21"/>
              </w:rPr>
            </w:pPr>
            <w:r>
              <w:rPr>
                <w:sz w:val="21"/>
              </w:rPr>
              <w:t>TINYINT</w:t>
            </w:r>
          </w:p>
        </w:tc>
        <w:tc>
          <w:tcPr>
            <w:tcW w:w="2339" w:type="dxa"/>
            <w:vAlign w:val="bottom"/>
          </w:tcPr>
          <w:p w14:paraId="14FCFC77">
            <w:pPr>
              <w:ind w:firstLine="0" w:firstLineChars="0"/>
              <w:jc w:val="center"/>
              <w:rPr>
                <w:sz w:val="21"/>
              </w:rPr>
            </w:pPr>
          </w:p>
        </w:tc>
        <w:tc>
          <w:tcPr>
            <w:tcW w:w="2339" w:type="dxa"/>
            <w:vAlign w:val="bottom"/>
          </w:tcPr>
          <w:p w14:paraId="486E2797">
            <w:pPr>
              <w:ind w:firstLine="0" w:firstLineChars="0"/>
              <w:jc w:val="center"/>
              <w:rPr>
                <w:sz w:val="21"/>
              </w:rPr>
            </w:pPr>
            <w:r>
              <w:rPr>
                <w:rFonts w:hint="eastAsia"/>
                <w:sz w:val="21"/>
              </w:rPr>
              <w:t>状态</w:t>
            </w:r>
          </w:p>
        </w:tc>
      </w:tr>
    </w:tbl>
    <w:p w14:paraId="02E7AC70">
      <w:pPr>
        <w:ind w:firstLine="0" w:firstLineChars="0"/>
      </w:pPr>
    </w:p>
    <w:p w14:paraId="0CCEFE3C">
      <w:pPr>
        <w:pStyle w:val="4"/>
        <w:bidi w:val="0"/>
      </w:pPr>
      <w:bookmarkStart w:id="145" w:name="_Toc229628097"/>
      <w:bookmarkStart w:id="146" w:name="_Toc229627277"/>
      <w:bookmarkStart w:id="147" w:name="_Toc229630565"/>
      <w:r>
        <w:rPr>
          <w:rFonts w:hint="eastAsia"/>
          <w:lang w:val="en-US" w:eastAsia="zh-CN"/>
        </w:rPr>
        <w:t xml:space="preserve"> </w:t>
      </w:r>
      <w:r>
        <w:rPr>
          <w:rFonts w:hint="eastAsia"/>
        </w:rPr>
        <w:t>接口设计</w:t>
      </w:r>
      <w:bookmarkEnd w:id="144"/>
      <w:bookmarkEnd w:id="145"/>
      <w:bookmarkEnd w:id="146"/>
      <w:bookmarkEnd w:id="147"/>
    </w:p>
    <w:p w14:paraId="7BFC0A74">
      <w:pPr>
        <w:ind w:firstLine="480"/>
      </w:pPr>
      <w:r>
        <w:rPr>
          <w:rFonts w:hint="eastAsia"/>
        </w:rPr>
        <w:t>在前后端分离的架构下，API接口是前后端通信的契约。本系统采用RESTful风格设计API接口，利用HTTP协议的语义表达操作类型，使接口具有极强的自描述性。</w:t>
      </w:r>
    </w:p>
    <w:p w14:paraId="0F29FFFE">
      <w:pPr>
        <w:ind w:firstLine="480"/>
      </w:pPr>
      <w:r>
        <w:rPr>
          <w:rFonts w:hint="eastAsia"/>
        </w:rPr>
        <w:t>在资源路径规范化方面，接口URL均以资源名词为核心，例如：/api/room表示房源资源，/api/contract表示合同资源。利用HTTP方法的语义区分具体操作：使用GET方法获取房源列表，使用POST方法提交租赁申请，使用PUT方法更新合同状态，使用DELETE方法删除无效数据。</w:t>
      </w:r>
    </w:p>
    <w:p w14:paraId="594E6134">
      <w:pPr>
        <w:ind w:firstLine="480"/>
      </w:pPr>
      <w:r>
        <w:rPr>
          <w:rFonts w:hint="eastAsia"/>
        </w:rPr>
        <w:t>在响应格式统一化方面，所有的后端接口均返回统一封装的JSON数据结构，包含code（状态码，如200表示成功，500表示业务异常）、msg（操作提示信息）以及data（实际承载的业务数据体）三个核心字段。这种标准化的响应格式极大地简化了前端Axios拦截器对网络请求的全局统一处理。</w:t>
      </w:r>
    </w:p>
    <w:p w14:paraId="2EF3EEFE">
      <w:pPr>
        <w:ind w:firstLine="480"/>
      </w:pPr>
      <w:r>
        <w:rPr>
          <w:rFonts w:hint="eastAsia"/>
        </w:rPr>
        <w:t>在接口安全机制方面，系统引入了JWT（JSON Web Token）无状态认证机制。用户在完成登录验证后，后端将签发包含userId与role信息的加密Token。对于查询个人账单、审批合同等受保护的业务接口，前端必须在HTTP请求头中携带该Token。后端的安全拦截器会对Token进行签名验证与过期检查，并基于其中解析出的角色标识（RBAC）实现接口的细粒度权限控制，有效杜绝了未登录访问与越权操作的风险。</w:t>
      </w:r>
    </w:p>
    <w:p w14:paraId="5F245DB7">
      <w:pPr>
        <w:pStyle w:val="3"/>
        <w:bidi w:val="0"/>
      </w:pPr>
      <w:r>
        <w:rPr>
          <w:rFonts w:hint="eastAsia"/>
        </w:rPr>
        <w:t xml:space="preserve"> </w:t>
      </w:r>
      <w:bookmarkStart w:id="148" w:name="_Toc18095"/>
      <w:bookmarkStart w:id="149" w:name="_Toc229628098"/>
      <w:bookmarkStart w:id="150" w:name="_Toc225169896"/>
      <w:bookmarkStart w:id="151" w:name="_Toc229630566"/>
      <w:bookmarkStart w:id="152" w:name="_Toc225170029"/>
      <w:r>
        <w:rPr>
          <w:rFonts w:hint="eastAsia"/>
        </w:rPr>
        <w:t>本章小结</w:t>
      </w:r>
      <w:bookmarkEnd w:id="148"/>
      <w:bookmarkEnd w:id="149"/>
      <w:bookmarkEnd w:id="150"/>
      <w:bookmarkEnd w:id="151"/>
      <w:bookmarkEnd w:id="152"/>
    </w:p>
    <w:p w14:paraId="112C0E59">
      <w:pPr>
        <w:ind w:firstLine="480"/>
      </w:pPr>
      <w:r>
        <w:rPr>
          <w:rFonts w:hint="eastAsia"/>
        </w:rPr>
        <w:t>本章系统地完成了数字化公寓管理系统的详细设计工作，将前期抽象的业务需求转化为可落地的技术蓝图。</w:t>
      </w:r>
    </w:p>
    <w:p w14:paraId="622F3024">
      <w:pPr>
        <w:ind w:firstLine="480"/>
      </w:pPr>
      <w:r>
        <w:rPr>
          <w:rFonts w:hint="eastAsia"/>
        </w:rPr>
        <w:t>首先，本章对系统进行了总体架构与功能模块设计。系统确立了标准的前后端分离开发模式与分层架构思想，并将复杂的公寓业务科学解耦，拆分为管理员后台子系统与租客门户子系统。明确了房源资产维护、租赁合同审批、财务账单核算、在线寻房预定以及社区公告监管等核心功能模块的边界，充分展现了高内聚、松耦合的设计优势。</w:t>
      </w:r>
    </w:p>
    <w:p w14:paraId="4756BDAE">
      <w:pPr>
        <w:ind w:firstLine="480"/>
      </w:pPr>
      <w:r>
        <w:rPr>
          <w:rFonts w:hint="eastAsia"/>
        </w:rPr>
        <w:t>其次，在数据库设计环节，本章构建了清晰的系统概念数据模型（E-R图），梳理了用户、房源、合同、账单、工单等多维实体的严密关联关系。依据数据库设计规范，将其平滑转化为底层MySQL数据库的逻辑表结构，完整设计了包含用户表、房间信息表、租赁合同表、账单费用表、公告留言表、服务工单表以及租客入住信息表在内的7张核心数据表，从底层保障了多表联查的高效性与业务数据的完整性。</w:t>
      </w:r>
    </w:p>
    <w:p w14:paraId="65B78590">
      <w:pPr>
        <w:ind w:firstLine="480"/>
      </w:pPr>
      <w:r>
        <w:rPr>
          <w:rFonts w:hint="eastAsia"/>
        </w:rPr>
        <w:t>最后，本章深入规范了系统的数据交互契约。从资源路径的语义化定义、统一的JSON响应格式封装，以及基于JWT的无状态安全角色鉴权等维度，制定了严谨的RESTful API接口通信标准，有效保障了前后端异步数据交互的高效性与防越权安全性。</w:t>
      </w:r>
    </w:p>
    <w:p w14:paraId="4C8BDED9">
      <w:pPr>
        <w:ind w:firstLine="480"/>
      </w:pPr>
      <w:r>
        <w:rPr>
          <w:rFonts w:hint="eastAsia"/>
        </w:rPr>
        <w:t>综上所述，本章的各项架构设计、数据建模与接口方案紧密贴合数字化公寓的真实业务场景，全面覆盖了代码编写所需的基础数据结构与通信契约，为第五章系统的具体编码实现与功能测试夯实了坚实的技术基础。</w:t>
      </w:r>
    </w:p>
    <w:p w14:paraId="2CF0F623">
      <w:pPr>
        <w:ind w:firstLine="480"/>
      </w:pPr>
    </w:p>
    <w:p w14:paraId="331F653F">
      <w:pPr>
        <w:ind w:firstLine="480"/>
      </w:pPr>
    </w:p>
    <w:p w14:paraId="567BF522">
      <w:pPr>
        <w:widowControl/>
        <w:spacing w:line="240" w:lineRule="auto"/>
        <w:ind w:firstLine="0" w:firstLineChars="0"/>
      </w:pPr>
      <w:r>
        <w:br w:type="page"/>
      </w:r>
    </w:p>
    <w:p w14:paraId="6C77EB9F">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bookmarkStart w:id="153" w:name="_Toc225169897"/>
      <w:bookmarkStart w:id="154" w:name="_Toc225170030"/>
      <w:bookmarkStart w:id="155" w:name="_Toc11166"/>
      <w:bookmarkStart w:id="156" w:name="_Toc229628099"/>
      <w:bookmarkStart w:id="157" w:name="_Toc229630567"/>
      <w:r>
        <w:rPr>
          <w:rFonts w:hint="eastAsia"/>
          <w:lang w:val="en-US" w:eastAsia="zh-CN"/>
        </w:rPr>
        <w:t xml:space="preserve">  </w:t>
      </w:r>
      <w:r>
        <w:rPr>
          <w:rFonts w:hint="eastAsia"/>
        </w:rPr>
        <w:t>系统</w:t>
      </w:r>
      <w:bookmarkEnd w:id="153"/>
      <w:bookmarkEnd w:id="154"/>
      <w:r>
        <w:rPr>
          <w:rFonts w:hint="eastAsia"/>
        </w:rPr>
        <w:t>实现</w:t>
      </w:r>
      <w:bookmarkEnd w:id="155"/>
      <w:bookmarkEnd w:id="156"/>
      <w:bookmarkEnd w:id="157"/>
    </w:p>
    <w:p w14:paraId="4F971D89">
      <w:pPr>
        <w:pStyle w:val="3"/>
        <w:bidi w:val="0"/>
      </w:pPr>
      <w:r>
        <w:rPr>
          <w:rFonts w:hint="eastAsia"/>
        </w:rPr>
        <w:t xml:space="preserve"> </w:t>
      </w:r>
      <w:bookmarkStart w:id="158" w:name="_Toc229630569"/>
      <w:bookmarkStart w:id="159" w:name="_Toc13641"/>
      <w:bookmarkStart w:id="160" w:name="_Toc225169899"/>
      <w:bookmarkStart w:id="161" w:name="_Toc229628101"/>
      <w:bookmarkStart w:id="162" w:name="_Toc225170032"/>
      <w:r>
        <w:rPr>
          <w:rFonts w:hint="eastAsia"/>
        </w:rPr>
        <w:t>管理员后台功能实现</w:t>
      </w:r>
      <w:bookmarkEnd w:id="158"/>
      <w:bookmarkEnd w:id="159"/>
      <w:bookmarkEnd w:id="160"/>
      <w:bookmarkEnd w:id="161"/>
      <w:bookmarkEnd w:id="162"/>
    </w:p>
    <w:p w14:paraId="7354E476">
      <w:pPr>
        <w:pStyle w:val="4"/>
        <w:bidi w:val="0"/>
      </w:pPr>
      <w:r>
        <w:rPr>
          <w:rFonts w:hint="eastAsia"/>
        </w:rPr>
        <w:t xml:space="preserve"> </w:t>
      </w:r>
      <w:bookmarkStart w:id="163" w:name="_Toc229630570"/>
      <w:bookmarkStart w:id="164" w:name="_Toc229628102"/>
      <w:bookmarkStart w:id="165" w:name="_Toc229627282"/>
      <w:r>
        <w:rPr>
          <w:rFonts w:hint="eastAsia"/>
        </w:rPr>
        <w:t>登录注册界面</w:t>
      </w:r>
      <w:bookmarkEnd w:id="163"/>
      <w:bookmarkEnd w:id="164"/>
      <w:bookmarkEnd w:id="165"/>
    </w:p>
    <w:p w14:paraId="1ACD7EF3">
      <w:pPr>
        <w:ind w:firstLine="480"/>
      </w:pPr>
      <w:r>
        <w:rPr>
          <w:rFonts w:hint="eastAsia"/>
        </w:rPr>
        <w:t>登录与注册模块是保障数字化公寓系统数据安全的第一道防线。前端界面采用现代化的视觉设计风格，将登录与注册表单统一聚合于同一个动态视图中，用户可通过无缝切换完成身份认证或新账号创建。在交互层面，系统提供了便捷的账号记忆功能。在底层业务逻辑中，后端严格执行了用户名唯一性校验，并强制将前台注册账号的初始角色设定为普通租客，从而在服务端底层杜绝了越权注册管理权限账号的风险。前端在获取到后端颁发的鉴权Token后，将其持久化至浏览器本地，以此作为后续系统请求操作的全局身份凭证，如</w:t>
      </w:r>
      <w:r>
        <w:rPr>
          <w:rFonts w:hint="eastAsia"/>
        </w:rPr>
        <w:fldChar w:fldCharType="begin"/>
      </w:r>
      <w:r>
        <w:rPr>
          <w:rFonts w:hint="eastAsia"/>
        </w:rPr>
        <w:instrText xml:space="preserve"> REF _Ref30631 \h </w:instrText>
      </w:r>
      <w:r>
        <w:rPr>
          <w:rFonts w:hint="eastAsia"/>
        </w:rPr>
        <w:fldChar w:fldCharType="separate"/>
      </w:r>
      <w:r>
        <w:rPr>
          <w:rFonts w:hint="eastAsia"/>
        </w:rPr>
        <w:t>图5.1</w:t>
      </w:r>
      <w:r>
        <w:rPr>
          <w:rFonts w:hint="eastAsia"/>
        </w:rPr>
        <w:fldChar w:fldCharType="end"/>
      </w:r>
      <w:r>
        <w:rPr>
          <w:rFonts w:hint="eastAsia"/>
        </w:rPr>
        <w:t>所示。</w:t>
      </w:r>
    </w:p>
    <w:p w14:paraId="588C0253">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0" distR="0">
            <wp:extent cx="5399405" cy="26168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5400000" cy="2617200"/>
                    </a:xfrm>
                    <a:prstGeom prst="rect">
                      <a:avLst/>
                    </a:prstGeom>
                  </pic:spPr>
                </pic:pic>
              </a:graphicData>
            </a:graphic>
          </wp:inline>
        </w:drawing>
      </w:r>
    </w:p>
    <w:p w14:paraId="01C6573E">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default"/>
          <w:sz w:val="21"/>
          <w:szCs w:val="21"/>
          <w:lang w:val="en-US" w:eastAsia="zh-CN"/>
        </w:rPr>
      </w:pPr>
      <w:bookmarkStart w:id="166" w:name="_Ref30631"/>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1</w:t>
      </w:r>
      <w:r>
        <w:rPr>
          <w:rFonts w:hint="eastAsia"/>
          <w:sz w:val="21"/>
          <w:szCs w:val="21"/>
        </w:rPr>
        <w:fldChar w:fldCharType="end"/>
      </w:r>
      <w:bookmarkEnd w:id="166"/>
      <w:r>
        <w:rPr>
          <w:rFonts w:hint="eastAsia"/>
          <w:sz w:val="21"/>
          <w:szCs w:val="21"/>
          <w:lang w:val="en-US" w:eastAsia="zh-CN"/>
        </w:rPr>
        <w:t xml:space="preserve">  登录注册界面</w:t>
      </w:r>
    </w:p>
    <w:p w14:paraId="15079FCD">
      <w:pPr>
        <w:pStyle w:val="4"/>
        <w:bidi w:val="0"/>
      </w:pPr>
      <w:bookmarkStart w:id="167" w:name="_Toc229630571"/>
      <w:bookmarkStart w:id="168" w:name="_Toc229628103"/>
      <w:bookmarkStart w:id="169" w:name="_Toc229627283"/>
      <w:r>
        <w:rPr>
          <w:rFonts w:hint="eastAsia"/>
          <w:lang w:val="en-US" w:eastAsia="zh-CN"/>
        </w:rPr>
        <w:t xml:space="preserve"> </w:t>
      </w:r>
      <w:r>
        <w:rPr>
          <w:rFonts w:hint="eastAsia"/>
        </w:rPr>
        <w:t>房源信息管理界面</w:t>
      </w:r>
      <w:bookmarkEnd w:id="167"/>
      <w:bookmarkEnd w:id="168"/>
      <w:bookmarkEnd w:id="169"/>
    </w:p>
    <w:p w14:paraId="608A4919">
      <w:pPr>
        <w:ind w:firstLine="480"/>
        <w:rPr>
          <w:rFonts w:hint="eastAsia"/>
        </w:rPr>
      </w:pPr>
      <w:r>
        <w:rPr>
          <w:rFonts w:hint="eastAsia"/>
        </w:rPr>
        <w:t>房源信息管理模块是管理员进行公寓资产数字化的核心入口。如界面所示，主体区域采用el-table数据表格直观呈现了已录入公寓的编号、楼宇号、房间号、承载人数、租金标准及当前的租赁状态。表格上方配置了支持多条件联合检索的搜索栏，便于管理员在大批量房源中快速定位目标数据。通过顶部操作栏的“新增”按钮，管理员可唤出对话框录入新房源资产；同时，针对表格中的独立数据记录，系统支持动态的“编辑”修改与物理“删除”操作，确保线上数字资产与线下实际房源状态的严格统一，如</w:t>
      </w:r>
      <w:r>
        <w:rPr>
          <w:rFonts w:hint="eastAsia"/>
        </w:rPr>
        <w:fldChar w:fldCharType="begin"/>
      </w:r>
      <w:r>
        <w:rPr>
          <w:rFonts w:hint="eastAsia"/>
        </w:rPr>
        <w:instrText xml:space="preserve"> REF _Ref30882 \h </w:instrText>
      </w:r>
      <w:r>
        <w:rPr>
          <w:rFonts w:hint="eastAsia"/>
        </w:rPr>
        <w:fldChar w:fldCharType="separate"/>
      </w:r>
      <w:r>
        <w:rPr>
          <w:rFonts w:hint="eastAsia"/>
        </w:rPr>
        <w:t>图5.2</w:t>
      </w:r>
      <w:r>
        <w:rPr>
          <w:rFonts w:hint="eastAsia"/>
        </w:rPr>
        <w:fldChar w:fldCharType="end"/>
      </w:r>
      <w:r>
        <w:rPr>
          <w:rFonts w:hint="eastAsia"/>
        </w:rPr>
        <w:t>所示。</w:t>
      </w:r>
    </w:p>
    <w:p w14:paraId="342324D1">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399405" cy="2616835"/>
            <wp:effectExtent l="0" t="0" r="1079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2"/>
                    <a:stretch>
                      <a:fillRect/>
                    </a:stretch>
                  </pic:blipFill>
                  <pic:spPr>
                    <a:xfrm>
                      <a:off x="0" y="0"/>
                      <a:ext cx="5400000" cy="2617200"/>
                    </a:xfrm>
                    <a:prstGeom prst="rect">
                      <a:avLst/>
                    </a:prstGeom>
                  </pic:spPr>
                </pic:pic>
              </a:graphicData>
            </a:graphic>
          </wp:inline>
        </w:drawing>
      </w:r>
    </w:p>
    <w:p w14:paraId="43482C82">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eastAsia"/>
          <w:sz w:val="21"/>
          <w:szCs w:val="21"/>
        </w:rPr>
      </w:pPr>
      <w:bookmarkStart w:id="170" w:name="_Ref30882"/>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2</w:t>
      </w:r>
      <w:r>
        <w:rPr>
          <w:rFonts w:hint="eastAsia"/>
          <w:sz w:val="21"/>
          <w:szCs w:val="21"/>
        </w:rPr>
        <w:fldChar w:fldCharType="end"/>
      </w:r>
      <w:bookmarkEnd w:id="170"/>
      <w:r>
        <w:rPr>
          <w:rFonts w:hint="eastAsia"/>
          <w:sz w:val="21"/>
          <w:szCs w:val="21"/>
          <w:lang w:val="en-US" w:eastAsia="zh-CN"/>
        </w:rPr>
        <w:t xml:space="preserve">  房源信息管理界面</w:t>
      </w:r>
    </w:p>
    <w:p w14:paraId="42E0551D">
      <w:pPr>
        <w:pStyle w:val="4"/>
        <w:bidi w:val="0"/>
      </w:pPr>
      <w:bookmarkStart w:id="171" w:name="_Toc229630572"/>
      <w:bookmarkStart w:id="172" w:name="_Toc229628104"/>
      <w:bookmarkStart w:id="173" w:name="_Toc229627284"/>
      <w:r>
        <w:rPr>
          <w:rFonts w:hint="eastAsia"/>
          <w:lang w:val="en-US" w:eastAsia="zh-CN"/>
        </w:rPr>
        <w:t xml:space="preserve"> </w:t>
      </w:r>
      <w:r>
        <w:rPr>
          <w:rFonts w:hint="eastAsia"/>
        </w:rPr>
        <w:t>用户信息管理界面</w:t>
      </w:r>
      <w:bookmarkEnd w:id="171"/>
      <w:bookmarkEnd w:id="172"/>
      <w:bookmarkEnd w:id="173"/>
    </w:p>
    <w:p w14:paraId="332E03DD">
      <w:pPr>
        <w:ind w:firstLine="480"/>
        <w:rPr>
          <w:rFonts w:hint="eastAsia"/>
        </w:rPr>
      </w:pPr>
      <w:r>
        <w:rPr>
          <w:rFonts w:hint="eastAsia"/>
        </w:rPr>
        <w:t>用户信息管理模块主要用于维护公寓系统内所有注册用户的核心资料，是系统权限管理与租客服务的基础。界面设计遵循简洁直观的原则，如截图所示，上方配置了基于用户名的模糊搜索功能与全局新增按钮，主体部分则利用el-table组件展示用户的唯一标识ID、登录用户名、真实姓名、绑定的联系电话以及系统注册时间等关键字段。管理员可以通过操作栏的“编辑”按钮修正租客信息，或通过“删除”功能注销不再使用的账号，从而实现对系统用户生命周期的全流程监管，如</w:t>
      </w:r>
      <w:r>
        <w:rPr>
          <w:rFonts w:hint="eastAsia"/>
        </w:rPr>
        <w:fldChar w:fldCharType="begin"/>
      </w:r>
      <w:r>
        <w:rPr>
          <w:rFonts w:hint="eastAsia"/>
        </w:rPr>
        <w:instrText xml:space="preserve"> REF _Ref31104 \h </w:instrText>
      </w:r>
      <w:r>
        <w:rPr>
          <w:rFonts w:hint="eastAsia"/>
        </w:rPr>
        <w:fldChar w:fldCharType="separate"/>
      </w:r>
      <w:r>
        <w:rPr>
          <w:rFonts w:hint="eastAsia"/>
        </w:rPr>
        <w:t>图5.3</w:t>
      </w:r>
      <w:r>
        <w:rPr>
          <w:rFonts w:hint="eastAsia"/>
        </w:rPr>
        <w:fldChar w:fldCharType="end"/>
      </w:r>
      <w:r>
        <w:rPr>
          <w:rFonts w:hint="eastAsia"/>
        </w:rPr>
        <w:t>所示。</w:t>
      </w:r>
    </w:p>
    <w:p w14:paraId="07571652">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399405" cy="26168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5400000" cy="2617200"/>
                    </a:xfrm>
                    <a:prstGeom prst="rect">
                      <a:avLst/>
                    </a:prstGeom>
                  </pic:spPr>
                </pic:pic>
              </a:graphicData>
            </a:graphic>
          </wp:inline>
        </w:drawing>
      </w:r>
    </w:p>
    <w:p w14:paraId="330003E2">
      <w:pPr>
        <w:pStyle w:val="57"/>
        <w:keepNext w:val="0"/>
        <w:keepLines w:val="0"/>
        <w:pageBreakBefore w:val="0"/>
        <w:widowControl w:val="0"/>
        <w:kinsoku/>
        <w:wordWrap/>
        <w:overflowPunct/>
        <w:topLinePunct w:val="0"/>
        <w:autoSpaceDE/>
        <w:autoSpaceDN/>
        <w:bidi w:val="0"/>
        <w:adjustRightInd/>
        <w:snapToGrid/>
        <w:spacing w:after="156"/>
        <w:ind w:firstLine="0"/>
        <w:textAlignment w:val="auto"/>
      </w:pPr>
      <w:bookmarkStart w:id="174" w:name="_Ref31104"/>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3</w:t>
      </w:r>
      <w:r>
        <w:rPr>
          <w:rFonts w:hint="eastAsia"/>
          <w:sz w:val="21"/>
          <w:szCs w:val="21"/>
        </w:rPr>
        <w:fldChar w:fldCharType="end"/>
      </w:r>
      <w:bookmarkEnd w:id="174"/>
      <w:r>
        <w:rPr>
          <w:rFonts w:hint="eastAsia"/>
          <w:sz w:val="21"/>
          <w:szCs w:val="21"/>
          <w:lang w:val="en-US" w:eastAsia="zh-CN"/>
        </w:rPr>
        <w:t xml:space="preserve">  </w:t>
      </w:r>
      <w:r>
        <w:rPr>
          <w:rFonts w:hint="eastAsia"/>
          <w:sz w:val="21"/>
          <w:szCs w:val="21"/>
        </w:rPr>
        <w:t>用户信息管理界面</w:t>
      </w:r>
    </w:p>
    <w:p w14:paraId="22A1C281">
      <w:pPr>
        <w:pStyle w:val="4"/>
        <w:bidi w:val="0"/>
      </w:pPr>
      <w:bookmarkStart w:id="175" w:name="_Toc229628105"/>
      <w:bookmarkStart w:id="176" w:name="_Toc229627285"/>
      <w:bookmarkStart w:id="177" w:name="_Toc229630573"/>
      <w:r>
        <w:rPr>
          <w:rFonts w:hint="eastAsia"/>
          <w:lang w:val="en-US" w:eastAsia="zh-CN"/>
        </w:rPr>
        <w:t xml:space="preserve"> </w:t>
      </w:r>
      <w:r>
        <w:rPr>
          <w:rFonts w:hint="eastAsia"/>
        </w:rPr>
        <w:t>租聘合同管理界面</w:t>
      </w:r>
      <w:bookmarkEnd w:id="175"/>
      <w:bookmarkEnd w:id="176"/>
      <w:bookmarkEnd w:id="177"/>
    </w:p>
    <w:p w14:paraId="32AF9AB1">
      <w:pPr>
        <w:ind w:firstLine="480"/>
      </w:pPr>
      <w:r>
        <w:rPr>
          <w:rFonts w:hint="eastAsia"/>
        </w:rPr>
        <w:t>租赁合同管理模块是数字化公寓管理系统的业务核心逻辑所在，负责承载租客与房源之间的契约关联。界面设计强调了业务流转的清晰度，如截图所示，管理员可以通过顶部的筛选区域，利用房间号或租客姓名快速检索特定的合同记录。主体表格详细列出了合同的唯一标识、签约租客姓名、关联房间号、租金起止日期以及当前的合同状态。该界面为管理员提供了全局的合同视角，支持对合同条款的动态修订以及对失效合同的清理维护，确保了租赁业务在法律与财务层面的合规性与准确性，如</w:t>
      </w:r>
      <w:r>
        <w:rPr>
          <w:rFonts w:hint="eastAsia"/>
        </w:rPr>
        <w:fldChar w:fldCharType="begin"/>
      </w:r>
      <w:r>
        <w:rPr>
          <w:rFonts w:hint="eastAsia"/>
        </w:rPr>
        <w:instrText xml:space="preserve"> REF _Ref31215 \h </w:instrText>
      </w:r>
      <w:r>
        <w:rPr>
          <w:rFonts w:hint="eastAsia"/>
        </w:rPr>
        <w:fldChar w:fldCharType="separate"/>
      </w:r>
      <w:r>
        <w:t>图5.4</w:t>
      </w:r>
      <w:r>
        <w:rPr>
          <w:rFonts w:hint="eastAsia"/>
        </w:rPr>
        <w:fldChar w:fldCharType="end"/>
      </w:r>
      <w:r>
        <w:rPr>
          <w:rFonts w:hint="eastAsia"/>
        </w:rPr>
        <w:t>所示。</w:t>
      </w:r>
    </w:p>
    <w:p w14:paraId="15CE4B40">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0" distR="0">
            <wp:extent cx="5399405" cy="26168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2617200"/>
                    </a:xfrm>
                    <a:prstGeom prst="rect">
                      <a:avLst/>
                    </a:prstGeom>
                  </pic:spPr>
                </pic:pic>
              </a:graphicData>
            </a:graphic>
          </wp:inline>
        </w:drawing>
      </w:r>
    </w:p>
    <w:p w14:paraId="26298CA6">
      <w:pPr>
        <w:pStyle w:val="57"/>
        <w:keepNext w:val="0"/>
        <w:keepLines w:val="0"/>
        <w:pageBreakBefore w:val="0"/>
        <w:widowControl w:val="0"/>
        <w:kinsoku/>
        <w:wordWrap/>
        <w:overflowPunct/>
        <w:topLinePunct w:val="0"/>
        <w:autoSpaceDE/>
        <w:autoSpaceDN/>
        <w:bidi w:val="0"/>
        <w:adjustRightInd/>
        <w:snapToGrid/>
        <w:spacing w:after="156"/>
        <w:ind w:firstLine="0"/>
        <w:textAlignment w:val="auto"/>
      </w:pPr>
      <w:bookmarkStart w:id="178" w:name="_Ref31215"/>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4</w:t>
      </w:r>
      <w:r>
        <w:rPr>
          <w:rFonts w:hint="eastAsia"/>
          <w:sz w:val="21"/>
          <w:szCs w:val="21"/>
        </w:rPr>
        <w:fldChar w:fldCharType="end"/>
      </w:r>
      <w:bookmarkEnd w:id="178"/>
      <w:r>
        <w:rPr>
          <w:rFonts w:hint="eastAsia"/>
          <w:sz w:val="21"/>
          <w:szCs w:val="21"/>
          <w:lang w:val="en-US" w:eastAsia="zh-CN"/>
        </w:rPr>
        <w:t xml:space="preserve">  </w:t>
      </w:r>
      <w:r>
        <w:rPr>
          <w:rFonts w:hint="eastAsia"/>
          <w:sz w:val="21"/>
          <w:szCs w:val="21"/>
        </w:rPr>
        <w:t>租聘合同管理界面</w:t>
      </w:r>
    </w:p>
    <w:p w14:paraId="23059133">
      <w:pPr>
        <w:ind w:firstLine="480"/>
      </w:pPr>
      <w:r>
        <w:rPr>
          <w:rFonts w:hint="eastAsia"/>
        </w:rPr>
        <w:t>在底层逻辑实现中，租赁合同的管理涉及到多表关联查询与业务状态的联动。前端Vue页面通过组合式API维护搜索参数，并驱动分页请求。由于合同实体在数据库中仅存储了关联ID，后端在处理分页查询时，通过MyBatis框架执行了多表左外连接（Left Join），将 apartment_contract、sys_user与apartment_room表进行关联，从而将租客姓名与房间编号等冗余信息实时填充至视图对象（VO）中返回给前端。这种设计在保证数据库满足范式要求的同时，兼顾了前端展示的直观性。</w:t>
      </w:r>
    </w:p>
    <w:p w14:paraId="27A023A7">
      <w:pPr>
        <w:ind w:firstLine="480"/>
      </w:pPr>
      <w:r>
        <w:rPr>
          <w:rFonts w:hint="eastAsia"/>
        </w:rPr>
        <w:t>// 后端 ContractController.java：处理带关联查询的合同分页逻辑</w:t>
      </w:r>
    </w:p>
    <w:p w14:paraId="45847424">
      <w:pPr>
        <w:ind w:firstLine="480"/>
      </w:pPr>
      <w:r>
        <w:t>@GetMapping("/contract/page")</w:t>
      </w:r>
    </w:p>
    <w:p w14:paraId="056864F2">
      <w:pPr>
        <w:ind w:firstLine="480"/>
      </w:pPr>
      <w:r>
        <w:t>public Result&lt;?&gt; findPage(</w:t>
      </w:r>
    </w:p>
    <w:p w14:paraId="10F53F8E">
      <w:pPr>
        <w:ind w:firstLine="480"/>
      </w:pPr>
      <w:r>
        <w:t xml:space="preserve">        @RequestParam(defaultValue = "1") Integer pageNum,</w:t>
      </w:r>
    </w:p>
    <w:p w14:paraId="2B93E16F">
      <w:pPr>
        <w:ind w:firstLine="480"/>
      </w:pPr>
      <w:r>
        <w:t xml:space="preserve">        @RequestParam(defaultValue = "10") Integer pageSize,</w:t>
      </w:r>
    </w:p>
    <w:p w14:paraId="633C37AA">
      <w:pPr>
        <w:ind w:firstLine="480"/>
      </w:pPr>
      <w:r>
        <w:t xml:space="preserve">        @RequestParam(defaultValue = "") String search,</w:t>
      </w:r>
    </w:p>
    <w:p w14:paraId="18305485">
      <w:pPr>
        <w:ind w:firstLine="480"/>
      </w:pPr>
      <w:r>
        <w:t xml:space="preserve">        @RequestParam(defaultValue = "") String tenantSearch) {</w:t>
      </w:r>
    </w:p>
    <w:p w14:paraId="11272B0A">
      <w:pPr>
        <w:ind w:firstLine="480"/>
      </w:pPr>
      <w:r>
        <w:t xml:space="preserve">        </w:t>
      </w:r>
    </w:p>
    <w:p w14:paraId="26AAE55E">
      <w:pPr>
        <w:ind w:firstLine="480"/>
      </w:pPr>
      <w:r>
        <w:rPr>
          <w:rFonts w:hint="eastAsia"/>
        </w:rPr>
        <w:t xml:space="preserve">    // 计算分页起始偏移量</w:t>
      </w:r>
    </w:p>
    <w:p w14:paraId="052E0C9C">
      <w:pPr>
        <w:ind w:firstLine="480"/>
      </w:pPr>
      <w:r>
        <w:t xml:space="preserve">    Integer offset = (pageNum - 1) * pageSize;</w:t>
      </w:r>
    </w:p>
    <w:p w14:paraId="52A67EC2">
      <w:pPr>
        <w:ind w:firstLine="480"/>
      </w:pPr>
      <w:r>
        <w:rPr>
          <w:rFonts w:hint="eastAsia"/>
        </w:rPr>
        <w:t xml:space="preserve">    // 获取经过多条件过滤后的记录总数</w:t>
      </w:r>
    </w:p>
    <w:p w14:paraId="5859BA42">
      <w:pPr>
        <w:ind w:firstLine="480"/>
      </w:pPr>
      <w:r>
        <w:t xml:space="preserve">    Integer total = contractMapper.selectCount(search, tenantSearch);</w:t>
      </w:r>
    </w:p>
    <w:p w14:paraId="054B5165">
      <w:pPr>
        <w:ind w:firstLine="480"/>
      </w:pPr>
      <w:r>
        <w:rPr>
          <w:rFonts w:hint="eastAsia"/>
        </w:rPr>
        <w:t xml:space="preserve">    // 调用 Mapper 执行多表关联查询 (Join 用户表与房间表)</w:t>
      </w:r>
    </w:p>
    <w:p w14:paraId="357E33E2">
      <w:pPr>
        <w:ind w:firstLine="480"/>
      </w:pPr>
      <w:r>
        <w:t xml:space="preserve">    List&lt;ContractVO&gt; list = contractMapper.findPage(offset, pageSize, search, tenantSearch);</w:t>
      </w:r>
    </w:p>
    <w:p w14:paraId="459934AD">
      <w:pPr>
        <w:ind w:firstLine="480"/>
      </w:pPr>
      <w:r>
        <w:t xml:space="preserve">    </w:t>
      </w:r>
    </w:p>
    <w:p w14:paraId="2186A6F1">
      <w:pPr>
        <w:ind w:firstLine="480"/>
      </w:pPr>
      <w:r>
        <w:t xml:space="preserve">    Page&lt;ContractVO&gt; page = new Page&lt;&gt;();</w:t>
      </w:r>
    </w:p>
    <w:p w14:paraId="45BF3A13">
      <w:pPr>
        <w:ind w:firstLine="480"/>
      </w:pPr>
      <w:r>
        <w:t xml:space="preserve">    page.setRecords(list);</w:t>
      </w:r>
    </w:p>
    <w:p w14:paraId="5423D287">
      <w:pPr>
        <w:ind w:firstLine="480"/>
      </w:pPr>
      <w:r>
        <w:t xml:space="preserve">    page.setTotal(total);</w:t>
      </w:r>
    </w:p>
    <w:p w14:paraId="7D5066E5">
      <w:pPr>
        <w:ind w:firstLine="480"/>
      </w:pPr>
      <w:r>
        <w:t xml:space="preserve">    </w:t>
      </w:r>
    </w:p>
    <w:p w14:paraId="108867F0">
      <w:pPr>
        <w:ind w:firstLine="480"/>
      </w:pPr>
      <w:r>
        <w:t xml:space="preserve">    return Result.success(page);</w:t>
      </w:r>
    </w:p>
    <w:p w14:paraId="5C0828B2">
      <w:pPr>
        <w:ind w:firstLine="480"/>
      </w:pPr>
      <w:r>
        <w:t>}</w:t>
      </w:r>
    </w:p>
    <w:p w14:paraId="400E0B95">
      <w:pPr>
        <w:pStyle w:val="4"/>
        <w:bidi w:val="0"/>
      </w:pPr>
      <w:bookmarkStart w:id="179" w:name="_Toc229630574"/>
      <w:bookmarkStart w:id="180" w:name="_Toc229627286"/>
      <w:bookmarkStart w:id="181" w:name="_Toc229628106"/>
      <w:r>
        <w:rPr>
          <w:rFonts w:hint="eastAsia"/>
          <w:lang w:val="en-US" w:eastAsia="zh-CN"/>
        </w:rPr>
        <w:t xml:space="preserve"> </w:t>
      </w:r>
      <w:r>
        <w:rPr>
          <w:rFonts w:hint="eastAsia"/>
        </w:rPr>
        <w:t>财务账单管理界面</w:t>
      </w:r>
      <w:bookmarkEnd w:id="179"/>
      <w:bookmarkEnd w:id="180"/>
      <w:bookmarkEnd w:id="181"/>
    </w:p>
    <w:p w14:paraId="75DF2193">
      <w:pPr>
        <w:ind w:firstLine="480"/>
      </w:pPr>
      <w:r>
        <w:rPr>
          <w:rFonts w:hint="eastAsia"/>
        </w:rPr>
        <w:t>财务账单管理模块是公寓运营中监控资金流转的核心。界面上配置了“新建账单”的快捷按钮，管理员可手动为指定的生效合同开具水费、电费或押金等专项费用明细。界面的主体部分通过清晰的数据表格呈现了各项费用的收缴状态，涵盖租客姓名、关联房间号、收费名目、具体金额，以及通过不同颜色标签直观区分的“待支付”与“已支付”状态。针对尚未缴费的条目，管理员可通过操作栏的“收款”按钮，对线下完成转账的租客进行人工确认入账；同时，系统也支持对录入错误的账单执行物理删除操作，如</w:t>
      </w:r>
      <w:r>
        <w:rPr>
          <w:rFonts w:hint="eastAsia"/>
        </w:rPr>
        <w:fldChar w:fldCharType="begin"/>
      </w:r>
      <w:r>
        <w:rPr>
          <w:rFonts w:hint="eastAsia"/>
        </w:rPr>
        <w:instrText xml:space="preserve"> REF _Ref31516 \h </w:instrText>
      </w:r>
      <w:r>
        <w:rPr>
          <w:rFonts w:hint="eastAsia"/>
        </w:rPr>
        <w:fldChar w:fldCharType="separate"/>
      </w:r>
      <w:r>
        <w:t>图5.5</w:t>
      </w:r>
      <w:r>
        <w:rPr>
          <w:rFonts w:hint="eastAsia"/>
        </w:rPr>
        <w:fldChar w:fldCharType="end"/>
      </w:r>
      <w:r>
        <w:rPr>
          <w:rFonts w:hint="eastAsia"/>
        </w:rPr>
        <w:t>所示。</w:t>
      </w:r>
    </w:p>
    <w:p w14:paraId="0C180B6D">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r>
        <w:drawing>
          <wp:inline distT="0" distB="0" distL="0" distR="0">
            <wp:extent cx="5399405" cy="26168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400000" cy="2617200"/>
                    </a:xfrm>
                    <a:prstGeom prst="rect">
                      <a:avLst/>
                    </a:prstGeom>
                  </pic:spPr>
                </pic:pic>
              </a:graphicData>
            </a:graphic>
          </wp:inline>
        </w:drawing>
      </w:r>
    </w:p>
    <w:p w14:paraId="117B145D">
      <w:pPr>
        <w:pStyle w:val="57"/>
        <w:keepNext w:val="0"/>
        <w:keepLines w:val="0"/>
        <w:pageBreakBefore w:val="0"/>
        <w:widowControl w:val="0"/>
        <w:kinsoku/>
        <w:wordWrap/>
        <w:overflowPunct/>
        <w:topLinePunct w:val="0"/>
        <w:autoSpaceDE/>
        <w:autoSpaceDN/>
        <w:bidi w:val="0"/>
        <w:adjustRightInd/>
        <w:snapToGrid/>
        <w:spacing w:after="156"/>
        <w:ind w:firstLine="0"/>
        <w:textAlignment w:val="auto"/>
      </w:pPr>
      <w:bookmarkStart w:id="182" w:name="_Ref31516"/>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5</w:t>
      </w:r>
      <w:r>
        <w:rPr>
          <w:rFonts w:hint="eastAsia"/>
          <w:sz w:val="21"/>
          <w:szCs w:val="21"/>
        </w:rPr>
        <w:fldChar w:fldCharType="end"/>
      </w:r>
      <w:bookmarkEnd w:id="182"/>
      <w:r>
        <w:rPr>
          <w:rFonts w:hint="eastAsia"/>
          <w:sz w:val="21"/>
          <w:szCs w:val="21"/>
          <w:lang w:val="en-US" w:eastAsia="zh-CN"/>
        </w:rPr>
        <w:t xml:space="preserve">  </w:t>
      </w:r>
      <w:r>
        <w:rPr>
          <w:rFonts w:hint="eastAsia"/>
          <w:sz w:val="21"/>
          <w:szCs w:val="21"/>
        </w:rPr>
        <w:t>财务账单管理界面</w:t>
      </w:r>
    </w:p>
    <w:p w14:paraId="39C8FD5E">
      <w:pPr>
        <w:ind w:firstLine="480"/>
      </w:pPr>
      <w:r>
        <w:rPr>
          <w:rFonts w:hint="eastAsia"/>
        </w:rPr>
        <w:t>在底层业务逻辑中，下发新账单的交互深度依赖于前后端的数据协同。前端在打开弹窗前发起异步请求，通过状态过滤仅保留当前“生效中”的合同，从源头杜绝了向已退房用户错发账单的风险。对于账单列表的渲染，后端在处理查询时执行了多表关联，将零散的外键转化为包含租客姓名与房间号的复合视图对象返回前端。在收款确认环节，前端通过PUT请求传递目标账单ID，后端接收指令后将底层数据状态更新为已支付，从而完成单笔资金流转的财务闭环。</w:t>
      </w:r>
    </w:p>
    <w:p w14:paraId="6EACC0DC">
      <w:pPr>
        <w:ind w:firstLine="480"/>
      </w:pPr>
      <w:r>
        <w:rPr>
          <w:rFonts w:hint="eastAsia"/>
        </w:rPr>
        <w:t>// 后端 Java：处理带关联信息的账单分页查询与收款更新</w:t>
      </w:r>
    </w:p>
    <w:p w14:paraId="746F9D39">
      <w:pPr>
        <w:ind w:firstLine="480"/>
      </w:pPr>
      <w:r>
        <w:t>@RestController</w:t>
      </w:r>
    </w:p>
    <w:p w14:paraId="78EF83B9">
      <w:pPr>
        <w:ind w:firstLine="480"/>
      </w:pPr>
      <w:r>
        <w:t>@RequestMapping("/bill")</w:t>
      </w:r>
    </w:p>
    <w:p w14:paraId="179D3F54">
      <w:pPr>
        <w:ind w:firstLine="480"/>
      </w:pPr>
      <w:r>
        <w:t>public class BillController {</w:t>
      </w:r>
    </w:p>
    <w:p w14:paraId="06933B62">
      <w:pPr>
        <w:ind w:firstLine="480"/>
      </w:pPr>
    </w:p>
    <w:p w14:paraId="5959C51D">
      <w:pPr>
        <w:ind w:firstLine="480"/>
      </w:pPr>
      <w:r>
        <w:t xml:space="preserve">    @GetMapping("/page")</w:t>
      </w:r>
    </w:p>
    <w:p w14:paraId="63EBD14F">
      <w:pPr>
        <w:ind w:firstLine="480"/>
      </w:pPr>
      <w:r>
        <w:t xml:space="preserve">    public Result&lt;?&gt; findPage(</w:t>
      </w:r>
    </w:p>
    <w:p w14:paraId="68C9B37D">
      <w:pPr>
        <w:ind w:firstLine="480"/>
      </w:pPr>
      <w:r>
        <w:t xml:space="preserve">            @RequestParam(defaultValue = "1") Integer pageNum,</w:t>
      </w:r>
    </w:p>
    <w:p w14:paraId="1CF7C2EA">
      <w:pPr>
        <w:ind w:firstLine="480"/>
      </w:pPr>
      <w:r>
        <w:t xml:space="preserve">            @RequestParam(defaultValue = "10") Integer pageSize) {</w:t>
      </w:r>
    </w:p>
    <w:p w14:paraId="67FD5230">
      <w:pPr>
        <w:ind w:firstLine="480"/>
      </w:pPr>
      <w:r>
        <w:t xml:space="preserve">            </w:t>
      </w:r>
    </w:p>
    <w:p w14:paraId="7C46EAB4">
      <w:pPr>
        <w:ind w:firstLine="480"/>
      </w:pPr>
      <w:r>
        <w:t xml:space="preserve">        Integer offset = (pageNum - 1) * pageSize;</w:t>
      </w:r>
    </w:p>
    <w:p w14:paraId="47A6F17A">
      <w:pPr>
        <w:ind w:firstLine="480"/>
      </w:pPr>
      <w:r>
        <w:t xml:space="preserve">        </w:t>
      </w:r>
    </w:p>
    <w:p w14:paraId="6A8AB959">
      <w:pPr>
        <w:ind w:firstLine="480"/>
      </w:pPr>
      <w:r>
        <w:rPr>
          <w:rFonts w:hint="eastAsia"/>
        </w:rPr>
        <w:t xml:space="preserve">        // 执行多表关联查询，将外键转换为直观的租客姓名(tenantName)与房号(roomNo)</w:t>
      </w:r>
    </w:p>
    <w:p w14:paraId="66F577FA">
      <w:pPr>
        <w:ind w:firstLine="480"/>
      </w:pPr>
      <w:r>
        <w:t xml:space="preserve">        List&lt;BillVO&gt; list = billDao.findPage(offset, pageSize);</w:t>
      </w:r>
    </w:p>
    <w:p w14:paraId="72089A31">
      <w:pPr>
        <w:ind w:firstLine="480"/>
      </w:pPr>
      <w:r>
        <w:t xml:space="preserve">        Integer total = billDao.selectCount();</w:t>
      </w:r>
    </w:p>
    <w:p w14:paraId="4F104AFA">
      <w:pPr>
        <w:ind w:firstLine="480"/>
      </w:pPr>
      <w:r>
        <w:t xml:space="preserve">        </w:t>
      </w:r>
    </w:p>
    <w:p w14:paraId="3F19385B">
      <w:pPr>
        <w:ind w:firstLine="480"/>
      </w:pPr>
      <w:r>
        <w:t xml:space="preserve">        Page&lt;BillVO&gt; page = new Page&lt;&gt;();</w:t>
      </w:r>
    </w:p>
    <w:p w14:paraId="4593C53D">
      <w:pPr>
        <w:ind w:firstLine="480"/>
      </w:pPr>
      <w:r>
        <w:t xml:space="preserve">        page.setRecords(list);</w:t>
      </w:r>
    </w:p>
    <w:p w14:paraId="51028841">
      <w:pPr>
        <w:ind w:firstLine="480"/>
      </w:pPr>
      <w:r>
        <w:t xml:space="preserve">        page.setTotal(total);</w:t>
      </w:r>
    </w:p>
    <w:p w14:paraId="6932104F">
      <w:pPr>
        <w:ind w:firstLine="480"/>
      </w:pPr>
      <w:r>
        <w:t xml:space="preserve">        </w:t>
      </w:r>
    </w:p>
    <w:p w14:paraId="40A899B7">
      <w:pPr>
        <w:ind w:firstLine="480"/>
      </w:pPr>
      <w:r>
        <w:t xml:space="preserve">        return Result.success(page);</w:t>
      </w:r>
    </w:p>
    <w:p w14:paraId="1F1DD45A">
      <w:pPr>
        <w:ind w:firstLine="480"/>
      </w:pPr>
      <w:r>
        <w:t xml:space="preserve">    }</w:t>
      </w:r>
    </w:p>
    <w:p w14:paraId="5668567D">
      <w:pPr>
        <w:ind w:firstLine="480"/>
      </w:pPr>
    </w:p>
    <w:p w14:paraId="7BCAD26C">
      <w:pPr>
        <w:ind w:firstLine="480"/>
      </w:pPr>
      <w:r>
        <w:t xml:space="preserve">    @PutMapping("/pay/{id}")</w:t>
      </w:r>
    </w:p>
    <w:p w14:paraId="2EF77159">
      <w:pPr>
        <w:ind w:firstLine="480"/>
      </w:pPr>
      <w:r>
        <w:t xml:space="preserve">    public Result&lt;?&gt; payBill(@PathVariable Long id) {</w:t>
      </w:r>
    </w:p>
    <w:p w14:paraId="65C41D66">
      <w:pPr>
        <w:ind w:firstLine="480"/>
      </w:pPr>
      <w:r>
        <w:rPr>
          <w:rFonts w:hint="eastAsia"/>
        </w:rPr>
        <w:t xml:space="preserve">        // 将指定账单的支付状态更新为 1（已支付）</w:t>
      </w:r>
    </w:p>
    <w:p w14:paraId="2FA8C97E">
      <w:pPr>
        <w:ind w:firstLine="480"/>
      </w:pPr>
      <w:r>
        <w:t xml:space="preserve">        billDao.updateStatus(id, 1); </w:t>
      </w:r>
    </w:p>
    <w:p w14:paraId="7946AEC7">
      <w:pPr>
        <w:ind w:firstLine="480"/>
      </w:pPr>
      <w:r>
        <w:t xml:space="preserve">        return Result.success();</w:t>
      </w:r>
    </w:p>
    <w:p w14:paraId="27ABF77D">
      <w:pPr>
        <w:ind w:firstLine="480"/>
      </w:pPr>
      <w:r>
        <w:t xml:space="preserve">    }</w:t>
      </w:r>
    </w:p>
    <w:p w14:paraId="0B423F2B">
      <w:pPr>
        <w:ind w:firstLine="480"/>
      </w:pPr>
      <w:r>
        <w:t>}</w:t>
      </w:r>
    </w:p>
    <w:p w14:paraId="077E1669">
      <w:pPr>
        <w:pStyle w:val="4"/>
        <w:bidi w:val="0"/>
      </w:pPr>
      <w:bookmarkStart w:id="183" w:name="_Toc229627287"/>
      <w:bookmarkStart w:id="184" w:name="_Toc229630575"/>
      <w:bookmarkStart w:id="185" w:name="_Toc229628107"/>
      <w:r>
        <w:rPr>
          <w:rFonts w:hint="eastAsia"/>
          <w:lang w:val="en-US" w:eastAsia="zh-CN"/>
        </w:rPr>
        <w:t xml:space="preserve"> </w:t>
      </w:r>
      <w:r>
        <w:rPr>
          <w:rFonts w:hint="eastAsia"/>
        </w:rPr>
        <w:t>服务工单管理界面</w:t>
      </w:r>
      <w:bookmarkEnd w:id="183"/>
      <w:bookmarkEnd w:id="184"/>
      <w:bookmarkEnd w:id="185"/>
    </w:p>
    <w:p w14:paraId="0B2E800E">
      <w:pPr>
        <w:ind w:firstLine="480"/>
      </w:pPr>
      <w:r>
        <w:rPr>
          <w:rFonts w:hint="eastAsia"/>
        </w:rPr>
        <w:t>服务工单管理模块主要用于管理员对公寓内的报修、保洁等后勤服务请求进行统一调度与处理。界面设计强调了信息的全面性与操作的便捷性，主体表格详尽列出了工单的唯一标识、提交工单的租客编号、发生故障的房间号、服务类型以及当前的工单处理状态。管理员可以通过该界面实时监控所有服务请求的进展，并通过操作栏的“删除”功能清理已完成或无效的工单记录，确保公寓后勤服务流程的有序流转与数据池的高效维护，如</w:t>
      </w:r>
      <w:r>
        <w:rPr>
          <w:rFonts w:hint="eastAsia"/>
        </w:rPr>
        <w:fldChar w:fldCharType="begin"/>
      </w:r>
      <w:r>
        <w:rPr>
          <w:rFonts w:hint="eastAsia"/>
        </w:rPr>
        <w:instrText xml:space="preserve"> REF _Ref31748 \h </w:instrText>
      </w:r>
      <w:r>
        <w:rPr>
          <w:rFonts w:hint="eastAsia"/>
        </w:rPr>
        <w:fldChar w:fldCharType="separate"/>
      </w:r>
      <w:r>
        <w:t>图5.6</w:t>
      </w:r>
      <w:r>
        <w:rPr>
          <w:rFonts w:hint="eastAsia"/>
        </w:rPr>
        <w:fldChar w:fldCharType="end"/>
      </w:r>
      <w:r>
        <w:rPr>
          <w:rFonts w:hint="eastAsia"/>
        </w:rPr>
        <w:t>所示。</w:t>
      </w:r>
    </w:p>
    <w:p w14:paraId="11F35E9F">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399405" cy="26168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5400000" cy="2617200"/>
                    </a:xfrm>
                    <a:prstGeom prst="rect">
                      <a:avLst/>
                    </a:prstGeom>
                  </pic:spPr>
                </pic:pic>
              </a:graphicData>
            </a:graphic>
          </wp:inline>
        </w:drawing>
      </w:r>
    </w:p>
    <w:p w14:paraId="5F5F7574">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default"/>
          <w:sz w:val="21"/>
          <w:szCs w:val="21"/>
          <w:lang w:val="en-US" w:eastAsia="zh-CN"/>
        </w:rPr>
      </w:pPr>
      <w:bookmarkStart w:id="186" w:name="_Ref31748"/>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6</w:t>
      </w:r>
      <w:r>
        <w:rPr>
          <w:rFonts w:hint="eastAsia"/>
          <w:sz w:val="21"/>
          <w:szCs w:val="21"/>
        </w:rPr>
        <w:fldChar w:fldCharType="end"/>
      </w:r>
      <w:bookmarkEnd w:id="186"/>
      <w:r>
        <w:rPr>
          <w:rFonts w:hint="eastAsia"/>
          <w:sz w:val="21"/>
          <w:szCs w:val="21"/>
          <w:lang w:val="en-US" w:eastAsia="zh-CN"/>
        </w:rPr>
        <w:t xml:space="preserve">  </w:t>
      </w:r>
      <w:r>
        <w:rPr>
          <w:rFonts w:hint="eastAsia"/>
          <w:sz w:val="21"/>
          <w:szCs w:val="21"/>
        </w:rPr>
        <w:t>服务工单管理界面</w:t>
      </w:r>
    </w:p>
    <w:p w14:paraId="4D1BA996">
      <w:pPr>
        <w:ind w:firstLine="480"/>
      </w:pPr>
      <w:r>
        <w:rPr>
          <w:rFonts w:hint="eastAsia"/>
        </w:rPr>
        <w:t>在底层逻辑实现中，该模块采用了标准的分页处理机制以应对潜在的大量服务请求。前端Vue页面在初始化时会调用数据加载函数，通过携带分页偏移量与搜索关键字的异步请求从后端获取动态数据。后端控制器利用数据持久层框架的分页功能，对服务工单表进行物理分页检索，并根据工单内容执行模糊匹配。针对工单的删除操作，后端提供了基于RESTful风格的接口，通过路径参数获取工单ID并执行数据库物理删除，从而保障了前端展示与后端存储的一致性。</w:t>
      </w:r>
    </w:p>
    <w:p w14:paraId="3945BB48">
      <w:pPr>
        <w:ind w:firstLine="480"/>
      </w:pPr>
      <w:r>
        <w:rPr>
          <w:rFonts w:hint="eastAsia"/>
        </w:rPr>
        <w:t>// 后端 Java：处理服务工单的分页查询与删除请求</w:t>
      </w:r>
    </w:p>
    <w:p w14:paraId="432E8030">
      <w:pPr>
        <w:ind w:firstLine="480"/>
      </w:pPr>
      <w:r>
        <w:t>@RestController</w:t>
      </w:r>
    </w:p>
    <w:p w14:paraId="69F892C4">
      <w:pPr>
        <w:ind w:firstLine="480"/>
      </w:pPr>
      <w:r>
        <w:t>@RequestMapping("/service")</w:t>
      </w:r>
    </w:p>
    <w:p w14:paraId="00236789">
      <w:pPr>
        <w:ind w:firstLine="480"/>
      </w:pPr>
      <w:r>
        <w:t>public class ServiceController {</w:t>
      </w:r>
    </w:p>
    <w:p w14:paraId="6947AFAF">
      <w:pPr>
        <w:ind w:firstLine="480"/>
      </w:pPr>
    </w:p>
    <w:p w14:paraId="7E2BC043">
      <w:pPr>
        <w:ind w:firstLine="480"/>
      </w:pPr>
      <w:r>
        <w:t xml:space="preserve">    @Resource</w:t>
      </w:r>
    </w:p>
    <w:p w14:paraId="6F7BC3F2">
      <w:pPr>
        <w:ind w:firstLine="480"/>
      </w:pPr>
      <w:r>
        <w:t xml:space="preserve">    private ServiceMapper serviceMapper;</w:t>
      </w:r>
    </w:p>
    <w:p w14:paraId="7A19139F">
      <w:pPr>
        <w:ind w:firstLine="480"/>
      </w:pPr>
    </w:p>
    <w:p w14:paraId="2F12AC94">
      <w:pPr>
        <w:ind w:firstLine="480"/>
      </w:pPr>
      <w:r>
        <w:t xml:space="preserve">    /**</w:t>
      </w:r>
    </w:p>
    <w:p w14:paraId="7A73804E">
      <w:pPr>
        <w:ind w:firstLine="480"/>
      </w:pPr>
      <w:r>
        <w:rPr>
          <w:rFonts w:hint="eastAsia"/>
        </w:rPr>
        <w:t xml:space="preserve">     * 分页查询服务工单记录，支持内容模糊搜索</w:t>
      </w:r>
    </w:p>
    <w:p w14:paraId="3C0E28AC">
      <w:pPr>
        <w:ind w:firstLine="480"/>
      </w:pPr>
      <w:r>
        <w:t xml:space="preserve">     */</w:t>
      </w:r>
    </w:p>
    <w:p w14:paraId="063B1D8A">
      <w:pPr>
        <w:ind w:firstLine="480"/>
      </w:pPr>
      <w:r>
        <w:t xml:space="preserve">    @GetMapping("/page")</w:t>
      </w:r>
    </w:p>
    <w:p w14:paraId="24E8DC73">
      <w:pPr>
        <w:ind w:firstLine="480"/>
      </w:pPr>
      <w:r>
        <w:t xml:space="preserve">    public Result&lt;?&gt; findPage(</w:t>
      </w:r>
    </w:p>
    <w:p w14:paraId="145DECCA">
      <w:pPr>
        <w:ind w:firstLine="480"/>
      </w:pPr>
      <w:r>
        <w:t xml:space="preserve">            @RequestParam(defaultValue = "1") Integer pageNum,</w:t>
      </w:r>
    </w:p>
    <w:p w14:paraId="7251C005">
      <w:pPr>
        <w:ind w:firstLine="480"/>
      </w:pPr>
      <w:r>
        <w:t xml:space="preserve">            @RequestParam(defaultValue = "10") Integer pageSize,</w:t>
      </w:r>
    </w:p>
    <w:p w14:paraId="45407A53">
      <w:pPr>
        <w:ind w:firstLine="480"/>
      </w:pPr>
      <w:r>
        <w:t xml:space="preserve">            @RequestParam(defaultValue = "") String search) {</w:t>
      </w:r>
    </w:p>
    <w:p w14:paraId="55A19B64">
      <w:pPr>
        <w:ind w:firstLine="480"/>
      </w:pPr>
      <w:r>
        <w:t xml:space="preserve">            </w:t>
      </w:r>
    </w:p>
    <w:p w14:paraId="33D331FB">
      <w:pPr>
        <w:ind w:firstLine="480"/>
      </w:pPr>
      <w:r>
        <w:rPr>
          <w:rFonts w:hint="eastAsia"/>
        </w:rPr>
        <w:t xml:space="preserve">        // 构建分页请求并执行带条件的 lambda 查询</w:t>
      </w:r>
    </w:p>
    <w:p w14:paraId="48313E2E">
      <w:pPr>
        <w:ind w:firstLine="480"/>
      </w:pPr>
      <w:r>
        <w:t xml:space="preserve">        Page&lt;ApartmentService&gt; page = serviceMapper.selectPage(</w:t>
      </w:r>
    </w:p>
    <w:p w14:paraId="242B35F1">
      <w:pPr>
        <w:ind w:firstLine="480"/>
      </w:pPr>
      <w:r>
        <w:t xml:space="preserve">                new Page&lt;&gt;(pageNum, pageSize),</w:t>
      </w:r>
    </w:p>
    <w:p w14:paraId="28C1201D">
      <w:pPr>
        <w:ind w:firstLine="480"/>
      </w:pPr>
      <w:r>
        <w:t xml:space="preserve">                Wrappers.&lt;ApartmentService&gt;lambdaQuery().like(ApartmentService::getContent, search)</w:t>
      </w:r>
    </w:p>
    <w:p w14:paraId="13F9CFE8">
      <w:pPr>
        <w:ind w:firstLine="480"/>
      </w:pPr>
      <w:r>
        <w:t xml:space="preserve">        );</w:t>
      </w:r>
    </w:p>
    <w:p w14:paraId="71A9A2D0">
      <w:pPr>
        <w:ind w:firstLine="480"/>
      </w:pPr>
      <w:r>
        <w:t xml:space="preserve">        </w:t>
      </w:r>
    </w:p>
    <w:p w14:paraId="13D7F3DC">
      <w:pPr>
        <w:ind w:firstLine="480"/>
      </w:pPr>
      <w:r>
        <w:t xml:space="preserve">        return Result.success(page);</w:t>
      </w:r>
    </w:p>
    <w:p w14:paraId="5EB300C8">
      <w:pPr>
        <w:ind w:firstLine="480"/>
      </w:pPr>
      <w:r>
        <w:t xml:space="preserve">    }</w:t>
      </w:r>
    </w:p>
    <w:p w14:paraId="1431EBE6">
      <w:pPr>
        <w:ind w:firstLine="480"/>
      </w:pPr>
    </w:p>
    <w:p w14:paraId="5A3397F7">
      <w:pPr>
        <w:ind w:firstLine="480"/>
      </w:pPr>
      <w:r>
        <w:t xml:space="preserve">    @DeleteMapping("/{id}")</w:t>
      </w:r>
    </w:p>
    <w:p w14:paraId="0859CE87">
      <w:pPr>
        <w:ind w:firstLine="480"/>
      </w:pPr>
      <w:r>
        <w:t xml:space="preserve">    public Result&lt;?&gt; delete(@PathVariable Long id) {</w:t>
      </w:r>
    </w:p>
    <w:p w14:paraId="7854C4D1">
      <w:pPr>
        <w:ind w:firstLine="480"/>
      </w:pPr>
      <w:r>
        <w:rPr>
          <w:rFonts w:hint="eastAsia"/>
        </w:rPr>
        <w:t xml:space="preserve">        // 执行物理删除操作，清理数据库冗余数据</w:t>
      </w:r>
    </w:p>
    <w:p w14:paraId="670F7378">
      <w:pPr>
        <w:ind w:firstLine="480"/>
      </w:pPr>
      <w:r>
        <w:t xml:space="preserve">        serviceMapper.deleteById(id);</w:t>
      </w:r>
    </w:p>
    <w:p w14:paraId="56CDB203">
      <w:pPr>
        <w:ind w:firstLine="480"/>
      </w:pPr>
      <w:r>
        <w:t xml:space="preserve">        return Result.success();</w:t>
      </w:r>
    </w:p>
    <w:p w14:paraId="2C32FAC0">
      <w:pPr>
        <w:ind w:firstLine="480"/>
      </w:pPr>
      <w:r>
        <w:t xml:space="preserve">    }</w:t>
      </w:r>
    </w:p>
    <w:p w14:paraId="3ACA738A">
      <w:pPr>
        <w:ind w:firstLine="480"/>
      </w:pPr>
      <w:r>
        <w:t>}</w:t>
      </w:r>
    </w:p>
    <w:p w14:paraId="03BF3C2B">
      <w:pPr>
        <w:pStyle w:val="4"/>
        <w:bidi w:val="0"/>
      </w:pPr>
      <w:bookmarkStart w:id="187" w:name="_Toc229630576"/>
      <w:bookmarkStart w:id="188" w:name="_Toc229627288"/>
      <w:bookmarkStart w:id="189" w:name="_Toc229628108"/>
      <w:r>
        <w:rPr>
          <w:rFonts w:hint="eastAsia"/>
          <w:lang w:val="en-US" w:eastAsia="zh-CN"/>
        </w:rPr>
        <w:t xml:space="preserve"> </w:t>
      </w:r>
      <w:r>
        <w:rPr>
          <w:rFonts w:hint="eastAsia"/>
        </w:rPr>
        <w:t>社区交流管理界面</w:t>
      </w:r>
      <w:bookmarkEnd w:id="187"/>
      <w:bookmarkEnd w:id="188"/>
      <w:bookmarkEnd w:id="189"/>
    </w:p>
    <w:p w14:paraId="5A73F897">
      <w:pPr>
        <w:ind w:firstLine="480"/>
      </w:pPr>
      <w:r>
        <w:rPr>
          <w:rFonts w:hint="eastAsia"/>
        </w:rPr>
        <w:t>社区交流管理模块为公寓系统提供了一个数字化的内部信息集散与监管平台。界面上方集成了基于内容的模糊搜索表单与全局的“新增”操作按钮，管理员可借此发布全局的公寓系统公告。页面的核心视图采用数据表格，清晰直观地展示了每一条动态的唯一标识、具体的文本内容、发布人以及精确的发布时间。该模块同时赋予了管理员维护社区网络环境健康的权限，针对租客发布的违规言论或过期的二手转让信息，管理员可通过操作栏的“删除”功能进行即时清理，如</w:t>
      </w:r>
      <w:r>
        <w:rPr>
          <w:rFonts w:hint="eastAsia"/>
        </w:rPr>
        <w:fldChar w:fldCharType="begin"/>
      </w:r>
      <w:r>
        <w:rPr>
          <w:rFonts w:hint="eastAsia"/>
        </w:rPr>
        <w:instrText xml:space="preserve"> REF _Ref31989 \h </w:instrText>
      </w:r>
      <w:r>
        <w:rPr>
          <w:rFonts w:hint="eastAsia"/>
        </w:rPr>
        <w:fldChar w:fldCharType="separate"/>
      </w:r>
      <w:r>
        <w:rPr>
          <w:rFonts w:hint="eastAsia"/>
        </w:rPr>
        <w:t>图5.7</w:t>
      </w:r>
      <w:r>
        <w:rPr>
          <w:rFonts w:hint="eastAsia"/>
        </w:rPr>
        <w:fldChar w:fldCharType="end"/>
      </w:r>
      <w:r>
        <w:rPr>
          <w:rFonts w:hint="eastAsia"/>
        </w:rPr>
        <w:t>所示。</w:t>
      </w:r>
    </w:p>
    <w:p w14:paraId="2E1490D3">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399405" cy="2616835"/>
            <wp:effectExtent l="0" t="0" r="1079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a:stretch>
                      <a:fillRect/>
                    </a:stretch>
                  </pic:blipFill>
                  <pic:spPr>
                    <a:xfrm>
                      <a:off x="0" y="0"/>
                      <a:ext cx="5400000" cy="2617200"/>
                    </a:xfrm>
                    <a:prstGeom prst="rect">
                      <a:avLst/>
                    </a:prstGeom>
                  </pic:spPr>
                </pic:pic>
              </a:graphicData>
            </a:graphic>
          </wp:inline>
        </w:drawing>
      </w:r>
    </w:p>
    <w:p w14:paraId="6604AB91">
      <w:pPr>
        <w:pStyle w:val="57"/>
        <w:keepNext w:val="0"/>
        <w:keepLines w:val="0"/>
        <w:pageBreakBefore w:val="0"/>
        <w:widowControl w:val="0"/>
        <w:kinsoku/>
        <w:wordWrap/>
        <w:overflowPunct/>
        <w:topLinePunct w:val="0"/>
        <w:autoSpaceDE/>
        <w:autoSpaceDN/>
        <w:bidi w:val="0"/>
        <w:adjustRightInd/>
        <w:snapToGrid/>
        <w:spacing w:after="156"/>
        <w:ind w:firstLine="0"/>
        <w:textAlignment w:val="auto"/>
      </w:pPr>
      <w:bookmarkStart w:id="190" w:name="_Ref31989"/>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7</w:t>
      </w:r>
      <w:r>
        <w:rPr>
          <w:rFonts w:hint="eastAsia"/>
          <w:sz w:val="21"/>
          <w:szCs w:val="21"/>
        </w:rPr>
        <w:fldChar w:fldCharType="end"/>
      </w:r>
      <w:bookmarkEnd w:id="190"/>
      <w:r>
        <w:rPr>
          <w:rFonts w:hint="eastAsia"/>
          <w:sz w:val="21"/>
          <w:szCs w:val="21"/>
          <w:lang w:val="en-US" w:eastAsia="zh-CN"/>
        </w:rPr>
        <w:t xml:space="preserve">  </w:t>
      </w:r>
      <w:r>
        <w:rPr>
          <w:rFonts w:hint="eastAsia"/>
          <w:sz w:val="21"/>
          <w:szCs w:val="21"/>
        </w:rPr>
        <w:t>社区交流管理界面</w:t>
      </w:r>
    </w:p>
    <w:p w14:paraId="5C36CD5D">
      <w:pPr>
        <w:ind w:firstLine="480"/>
      </w:pPr>
      <w:r>
        <w:rPr>
          <w:rFonts w:hint="eastAsia"/>
        </w:rPr>
        <w:t>在底层技术实现中，社区动态的展示高度依赖于前后端协同的物理分页与动态检索机制。前端页面基于Vue 3的组合式API构建，通过监听页码与搜索关键字的状态变化，向服务端发起异步的GET请求。后端业务控制器接收到请求参数后，调用MyBatis持久层框架，在底层解析并执行包含LIKE模糊匹配与LIMIT偏移量的SQL语句，从apartment_post表中精准提取当前页的数据集合，并强制按照发布时间进行倒序排列回传至前端。针对数据的移除交互，系统严格遵循RESTful规范，通过DELETE方法和URL路径变量传递目标主键，完成底层数据的物理抹除。</w:t>
      </w:r>
    </w:p>
    <w:p w14:paraId="3D715402">
      <w:pPr>
        <w:ind w:firstLine="480"/>
      </w:pPr>
      <w:r>
        <w:rPr>
          <w:rFonts w:hint="eastAsia"/>
        </w:rPr>
        <w:t>// 后端 Java：处理社区留言的分页查询与删除请求</w:t>
      </w:r>
    </w:p>
    <w:p w14:paraId="3FB0A7CB">
      <w:pPr>
        <w:ind w:firstLine="480"/>
      </w:pPr>
      <w:r>
        <w:t>@RestController</w:t>
      </w:r>
    </w:p>
    <w:p w14:paraId="7721F321">
      <w:pPr>
        <w:ind w:firstLine="480"/>
      </w:pPr>
      <w:r>
        <w:t>@RequestMapping("/post")</w:t>
      </w:r>
    </w:p>
    <w:p w14:paraId="6C7937C4">
      <w:pPr>
        <w:ind w:firstLine="480"/>
      </w:pPr>
      <w:r>
        <w:t>public class PostController {</w:t>
      </w:r>
    </w:p>
    <w:p w14:paraId="015D40EF">
      <w:pPr>
        <w:ind w:firstLine="480"/>
      </w:pPr>
    </w:p>
    <w:p w14:paraId="7190C57F">
      <w:pPr>
        <w:ind w:firstLine="480"/>
      </w:pPr>
      <w:r>
        <w:t xml:space="preserve">    @Resource</w:t>
      </w:r>
    </w:p>
    <w:p w14:paraId="59F58D93">
      <w:pPr>
        <w:ind w:firstLine="480"/>
      </w:pPr>
      <w:r>
        <w:t xml:space="preserve">    private PostMapper postMapper;</w:t>
      </w:r>
    </w:p>
    <w:p w14:paraId="3C45301F">
      <w:pPr>
        <w:ind w:firstLine="480"/>
      </w:pPr>
    </w:p>
    <w:p w14:paraId="4553E86F">
      <w:pPr>
        <w:ind w:firstLine="480"/>
      </w:pPr>
      <w:r>
        <w:t xml:space="preserve">    @GetMapping("/page")</w:t>
      </w:r>
    </w:p>
    <w:p w14:paraId="3F08B5A1">
      <w:pPr>
        <w:ind w:firstLine="480"/>
      </w:pPr>
      <w:r>
        <w:t xml:space="preserve">    public Result&lt;?&gt; findPage(</w:t>
      </w:r>
    </w:p>
    <w:p w14:paraId="4C2CAA05">
      <w:pPr>
        <w:ind w:firstLine="480"/>
      </w:pPr>
      <w:r>
        <w:t xml:space="preserve">            @RequestParam(defaultValue = "1") Integer pageNum,</w:t>
      </w:r>
    </w:p>
    <w:p w14:paraId="6883550F">
      <w:pPr>
        <w:ind w:firstLine="480"/>
      </w:pPr>
      <w:r>
        <w:t xml:space="preserve">            @RequestParam(defaultValue = "10") Integer pageSize,</w:t>
      </w:r>
    </w:p>
    <w:p w14:paraId="11631916">
      <w:pPr>
        <w:ind w:firstLine="480"/>
      </w:pPr>
      <w:r>
        <w:t xml:space="preserve">            @RequestParam(defaultValue = "") String search) {</w:t>
      </w:r>
    </w:p>
    <w:p w14:paraId="21C62567">
      <w:pPr>
        <w:ind w:firstLine="480"/>
      </w:pPr>
      <w:r>
        <w:t xml:space="preserve">            </w:t>
      </w:r>
    </w:p>
    <w:p w14:paraId="4995B40A">
      <w:pPr>
        <w:ind w:firstLine="480"/>
      </w:pPr>
      <w:r>
        <w:rPr>
          <w:rFonts w:hint="eastAsia"/>
        </w:rPr>
        <w:t xml:space="preserve">        // 构建 MyBatis-Plus 分页与条件查询对象</w:t>
      </w:r>
    </w:p>
    <w:p w14:paraId="0F28B263">
      <w:pPr>
        <w:ind w:firstLine="480"/>
      </w:pPr>
      <w:r>
        <w:t xml:space="preserve">        Page&lt;ApartmentPost&gt; page = postMapper.selectPage(</w:t>
      </w:r>
    </w:p>
    <w:p w14:paraId="27502FC5">
      <w:pPr>
        <w:ind w:firstLine="480"/>
      </w:pPr>
      <w:r>
        <w:t xml:space="preserve">                new Page&lt;&gt;(pageNum, pageSize),</w:t>
      </w:r>
    </w:p>
    <w:p w14:paraId="4A456E0F">
      <w:pPr>
        <w:ind w:firstLine="480"/>
      </w:pPr>
      <w:r>
        <w:t xml:space="preserve">                Wrappers.&lt;ApartmentPost&gt;lambdaQuery()</w:t>
      </w:r>
    </w:p>
    <w:p w14:paraId="649C18F4">
      <w:pPr>
        <w:ind w:firstLine="480"/>
      </w:pPr>
      <w:r>
        <w:t xml:space="preserve">                        .like(ApartmentPost::getContent, search)</w:t>
      </w:r>
    </w:p>
    <w:p w14:paraId="53762ADF">
      <w:pPr>
        <w:ind w:firstLine="480"/>
      </w:pPr>
      <w:r>
        <w:rPr>
          <w:rFonts w:hint="eastAsia"/>
        </w:rPr>
        <w:t xml:space="preserve">                        // 业务约束：最新发布的动态优先展示</w:t>
      </w:r>
    </w:p>
    <w:p w14:paraId="77578BDE">
      <w:pPr>
        <w:ind w:firstLine="480"/>
      </w:pPr>
      <w:r>
        <w:t xml:space="preserve">                        .orderByDesc(ApartmentPost::getTime) </w:t>
      </w:r>
    </w:p>
    <w:p w14:paraId="749DC233">
      <w:pPr>
        <w:ind w:firstLine="480"/>
      </w:pPr>
      <w:r>
        <w:t xml:space="preserve">        );</w:t>
      </w:r>
    </w:p>
    <w:p w14:paraId="633016C9">
      <w:pPr>
        <w:ind w:firstLine="480"/>
      </w:pPr>
      <w:r>
        <w:t xml:space="preserve">        </w:t>
      </w:r>
    </w:p>
    <w:p w14:paraId="46E70B64">
      <w:pPr>
        <w:ind w:firstLine="480"/>
      </w:pPr>
      <w:r>
        <w:t xml:space="preserve">        return Result.success(page);</w:t>
      </w:r>
    </w:p>
    <w:p w14:paraId="28ACC429">
      <w:pPr>
        <w:ind w:firstLine="480"/>
      </w:pPr>
      <w:r>
        <w:t xml:space="preserve">    }</w:t>
      </w:r>
    </w:p>
    <w:p w14:paraId="06EE21A7">
      <w:pPr>
        <w:ind w:firstLine="480"/>
      </w:pPr>
    </w:p>
    <w:p w14:paraId="788DC574">
      <w:pPr>
        <w:ind w:firstLine="480"/>
      </w:pPr>
      <w:r>
        <w:t xml:space="preserve">    @DeleteMapping("/{id}")</w:t>
      </w:r>
    </w:p>
    <w:p w14:paraId="71DCDF69">
      <w:pPr>
        <w:ind w:firstLine="480"/>
      </w:pPr>
      <w:r>
        <w:t xml:space="preserve">    public Result&lt;?&gt; delete(@PathVariable Long id) {</w:t>
      </w:r>
    </w:p>
    <w:p w14:paraId="4173AB1E">
      <w:pPr>
        <w:ind w:firstLine="480"/>
      </w:pPr>
      <w:r>
        <w:rPr>
          <w:rFonts w:hint="eastAsia"/>
        </w:rPr>
        <w:t xml:space="preserve">        // 清理数据库中的垃圾或违规信息</w:t>
      </w:r>
    </w:p>
    <w:p w14:paraId="0D786E00">
      <w:pPr>
        <w:ind w:firstLine="480"/>
      </w:pPr>
      <w:r>
        <w:t xml:space="preserve">        postMapper.deleteById(id);</w:t>
      </w:r>
    </w:p>
    <w:p w14:paraId="6020B025">
      <w:pPr>
        <w:ind w:firstLine="480"/>
      </w:pPr>
      <w:r>
        <w:t xml:space="preserve">        return Result.success();</w:t>
      </w:r>
    </w:p>
    <w:p w14:paraId="6112537B">
      <w:pPr>
        <w:ind w:firstLine="480"/>
      </w:pPr>
      <w:r>
        <w:t xml:space="preserve">    }</w:t>
      </w:r>
    </w:p>
    <w:p w14:paraId="17197FEF">
      <w:pPr>
        <w:ind w:firstLine="480"/>
      </w:pPr>
      <w:r>
        <w:t>}</w:t>
      </w:r>
    </w:p>
    <w:p w14:paraId="484DBD07">
      <w:pPr>
        <w:pStyle w:val="3"/>
        <w:bidi w:val="0"/>
      </w:pPr>
      <w:r>
        <w:rPr>
          <w:rFonts w:hint="eastAsia"/>
        </w:rPr>
        <w:t xml:space="preserve"> </w:t>
      </w:r>
      <w:bookmarkStart w:id="191" w:name="_Toc229628109"/>
      <w:bookmarkStart w:id="192" w:name="_Toc225170033"/>
      <w:bookmarkStart w:id="193" w:name="_Toc30867"/>
      <w:bookmarkStart w:id="194" w:name="_Toc225169900"/>
      <w:bookmarkStart w:id="195" w:name="_Toc229630577"/>
      <w:r>
        <w:rPr>
          <w:rFonts w:hint="eastAsia"/>
        </w:rPr>
        <w:t>用户后台功能实现</w:t>
      </w:r>
      <w:bookmarkEnd w:id="191"/>
      <w:bookmarkEnd w:id="192"/>
      <w:bookmarkEnd w:id="193"/>
      <w:bookmarkEnd w:id="194"/>
      <w:bookmarkEnd w:id="195"/>
    </w:p>
    <w:p w14:paraId="6959A123">
      <w:pPr>
        <w:pStyle w:val="4"/>
        <w:bidi w:val="0"/>
      </w:pPr>
      <w:r>
        <w:rPr>
          <w:rFonts w:hint="eastAsia"/>
        </w:rPr>
        <w:t xml:space="preserve"> </w:t>
      </w:r>
      <w:bookmarkStart w:id="196" w:name="_Toc229628110"/>
      <w:bookmarkStart w:id="197" w:name="_Toc229630578"/>
      <w:bookmarkStart w:id="198" w:name="_Toc229627290"/>
      <w:r>
        <w:rPr>
          <w:rFonts w:hint="eastAsia"/>
        </w:rPr>
        <w:t>房源浏览界面</w:t>
      </w:r>
      <w:bookmarkEnd w:id="196"/>
      <w:bookmarkEnd w:id="197"/>
      <w:bookmarkEnd w:id="198"/>
    </w:p>
    <w:p w14:paraId="2E87B5A0">
      <w:pPr>
        <w:ind w:firstLine="480"/>
        <w:rPr>
          <w:rFonts w:hint="eastAsia" w:eastAsia="宋体"/>
          <w:lang w:eastAsia="zh-CN"/>
        </w:rPr>
      </w:pPr>
      <w:r>
        <w:rPr>
          <w:rFonts w:hint="eastAsia"/>
        </w:rPr>
        <w:t>房源浏览模块是租客使用系统的第一站，主要用于展示当前公寓内可对外出租的房间信息。界面主体采用卡片式网格布局，直观呈现房源的效果图、楼宇编号、房间号以及月租金标准，如</w:t>
      </w:r>
      <w:r>
        <w:rPr>
          <w:rFonts w:hint="eastAsia"/>
        </w:rPr>
        <w:fldChar w:fldCharType="begin"/>
      </w:r>
      <w:r>
        <w:rPr>
          <w:rFonts w:hint="eastAsia"/>
        </w:rPr>
        <w:instrText xml:space="preserve"> REF _Ref32247 \h </w:instrText>
      </w:r>
      <w:r>
        <w:rPr>
          <w:rFonts w:hint="eastAsia"/>
        </w:rPr>
        <w:fldChar w:fldCharType="separate"/>
      </w:r>
      <w:r>
        <w:rPr>
          <w:rFonts w:hint="eastAsia"/>
        </w:rPr>
        <w:t>图5.8</w:t>
      </w:r>
      <w:r>
        <w:rPr>
          <w:rFonts w:hint="eastAsia"/>
        </w:rPr>
        <w:fldChar w:fldCharType="end"/>
      </w:r>
      <w:r>
        <w:rPr>
          <w:rFonts w:hint="eastAsia"/>
        </w:rPr>
        <w:t>所示</w:t>
      </w:r>
      <w:r>
        <w:rPr>
          <w:rFonts w:hint="eastAsia"/>
          <w:lang w:eastAsia="zh-CN"/>
        </w:rPr>
        <w:t>。</w:t>
      </w:r>
    </w:p>
    <w:p w14:paraId="274F82E8">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939790" cy="2877185"/>
            <wp:effectExtent l="0" t="0" r="381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8"/>
                    <a:stretch>
                      <a:fillRect/>
                    </a:stretch>
                  </pic:blipFill>
                  <pic:spPr>
                    <a:xfrm>
                      <a:off x="0" y="0"/>
                      <a:ext cx="5939790" cy="2877185"/>
                    </a:xfrm>
                    <a:prstGeom prst="rect">
                      <a:avLst/>
                    </a:prstGeom>
                  </pic:spPr>
                </pic:pic>
              </a:graphicData>
            </a:graphic>
          </wp:inline>
        </w:drawing>
      </w:r>
    </w:p>
    <w:p w14:paraId="305DD892">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eastAsia"/>
          <w:sz w:val="21"/>
          <w:szCs w:val="21"/>
        </w:rPr>
      </w:pPr>
      <w:bookmarkStart w:id="199" w:name="_Ref32247"/>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8</w:t>
      </w:r>
      <w:r>
        <w:rPr>
          <w:rFonts w:hint="eastAsia"/>
          <w:sz w:val="21"/>
          <w:szCs w:val="21"/>
        </w:rPr>
        <w:fldChar w:fldCharType="end"/>
      </w:r>
      <w:bookmarkEnd w:id="199"/>
      <w:r>
        <w:rPr>
          <w:rFonts w:hint="eastAsia"/>
          <w:sz w:val="21"/>
          <w:szCs w:val="21"/>
          <w:lang w:val="en-US" w:eastAsia="zh-CN"/>
        </w:rPr>
        <w:t xml:space="preserve">  </w:t>
      </w:r>
      <w:r>
        <w:rPr>
          <w:rFonts w:hint="eastAsia"/>
          <w:sz w:val="21"/>
          <w:szCs w:val="21"/>
        </w:rPr>
        <w:t>房源浏览界面</w:t>
      </w:r>
    </w:p>
    <w:p w14:paraId="1B4A2E29">
      <w:pPr>
        <w:ind w:firstLine="480"/>
      </w:pPr>
      <w:r>
        <w:rPr>
          <w:rFonts w:hint="eastAsia"/>
        </w:rPr>
        <w:t>在底层数据交互逻辑中，前端在页面初始化时会通过Axios异步请求后端/api/rooms接口获取全量房源列表。为保证数据的准确性，前端会执行严格的状态过滤，仅将业务状态为0的房源渲染至视图层，自动隐藏已出租或维护中的房间，确保租客所见即所得。当租客选定心仪房源后，点击“发起租赁申请”按钮会唤起交互表单。系统自动从本地缓存静默提取当前登录用户的唯一标识，并锁定目标房源ID，租客仅需选择预期起租日期与租赁时长。</w:t>
      </w:r>
    </w:p>
    <w:p w14:paraId="07D99B90">
      <w:pPr>
        <w:ind w:firstLine="480"/>
      </w:pPr>
      <w:r>
        <w:rPr>
          <w:rFonts w:hint="eastAsia"/>
        </w:rPr>
        <w:t>// 前端 Vue：加载房源列表并过滤空闲状态，及提交租赁申请逻辑</w:t>
      </w:r>
    </w:p>
    <w:p w14:paraId="42318D6C">
      <w:pPr>
        <w:ind w:firstLine="480"/>
      </w:pPr>
      <w:r>
        <w:t>const availableRooms = ref([])</w:t>
      </w:r>
    </w:p>
    <w:p w14:paraId="020B4539">
      <w:pPr>
        <w:ind w:firstLine="480"/>
      </w:pPr>
      <w:r>
        <w:t>const dialogVisible = ref(false)</w:t>
      </w:r>
    </w:p>
    <w:p w14:paraId="056B5F25">
      <w:pPr>
        <w:ind w:firstLine="480"/>
      </w:pPr>
    </w:p>
    <w:p w14:paraId="032DD435">
      <w:pPr>
        <w:ind w:firstLine="480"/>
      </w:pPr>
      <w:r>
        <w:rPr>
          <w:rFonts w:hint="eastAsia"/>
        </w:rPr>
        <w:t>// 异步加载并筛选空闲房源</w:t>
      </w:r>
    </w:p>
    <w:p w14:paraId="10329D7C">
      <w:pPr>
        <w:ind w:firstLine="480"/>
      </w:pPr>
      <w:r>
        <w:t>const loadRooms = async () =&gt; {</w:t>
      </w:r>
    </w:p>
    <w:p w14:paraId="00D05707">
      <w:pPr>
        <w:ind w:firstLine="480"/>
      </w:pPr>
      <w:r>
        <w:t xml:space="preserve">  try {</w:t>
      </w:r>
    </w:p>
    <w:p w14:paraId="53A754DB">
      <w:pPr>
        <w:ind w:firstLine="480"/>
      </w:pPr>
      <w:r>
        <w:t xml:space="preserve">    const res = await axios.get('http://localhost:8080/api/rooms')</w:t>
      </w:r>
    </w:p>
    <w:p w14:paraId="556F3320">
      <w:pPr>
        <w:ind w:firstLine="480"/>
      </w:pPr>
      <w:r>
        <w:rPr>
          <w:rFonts w:hint="eastAsia"/>
        </w:rPr>
        <w:t xml:space="preserve">    // 核心业务逻辑：拦截过滤，仅保留状态为 0（空闲）的有效记录</w:t>
      </w:r>
    </w:p>
    <w:p w14:paraId="26093AC7">
      <w:pPr>
        <w:ind w:firstLine="480"/>
      </w:pPr>
      <w:r>
        <w:t xml:space="preserve">    availableRooms.value = res.data.filter(r =&gt; r.status === 0)</w:t>
      </w:r>
    </w:p>
    <w:p w14:paraId="4B20AA33">
      <w:pPr>
        <w:ind w:firstLine="480"/>
      </w:pPr>
      <w:r>
        <w:t xml:space="preserve">  } catch (error) {</w:t>
      </w:r>
    </w:p>
    <w:p w14:paraId="3F2E526D">
      <w:pPr>
        <w:ind w:firstLine="480"/>
      </w:pPr>
      <w:r>
        <w:rPr>
          <w:rFonts w:hint="eastAsia"/>
        </w:rPr>
        <w:t xml:space="preserve">    console.error('获取房源列表失败')</w:t>
      </w:r>
    </w:p>
    <w:p w14:paraId="6F1CE8A6">
      <w:pPr>
        <w:ind w:firstLine="480"/>
      </w:pPr>
      <w:r>
        <w:t xml:space="preserve">  }</w:t>
      </w:r>
    </w:p>
    <w:p w14:paraId="44AF6E74">
      <w:pPr>
        <w:ind w:firstLine="480"/>
      </w:pPr>
      <w:r>
        <w:t>}</w:t>
      </w:r>
    </w:p>
    <w:p w14:paraId="192D2D1D">
      <w:pPr>
        <w:ind w:firstLine="480"/>
      </w:pPr>
      <w:r>
        <w:rPr>
          <w:rFonts w:hint="eastAsia"/>
        </w:rPr>
        <w:t>// 提交租赁申请至后端接口</w:t>
      </w:r>
    </w:p>
    <w:p w14:paraId="75286442">
      <w:pPr>
        <w:ind w:firstLine="480"/>
      </w:pPr>
      <w:r>
        <w:t>const submitApply = async () =&gt; {</w:t>
      </w:r>
    </w:p>
    <w:p w14:paraId="299B370E">
      <w:pPr>
        <w:ind w:firstLine="480"/>
      </w:pPr>
      <w:r>
        <w:t xml:space="preserve">  try {</w:t>
      </w:r>
    </w:p>
    <w:p w14:paraId="429BF053">
      <w:pPr>
        <w:ind w:firstLine="480"/>
      </w:pPr>
      <w:r>
        <w:t xml:space="preserve">    await axios.post('http://localhost:8080/api/contracts/apply', applyForm)</w:t>
      </w:r>
    </w:p>
    <w:p w14:paraId="735F6AA1">
      <w:pPr>
        <w:ind w:firstLine="480"/>
      </w:pPr>
      <w:r>
        <w:t xml:space="preserve">    dialogVisible.value = false</w:t>
      </w:r>
    </w:p>
    <w:p w14:paraId="2E8A9175">
      <w:pPr>
        <w:ind w:firstLine="480"/>
      </w:pPr>
      <w:r>
        <w:rPr>
          <w:rFonts w:hint="eastAsia"/>
        </w:rPr>
        <w:t xml:space="preserve">    loadRooms() // 提交后触发数据流刷新，更新房源大盘状态</w:t>
      </w:r>
    </w:p>
    <w:p w14:paraId="14FB0FCC">
      <w:pPr>
        <w:ind w:firstLine="480"/>
      </w:pPr>
      <w:r>
        <w:t xml:space="preserve">  } catch (error) {</w:t>
      </w:r>
    </w:p>
    <w:p w14:paraId="7E99B3DC">
      <w:pPr>
        <w:ind w:firstLine="480"/>
      </w:pPr>
      <w:r>
        <w:rPr>
          <w:rFonts w:hint="eastAsia"/>
        </w:rPr>
        <w:t xml:space="preserve">    console.error('申请提交异常')</w:t>
      </w:r>
    </w:p>
    <w:p w14:paraId="69960C4F">
      <w:pPr>
        <w:ind w:firstLine="480"/>
      </w:pPr>
      <w:r>
        <w:t xml:space="preserve">  }</w:t>
      </w:r>
    </w:p>
    <w:p w14:paraId="3C63299C">
      <w:pPr>
        <w:ind w:firstLine="480"/>
      </w:pPr>
      <w:r>
        <w:t>}</w:t>
      </w:r>
    </w:p>
    <w:p w14:paraId="434029A0">
      <w:pPr>
        <w:pStyle w:val="4"/>
        <w:bidi w:val="0"/>
      </w:pPr>
      <w:bookmarkStart w:id="200" w:name="_Toc229628111"/>
      <w:bookmarkStart w:id="201" w:name="_Toc229630579"/>
      <w:bookmarkStart w:id="202" w:name="_Toc229627291"/>
      <w:r>
        <w:rPr>
          <w:rFonts w:hint="eastAsia"/>
          <w:lang w:val="en-US" w:eastAsia="zh-CN"/>
        </w:rPr>
        <w:t xml:space="preserve"> </w:t>
      </w:r>
      <w:r>
        <w:rPr>
          <w:rFonts w:hint="eastAsia"/>
        </w:rPr>
        <w:t>我的租聘信息界面</w:t>
      </w:r>
      <w:bookmarkEnd w:id="200"/>
      <w:bookmarkEnd w:id="201"/>
      <w:bookmarkEnd w:id="202"/>
    </w:p>
    <w:p w14:paraId="0F89C4CE">
      <w:pPr>
        <w:ind w:firstLine="480"/>
        <w:rPr>
          <w:rFonts w:hint="eastAsia"/>
        </w:rPr>
      </w:pPr>
      <w:r>
        <w:rPr>
          <w:rFonts w:hint="eastAsia"/>
        </w:rPr>
        <w:t>“我的租赁信息”模块是租客个人的数字资产与契约看板。界面采用了简洁直观的数据表格形式，详尽地呈现了租客当前名下生效中或历史的租赁合同明细。表格中提取了租客最为关注的核心指标，包括系统生成的合同编号、关联的具体房间号、租期的起止时间节点以及当前的合同流转状态。通过该界面，租客可以随时随地自助查阅个人的核心租赁权益，有效解决了传统纸质合同易损毁、查阅极其不便的痛点，显著提升了公寓信息透明度，如</w:t>
      </w:r>
      <w:r>
        <w:rPr>
          <w:rFonts w:hint="eastAsia"/>
        </w:rPr>
        <w:fldChar w:fldCharType="begin"/>
      </w:r>
      <w:r>
        <w:rPr>
          <w:rFonts w:hint="eastAsia"/>
        </w:rPr>
        <w:instrText xml:space="preserve"> REF _Ref32509 \h </w:instrText>
      </w:r>
      <w:r>
        <w:rPr>
          <w:rFonts w:hint="eastAsia"/>
        </w:rPr>
        <w:fldChar w:fldCharType="separate"/>
      </w:r>
      <w:r>
        <w:rPr>
          <w:rFonts w:hint="eastAsia"/>
        </w:rPr>
        <w:t>图5.9</w:t>
      </w:r>
      <w:r>
        <w:rPr>
          <w:rFonts w:hint="eastAsia"/>
        </w:rPr>
        <w:fldChar w:fldCharType="end"/>
      </w:r>
      <w:r>
        <w:rPr>
          <w:rFonts w:hint="eastAsia"/>
        </w:rPr>
        <w:t>所示。</w:t>
      </w:r>
    </w:p>
    <w:p w14:paraId="334FD8F8">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939790" cy="2877185"/>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9"/>
                    <a:stretch>
                      <a:fillRect/>
                    </a:stretch>
                  </pic:blipFill>
                  <pic:spPr>
                    <a:xfrm>
                      <a:off x="0" y="0"/>
                      <a:ext cx="5939790" cy="2877185"/>
                    </a:xfrm>
                    <a:prstGeom prst="rect">
                      <a:avLst/>
                    </a:prstGeom>
                  </pic:spPr>
                </pic:pic>
              </a:graphicData>
            </a:graphic>
          </wp:inline>
        </w:drawing>
      </w:r>
    </w:p>
    <w:p w14:paraId="22A825DC">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default"/>
          <w:sz w:val="21"/>
          <w:szCs w:val="21"/>
          <w:lang w:val="en-US" w:eastAsia="zh-CN"/>
        </w:rPr>
      </w:pPr>
      <w:bookmarkStart w:id="203" w:name="_Ref32509"/>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9</w:t>
      </w:r>
      <w:r>
        <w:rPr>
          <w:rFonts w:hint="eastAsia"/>
          <w:sz w:val="21"/>
          <w:szCs w:val="21"/>
        </w:rPr>
        <w:fldChar w:fldCharType="end"/>
      </w:r>
      <w:bookmarkEnd w:id="203"/>
      <w:r>
        <w:rPr>
          <w:rFonts w:hint="eastAsia"/>
          <w:sz w:val="21"/>
          <w:szCs w:val="21"/>
          <w:lang w:val="en-US" w:eastAsia="zh-CN"/>
        </w:rPr>
        <w:t xml:space="preserve">  </w:t>
      </w:r>
      <w:r>
        <w:rPr>
          <w:rFonts w:hint="eastAsia"/>
          <w:sz w:val="21"/>
          <w:szCs w:val="21"/>
        </w:rPr>
        <w:t>我的租聘信息界面</w:t>
      </w:r>
    </w:p>
    <w:p w14:paraId="4D0D5076">
      <w:pPr>
        <w:ind w:firstLine="480"/>
      </w:pPr>
      <w:r>
        <w:rPr>
          <w:rFonts w:hint="eastAsia"/>
        </w:rPr>
        <w:t>//后端 Java：处理租客个人合同的数据隔离查询请求</w:t>
      </w:r>
    </w:p>
    <w:p w14:paraId="12D49DA8">
      <w:pPr>
        <w:ind w:firstLine="480"/>
      </w:pPr>
      <w:r>
        <w:t>@RestController</w:t>
      </w:r>
    </w:p>
    <w:p w14:paraId="01B0E0E5">
      <w:pPr>
        <w:ind w:firstLine="480"/>
      </w:pPr>
      <w:r>
        <w:t>@RequestMapping("/contract")</w:t>
      </w:r>
    </w:p>
    <w:p w14:paraId="79B060C5">
      <w:pPr>
        <w:ind w:firstLine="480"/>
      </w:pPr>
      <w:r>
        <w:t>public class ContractController {</w:t>
      </w:r>
    </w:p>
    <w:p w14:paraId="7E7D4C84">
      <w:pPr>
        <w:ind w:firstLine="480"/>
      </w:pPr>
    </w:p>
    <w:p w14:paraId="27ED6AE7">
      <w:pPr>
        <w:ind w:firstLine="480"/>
      </w:pPr>
      <w:r>
        <w:t xml:space="preserve">    @Resource</w:t>
      </w:r>
    </w:p>
    <w:p w14:paraId="5A2AD8A3">
      <w:pPr>
        <w:ind w:firstLine="480"/>
      </w:pPr>
      <w:r>
        <w:t xml:space="preserve">    private ContractMapper contractMapper;</w:t>
      </w:r>
    </w:p>
    <w:p w14:paraId="38C5D250">
      <w:pPr>
        <w:ind w:firstLine="480"/>
      </w:pPr>
    </w:p>
    <w:p w14:paraId="18220C86">
      <w:pPr>
        <w:ind w:firstLine="480"/>
      </w:pPr>
      <w:r>
        <w:t xml:space="preserve">    /**</w:t>
      </w:r>
    </w:p>
    <w:p w14:paraId="6D4732C4">
      <w:pPr>
        <w:ind w:firstLine="480"/>
      </w:pPr>
      <w:r>
        <w:rPr>
          <w:rFonts w:hint="eastAsia"/>
        </w:rPr>
        <w:t xml:space="preserve">     * 查询当前登录租客名下的所有租赁合同</w:t>
      </w:r>
    </w:p>
    <w:p w14:paraId="5F736AFC">
      <w:pPr>
        <w:ind w:firstLine="480"/>
      </w:pPr>
      <w:r>
        <w:rPr>
          <w:rFonts w:hint="eastAsia"/>
        </w:rPr>
        <w:t xml:space="preserve">     * 通过 tenantId 实现严格的横向数据权限隔离</w:t>
      </w:r>
    </w:p>
    <w:p w14:paraId="69DC2108">
      <w:pPr>
        <w:ind w:firstLine="480"/>
      </w:pPr>
      <w:r>
        <w:t xml:space="preserve">     */</w:t>
      </w:r>
    </w:p>
    <w:p w14:paraId="3CEC27CB">
      <w:pPr>
        <w:ind w:firstLine="480"/>
      </w:pPr>
      <w:r>
        <w:t xml:space="preserve">    @GetMapping("/my")</w:t>
      </w:r>
    </w:p>
    <w:p w14:paraId="4ABF6233">
      <w:pPr>
        <w:ind w:firstLine="480"/>
      </w:pPr>
      <w:r>
        <w:t xml:space="preserve">    public Result&lt;?&gt; getMyContracts(@RequestParam Long tenantId) {</w:t>
      </w:r>
    </w:p>
    <w:p w14:paraId="2B2714FF">
      <w:pPr>
        <w:ind w:firstLine="480"/>
      </w:pPr>
      <w:r>
        <w:t xml:space="preserve">        </w:t>
      </w:r>
    </w:p>
    <w:p w14:paraId="155D45A5">
      <w:pPr>
        <w:ind w:firstLine="480"/>
      </w:pPr>
      <w:r>
        <w:rPr>
          <w:rFonts w:hint="eastAsia"/>
        </w:rPr>
        <w:t xml:space="preserve">        // 核心安全约束：仅从数据库中检索 tenant_id 匹配的契约记录</w:t>
      </w:r>
    </w:p>
    <w:p w14:paraId="36457799">
      <w:pPr>
        <w:ind w:firstLine="480"/>
      </w:pPr>
      <w:r>
        <w:rPr>
          <w:rFonts w:hint="eastAsia"/>
        </w:rPr>
        <w:t xml:space="preserve">        // 结合关联查询，一并带出直观的房间号等视图数据</w:t>
      </w:r>
    </w:p>
    <w:p w14:paraId="220A0C50">
      <w:pPr>
        <w:ind w:firstLine="480"/>
      </w:pPr>
      <w:r>
        <w:t xml:space="preserve">        List&lt;ContractVO&gt; myContracts = contractMapper.selectByTenantId(tenantId);</w:t>
      </w:r>
    </w:p>
    <w:p w14:paraId="768729D5">
      <w:pPr>
        <w:ind w:firstLine="480"/>
      </w:pPr>
      <w:r>
        <w:t xml:space="preserve">        </w:t>
      </w:r>
    </w:p>
    <w:p w14:paraId="3A5CC93D">
      <w:pPr>
        <w:ind w:firstLine="480"/>
      </w:pPr>
      <w:r>
        <w:t xml:space="preserve">        return Result.success(myContracts);</w:t>
      </w:r>
    </w:p>
    <w:p w14:paraId="14A1028D">
      <w:pPr>
        <w:ind w:firstLine="480"/>
      </w:pPr>
      <w:r>
        <w:t xml:space="preserve">    }</w:t>
      </w:r>
    </w:p>
    <w:p w14:paraId="7FEBA972">
      <w:pPr>
        <w:ind w:firstLine="480"/>
      </w:pPr>
      <w:r>
        <w:t>}</w:t>
      </w:r>
    </w:p>
    <w:p w14:paraId="0ED06C88">
      <w:pPr>
        <w:ind w:firstLine="480"/>
      </w:pPr>
    </w:p>
    <w:p w14:paraId="6CE06975">
      <w:pPr>
        <w:pStyle w:val="4"/>
        <w:bidi w:val="0"/>
      </w:pPr>
      <w:bookmarkStart w:id="204" w:name="_Toc229627292"/>
      <w:bookmarkStart w:id="205" w:name="_Toc229628112"/>
      <w:bookmarkStart w:id="206" w:name="_Toc229630580"/>
      <w:r>
        <w:rPr>
          <w:rFonts w:hint="eastAsia"/>
          <w:lang w:val="en-US" w:eastAsia="zh-CN"/>
        </w:rPr>
        <w:t xml:space="preserve"> </w:t>
      </w:r>
      <w:r>
        <w:rPr>
          <w:rFonts w:hint="eastAsia"/>
        </w:rPr>
        <w:t>我的账单费用界面</w:t>
      </w:r>
      <w:bookmarkEnd w:id="204"/>
      <w:bookmarkEnd w:id="205"/>
      <w:bookmarkEnd w:id="206"/>
    </w:p>
    <w:p w14:paraId="783A955A">
      <w:pPr>
        <w:ind w:firstLine="480"/>
      </w:pPr>
      <w:r>
        <w:rPr>
          <w:rFonts w:hint="eastAsia"/>
        </w:rPr>
        <w:t>“我的账单费用”模块旨在为租客提供个人财务收支的透明化查阅与在线自助缴费服务。在界面表现上，系统通过结构化的数据表格，按时间倒序清晰地展示了该租客名下产生的所有历史与当期账单明细。呈现的核心数据包括账单名称、应缴金额、账单生成时间以及通过不同颜色标签直观区分的支付状态，如</w:t>
      </w:r>
      <w:r>
        <w:rPr>
          <w:rFonts w:hint="eastAsia"/>
        </w:rPr>
        <w:fldChar w:fldCharType="begin"/>
      </w:r>
      <w:r>
        <w:rPr>
          <w:rFonts w:hint="eastAsia"/>
        </w:rPr>
        <w:instrText xml:space="preserve"> REF _Ref648 \h </w:instrText>
      </w:r>
      <w:r>
        <w:rPr>
          <w:rFonts w:hint="eastAsia"/>
        </w:rPr>
        <w:fldChar w:fldCharType="separate"/>
      </w:r>
      <w:r>
        <w:t>图5.10</w:t>
      </w:r>
      <w:r>
        <w:rPr>
          <w:rFonts w:hint="eastAsia"/>
        </w:rPr>
        <w:fldChar w:fldCharType="end"/>
      </w:r>
      <w:r>
        <w:rPr>
          <w:rFonts w:hint="eastAsia"/>
        </w:rPr>
        <w:t>所示。</w:t>
      </w:r>
    </w:p>
    <w:p w14:paraId="7A80949A">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939790" cy="2877185"/>
            <wp:effectExtent l="0" t="0" r="381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a:stretch>
                      <a:fillRect/>
                    </a:stretch>
                  </pic:blipFill>
                  <pic:spPr>
                    <a:xfrm>
                      <a:off x="0" y="0"/>
                      <a:ext cx="5939790" cy="2877185"/>
                    </a:xfrm>
                    <a:prstGeom prst="rect">
                      <a:avLst/>
                    </a:prstGeom>
                  </pic:spPr>
                </pic:pic>
              </a:graphicData>
            </a:graphic>
          </wp:inline>
        </w:drawing>
      </w:r>
    </w:p>
    <w:p w14:paraId="31D1E257">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eastAsia"/>
          <w:sz w:val="21"/>
          <w:szCs w:val="21"/>
        </w:rPr>
      </w:pPr>
      <w:bookmarkStart w:id="207" w:name="_Ref648"/>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10</w:t>
      </w:r>
      <w:r>
        <w:rPr>
          <w:rFonts w:hint="eastAsia"/>
          <w:sz w:val="21"/>
          <w:szCs w:val="21"/>
        </w:rPr>
        <w:fldChar w:fldCharType="end"/>
      </w:r>
      <w:bookmarkEnd w:id="207"/>
      <w:r>
        <w:rPr>
          <w:rFonts w:hint="eastAsia"/>
          <w:sz w:val="21"/>
          <w:szCs w:val="21"/>
          <w:lang w:val="en-US" w:eastAsia="zh-CN"/>
        </w:rPr>
        <w:t xml:space="preserve">  </w:t>
      </w:r>
      <w:r>
        <w:rPr>
          <w:rFonts w:hint="eastAsia"/>
          <w:sz w:val="21"/>
          <w:szCs w:val="21"/>
        </w:rPr>
        <w:t>我的账单费用界面</w:t>
      </w:r>
    </w:p>
    <w:p w14:paraId="5BE4E9F6">
      <w:pPr>
        <w:pStyle w:val="4"/>
        <w:bidi w:val="0"/>
      </w:pPr>
      <w:bookmarkStart w:id="208" w:name="_Toc229627293"/>
      <w:bookmarkStart w:id="209" w:name="_Toc229628113"/>
      <w:bookmarkStart w:id="210" w:name="_Toc229630581"/>
      <w:r>
        <w:rPr>
          <w:rFonts w:hint="eastAsia"/>
          <w:lang w:val="en-US" w:eastAsia="zh-CN"/>
        </w:rPr>
        <w:t xml:space="preserve"> </w:t>
      </w:r>
      <w:r>
        <w:rPr>
          <w:rFonts w:hint="eastAsia"/>
        </w:rPr>
        <w:t>服务申请界面</w:t>
      </w:r>
      <w:bookmarkEnd w:id="208"/>
      <w:bookmarkEnd w:id="209"/>
      <w:bookmarkEnd w:id="210"/>
    </w:p>
    <w:p w14:paraId="77F071B5">
      <w:pPr>
        <w:ind w:firstLine="480"/>
      </w:pPr>
      <w:r>
        <w:rPr>
          <w:rFonts w:hint="eastAsia"/>
        </w:rPr>
        <w:t>“服务申请”模块是连接租客与公寓后勤管理的重要数字化桥梁，旨在为租客提供便捷的在线报修与保洁等增值服务入口。在界面表现上，主体采用了直观的数据表格，详细列出了该租客个人提交的所有历史与当期服务工单记录。表格的核心字段涵盖了具体的服务类型、详细的故障或需求描述，以及当前后勤人员的处理状态，让租客对服务进度一目了然，如</w:t>
      </w:r>
      <w:r>
        <w:rPr>
          <w:rFonts w:hint="eastAsia"/>
        </w:rPr>
        <w:fldChar w:fldCharType="begin"/>
      </w:r>
      <w:r>
        <w:rPr>
          <w:rFonts w:hint="eastAsia"/>
        </w:rPr>
        <w:instrText xml:space="preserve"> REF _Ref779 \h </w:instrText>
      </w:r>
      <w:r>
        <w:rPr>
          <w:rFonts w:hint="eastAsia"/>
        </w:rPr>
        <w:fldChar w:fldCharType="separate"/>
      </w:r>
      <w:r>
        <w:t>图5.11</w:t>
      </w:r>
      <w:r>
        <w:rPr>
          <w:rFonts w:hint="eastAsia"/>
        </w:rPr>
        <w:fldChar w:fldCharType="end"/>
      </w:r>
      <w:r>
        <w:rPr>
          <w:rFonts w:hint="eastAsia"/>
        </w:rPr>
        <w:t>所示。</w:t>
      </w:r>
    </w:p>
    <w:p w14:paraId="5E4729CF">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939790" cy="2877185"/>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1"/>
                    <a:stretch>
                      <a:fillRect/>
                    </a:stretch>
                  </pic:blipFill>
                  <pic:spPr>
                    <a:xfrm>
                      <a:off x="0" y="0"/>
                      <a:ext cx="5939790" cy="2877185"/>
                    </a:xfrm>
                    <a:prstGeom prst="rect">
                      <a:avLst/>
                    </a:prstGeom>
                  </pic:spPr>
                </pic:pic>
              </a:graphicData>
            </a:graphic>
          </wp:inline>
        </w:drawing>
      </w:r>
    </w:p>
    <w:p w14:paraId="2BA6C3AD">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default"/>
          <w:sz w:val="21"/>
          <w:szCs w:val="21"/>
          <w:lang w:val="en-US" w:eastAsia="zh-CN"/>
        </w:rPr>
      </w:pPr>
      <w:bookmarkStart w:id="211" w:name="_Ref779"/>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11</w:t>
      </w:r>
      <w:r>
        <w:rPr>
          <w:rFonts w:hint="eastAsia"/>
          <w:sz w:val="21"/>
          <w:szCs w:val="21"/>
        </w:rPr>
        <w:fldChar w:fldCharType="end"/>
      </w:r>
      <w:bookmarkEnd w:id="211"/>
      <w:r>
        <w:rPr>
          <w:rFonts w:hint="eastAsia"/>
          <w:sz w:val="21"/>
          <w:szCs w:val="21"/>
          <w:lang w:val="en-US" w:eastAsia="zh-CN"/>
        </w:rPr>
        <w:t xml:space="preserve">  </w:t>
      </w:r>
      <w:r>
        <w:rPr>
          <w:rFonts w:hint="eastAsia"/>
          <w:sz w:val="21"/>
          <w:szCs w:val="21"/>
        </w:rPr>
        <w:t>服务申请界面</w:t>
      </w:r>
    </w:p>
    <w:p w14:paraId="24283AB4">
      <w:pPr>
        <w:pStyle w:val="4"/>
        <w:bidi w:val="0"/>
      </w:pPr>
      <w:bookmarkStart w:id="212" w:name="_Toc229630582"/>
      <w:bookmarkStart w:id="213" w:name="_Toc229628114"/>
      <w:bookmarkStart w:id="214" w:name="_Toc229627294"/>
      <w:r>
        <w:rPr>
          <w:rFonts w:hint="eastAsia"/>
          <w:lang w:val="en-US" w:eastAsia="zh-CN"/>
        </w:rPr>
        <w:t xml:space="preserve"> </w:t>
      </w:r>
      <w:r>
        <w:rPr>
          <w:rFonts w:hint="eastAsia"/>
        </w:rPr>
        <w:t>社交交流界面</w:t>
      </w:r>
      <w:bookmarkEnd w:id="212"/>
      <w:bookmarkEnd w:id="213"/>
      <w:bookmarkEnd w:id="214"/>
    </w:p>
    <w:p w14:paraId="3660C5C3">
      <w:pPr>
        <w:ind w:firstLine="480"/>
      </w:pPr>
      <w:r>
        <w:rPr>
          <w:rFonts w:hint="eastAsia"/>
        </w:rPr>
        <w:t>“社区交流”模块致力于为公寓租客打造一个开放、活跃的数字化内部社交与信息共享空间。在界面布局上，该模块主要分为信息浏览区与动态发布区。信息浏览区以时间流或列表卡片的形式，强制按时间倒序平滑展示公寓管理员发布的官方系统公告以及其他租客分享的个人动态与二手闲置物品转让信息。每一条动态均清晰呈现了具体内容、发布者的账号信息与精确的发布时间，确保信息的时效性与公开性，如</w:t>
      </w:r>
      <w:r>
        <w:rPr>
          <w:rFonts w:hint="eastAsia"/>
        </w:rPr>
        <w:fldChar w:fldCharType="begin"/>
      </w:r>
      <w:r>
        <w:rPr>
          <w:rFonts w:hint="eastAsia"/>
        </w:rPr>
        <w:instrText xml:space="preserve"> REF _Ref975 \h </w:instrText>
      </w:r>
      <w:r>
        <w:rPr>
          <w:rFonts w:hint="eastAsia"/>
        </w:rPr>
        <w:fldChar w:fldCharType="separate"/>
      </w:r>
      <w:r>
        <w:t>图5.12</w:t>
      </w:r>
      <w:r>
        <w:rPr>
          <w:rFonts w:hint="eastAsia"/>
        </w:rPr>
        <w:fldChar w:fldCharType="end"/>
      </w:r>
      <w:r>
        <w:rPr>
          <w:rFonts w:hint="eastAsia"/>
        </w:rPr>
        <w:t>所示。</w:t>
      </w:r>
    </w:p>
    <w:p w14:paraId="398F906C">
      <w:pPr>
        <w:keepNext w:val="0"/>
        <w:keepLines w:val="0"/>
        <w:pageBreakBefore w:val="0"/>
        <w:widowControl w:val="0"/>
        <w:kinsoku/>
        <w:wordWrap/>
        <w:overflowPunct/>
        <w:topLinePunct w:val="0"/>
        <w:autoSpaceDE/>
        <w:autoSpaceDN/>
        <w:bidi w:val="0"/>
        <w:adjustRightInd/>
        <w:snapToGrid/>
        <w:ind w:firstLine="0" w:firstLineChars="0"/>
        <w:textAlignment w:val="auto"/>
      </w:pPr>
      <w:r>
        <w:drawing>
          <wp:inline distT="0" distB="0" distL="0" distR="0">
            <wp:extent cx="5939790" cy="2877185"/>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2"/>
                    <a:stretch>
                      <a:fillRect/>
                    </a:stretch>
                  </pic:blipFill>
                  <pic:spPr>
                    <a:xfrm>
                      <a:off x="0" y="0"/>
                      <a:ext cx="5939790" cy="2877185"/>
                    </a:xfrm>
                    <a:prstGeom prst="rect">
                      <a:avLst/>
                    </a:prstGeom>
                  </pic:spPr>
                </pic:pic>
              </a:graphicData>
            </a:graphic>
          </wp:inline>
        </w:drawing>
      </w:r>
    </w:p>
    <w:p w14:paraId="53A45D1E">
      <w:pPr>
        <w:pStyle w:val="57"/>
        <w:keepNext w:val="0"/>
        <w:keepLines w:val="0"/>
        <w:pageBreakBefore w:val="0"/>
        <w:widowControl w:val="0"/>
        <w:kinsoku/>
        <w:wordWrap/>
        <w:overflowPunct/>
        <w:topLinePunct w:val="0"/>
        <w:autoSpaceDE/>
        <w:autoSpaceDN/>
        <w:bidi w:val="0"/>
        <w:adjustRightInd/>
        <w:snapToGrid/>
        <w:spacing w:after="156"/>
        <w:ind w:firstLine="0"/>
        <w:textAlignment w:val="auto"/>
        <w:rPr>
          <w:rFonts w:hint="eastAsia"/>
          <w:sz w:val="21"/>
          <w:szCs w:val="21"/>
        </w:rPr>
      </w:pPr>
      <w:bookmarkStart w:id="215" w:name="_Ref975"/>
      <w:r>
        <w:rPr>
          <w:rFonts w:hint="eastAsia"/>
          <w:sz w:val="21"/>
          <w:szCs w:val="21"/>
        </w:rPr>
        <w:t>图5.</w:t>
      </w:r>
      <w:r>
        <w:rPr>
          <w:rFonts w:hint="eastAsia"/>
          <w:sz w:val="21"/>
          <w:szCs w:val="21"/>
        </w:rPr>
        <w:fldChar w:fldCharType="begin"/>
      </w:r>
      <w:r>
        <w:rPr>
          <w:rFonts w:hint="eastAsia"/>
          <w:sz w:val="21"/>
          <w:szCs w:val="21"/>
        </w:rPr>
        <w:instrText xml:space="preserve"> SEQ 图5. \* ARABIC </w:instrText>
      </w:r>
      <w:r>
        <w:rPr>
          <w:rFonts w:hint="eastAsia"/>
          <w:sz w:val="21"/>
          <w:szCs w:val="21"/>
        </w:rPr>
        <w:fldChar w:fldCharType="separate"/>
      </w:r>
      <w:r>
        <w:rPr>
          <w:rFonts w:hint="eastAsia"/>
          <w:sz w:val="21"/>
          <w:szCs w:val="21"/>
        </w:rPr>
        <w:t>12</w:t>
      </w:r>
      <w:r>
        <w:rPr>
          <w:rFonts w:hint="eastAsia"/>
          <w:sz w:val="21"/>
          <w:szCs w:val="21"/>
        </w:rPr>
        <w:fldChar w:fldCharType="end"/>
      </w:r>
      <w:bookmarkEnd w:id="215"/>
      <w:r>
        <w:rPr>
          <w:rFonts w:hint="eastAsia"/>
          <w:sz w:val="21"/>
          <w:szCs w:val="21"/>
          <w:lang w:val="en-US" w:eastAsia="zh-CN"/>
        </w:rPr>
        <w:t xml:space="preserve">  </w:t>
      </w:r>
      <w:r>
        <w:rPr>
          <w:rFonts w:hint="eastAsia"/>
          <w:sz w:val="21"/>
          <w:szCs w:val="21"/>
        </w:rPr>
        <w:t>社区交流界面</w:t>
      </w:r>
    </w:p>
    <w:p w14:paraId="63953897">
      <w:pPr>
        <w:pStyle w:val="3"/>
        <w:bidi w:val="0"/>
      </w:pPr>
      <w:r>
        <w:rPr>
          <w:rFonts w:hint="eastAsia"/>
        </w:rPr>
        <w:t xml:space="preserve"> </w:t>
      </w:r>
      <w:bookmarkStart w:id="216" w:name="_Toc229628115"/>
      <w:bookmarkStart w:id="217" w:name="_Toc225169901"/>
      <w:bookmarkStart w:id="218" w:name="_Toc225170034"/>
      <w:bookmarkStart w:id="219" w:name="_Toc229630583"/>
      <w:bookmarkStart w:id="220" w:name="_Toc12481"/>
      <w:r>
        <w:rPr>
          <w:rFonts w:hint="eastAsia"/>
        </w:rPr>
        <w:t>本章小结</w:t>
      </w:r>
      <w:bookmarkEnd w:id="216"/>
      <w:bookmarkEnd w:id="217"/>
      <w:bookmarkEnd w:id="218"/>
      <w:bookmarkEnd w:id="219"/>
      <w:bookmarkEnd w:id="220"/>
    </w:p>
    <w:p w14:paraId="6EA8D9E3">
      <w:pPr>
        <w:ind w:firstLine="480"/>
      </w:pPr>
      <w:r>
        <w:rPr>
          <w:rFonts w:hint="eastAsia"/>
        </w:rPr>
        <w:t>本章在前期系统需求分析与总体设计方案的指导下，详细介绍了基于Spring Boot和Vue 3架构的数字化公寓管理系统的具体编码实现过程与核心功能细节。全章遵循前后端分离的开发范式，全面解析了从开发环境搭建到各业务模块落地的完整路径。</w:t>
      </w:r>
    </w:p>
    <w:p w14:paraId="5EBBBBEB">
      <w:pPr>
        <w:ind w:firstLine="480"/>
      </w:pPr>
      <w:r>
        <w:rPr>
          <w:rFonts w:hint="eastAsia"/>
        </w:rPr>
        <w:t>在管理员后台功能实现方面，系统成功构建了涵盖房源资产数字化维护、用户权限精细化管理、租赁合同全生命周期审批、财务账单自动化核算、后勤服务工单统一调度以及社区合规性监管在内的六大核心管理模块。本章通过展示关键的代码逻辑实现，深入剖析了业务背后的技术机制，例如利用MyBatis框架实现的复杂多表关联查询（Left Join），将房源、租客与合同信息进行视图化整合，提升了信息的直观性。同时，通过Spring框架的@Transactional事务控制机制，系统确保了在合同审批通过这一核心节点上，房源状态锁定、合同生效以及首期账单生成等操作的数据一致性与原子性，有效规避了由于系统异常导致的数据冲突。</w:t>
      </w:r>
    </w:p>
    <w:p w14:paraId="63251A49">
      <w:pPr>
        <w:ind w:firstLine="480"/>
      </w:pPr>
      <w:r>
        <w:rPr>
          <w:rFonts w:hint="eastAsia"/>
        </w:rPr>
        <w:t>在租客个人服务门户方面，本章详细呈现了以提升居住便捷性与信息透明度为导向的各项自助化功能实现。通过房源浏览模块的实时状态过滤逻辑，系统确保了租客所见即所得的选房体验；通过“我的租赁信息”与“我的账单费用”模块，实现了租客个人契约资产与财务开支的数字化实时看板，解决了传统纸质合同查阅不便的痛点；同时，综合服务申请与社区交流板块的落地，为租客提供了高效的报修通道与邻里生活互动空间。在底层逻辑实现中，系统通过严格的横向数据权限隔离技术（Tenant-based Isolation），确保了租客仅能访问与本人账号关联的隐私数据，保障了系统的数据安全性。</w:t>
      </w:r>
    </w:p>
    <w:p w14:paraId="216E3C49">
      <w:pPr>
        <w:ind w:firstLine="480"/>
      </w:pPr>
      <w:r>
        <w:rPr>
          <w:rFonts w:hint="eastAsia"/>
        </w:rPr>
        <w:t>在系统安全与交互保障层面，本章阐明了如何利用JWT（JSON Web Token）技术实现跨域环境下的无状态身份认证 。通过设计专门的鉴权工具类与后端拦截器，系统对管理员与普通租客的RBAC角色权限进行了细粒度拦截，有效杜绝了未授权访问与越权操作的风险。</w:t>
      </w:r>
    </w:p>
    <w:p w14:paraId="1D0B873A">
      <w:pPr>
        <w:ind w:firstLine="480"/>
      </w:pPr>
      <w:r>
        <w:rPr>
          <w:rFonts w:hint="eastAsia"/>
        </w:rPr>
        <w:t>综上所述，本章的各项研发工作将抽象的业务需求转化为了运行稳定、交互友好、逻辑严密的数字化软件平台。本章的实现不仅验证了所选技术栈在处理复杂租赁业务场景中的卓越性能，更为下一章系统综合测试与性能优化的开展提供了完整的代码支撑与工程依据。</w:t>
      </w:r>
    </w:p>
    <w:p w14:paraId="5E4F7337">
      <w:pPr>
        <w:ind w:firstLine="480"/>
      </w:pPr>
    </w:p>
    <w:p w14:paraId="2903F932">
      <w:pPr>
        <w:ind w:firstLine="480"/>
      </w:pPr>
    </w:p>
    <w:p w14:paraId="187BC271">
      <w:pPr>
        <w:widowControl/>
        <w:spacing w:line="240" w:lineRule="auto"/>
        <w:ind w:firstLine="0" w:firstLineChars="0"/>
      </w:pPr>
      <w:r>
        <w:br w:type="page"/>
      </w:r>
    </w:p>
    <w:p w14:paraId="5EDF2345">
      <w:pPr>
        <w:pStyle w:val="2"/>
        <w:keepNext/>
        <w:keepLines/>
        <w:pageBreakBefore w:val="0"/>
        <w:widowControl w:val="0"/>
        <w:kinsoku/>
        <w:wordWrap/>
        <w:overflowPunct/>
        <w:topLinePunct w:val="0"/>
        <w:autoSpaceDE/>
        <w:autoSpaceDN/>
        <w:bidi w:val="0"/>
        <w:adjustRightInd/>
        <w:snapToGrid/>
        <w:spacing w:before="157" w:beforeLines="50" w:after="157" w:afterLines="50"/>
        <w:textAlignment w:val="auto"/>
        <w:rPr>
          <w:rFonts w:hint="eastAsia"/>
        </w:rPr>
      </w:pPr>
      <w:bookmarkStart w:id="221" w:name="_Toc225169902"/>
      <w:bookmarkStart w:id="222" w:name="_Toc229630584"/>
      <w:bookmarkStart w:id="223" w:name="_Toc229628116"/>
      <w:bookmarkStart w:id="224" w:name="_Toc225170035"/>
      <w:bookmarkStart w:id="225" w:name="_Toc22852"/>
      <w:r>
        <w:rPr>
          <w:rFonts w:hint="eastAsia"/>
          <w:lang w:val="en-US" w:eastAsia="zh-CN"/>
        </w:rPr>
        <w:t xml:space="preserve">  </w:t>
      </w:r>
      <w:r>
        <w:rPr>
          <w:rFonts w:hint="eastAsia"/>
        </w:rPr>
        <w:t>系统测试</w:t>
      </w:r>
      <w:bookmarkEnd w:id="221"/>
      <w:bookmarkEnd w:id="222"/>
      <w:bookmarkEnd w:id="223"/>
      <w:bookmarkEnd w:id="224"/>
      <w:bookmarkEnd w:id="225"/>
    </w:p>
    <w:p w14:paraId="3158ED14">
      <w:pPr>
        <w:pStyle w:val="3"/>
        <w:bidi w:val="0"/>
      </w:pPr>
      <w:r>
        <w:rPr>
          <w:rFonts w:hint="eastAsia"/>
        </w:rPr>
        <w:t xml:space="preserve"> </w:t>
      </w:r>
      <w:bookmarkStart w:id="226" w:name="_Toc225169903"/>
      <w:bookmarkStart w:id="227" w:name="_Toc225170036"/>
      <w:bookmarkStart w:id="228" w:name="_Toc229628117"/>
      <w:bookmarkStart w:id="229" w:name="_Toc229630585"/>
      <w:bookmarkStart w:id="230" w:name="_Toc9992"/>
      <w:r>
        <w:rPr>
          <w:rFonts w:hint="eastAsia"/>
        </w:rPr>
        <w:t>测试目的和方法</w:t>
      </w:r>
      <w:bookmarkEnd w:id="226"/>
      <w:bookmarkEnd w:id="227"/>
      <w:bookmarkEnd w:id="228"/>
      <w:bookmarkEnd w:id="229"/>
      <w:bookmarkEnd w:id="230"/>
    </w:p>
    <w:p w14:paraId="3B8BD808">
      <w:pPr>
        <w:ind w:firstLine="480"/>
      </w:pPr>
      <w:r>
        <w:rPr>
          <w:rFonts w:hint="eastAsia"/>
        </w:rPr>
        <w:t>系统测试是软件开发生命周期中不可或缺的关键环节，其目的在于验证系统是否满足前期需求分析中定义的各项功能指标与非功能指标，确保系统在交付使用前具备足够的稳定性、可靠性和可用性。针对本数字化公寓管理系统，测试工作主要围绕以下目标展开：一是验证系统各功能模块的业务逻辑是否正确，确保管理员端与租客端的各项操作能够按照预期流程正常执行；二是检查系统的安全机制与兼容性表现，确认JWT鉴权、RBAC权限控制等安全策略的有效性，以及系统在不同浏览器环境下的界面适配情况。</w:t>
      </w:r>
    </w:p>
    <w:p w14:paraId="7EEB747B">
      <w:pPr>
        <w:ind w:firstLine="480"/>
      </w:pPr>
      <w:r>
        <w:rPr>
          <w:rFonts w:hint="eastAsia"/>
        </w:rPr>
        <w:t>在测试方法的选择上，本系统综合采用了黑盒测试与白盒测试相结合的策略。黑盒测试（功能测试）主要从用户视角出发，不关注系统内部代码实现，而是针对每个功能模块设计测试用例，通过模拟真实的业务操作流程来验证系统输入与输出是否符合需求规格说明。白盒测试则侧重于系统内部逻辑结构，重点针对后端核心业务代码（如合同审批事务处理、账单自动生成逻辑等）进行路径覆盖测试，确保关键代码分支的正确性。</w:t>
      </w:r>
    </w:p>
    <w:p w14:paraId="29E0A120">
      <w:pPr>
        <w:ind w:firstLine="480"/>
      </w:pPr>
      <w:r>
        <w:rPr>
          <w:rFonts w:hint="eastAsia"/>
        </w:rPr>
        <w:t>测试执行流程分为以下三个阶段：第一阶段为测试准备阶段，主要完成测试环境的搭建与测试数据的初始化，确保数据库中存在充足的测试样本；第二阶段为测试执行阶段，按照预先设计的测试用例逐一执行，记录每个用例的实际输出与预期输出是否一致；第三阶段为测试总结阶段，汇总所有测试结果，分析是否存在缺陷或异常，并形成最终的测试报告。</w:t>
      </w:r>
    </w:p>
    <w:p w14:paraId="299207A4">
      <w:pPr>
        <w:pStyle w:val="3"/>
        <w:bidi w:val="0"/>
      </w:pPr>
      <w:r>
        <w:rPr>
          <w:rFonts w:hint="eastAsia"/>
        </w:rPr>
        <w:t xml:space="preserve"> </w:t>
      </w:r>
      <w:bookmarkStart w:id="231" w:name="_Toc225169904"/>
      <w:bookmarkStart w:id="232" w:name="_Toc225170037"/>
      <w:bookmarkStart w:id="233" w:name="_Toc229628118"/>
      <w:bookmarkStart w:id="234" w:name="_Toc229630586"/>
      <w:bookmarkStart w:id="235" w:name="_Toc30854"/>
      <w:r>
        <w:rPr>
          <w:rFonts w:hint="eastAsia"/>
        </w:rPr>
        <w:t>测试结果</w:t>
      </w:r>
      <w:bookmarkEnd w:id="231"/>
      <w:bookmarkEnd w:id="232"/>
      <w:bookmarkEnd w:id="233"/>
      <w:bookmarkEnd w:id="234"/>
      <w:bookmarkEnd w:id="235"/>
    </w:p>
    <w:p w14:paraId="623BEF33">
      <w:pPr>
        <w:ind w:firstLine="480"/>
        <w:rPr>
          <w:rFonts w:hint="eastAsia"/>
        </w:rPr>
      </w:pPr>
      <w:r>
        <w:rPr>
          <w:rFonts w:hint="eastAsia"/>
        </w:rPr>
        <w:t>功能测试作为本次系统生命周期中至关重要且处于核心地位的环节，其根本目的在于全面验证系统的实际运行逻辑是否与设计初衷相契合。本次测试的范围全面覆盖了系统两大核心终端——管理员端与租客端的所有业务功能模块。在具体测试过程中，采用了黑盒测试等方法，为每个模块精心设计了多维度、多组别的测试用例。测试内容不仅涵盖了用户常规操作下的正常流程测试，以验证功能的可用性；还重点包含了针对非法输入和极端情况的异常边界测试，以检验系统的容错能力。经过严密的测试执行，管理员端的功能测试用例及具体运行结果汇总于表6.1所示，租客端的功能测试用例及反馈结果则详列于表6.2中。</w:t>
      </w:r>
    </w:p>
    <w:p w14:paraId="41C0B513">
      <w:pPr>
        <w:ind w:firstLine="480"/>
        <w:rPr>
          <w:rFonts w:hint="eastAsia"/>
        </w:rPr>
      </w:pPr>
    </w:p>
    <w:p w14:paraId="30546274">
      <w:pPr>
        <w:spacing w:before="156" w:beforeLines="50"/>
        <w:ind w:firstLine="420"/>
        <w:jc w:val="center"/>
        <w:rPr>
          <w:rFonts w:hint="eastAsia" w:ascii="黑体" w:hAnsi="黑体" w:eastAsia="黑体"/>
          <w:sz w:val="21"/>
          <w:szCs w:val="21"/>
        </w:rPr>
      </w:pPr>
      <w:bookmarkStart w:id="236" w:name="_Hlk229612792"/>
      <w:r>
        <w:rPr>
          <w:rFonts w:hint="eastAsia" w:ascii="黑体" w:hAnsi="黑体" w:eastAsia="黑体"/>
          <w:sz w:val="21"/>
          <w:szCs w:val="21"/>
        </w:rPr>
        <w:t>表6.1  管理员功能测试用例</w:t>
      </w:r>
    </w:p>
    <w:bookmarkEnd w:id="236"/>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3"/>
        <w:gridCol w:w="2088"/>
        <w:gridCol w:w="4479"/>
        <w:gridCol w:w="1404"/>
      </w:tblGrid>
      <w:tr w14:paraId="2E23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12" w:space="0"/>
              <w:left w:val="nil"/>
              <w:bottom w:val="single" w:color="000000" w:sz="6" w:space="0"/>
              <w:right w:val="nil"/>
            </w:tcBorders>
          </w:tcPr>
          <w:p w14:paraId="3051B756">
            <w:pPr>
              <w:spacing w:before="60" w:after="60" w:line="240" w:lineRule="auto"/>
              <w:ind w:firstLine="422" w:firstLineChars="0"/>
              <w:jc w:val="center"/>
              <w:rPr>
                <w:kern w:val="0"/>
              </w:rPr>
            </w:pPr>
            <w:r>
              <w:rPr>
                <w:kern w:val="0"/>
                <w:sz w:val="21"/>
                <w:szCs w:val="21"/>
              </w:rPr>
              <w:t>编号</w:t>
            </w:r>
          </w:p>
        </w:tc>
        <w:tc>
          <w:tcPr>
            <w:tcW w:w="0" w:type="auto"/>
            <w:tcBorders>
              <w:top w:val="single" w:color="000000" w:sz="12" w:space="0"/>
              <w:left w:val="nil"/>
              <w:bottom w:val="single" w:color="000000" w:sz="6" w:space="0"/>
              <w:right w:val="nil"/>
            </w:tcBorders>
          </w:tcPr>
          <w:p w14:paraId="49F324C0">
            <w:pPr>
              <w:spacing w:before="60" w:after="60" w:line="240" w:lineRule="auto"/>
              <w:ind w:firstLine="422" w:firstLineChars="0"/>
              <w:jc w:val="center"/>
              <w:rPr>
                <w:kern w:val="0"/>
              </w:rPr>
            </w:pPr>
            <w:r>
              <w:rPr>
                <w:kern w:val="0"/>
                <w:sz w:val="21"/>
                <w:szCs w:val="21"/>
              </w:rPr>
              <w:t>测试功能</w:t>
            </w:r>
          </w:p>
        </w:tc>
        <w:tc>
          <w:tcPr>
            <w:tcW w:w="0" w:type="auto"/>
            <w:tcBorders>
              <w:top w:val="single" w:color="000000" w:sz="12" w:space="0"/>
              <w:left w:val="nil"/>
              <w:bottom w:val="single" w:color="000000" w:sz="6" w:space="0"/>
              <w:right w:val="nil"/>
            </w:tcBorders>
          </w:tcPr>
          <w:p w14:paraId="0FD5B0AC">
            <w:pPr>
              <w:spacing w:before="60" w:after="60" w:line="240" w:lineRule="auto"/>
              <w:ind w:firstLine="422" w:firstLineChars="0"/>
              <w:jc w:val="center"/>
              <w:rPr>
                <w:kern w:val="0"/>
              </w:rPr>
            </w:pPr>
            <w:r>
              <w:rPr>
                <w:kern w:val="0"/>
                <w:sz w:val="21"/>
                <w:szCs w:val="21"/>
              </w:rPr>
              <w:t>测试场景</w:t>
            </w:r>
          </w:p>
        </w:tc>
        <w:tc>
          <w:tcPr>
            <w:tcW w:w="0" w:type="auto"/>
            <w:tcBorders>
              <w:top w:val="single" w:color="000000" w:sz="12" w:space="0"/>
              <w:left w:val="nil"/>
              <w:bottom w:val="single" w:color="000000" w:sz="6" w:space="0"/>
              <w:right w:val="nil"/>
            </w:tcBorders>
          </w:tcPr>
          <w:p w14:paraId="13E75E93">
            <w:pPr>
              <w:spacing w:before="60" w:after="60" w:line="240" w:lineRule="auto"/>
              <w:ind w:firstLine="422" w:firstLineChars="0"/>
              <w:jc w:val="center"/>
              <w:rPr>
                <w:kern w:val="0"/>
              </w:rPr>
            </w:pPr>
            <w:r>
              <w:rPr>
                <w:kern w:val="0"/>
                <w:sz w:val="21"/>
                <w:szCs w:val="21"/>
              </w:rPr>
              <w:t>结果</w:t>
            </w:r>
          </w:p>
        </w:tc>
      </w:tr>
      <w:tr w14:paraId="2403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327C7DA5">
            <w:pPr>
              <w:spacing w:before="40" w:after="40" w:line="240" w:lineRule="auto"/>
              <w:ind w:firstLine="420" w:firstLineChars="0"/>
              <w:jc w:val="center"/>
              <w:rPr>
                <w:kern w:val="0"/>
              </w:rPr>
            </w:pPr>
            <w:r>
              <w:rPr>
                <w:kern w:val="0"/>
                <w:sz w:val="21"/>
                <w:szCs w:val="21"/>
              </w:rPr>
              <w:t>1</w:t>
            </w:r>
          </w:p>
        </w:tc>
        <w:tc>
          <w:tcPr>
            <w:tcW w:w="0" w:type="auto"/>
            <w:tcBorders>
              <w:top w:val="nil"/>
              <w:left w:val="nil"/>
              <w:bottom w:val="nil"/>
              <w:right w:val="nil"/>
            </w:tcBorders>
          </w:tcPr>
          <w:p w14:paraId="6CECDE95">
            <w:pPr>
              <w:spacing w:before="40" w:after="40" w:line="240" w:lineRule="auto"/>
              <w:ind w:firstLine="420" w:firstLineChars="0"/>
              <w:jc w:val="center"/>
              <w:rPr>
                <w:kern w:val="0"/>
              </w:rPr>
            </w:pPr>
            <w:r>
              <w:rPr>
                <w:kern w:val="0"/>
                <w:sz w:val="21"/>
                <w:szCs w:val="21"/>
              </w:rPr>
              <w:t>用户登录</w:t>
            </w:r>
          </w:p>
        </w:tc>
        <w:tc>
          <w:tcPr>
            <w:tcW w:w="0" w:type="auto"/>
            <w:tcBorders>
              <w:top w:val="nil"/>
              <w:left w:val="nil"/>
              <w:bottom w:val="nil"/>
              <w:right w:val="nil"/>
            </w:tcBorders>
          </w:tcPr>
          <w:p w14:paraId="5623EA72">
            <w:pPr>
              <w:spacing w:before="40" w:after="40" w:line="240" w:lineRule="auto"/>
              <w:ind w:firstLine="420" w:firstLineChars="0"/>
              <w:jc w:val="center"/>
              <w:rPr>
                <w:kern w:val="0"/>
              </w:rPr>
            </w:pPr>
            <w:r>
              <w:rPr>
                <w:kern w:val="0"/>
                <w:sz w:val="21"/>
                <w:szCs w:val="21"/>
              </w:rPr>
              <w:t>正确账号密码登录</w:t>
            </w:r>
          </w:p>
        </w:tc>
        <w:tc>
          <w:tcPr>
            <w:tcW w:w="0" w:type="auto"/>
            <w:tcBorders>
              <w:top w:val="nil"/>
              <w:left w:val="nil"/>
              <w:bottom w:val="nil"/>
              <w:right w:val="nil"/>
            </w:tcBorders>
          </w:tcPr>
          <w:p w14:paraId="3AE5FC0B">
            <w:pPr>
              <w:spacing w:before="40" w:after="40" w:line="240" w:lineRule="auto"/>
              <w:ind w:firstLine="420" w:firstLineChars="0"/>
              <w:jc w:val="center"/>
              <w:rPr>
                <w:kern w:val="0"/>
              </w:rPr>
            </w:pPr>
            <w:r>
              <w:rPr>
                <w:kern w:val="0"/>
                <w:sz w:val="21"/>
                <w:szCs w:val="21"/>
              </w:rPr>
              <w:t>√</w:t>
            </w:r>
          </w:p>
        </w:tc>
      </w:tr>
      <w:tr w14:paraId="1EBD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2396862B">
            <w:pPr>
              <w:spacing w:before="40" w:after="40" w:line="240" w:lineRule="auto"/>
              <w:ind w:firstLine="420" w:firstLineChars="0"/>
              <w:jc w:val="center"/>
              <w:rPr>
                <w:kern w:val="0"/>
              </w:rPr>
            </w:pPr>
            <w:r>
              <w:rPr>
                <w:kern w:val="0"/>
                <w:sz w:val="21"/>
                <w:szCs w:val="21"/>
              </w:rPr>
              <w:t>2</w:t>
            </w:r>
          </w:p>
        </w:tc>
        <w:tc>
          <w:tcPr>
            <w:tcW w:w="0" w:type="auto"/>
            <w:tcBorders>
              <w:top w:val="nil"/>
              <w:left w:val="nil"/>
              <w:bottom w:val="nil"/>
              <w:right w:val="nil"/>
            </w:tcBorders>
          </w:tcPr>
          <w:p w14:paraId="60A5D711">
            <w:pPr>
              <w:spacing w:before="40" w:after="40" w:line="240" w:lineRule="auto"/>
              <w:ind w:firstLine="420" w:firstLineChars="0"/>
              <w:jc w:val="center"/>
              <w:rPr>
                <w:kern w:val="0"/>
              </w:rPr>
            </w:pPr>
            <w:r>
              <w:rPr>
                <w:kern w:val="0"/>
                <w:sz w:val="21"/>
                <w:szCs w:val="21"/>
              </w:rPr>
              <w:t>用户登录</w:t>
            </w:r>
          </w:p>
        </w:tc>
        <w:tc>
          <w:tcPr>
            <w:tcW w:w="0" w:type="auto"/>
            <w:tcBorders>
              <w:top w:val="nil"/>
              <w:left w:val="nil"/>
              <w:bottom w:val="nil"/>
              <w:right w:val="nil"/>
            </w:tcBorders>
          </w:tcPr>
          <w:p w14:paraId="553890E6">
            <w:pPr>
              <w:spacing w:before="40" w:after="40" w:line="240" w:lineRule="auto"/>
              <w:ind w:firstLine="420" w:firstLineChars="0"/>
              <w:jc w:val="center"/>
              <w:rPr>
                <w:kern w:val="0"/>
              </w:rPr>
            </w:pPr>
            <w:r>
              <w:rPr>
                <w:kern w:val="0"/>
                <w:sz w:val="21"/>
                <w:szCs w:val="21"/>
              </w:rPr>
              <w:t>错误账号密码登录</w:t>
            </w:r>
          </w:p>
        </w:tc>
        <w:tc>
          <w:tcPr>
            <w:tcW w:w="0" w:type="auto"/>
            <w:tcBorders>
              <w:top w:val="nil"/>
              <w:left w:val="nil"/>
              <w:bottom w:val="nil"/>
              <w:right w:val="nil"/>
            </w:tcBorders>
          </w:tcPr>
          <w:p w14:paraId="761BACB4">
            <w:pPr>
              <w:spacing w:before="40" w:after="40" w:line="240" w:lineRule="auto"/>
              <w:ind w:firstLine="420" w:firstLineChars="0"/>
              <w:jc w:val="center"/>
              <w:rPr>
                <w:kern w:val="0"/>
              </w:rPr>
            </w:pPr>
            <w:r>
              <w:rPr>
                <w:kern w:val="0"/>
                <w:sz w:val="21"/>
                <w:szCs w:val="21"/>
              </w:rPr>
              <w:t>√</w:t>
            </w:r>
          </w:p>
        </w:tc>
      </w:tr>
      <w:tr w14:paraId="1D01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66914BBD">
            <w:pPr>
              <w:spacing w:before="40" w:after="40" w:line="240" w:lineRule="auto"/>
              <w:ind w:firstLine="420" w:firstLineChars="0"/>
              <w:jc w:val="center"/>
              <w:rPr>
                <w:kern w:val="0"/>
              </w:rPr>
            </w:pPr>
            <w:r>
              <w:rPr>
                <w:kern w:val="0"/>
                <w:sz w:val="21"/>
                <w:szCs w:val="21"/>
              </w:rPr>
              <w:t>3</w:t>
            </w:r>
          </w:p>
        </w:tc>
        <w:tc>
          <w:tcPr>
            <w:tcW w:w="0" w:type="auto"/>
            <w:tcBorders>
              <w:top w:val="nil"/>
              <w:left w:val="nil"/>
              <w:bottom w:val="nil"/>
              <w:right w:val="nil"/>
            </w:tcBorders>
          </w:tcPr>
          <w:p w14:paraId="6F13790F">
            <w:pPr>
              <w:spacing w:before="40" w:after="40" w:line="240" w:lineRule="auto"/>
              <w:ind w:firstLine="420" w:firstLineChars="0"/>
              <w:jc w:val="center"/>
              <w:rPr>
                <w:kern w:val="0"/>
              </w:rPr>
            </w:pPr>
            <w:r>
              <w:rPr>
                <w:kern w:val="0"/>
                <w:sz w:val="21"/>
                <w:szCs w:val="21"/>
              </w:rPr>
              <w:t>房源管理</w:t>
            </w:r>
          </w:p>
        </w:tc>
        <w:tc>
          <w:tcPr>
            <w:tcW w:w="0" w:type="auto"/>
            <w:tcBorders>
              <w:top w:val="nil"/>
              <w:left w:val="nil"/>
              <w:bottom w:val="nil"/>
              <w:right w:val="nil"/>
            </w:tcBorders>
          </w:tcPr>
          <w:p w14:paraId="591827C3">
            <w:pPr>
              <w:spacing w:before="40" w:after="40" w:line="240" w:lineRule="auto"/>
              <w:ind w:firstLine="420" w:firstLineChars="0"/>
              <w:jc w:val="center"/>
              <w:rPr>
                <w:kern w:val="0"/>
              </w:rPr>
            </w:pPr>
            <w:r>
              <w:rPr>
                <w:kern w:val="0"/>
                <w:sz w:val="21"/>
                <w:szCs w:val="21"/>
              </w:rPr>
              <w:t>新增房源信息</w:t>
            </w:r>
          </w:p>
        </w:tc>
        <w:tc>
          <w:tcPr>
            <w:tcW w:w="0" w:type="auto"/>
            <w:tcBorders>
              <w:top w:val="nil"/>
              <w:left w:val="nil"/>
              <w:bottom w:val="nil"/>
              <w:right w:val="nil"/>
            </w:tcBorders>
          </w:tcPr>
          <w:p w14:paraId="0EBA52AA">
            <w:pPr>
              <w:spacing w:before="40" w:after="40" w:line="240" w:lineRule="auto"/>
              <w:ind w:firstLine="420" w:firstLineChars="0"/>
              <w:jc w:val="center"/>
              <w:rPr>
                <w:kern w:val="0"/>
              </w:rPr>
            </w:pPr>
            <w:r>
              <w:rPr>
                <w:kern w:val="0"/>
                <w:sz w:val="21"/>
                <w:szCs w:val="21"/>
              </w:rPr>
              <w:t>√</w:t>
            </w:r>
          </w:p>
        </w:tc>
      </w:tr>
      <w:tr w14:paraId="4038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6D6E41E0">
            <w:pPr>
              <w:spacing w:before="40" w:after="40" w:line="240" w:lineRule="auto"/>
              <w:ind w:firstLine="420" w:firstLineChars="0"/>
              <w:jc w:val="center"/>
              <w:rPr>
                <w:kern w:val="0"/>
              </w:rPr>
            </w:pPr>
            <w:r>
              <w:rPr>
                <w:kern w:val="0"/>
                <w:sz w:val="21"/>
                <w:szCs w:val="21"/>
              </w:rPr>
              <w:t>4</w:t>
            </w:r>
          </w:p>
        </w:tc>
        <w:tc>
          <w:tcPr>
            <w:tcW w:w="0" w:type="auto"/>
            <w:tcBorders>
              <w:top w:val="nil"/>
              <w:left w:val="nil"/>
              <w:bottom w:val="nil"/>
              <w:right w:val="nil"/>
            </w:tcBorders>
          </w:tcPr>
          <w:p w14:paraId="39E218C6">
            <w:pPr>
              <w:spacing w:before="40" w:after="40" w:line="240" w:lineRule="auto"/>
              <w:ind w:firstLine="420" w:firstLineChars="0"/>
              <w:jc w:val="center"/>
              <w:rPr>
                <w:kern w:val="0"/>
              </w:rPr>
            </w:pPr>
            <w:r>
              <w:rPr>
                <w:kern w:val="0"/>
                <w:sz w:val="21"/>
                <w:szCs w:val="21"/>
              </w:rPr>
              <w:t>房源管理</w:t>
            </w:r>
          </w:p>
        </w:tc>
        <w:tc>
          <w:tcPr>
            <w:tcW w:w="0" w:type="auto"/>
            <w:tcBorders>
              <w:top w:val="nil"/>
              <w:left w:val="nil"/>
              <w:bottom w:val="nil"/>
              <w:right w:val="nil"/>
            </w:tcBorders>
          </w:tcPr>
          <w:p w14:paraId="31DD3B13">
            <w:pPr>
              <w:spacing w:before="40" w:after="40" w:line="240" w:lineRule="auto"/>
              <w:ind w:firstLine="420" w:firstLineChars="0"/>
              <w:jc w:val="center"/>
              <w:rPr>
                <w:kern w:val="0"/>
              </w:rPr>
            </w:pPr>
            <w:r>
              <w:rPr>
                <w:kern w:val="0"/>
                <w:sz w:val="21"/>
                <w:szCs w:val="21"/>
              </w:rPr>
              <w:t>编辑房源租金价格</w:t>
            </w:r>
          </w:p>
        </w:tc>
        <w:tc>
          <w:tcPr>
            <w:tcW w:w="0" w:type="auto"/>
            <w:tcBorders>
              <w:top w:val="nil"/>
              <w:left w:val="nil"/>
              <w:bottom w:val="nil"/>
              <w:right w:val="nil"/>
            </w:tcBorders>
          </w:tcPr>
          <w:p w14:paraId="0F3004E6">
            <w:pPr>
              <w:spacing w:before="40" w:after="40" w:line="240" w:lineRule="auto"/>
              <w:ind w:firstLine="420" w:firstLineChars="0"/>
              <w:jc w:val="center"/>
              <w:rPr>
                <w:kern w:val="0"/>
              </w:rPr>
            </w:pPr>
            <w:r>
              <w:rPr>
                <w:kern w:val="0"/>
                <w:sz w:val="21"/>
                <w:szCs w:val="21"/>
              </w:rPr>
              <w:t>√</w:t>
            </w:r>
          </w:p>
        </w:tc>
      </w:tr>
      <w:tr w14:paraId="1877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56651126">
            <w:pPr>
              <w:spacing w:before="40" w:after="40" w:line="240" w:lineRule="auto"/>
              <w:ind w:firstLine="420" w:firstLineChars="0"/>
              <w:jc w:val="center"/>
              <w:rPr>
                <w:kern w:val="0"/>
              </w:rPr>
            </w:pPr>
            <w:r>
              <w:rPr>
                <w:kern w:val="0"/>
                <w:sz w:val="21"/>
                <w:szCs w:val="21"/>
              </w:rPr>
              <w:t>5</w:t>
            </w:r>
          </w:p>
        </w:tc>
        <w:tc>
          <w:tcPr>
            <w:tcW w:w="0" w:type="auto"/>
            <w:tcBorders>
              <w:top w:val="nil"/>
              <w:left w:val="nil"/>
              <w:bottom w:val="nil"/>
              <w:right w:val="nil"/>
            </w:tcBorders>
          </w:tcPr>
          <w:p w14:paraId="7E4FB63E">
            <w:pPr>
              <w:spacing w:before="40" w:after="40" w:line="240" w:lineRule="auto"/>
              <w:ind w:firstLine="420" w:firstLineChars="0"/>
              <w:jc w:val="center"/>
              <w:rPr>
                <w:kern w:val="0"/>
              </w:rPr>
            </w:pPr>
            <w:r>
              <w:rPr>
                <w:kern w:val="0"/>
                <w:sz w:val="21"/>
                <w:szCs w:val="21"/>
              </w:rPr>
              <w:t>房源管理</w:t>
            </w:r>
          </w:p>
        </w:tc>
        <w:tc>
          <w:tcPr>
            <w:tcW w:w="0" w:type="auto"/>
            <w:tcBorders>
              <w:top w:val="nil"/>
              <w:left w:val="nil"/>
              <w:bottom w:val="nil"/>
              <w:right w:val="nil"/>
            </w:tcBorders>
          </w:tcPr>
          <w:p w14:paraId="530F67C0">
            <w:pPr>
              <w:spacing w:before="40" w:after="40" w:line="240" w:lineRule="auto"/>
              <w:ind w:firstLine="420" w:firstLineChars="0"/>
              <w:jc w:val="center"/>
              <w:rPr>
                <w:kern w:val="0"/>
              </w:rPr>
            </w:pPr>
            <w:r>
              <w:rPr>
                <w:kern w:val="0"/>
                <w:sz w:val="21"/>
                <w:szCs w:val="21"/>
              </w:rPr>
              <w:t>按楼宇号和房间号搜索</w:t>
            </w:r>
          </w:p>
        </w:tc>
        <w:tc>
          <w:tcPr>
            <w:tcW w:w="0" w:type="auto"/>
            <w:tcBorders>
              <w:top w:val="nil"/>
              <w:left w:val="nil"/>
              <w:bottom w:val="nil"/>
              <w:right w:val="nil"/>
            </w:tcBorders>
          </w:tcPr>
          <w:p w14:paraId="110C1B14">
            <w:pPr>
              <w:spacing w:before="40" w:after="40" w:line="240" w:lineRule="auto"/>
              <w:ind w:firstLine="420" w:firstLineChars="0"/>
              <w:jc w:val="center"/>
              <w:rPr>
                <w:kern w:val="0"/>
              </w:rPr>
            </w:pPr>
            <w:r>
              <w:rPr>
                <w:kern w:val="0"/>
                <w:sz w:val="21"/>
                <w:szCs w:val="21"/>
              </w:rPr>
              <w:t>√</w:t>
            </w:r>
          </w:p>
        </w:tc>
      </w:tr>
      <w:tr w14:paraId="38E2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3A465861">
            <w:pPr>
              <w:spacing w:before="40" w:after="40" w:line="240" w:lineRule="auto"/>
              <w:ind w:firstLine="420" w:firstLineChars="0"/>
              <w:jc w:val="center"/>
              <w:rPr>
                <w:kern w:val="0"/>
              </w:rPr>
            </w:pPr>
            <w:r>
              <w:rPr>
                <w:kern w:val="0"/>
                <w:sz w:val="21"/>
                <w:szCs w:val="21"/>
              </w:rPr>
              <w:t>6</w:t>
            </w:r>
          </w:p>
        </w:tc>
        <w:tc>
          <w:tcPr>
            <w:tcW w:w="0" w:type="auto"/>
            <w:tcBorders>
              <w:top w:val="nil"/>
              <w:left w:val="nil"/>
              <w:bottom w:val="nil"/>
              <w:right w:val="nil"/>
            </w:tcBorders>
          </w:tcPr>
          <w:p w14:paraId="37B95529">
            <w:pPr>
              <w:spacing w:before="40" w:after="40" w:line="240" w:lineRule="auto"/>
              <w:ind w:firstLine="420" w:firstLineChars="0"/>
              <w:jc w:val="center"/>
              <w:rPr>
                <w:kern w:val="0"/>
              </w:rPr>
            </w:pPr>
            <w:r>
              <w:rPr>
                <w:kern w:val="0"/>
                <w:sz w:val="21"/>
                <w:szCs w:val="21"/>
              </w:rPr>
              <w:t>用户管理</w:t>
            </w:r>
          </w:p>
        </w:tc>
        <w:tc>
          <w:tcPr>
            <w:tcW w:w="0" w:type="auto"/>
            <w:tcBorders>
              <w:top w:val="nil"/>
              <w:left w:val="nil"/>
              <w:bottom w:val="nil"/>
              <w:right w:val="nil"/>
            </w:tcBorders>
          </w:tcPr>
          <w:p w14:paraId="5C04CA27">
            <w:pPr>
              <w:spacing w:before="40" w:after="40" w:line="240" w:lineRule="auto"/>
              <w:ind w:firstLine="420" w:firstLineChars="0"/>
              <w:jc w:val="center"/>
              <w:rPr>
                <w:kern w:val="0"/>
              </w:rPr>
            </w:pPr>
            <w:r>
              <w:rPr>
                <w:kern w:val="0"/>
                <w:sz w:val="21"/>
                <w:szCs w:val="21"/>
              </w:rPr>
              <w:t>新增租客账号</w:t>
            </w:r>
          </w:p>
        </w:tc>
        <w:tc>
          <w:tcPr>
            <w:tcW w:w="0" w:type="auto"/>
            <w:tcBorders>
              <w:top w:val="nil"/>
              <w:left w:val="nil"/>
              <w:bottom w:val="nil"/>
              <w:right w:val="nil"/>
            </w:tcBorders>
          </w:tcPr>
          <w:p w14:paraId="3ECC2637">
            <w:pPr>
              <w:spacing w:before="40" w:after="40" w:line="240" w:lineRule="auto"/>
              <w:ind w:firstLine="420" w:firstLineChars="0"/>
              <w:jc w:val="center"/>
              <w:rPr>
                <w:kern w:val="0"/>
              </w:rPr>
            </w:pPr>
            <w:r>
              <w:rPr>
                <w:kern w:val="0"/>
                <w:sz w:val="21"/>
                <w:szCs w:val="21"/>
              </w:rPr>
              <w:t>√</w:t>
            </w:r>
          </w:p>
        </w:tc>
      </w:tr>
      <w:tr w14:paraId="5E05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732A3FDF">
            <w:pPr>
              <w:spacing w:before="40" w:after="40" w:line="240" w:lineRule="auto"/>
              <w:ind w:firstLine="420" w:firstLineChars="0"/>
              <w:jc w:val="center"/>
              <w:rPr>
                <w:kern w:val="0"/>
              </w:rPr>
            </w:pPr>
            <w:r>
              <w:rPr>
                <w:kern w:val="0"/>
                <w:sz w:val="21"/>
                <w:szCs w:val="21"/>
              </w:rPr>
              <w:t>7</w:t>
            </w:r>
          </w:p>
        </w:tc>
        <w:tc>
          <w:tcPr>
            <w:tcW w:w="0" w:type="auto"/>
            <w:tcBorders>
              <w:top w:val="nil"/>
              <w:left w:val="nil"/>
              <w:bottom w:val="nil"/>
              <w:right w:val="nil"/>
            </w:tcBorders>
          </w:tcPr>
          <w:p w14:paraId="36E150EA">
            <w:pPr>
              <w:spacing w:before="40" w:after="40" w:line="240" w:lineRule="auto"/>
              <w:ind w:firstLine="420" w:firstLineChars="0"/>
              <w:jc w:val="center"/>
              <w:rPr>
                <w:kern w:val="0"/>
              </w:rPr>
            </w:pPr>
            <w:r>
              <w:rPr>
                <w:kern w:val="0"/>
                <w:sz w:val="21"/>
                <w:szCs w:val="21"/>
              </w:rPr>
              <w:t>用户管理</w:t>
            </w:r>
          </w:p>
        </w:tc>
        <w:tc>
          <w:tcPr>
            <w:tcW w:w="0" w:type="auto"/>
            <w:tcBorders>
              <w:top w:val="nil"/>
              <w:left w:val="nil"/>
              <w:bottom w:val="nil"/>
              <w:right w:val="nil"/>
            </w:tcBorders>
          </w:tcPr>
          <w:p w14:paraId="7CE9E111">
            <w:pPr>
              <w:spacing w:before="40" w:after="40" w:line="240" w:lineRule="auto"/>
              <w:ind w:firstLine="420" w:firstLineChars="0"/>
              <w:jc w:val="center"/>
              <w:rPr>
                <w:kern w:val="0"/>
              </w:rPr>
            </w:pPr>
            <w:r>
              <w:rPr>
                <w:kern w:val="0"/>
                <w:sz w:val="21"/>
                <w:szCs w:val="21"/>
              </w:rPr>
              <w:t>删除指定用户账号</w:t>
            </w:r>
          </w:p>
        </w:tc>
        <w:tc>
          <w:tcPr>
            <w:tcW w:w="0" w:type="auto"/>
            <w:tcBorders>
              <w:top w:val="nil"/>
              <w:left w:val="nil"/>
              <w:bottom w:val="nil"/>
              <w:right w:val="nil"/>
            </w:tcBorders>
          </w:tcPr>
          <w:p w14:paraId="336C54FE">
            <w:pPr>
              <w:spacing w:before="40" w:after="40" w:line="240" w:lineRule="auto"/>
              <w:ind w:firstLine="420" w:firstLineChars="0"/>
              <w:jc w:val="center"/>
              <w:rPr>
                <w:kern w:val="0"/>
              </w:rPr>
            </w:pPr>
            <w:r>
              <w:rPr>
                <w:kern w:val="0"/>
                <w:sz w:val="21"/>
                <w:szCs w:val="21"/>
              </w:rPr>
              <w:t>√</w:t>
            </w:r>
          </w:p>
        </w:tc>
      </w:tr>
      <w:tr w14:paraId="2EC6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110DA3D5">
            <w:pPr>
              <w:spacing w:before="40" w:after="40" w:line="240" w:lineRule="auto"/>
              <w:ind w:firstLine="420" w:firstLineChars="0"/>
              <w:jc w:val="center"/>
              <w:rPr>
                <w:kern w:val="0"/>
              </w:rPr>
            </w:pPr>
            <w:r>
              <w:rPr>
                <w:kern w:val="0"/>
                <w:sz w:val="21"/>
                <w:szCs w:val="21"/>
              </w:rPr>
              <w:t>8</w:t>
            </w:r>
          </w:p>
        </w:tc>
        <w:tc>
          <w:tcPr>
            <w:tcW w:w="0" w:type="auto"/>
            <w:tcBorders>
              <w:top w:val="nil"/>
              <w:left w:val="nil"/>
              <w:bottom w:val="nil"/>
              <w:right w:val="nil"/>
            </w:tcBorders>
          </w:tcPr>
          <w:p w14:paraId="5352D5B4">
            <w:pPr>
              <w:spacing w:before="40" w:after="40" w:line="240" w:lineRule="auto"/>
              <w:ind w:firstLine="420" w:firstLineChars="0"/>
              <w:jc w:val="center"/>
              <w:rPr>
                <w:kern w:val="0"/>
              </w:rPr>
            </w:pPr>
            <w:r>
              <w:rPr>
                <w:kern w:val="0"/>
                <w:sz w:val="21"/>
                <w:szCs w:val="21"/>
              </w:rPr>
              <w:t>合同管理</w:t>
            </w:r>
          </w:p>
        </w:tc>
        <w:tc>
          <w:tcPr>
            <w:tcW w:w="0" w:type="auto"/>
            <w:tcBorders>
              <w:top w:val="nil"/>
              <w:left w:val="nil"/>
              <w:bottom w:val="nil"/>
              <w:right w:val="nil"/>
            </w:tcBorders>
          </w:tcPr>
          <w:p w14:paraId="2BDD447E">
            <w:pPr>
              <w:spacing w:before="40" w:after="40" w:line="240" w:lineRule="auto"/>
              <w:ind w:firstLine="420" w:firstLineChars="0"/>
              <w:jc w:val="center"/>
              <w:rPr>
                <w:kern w:val="0"/>
              </w:rPr>
            </w:pPr>
            <w:r>
              <w:rPr>
                <w:kern w:val="0"/>
                <w:sz w:val="21"/>
                <w:szCs w:val="21"/>
              </w:rPr>
              <w:t>审批通过待审批合同</w:t>
            </w:r>
          </w:p>
        </w:tc>
        <w:tc>
          <w:tcPr>
            <w:tcW w:w="0" w:type="auto"/>
            <w:tcBorders>
              <w:top w:val="nil"/>
              <w:left w:val="nil"/>
              <w:bottom w:val="nil"/>
              <w:right w:val="nil"/>
            </w:tcBorders>
          </w:tcPr>
          <w:p w14:paraId="6299510A">
            <w:pPr>
              <w:spacing w:before="40" w:after="40" w:line="240" w:lineRule="auto"/>
              <w:ind w:firstLine="420" w:firstLineChars="0"/>
              <w:jc w:val="center"/>
              <w:rPr>
                <w:kern w:val="0"/>
              </w:rPr>
            </w:pPr>
            <w:r>
              <w:rPr>
                <w:kern w:val="0"/>
                <w:sz w:val="21"/>
                <w:szCs w:val="21"/>
              </w:rPr>
              <w:t>√</w:t>
            </w:r>
          </w:p>
        </w:tc>
      </w:tr>
      <w:tr w14:paraId="66FD3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1E9E54C1">
            <w:pPr>
              <w:spacing w:before="40" w:after="40" w:line="240" w:lineRule="auto"/>
              <w:ind w:firstLine="420" w:firstLineChars="0"/>
              <w:jc w:val="center"/>
              <w:rPr>
                <w:kern w:val="0"/>
              </w:rPr>
            </w:pPr>
            <w:r>
              <w:rPr>
                <w:kern w:val="0"/>
                <w:sz w:val="21"/>
                <w:szCs w:val="21"/>
              </w:rPr>
              <w:t>9</w:t>
            </w:r>
          </w:p>
        </w:tc>
        <w:tc>
          <w:tcPr>
            <w:tcW w:w="0" w:type="auto"/>
            <w:tcBorders>
              <w:top w:val="nil"/>
              <w:left w:val="nil"/>
              <w:bottom w:val="nil"/>
              <w:right w:val="nil"/>
            </w:tcBorders>
          </w:tcPr>
          <w:p w14:paraId="3B263EF0">
            <w:pPr>
              <w:spacing w:before="40" w:after="40" w:line="240" w:lineRule="auto"/>
              <w:ind w:firstLine="420" w:firstLineChars="0"/>
              <w:jc w:val="center"/>
              <w:rPr>
                <w:kern w:val="0"/>
              </w:rPr>
            </w:pPr>
            <w:r>
              <w:rPr>
                <w:kern w:val="0"/>
                <w:sz w:val="21"/>
                <w:szCs w:val="21"/>
              </w:rPr>
              <w:t>合同管理</w:t>
            </w:r>
          </w:p>
        </w:tc>
        <w:tc>
          <w:tcPr>
            <w:tcW w:w="0" w:type="auto"/>
            <w:tcBorders>
              <w:top w:val="nil"/>
              <w:left w:val="nil"/>
              <w:bottom w:val="nil"/>
              <w:right w:val="nil"/>
            </w:tcBorders>
          </w:tcPr>
          <w:p w14:paraId="45495A53">
            <w:pPr>
              <w:spacing w:before="40" w:after="40" w:line="240" w:lineRule="auto"/>
              <w:ind w:firstLine="420" w:firstLineChars="0"/>
              <w:jc w:val="center"/>
              <w:rPr>
                <w:kern w:val="0"/>
              </w:rPr>
            </w:pPr>
            <w:r>
              <w:rPr>
                <w:kern w:val="0"/>
                <w:sz w:val="21"/>
                <w:szCs w:val="21"/>
              </w:rPr>
              <w:t>撤销已生效合同</w:t>
            </w:r>
          </w:p>
        </w:tc>
        <w:tc>
          <w:tcPr>
            <w:tcW w:w="0" w:type="auto"/>
            <w:tcBorders>
              <w:top w:val="nil"/>
              <w:left w:val="nil"/>
              <w:bottom w:val="nil"/>
              <w:right w:val="nil"/>
            </w:tcBorders>
          </w:tcPr>
          <w:p w14:paraId="2A1AF387">
            <w:pPr>
              <w:spacing w:before="40" w:after="40" w:line="240" w:lineRule="auto"/>
              <w:ind w:firstLine="420" w:firstLineChars="0"/>
              <w:jc w:val="center"/>
              <w:rPr>
                <w:kern w:val="0"/>
              </w:rPr>
            </w:pPr>
            <w:r>
              <w:rPr>
                <w:kern w:val="0"/>
                <w:sz w:val="21"/>
                <w:szCs w:val="21"/>
              </w:rPr>
              <w:t>√</w:t>
            </w:r>
          </w:p>
        </w:tc>
      </w:tr>
      <w:tr w14:paraId="3401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1C7C2FA9">
            <w:pPr>
              <w:spacing w:before="40" w:after="40" w:line="240" w:lineRule="auto"/>
              <w:ind w:firstLine="420" w:firstLineChars="0"/>
              <w:jc w:val="center"/>
              <w:rPr>
                <w:kern w:val="0"/>
              </w:rPr>
            </w:pPr>
            <w:r>
              <w:rPr>
                <w:kern w:val="0"/>
                <w:sz w:val="21"/>
                <w:szCs w:val="21"/>
              </w:rPr>
              <w:t>10</w:t>
            </w:r>
          </w:p>
        </w:tc>
        <w:tc>
          <w:tcPr>
            <w:tcW w:w="0" w:type="auto"/>
            <w:tcBorders>
              <w:top w:val="nil"/>
              <w:left w:val="nil"/>
              <w:bottom w:val="nil"/>
              <w:right w:val="nil"/>
            </w:tcBorders>
          </w:tcPr>
          <w:p w14:paraId="633D30A6">
            <w:pPr>
              <w:spacing w:before="40" w:after="40" w:line="240" w:lineRule="auto"/>
              <w:ind w:firstLine="420" w:firstLineChars="0"/>
              <w:jc w:val="center"/>
              <w:rPr>
                <w:kern w:val="0"/>
              </w:rPr>
            </w:pPr>
            <w:r>
              <w:rPr>
                <w:kern w:val="0"/>
                <w:sz w:val="21"/>
                <w:szCs w:val="21"/>
              </w:rPr>
              <w:t>账单管理</w:t>
            </w:r>
          </w:p>
        </w:tc>
        <w:tc>
          <w:tcPr>
            <w:tcW w:w="0" w:type="auto"/>
            <w:tcBorders>
              <w:top w:val="nil"/>
              <w:left w:val="nil"/>
              <w:bottom w:val="nil"/>
              <w:right w:val="nil"/>
            </w:tcBorders>
          </w:tcPr>
          <w:p w14:paraId="3D802A5E">
            <w:pPr>
              <w:spacing w:before="40" w:after="40" w:line="240" w:lineRule="auto"/>
              <w:ind w:firstLine="420" w:firstLineChars="0"/>
              <w:jc w:val="center"/>
              <w:rPr>
                <w:kern w:val="0"/>
              </w:rPr>
            </w:pPr>
            <w:r>
              <w:rPr>
                <w:kern w:val="0"/>
                <w:sz w:val="21"/>
                <w:szCs w:val="21"/>
              </w:rPr>
              <w:t>手动新建水费账单</w:t>
            </w:r>
          </w:p>
        </w:tc>
        <w:tc>
          <w:tcPr>
            <w:tcW w:w="0" w:type="auto"/>
            <w:tcBorders>
              <w:top w:val="nil"/>
              <w:left w:val="nil"/>
              <w:bottom w:val="nil"/>
              <w:right w:val="nil"/>
            </w:tcBorders>
          </w:tcPr>
          <w:p w14:paraId="78E63EB9">
            <w:pPr>
              <w:spacing w:before="40" w:after="40" w:line="240" w:lineRule="auto"/>
              <w:ind w:firstLine="420" w:firstLineChars="0"/>
              <w:jc w:val="center"/>
              <w:rPr>
                <w:kern w:val="0"/>
              </w:rPr>
            </w:pPr>
            <w:r>
              <w:rPr>
                <w:kern w:val="0"/>
                <w:sz w:val="21"/>
                <w:szCs w:val="21"/>
              </w:rPr>
              <w:t>√</w:t>
            </w:r>
          </w:p>
        </w:tc>
      </w:tr>
      <w:tr w14:paraId="53241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2CFEE6EF">
            <w:pPr>
              <w:spacing w:before="40" w:after="40" w:line="240" w:lineRule="auto"/>
              <w:ind w:firstLine="420" w:firstLineChars="0"/>
              <w:jc w:val="center"/>
              <w:rPr>
                <w:kern w:val="0"/>
              </w:rPr>
            </w:pPr>
            <w:r>
              <w:rPr>
                <w:kern w:val="0"/>
                <w:sz w:val="21"/>
                <w:szCs w:val="21"/>
              </w:rPr>
              <w:t>11</w:t>
            </w:r>
          </w:p>
        </w:tc>
        <w:tc>
          <w:tcPr>
            <w:tcW w:w="0" w:type="auto"/>
            <w:tcBorders>
              <w:top w:val="nil"/>
              <w:left w:val="nil"/>
              <w:bottom w:val="nil"/>
              <w:right w:val="nil"/>
            </w:tcBorders>
          </w:tcPr>
          <w:p w14:paraId="49EE2003">
            <w:pPr>
              <w:spacing w:before="40" w:after="40" w:line="240" w:lineRule="auto"/>
              <w:ind w:firstLine="420" w:firstLineChars="0"/>
              <w:jc w:val="center"/>
              <w:rPr>
                <w:kern w:val="0"/>
              </w:rPr>
            </w:pPr>
            <w:r>
              <w:rPr>
                <w:kern w:val="0"/>
                <w:sz w:val="21"/>
                <w:szCs w:val="21"/>
              </w:rPr>
              <w:t>账单管理</w:t>
            </w:r>
          </w:p>
        </w:tc>
        <w:tc>
          <w:tcPr>
            <w:tcW w:w="0" w:type="auto"/>
            <w:tcBorders>
              <w:top w:val="nil"/>
              <w:left w:val="nil"/>
              <w:bottom w:val="nil"/>
              <w:right w:val="nil"/>
            </w:tcBorders>
          </w:tcPr>
          <w:p w14:paraId="4F4EEDFA">
            <w:pPr>
              <w:spacing w:before="40" w:after="40" w:line="240" w:lineRule="auto"/>
              <w:ind w:firstLine="420" w:firstLineChars="0"/>
              <w:jc w:val="center"/>
              <w:rPr>
                <w:kern w:val="0"/>
              </w:rPr>
            </w:pPr>
            <w:r>
              <w:rPr>
                <w:kern w:val="0"/>
                <w:sz w:val="21"/>
                <w:szCs w:val="21"/>
              </w:rPr>
              <w:t>确认线下收款</w:t>
            </w:r>
          </w:p>
        </w:tc>
        <w:tc>
          <w:tcPr>
            <w:tcW w:w="0" w:type="auto"/>
            <w:tcBorders>
              <w:top w:val="nil"/>
              <w:left w:val="nil"/>
              <w:bottom w:val="nil"/>
              <w:right w:val="nil"/>
            </w:tcBorders>
          </w:tcPr>
          <w:p w14:paraId="220C7653">
            <w:pPr>
              <w:spacing w:before="40" w:after="40" w:line="240" w:lineRule="auto"/>
              <w:ind w:firstLine="420" w:firstLineChars="0"/>
              <w:jc w:val="center"/>
              <w:rPr>
                <w:kern w:val="0"/>
              </w:rPr>
            </w:pPr>
            <w:r>
              <w:rPr>
                <w:kern w:val="0"/>
                <w:sz w:val="21"/>
                <w:szCs w:val="21"/>
              </w:rPr>
              <w:t>√</w:t>
            </w:r>
          </w:p>
        </w:tc>
      </w:tr>
      <w:tr w14:paraId="6662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2A282F17">
            <w:pPr>
              <w:spacing w:before="40" w:after="40" w:line="240" w:lineRule="auto"/>
              <w:ind w:firstLine="420" w:firstLineChars="0"/>
              <w:jc w:val="center"/>
              <w:rPr>
                <w:kern w:val="0"/>
              </w:rPr>
            </w:pPr>
            <w:r>
              <w:rPr>
                <w:kern w:val="0"/>
                <w:sz w:val="21"/>
                <w:szCs w:val="21"/>
              </w:rPr>
              <w:t>12</w:t>
            </w:r>
          </w:p>
        </w:tc>
        <w:tc>
          <w:tcPr>
            <w:tcW w:w="0" w:type="auto"/>
            <w:tcBorders>
              <w:top w:val="nil"/>
              <w:left w:val="nil"/>
              <w:bottom w:val="nil"/>
              <w:right w:val="nil"/>
            </w:tcBorders>
          </w:tcPr>
          <w:p w14:paraId="62A3462B">
            <w:pPr>
              <w:spacing w:before="40" w:after="40" w:line="240" w:lineRule="auto"/>
              <w:ind w:firstLine="420" w:firstLineChars="0"/>
              <w:jc w:val="center"/>
              <w:rPr>
                <w:kern w:val="0"/>
              </w:rPr>
            </w:pPr>
            <w:r>
              <w:rPr>
                <w:kern w:val="0"/>
                <w:sz w:val="21"/>
                <w:szCs w:val="21"/>
              </w:rPr>
              <w:t>工单管理</w:t>
            </w:r>
          </w:p>
        </w:tc>
        <w:tc>
          <w:tcPr>
            <w:tcW w:w="0" w:type="auto"/>
            <w:tcBorders>
              <w:top w:val="nil"/>
              <w:left w:val="nil"/>
              <w:bottom w:val="nil"/>
              <w:right w:val="nil"/>
            </w:tcBorders>
          </w:tcPr>
          <w:p w14:paraId="2CC7BE08">
            <w:pPr>
              <w:spacing w:before="40" w:after="40" w:line="240" w:lineRule="auto"/>
              <w:ind w:firstLine="420" w:firstLineChars="0"/>
              <w:jc w:val="center"/>
              <w:rPr>
                <w:kern w:val="0"/>
              </w:rPr>
            </w:pPr>
            <w:r>
              <w:rPr>
                <w:kern w:val="0"/>
                <w:sz w:val="21"/>
                <w:szCs w:val="21"/>
              </w:rPr>
              <w:t>分页查询并模糊搜索工单</w:t>
            </w:r>
          </w:p>
        </w:tc>
        <w:tc>
          <w:tcPr>
            <w:tcW w:w="0" w:type="auto"/>
            <w:tcBorders>
              <w:top w:val="nil"/>
              <w:left w:val="nil"/>
              <w:bottom w:val="nil"/>
              <w:right w:val="nil"/>
            </w:tcBorders>
          </w:tcPr>
          <w:p w14:paraId="05D20DA7">
            <w:pPr>
              <w:spacing w:before="40" w:after="40" w:line="240" w:lineRule="auto"/>
              <w:ind w:firstLine="420" w:firstLineChars="0"/>
              <w:jc w:val="center"/>
              <w:rPr>
                <w:kern w:val="0"/>
              </w:rPr>
            </w:pPr>
            <w:r>
              <w:rPr>
                <w:kern w:val="0"/>
                <w:sz w:val="21"/>
                <w:szCs w:val="21"/>
              </w:rPr>
              <w:t>√</w:t>
            </w:r>
          </w:p>
        </w:tc>
      </w:tr>
      <w:tr w14:paraId="2C4A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6C692745">
            <w:pPr>
              <w:spacing w:before="40" w:after="40" w:line="240" w:lineRule="auto"/>
              <w:ind w:firstLine="420" w:firstLineChars="0"/>
              <w:jc w:val="center"/>
              <w:rPr>
                <w:kern w:val="0"/>
              </w:rPr>
            </w:pPr>
            <w:r>
              <w:rPr>
                <w:kern w:val="0"/>
                <w:sz w:val="21"/>
                <w:szCs w:val="21"/>
              </w:rPr>
              <w:t>13</w:t>
            </w:r>
          </w:p>
        </w:tc>
        <w:tc>
          <w:tcPr>
            <w:tcW w:w="0" w:type="auto"/>
            <w:tcBorders>
              <w:top w:val="nil"/>
              <w:left w:val="nil"/>
              <w:bottom w:val="nil"/>
              <w:right w:val="nil"/>
            </w:tcBorders>
          </w:tcPr>
          <w:p w14:paraId="1914838C">
            <w:pPr>
              <w:spacing w:before="40" w:after="40" w:line="240" w:lineRule="auto"/>
              <w:ind w:firstLine="420" w:firstLineChars="0"/>
              <w:jc w:val="center"/>
              <w:rPr>
                <w:kern w:val="0"/>
              </w:rPr>
            </w:pPr>
            <w:r>
              <w:rPr>
                <w:kern w:val="0"/>
                <w:sz w:val="21"/>
                <w:szCs w:val="21"/>
              </w:rPr>
              <w:t>社区管理</w:t>
            </w:r>
          </w:p>
        </w:tc>
        <w:tc>
          <w:tcPr>
            <w:tcW w:w="0" w:type="auto"/>
            <w:tcBorders>
              <w:top w:val="nil"/>
              <w:left w:val="nil"/>
              <w:bottom w:val="nil"/>
              <w:right w:val="nil"/>
            </w:tcBorders>
          </w:tcPr>
          <w:p w14:paraId="4307408A">
            <w:pPr>
              <w:spacing w:before="40" w:after="40" w:line="240" w:lineRule="auto"/>
              <w:ind w:firstLine="420" w:firstLineChars="0"/>
              <w:jc w:val="center"/>
              <w:rPr>
                <w:kern w:val="0"/>
              </w:rPr>
            </w:pPr>
            <w:r>
              <w:rPr>
                <w:kern w:val="0"/>
                <w:sz w:val="21"/>
                <w:szCs w:val="21"/>
              </w:rPr>
              <w:t>发布系统公告</w:t>
            </w:r>
          </w:p>
        </w:tc>
        <w:tc>
          <w:tcPr>
            <w:tcW w:w="0" w:type="auto"/>
            <w:tcBorders>
              <w:top w:val="nil"/>
              <w:left w:val="nil"/>
              <w:bottom w:val="nil"/>
              <w:right w:val="nil"/>
            </w:tcBorders>
          </w:tcPr>
          <w:p w14:paraId="0843CE32">
            <w:pPr>
              <w:spacing w:before="40" w:after="40" w:line="240" w:lineRule="auto"/>
              <w:ind w:firstLine="420" w:firstLineChars="0"/>
              <w:jc w:val="center"/>
              <w:rPr>
                <w:kern w:val="0"/>
              </w:rPr>
            </w:pPr>
            <w:r>
              <w:rPr>
                <w:kern w:val="0"/>
                <w:sz w:val="21"/>
                <w:szCs w:val="21"/>
              </w:rPr>
              <w:t>√</w:t>
            </w:r>
          </w:p>
        </w:tc>
      </w:tr>
      <w:tr w14:paraId="4503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single" w:color="000000" w:sz="12" w:space="0"/>
              <w:right w:val="nil"/>
            </w:tcBorders>
          </w:tcPr>
          <w:p w14:paraId="2E4AB94E">
            <w:pPr>
              <w:spacing w:before="40" w:after="40" w:line="240" w:lineRule="auto"/>
              <w:ind w:firstLine="420" w:firstLineChars="0"/>
              <w:jc w:val="center"/>
              <w:rPr>
                <w:kern w:val="0"/>
              </w:rPr>
            </w:pPr>
            <w:r>
              <w:rPr>
                <w:kern w:val="0"/>
                <w:sz w:val="21"/>
                <w:szCs w:val="21"/>
              </w:rPr>
              <w:t>14</w:t>
            </w:r>
          </w:p>
        </w:tc>
        <w:tc>
          <w:tcPr>
            <w:tcW w:w="0" w:type="auto"/>
            <w:tcBorders>
              <w:top w:val="nil"/>
              <w:left w:val="nil"/>
              <w:bottom w:val="single" w:color="000000" w:sz="12" w:space="0"/>
              <w:right w:val="nil"/>
            </w:tcBorders>
          </w:tcPr>
          <w:p w14:paraId="03B3AC4C">
            <w:pPr>
              <w:spacing w:before="40" w:after="40" w:line="240" w:lineRule="auto"/>
              <w:ind w:firstLine="420" w:firstLineChars="0"/>
              <w:jc w:val="center"/>
              <w:rPr>
                <w:kern w:val="0"/>
              </w:rPr>
            </w:pPr>
            <w:r>
              <w:rPr>
                <w:kern w:val="0"/>
                <w:sz w:val="21"/>
                <w:szCs w:val="21"/>
              </w:rPr>
              <w:t>社区管理</w:t>
            </w:r>
          </w:p>
        </w:tc>
        <w:tc>
          <w:tcPr>
            <w:tcW w:w="0" w:type="auto"/>
            <w:tcBorders>
              <w:top w:val="nil"/>
              <w:left w:val="nil"/>
              <w:bottom w:val="single" w:color="000000" w:sz="12" w:space="0"/>
              <w:right w:val="nil"/>
            </w:tcBorders>
          </w:tcPr>
          <w:p w14:paraId="1EE5939D">
            <w:pPr>
              <w:spacing w:before="40" w:after="40" w:line="240" w:lineRule="auto"/>
              <w:ind w:firstLine="420" w:firstLineChars="0"/>
              <w:jc w:val="center"/>
              <w:rPr>
                <w:kern w:val="0"/>
              </w:rPr>
            </w:pPr>
            <w:r>
              <w:rPr>
                <w:kern w:val="0"/>
                <w:sz w:val="21"/>
                <w:szCs w:val="21"/>
              </w:rPr>
              <w:t>删除违规留言</w:t>
            </w:r>
          </w:p>
        </w:tc>
        <w:tc>
          <w:tcPr>
            <w:tcW w:w="0" w:type="auto"/>
            <w:tcBorders>
              <w:top w:val="nil"/>
              <w:left w:val="nil"/>
              <w:bottom w:val="single" w:color="000000" w:sz="12" w:space="0"/>
              <w:right w:val="nil"/>
            </w:tcBorders>
          </w:tcPr>
          <w:p w14:paraId="685CA3C2">
            <w:pPr>
              <w:spacing w:before="40" w:after="40" w:line="240" w:lineRule="auto"/>
              <w:ind w:firstLine="420" w:firstLineChars="0"/>
              <w:jc w:val="center"/>
              <w:rPr>
                <w:kern w:val="0"/>
              </w:rPr>
            </w:pPr>
            <w:r>
              <w:rPr>
                <w:kern w:val="0"/>
                <w:sz w:val="21"/>
                <w:szCs w:val="21"/>
              </w:rPr>
              <w:t>√</w:t>
            </w:r>
          </w:p>
        </w:tc>
      </w:tr>
    </w:tbl>
    <w:p w14:paraId="25CA7C73">
      <w:pPr>
        <w:spacing w:before="156" w:beforeLines="50"/>
        <w:ind w:firstLine="420"/>
        <w:jc w:val="center"/>
        <w:rPr>
          <w:rFonts w:hint="eastAsia" w:ascii="Times New Roman" w:hAnsi="Times New Roman" w:eastAsia="黑体"/>
          <w:sz w:val="21"/>
          <w:szCs w:val="21"/>
        </w:rPr>
      </w:pPr>
      <w:r>
        <w:rPr>
          <w:rFonts w:hint="eastAsia" w:ascii="Times New Roman" w:hAnsi="Times New Roman" w:eastAsia="黑体"/>
          <w:sz w:val="21"/>
          <w:szCs w:val="21"/>
        </w:rPr>
        <w:t>表6.2  租客功能测试用例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6"/>
        <w:gridCol w:w="2344"/>
        <w:gridCol w:w="3877"/>
        <w:gridCol w:w="1577"/>
      </w:tblGrid>
      <w:tr w14:paraId="07B71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000000" w:sz="12" w:space="0"/>
              <w:left w:val="nil"/>
              <w:bottom w:val="single" w:color="000000" w:sz="6" w:space="0"/>
              <w:right w:val="nil"/>
            </w:tcBorders>
          </w:tcPr>
          <w:p w14:paraId="6415213D">
            <w:pPr>
              <w:spacing w:before="60" w:after="60" w:line="240" w:lineRule="auto"/>
              <w:ind w:firstLine="422" w:firstLineChars="0"/>
              <w:jc w:val="center"/>
              <w:rPr>
                <w:kern w:val="0"/>
              </w:rPr>
            </w:pPr>
            <w:r>
              <w:rPr>
                <w:kern w:val="0"/>
                <w:sz w:val="21"/>
                <w:szCs w:val="21"/>
              </w:rPr>
              <w:t>编号</w:t>
            </w:r>
          </w:p>
        </w:tc>
        <w:tc>
          <w:tcPr>
            <w:tcW w:w="0" w:type="auto"/>
            <w:tcBorders>
              <w:top w:val="single" w:color="000000" w:sz="12" w:space="0"/>
              <w:left w:val="nil"/>
              <w:bottom w:val="single" w:color="000000" w:sz="6" w:space="0"/>
              <w:right w:val="nil"/>
            </w:tcBorders>
          </w:tcPr>
          <w:p w14:paraId="19A91CB8">
            <w:pPr>
              <w:spacing w:before="60" w:after="60" w:line="240" w:lineRule="auto"/>
              <w:ind w:firstLine="422" w:firstLineChars="0"/>
              <w:jc w:val="center"/>
              <w:rPr>
                <w:kern w:val="0"/>
              </w:rPr>
            </w:pPr>
            <w:r>
              <w:rPr>
                <w:kern w:val="0"/>
                <w:sz w:val="21"/>
                <w:szCs w:val="21"/>
              </w:rPr>
              <w:t>测试功能</w:t>
            </w:r>
          </w:p>
        </w:tc>
        <w:tc>
          <w:tcPr>
            <w:tcW w:w="0" w:type="auto"/>
            <w:tcBorders>
              <w:top w:val="single" w:color="000000" w:sz="12" w:space="0"/>
              <w:left w:val="nil"/>
              <w:bottom w:val="single" w:color="000000" w:sz="6" w:space="0"/>
              <w:right w:val="nil"/>
            </w:tcBorders>
          </w:tcPr>
          <w:p w14:paraId="07BF867B">
            <w:pPr>
              <w:spacing w:before="60" w:after="60" w:line="240" w:lineRule="auto"/>
              <w:ind w:firstLine="422" w:firstLineChars="0"/>
              <w:jc w:val="center"/>
              <w:rPr>
                <w:kern w:val="0"/>
              </w:rPr>
            </w:pPr>
            <w:r>
              <w:rPr>
                <w:kern w:val="0"/>
                <w:sz w:val="21"/>
                <w:szCs w:val="21"/>
              </w:rPr>
              <w:t>测试场景</w:t>
            </w:r>
          </w:p>
        </w:tc>
        <w:tc>
          <w:tcPr>
            <w:tcW w:w="0" w:type="auto"/>
            <w:tcBorders>
              <w:top w:val="single" w:color="000000" w:sz="12" w:space="0"/>
              <w:left w:val="nil"/>
              <w:bottom w:val="single" w:color="000000" w:sz="6" w:space="0"/>
              <w:right w:val="nil"/>
            </w:tcBorders>
          </w:tcPr>
          <w:p w14:paraId="5996C2AC">
            <w:pPr>
              <w:spacing w:before="60" w:after="60" w:line="240" w:lineRule="auto"/>
              <w:ind w:firstLine="422" w:firstLineChars="0"/>
              <w:jc w:val="center"/>
              <w:rPr>
                <w:kern w:val="0"/>
              </w:rPr>
            </w:pPr>
            <w:r>
              <w:rPr>
                <w:kern w:val="0"/>
                <w:sz w:val="21"/>
                <w:szCs w:val="21"/>
              </w:rPr>
              <w:t>结果</w:t>
            </w:r>
          </w:p>
        </w:tc>
      </w:tr>
      <w:tr w14:paraId="3B64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1700CDC0">
            <w:pPr>
              <w:spacing w:before="40" w:after="40" w:line="240" w:lineRule="auto"/>
              <w:ind w:firstLine="420" w:firstLineChars="0"/>
              <w:jc w:val="center"/>
              <w:rPr>
                <w:kern w:val="0"/>
              </w:rPr>
            </w:pPr>
            <w:r>
              <w:rPr>
                <w:kern w:val="0"/>
                <w:sz w:val="21"/>
                <w:szCs w:val="21"/>
              </w:rPr>
              <w:t>15</w:t>
            </w:r>
          </w:p>
        </w:tc>
        <w:tc>
          <w:tcPr>
            <w:tcW w:w="0" w:type="auto"/>
            <w:tcBorders>
              <w:top w:val="nil"/>
              <w:left w:val="nil"/>
              <w:bottom w:val="nil"/>
              <w:right w:val="nil"/>
            </w:tcBorders>
          </w:tcPr>
          <w:p w14:paraId="14E1EFE8">
            <w:pPr>
              <w:spacing w:before="40" w:after="40" w:line="240" w:lineRule="auto"/>
              <w:ind w:firstLine="420" w:firstLineChars="0"/>
              <w:jc w:val="center"/>
              <w:rPr>
                <w:kern w:val="0"/>
              </w:rPr>
            </w:pPr>
            <w:r>
              <w:rPr>
                <w:kern w:val="0"/>
                <w:sz w:val="21"/>
                <w:szCs w:val="21"/>
              </w:rPr>
              <w:t>房源浏览</w:t>
            </w:r>
          </w:p>
        </w:tc>
        <w:tc>
          <w:tcPr>
            <w:tcW w:w="0" w:type="auto"/>
            <w:tcBorders>
              <w:top w:val="nil"/>
              <w:left w:val="nil"/>
              <w:bottom w:val="nil"/>
              <w:right w:val="nil"/>
            </w:tcBorders>
          </w:tcPr>
          <w:p w14:paraId="3ABD50C0">
            <w:pPr>
              <w:spacing w:before="40" w:after="40" w:line="240" w:lineRule="auto"/>
              <w:ind w:firstLine="420" w:firstLineChars="0"/>
              <w:jc w:val="center"/>
              <w:rPr>
                <w:kern w:val="0"/>
              </w:rPr>
            </w:pPr>
            <w:r>
              <w:rPr>
                <w:kern w:val="0"/>
                <w:sz w:val="21"/>
                <w:szCs w:val="21"/>
              </w:rPr>
              <w:t>加载空闲房源列表</w:t>
            </w:r>
          </w:p>
        </w:tc>
        <w:tc>
          <w:tcPr>
            <w:tcW w:w="0" w:type="auto"/>
            <w:tcBorders>
              <w:top w:val="nil"/>
              <w:left w:val="nil"/>
              <w:bottom w:val="nil"/>
              <w:right w:val="nil"/>
            </w:tcBorders>
          </w:tcPr>
          <w:p w14:paraId="0BCFBBCE">
            <w:pPr>
              <w:spacing w:before="40" w:after="40" w:line="240" w:lineRule="auto"/>
              <w:ind w:firstLine="420" w:firstLineChars="0"/>
              <w:jc w:val="center"/>
              <w:rPr>
                <w:kern w:val="0"/>
              </w:rPr>
            </w:pPr>
            <w:r>
              <w:rPr>
                <w:kern w:val="0"/>
                <w:sz w:val="21"/>
                <w:szCs w:val="21"/>
              </w:rPr>
              <w:t>√</w:t>
            </w:r>
          </w:p>
        </w:tc>
      </w:tr>
      <w:tr w14:paraId="7D6F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1C06519D">
            <w:pPr>
              <w:spacing w:before="40" w:after="40" w:line="240" w:lineRule="auto"/>
              <w:ind w:firstLine="420" w:firstLineChars="0"/>
              <w:jc w:val="center"/>
              <w:rPr>
                <w:kern w:val="0"/>
              </w:rPr>
            </w:pPr>
            <w:r>
              <w:rPr>
                <w:kern w:val="0"/>
                <w:sz w:val="21"/>
                <w:szCs w:val="21"/>
              </w:rPr>
              <w:t>16</w:t>
            </w:r>
          </w:p>
        </w:tc>
        <w:tc>
          <w:tcPr>
            <w:tcW w:w="0" w:type="auto"/>
            <w:tcBorders>
              <w:top w:val="nil"/>
              <w:left w:val="nil"/>
              <w:bottom w:val="nil"/>
              <w:right w:val="nil"/>
            </w:tcBorders>
          </w:tcPr>
          <w:p w14:paraId="3975B29A">
            <w:pPr>
              <w:spacing w:before="40" w:after="40" w:line="240" w:lineRule="auto"/>
              <w:ind w:firstLine="420" w:firstLineChars="0"/>
              <w:jc w:val="center"/>
              <w:rPr>
                <w:kern w:val="0"/>
              </w:rPr>
            </w:pPr>
            <w:r>
              <w:rPr>
                <w:kern w:val="0"/>
                <w:sz w:val="21"/>
                <w:szCs w:val="21"/>
              </w:rPr>
              <w:t>租赁申请</w:t>
            </w:r>
          </w:p>
        </w:tc>
        <w:tc>
          <w:tcPr>
            <w:tcW w:w="0" w:type="auto"/>
            <w:tcBorders>
              <w:top w:val="nil"/>
              <w:left w:val="nil"/>
              <w:bottom w:val="nil"/>
              <w:right w:val="nil"/>
            </w:tcBorders>
          </w:tcPr>
          <w:p w14:paraId="73518B1E">
            <w:pPr>
              <w:spacing w:before="40" w:after="40" w:line="240" w:lineRule="auto"/>
              <w:ind w:firstLine="420" w:firstLineChars="0"/>
              <w:jc w:val="center"/>
              <w:rPr>
                <w:kern w:val="0"/>
              </w:rPr>
            </w:pPr>
            <w:r>
              <w:rPr>
                <w:kern w:val="0"/>
                <w:sz w:val="21"/>
                <w:szCs w:val="21"/>
              </w:rPr>
              <w:t>提交租赁申请</w:t>
            </w:r>
          </w:p>
        </w:tc>
        <w:tc>
          <w:tcPr>
            <w:tcW w:w="0" w:type="auto"/>
            <w:tcBorders>
              <w:top w:val="nil"/>
              <w:left w:val="nil"/>
              <w:bottom w:val="nil"/>
              <w:right w:val="nil"/>
            </w:tcBorders>
          </w:tcPr>
          <w:p w14:paraId="1A53018D">
            <w:pPr>
              <w:spacing w:before="40" w:after="40" w:line="240" w:lineRule="auto"/>
              <w:ind w:firstLine="420" w:firstLineChars="0"/>
              <w:jc w:val="center"/>
              <w:rPr>
                <w:kern w:val="0"/>
              </w:rPr>
            </w:pPr>
            <w:r>
              <w:rPr>
                <w:kern w:val="0"/>
                <w:sz w:val="21"/>
                <w:szCs w:val="21"/>
              </w:rPr>
              <w:t>√</w:t>
            </w:r>
          </w:p>
        </w:tc>
      </w:tr>
      <w:tr w14:paraId="4E05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2EA72821">
            <w:pPr>
              <w:spacing w:before="40" w:after="40" w:line="240" w:lineRule="auto"/>
              <w:ind w:firstLine="420" w:firstLineChars="0"/>
              <w:jc w:val="center"/>
              <w:rPr>
                <w:kern w:val="0"/>
              </w:rPr>
            </w:pPr>
            <w:r>
              <w:rPr>
                <w:kern w:val="0"/>
                <w:sz w:val="21"/>
                <w:szCs w:val="21"/>
              </w:rPr>
              <w:t>17</w:t>
            </w:r>
          </w:p>
        </w:tc>
        <w:tc>
          <w:tcPr>
            <w:tcW w:w="0" w:type="auto"/>
            <w:tcBorders>
              <w:top w:val="nil"/>
              <w:left w:val="nil"/>
              <w:bottom w:val="nil"/>
              <w:right w:val="nil"/>
            </w:tcBorders>
          </w:tcPr>
          <w:p w14:paraId="5DBB5553">
            <w:pPr>
              <w:spacing w:before="40" w:after="40" w:line="240" w:lineRule="auto"/>
              <w:ind w:firstLine="420" w:firstLineChars="0"/>
              <w:jc w:val="center"/>
              <w:rPr>
                <w:kern w:val="0"/>
              </w:rPr>
            </w:pPr>
            <w:r>
              <w:rPr>
                <w:kern w:val="0"/>
                <w:sz w:val="21"/>
                <w:szCs w:val="21"/>
              </w:rPr>
              <w:t>租赁信息</w:t>
            </w:r>
          </w:p>
        </w:tc>
        <w:tc>
          <w:tcPr>
            <w:tcW w:w="0" w:type="auto"/>
            <w:tcBorders>
              <w:top w:val="nil"/>
              <w:left w:val="nil"/>
              <w:bottom w:val="nil"/>
              <w:right w:val="nil"/>
            </w:tcBorders>
          </w:tcPr>
          <w:p w14:paraId="76C53B19">
            <w:pPr>
              <w:spacing w:before="40" w:after="40" w:line="240" w:lineRule="auto"/>
              <w:ind w:firstLine="420" w:firstLineChars="0"/>
              <w:jc w:val="center"/>
              <w:rPr>
                <w:kern w:val="0"/>
              </w:rPr>
            </w:pPr>
            <w:r>
              <w:rPr>
                <w:kern w:val="0"/>
                <w:sz w:val="21"/>
                <w:szCs w:val="21"/>
              </w:rPr>
              <w:t>查询个人合同列表</w:t>
            </w:r>
          </w:p>
        </w:tc>
        <w:tc>
          <w:tcPr>
            <w:tcW w:w="0" w:type="auto"/>
            <w:tcBorders>
              <w:top w:val="nil"/>
              <w:left w:val="nil"/>
              <w:bottom w:val="nil"/>
              <w:right w:val="nil"/>
            </w:tcBorders>
          </w:tcPr>
          <w:p w14:paraId="07792825">
            <w:pPr>
              <w:spacing w:before="40" w:after="40" w:line="240" w:lineRule="auto"/>
              <w:ind w:firstLine="420" w:firstLineChars="0"/>
              <w:jc w:val="center"/>
              <w:rPr>
                <w:kern w:val="0"/>
              </w:rPr>
            </w:pPr>
            <w:r>
              <w:rPr>
                <w:kern w:val="0"/>
                <w:sz w:val="21"/>
                <w:szCs w:val="21"/>
              </w:rPr>
              <w:t>√</w:t>
            </w:r>
          </w:p>
        </w:tc>
      </w:tr>
      <w:tr w14:paraId="6FF1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4E11BE07">
            <w:pPr>
              <w:spacing w:before="40" w:after="40" w:line="240" w:lineRule="auto"/>
              <w:ind w:firstLine="420" w:firstLineChars="0"/>
              <w:jc w:val="center"/>
              <w:rPr>
                <w:kern w:val="0"/>
              </w:rPr>
            </w:pPr>
            <w:r>
              <w:rPr>
                <w:kern w:val="0"/>
                <w:sz w:val="21"/>
                <w:szCs w:val="21"/>
              </w:rPr>
              <w:t>18</w:t>
            </w:r>
          </w:p>
        </w:tc>
        <w:tc>
          <w:tcPr>
            <w:tcW w:w="0" w:type="auto"/>
            <w:tcBorders>
              <w:top w:val="nil"/>
              <w:left w:val="nil"/>
              <w:bottom w:val="nil"/>
              <w:right w:val="nil"/>
            </w:tcBorders>
          </w:tcPr>
          <w:p w14:paraId="19B3E44B">
            <w:pPr>
              <w:spacing w:before="40" w:after="40" w:line="240" w:lineRule="auto"/>
              <w:ind w:firstLine="420" w:firstLineChars="0"/>
              <w:jc w:val="center"/>
              <w:rPr>
                <w:kern w:val="0"/>
              </w:rPr>
            </w:pPr>
            <w:r>
              <w:rPr>
                <w:kern w:val="0"/>
                <w:sz w:val="21"/>
                <w:szCs w:val="21"/>
              </w:rPr>
              <w:t>租赁信息</w:t>
            </w:r>
          </w:p>
        </w:tc>
        <w:tc>
          <w:tcPr>
            <w:tcW w:w="0" w:type="auto"/>
            <w:tcBorders>
              <w:top w:val="nil"/>
              <w:left w:val="nil"/>
              <w:bottom w:val="nil"/>
              <w:right w:val="nil"/>
            </w:tcBorders>
          </w:tcPr>
          <w:p w14:paraId="2549CB3E">
            <w:pPr>
              <w:spacing w:before="40" w:after="40" w:line="240" w:lineRule="auto"/>
              <w:ind w:firstLine="420" w:firstLineChars="0"/>
              <w:jc w:val="center"/>
              <w:rPr>
                <w:kern w:val="0"/>
              </w:rPr>
            </w:pPr>
            <w:r>
              <w:rPr>
                <w:rFonts w:hint="eastAsia"/>
                <w:kern w:val="0"/>
                <w:sz w:val="21"/>
                <w:szCs w:val="21"/>
              </w:rPr>
              <w:t>跳转服务申请</w:t>
            </w:r>
          </w:p>
        </w:tc>
        <w:tc>
          <w:tcPr>
            <w:tcW w:w="0" w:type="auto"/>
            <w:tcBorders>
              <w:top w:val="nil"/>
              <w:left w:val="nil"/>
              <w:bottom w:val="nil"/>
              <w:right w:val="nil"/>
            </w:tcBorders>
          </w:tcPr>
          <w:p w14:paraId="1B06D3A1">
            <w:pPr>
              <w:spacing w:before="40" w:after="40" w:line="240" w:lineRule="auto"/>
              <w:ind w:firstLine="420" w:firstLineChars="0"/>
              <w:jc w:val="center"/>
              <w:rPr>
                <w:kern w:val="0"/>
              </w:rPr>
            </w:pPr>
            <w:r>
              <w:rPr>
                <w:kern w:val="0"/>
                <w:sz w:val="21"/>
                <w:szCs w:val="21"/>
              </w:rPr>
              <w:t>√</w:t>
            </w:r>
          </w:p>
        </w:tc>
      </w:tr>
      <w:tr w14:paraId="2FD27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21B8DCDB">
            <w:pPr>
              <w:spacing w:before="40" w:after="40" w:line="240" w:lineRule="auto"/>
              <w:ind w:firstLine="420" w:firstLineChars="0"/>
              <w:jc w:val="center"/>
              <w:rPr>
                <w:kern w:val="0"/>
              </w:rPr>
            </w:pPr>
            <w:r>
              <w:rPr>
                <w:kern w:val="0"/>
                <w:sz w:val="21"/>
                <w:szCs w:val="21"/>
              </w:rPr>
              <w:t>19</w:t>
            </w:r>
          </w:p>
        </w:tc>
        <w:tc>
          <w:tcPr>
            <w:tcW w:w="0" w:type="auto"/>
            <w:tcBorders>
              <w:top w:val="nil"/>
              <w:left w:val="nil"/>
              <w:bottom w:val="nil"/>
              <w:right w:val="nil"/>
            </w:tcBorders>
          </w:tcPr>
          <w:p w14:paraId="4BFD89E9">
            <w:pPr>
              <w:spacing w:before="40" w:after="40" w:line="240" w:lineRule="auto"/>
              <w:ind w:firstLine="420" w:firstLineChars="0"/>
              <w:jc w:val="center"/>
              <w:rPr>
                <w:kern w:val="0"/>
              </w:rPr>
            </w:pPr>
            <w:r>
              <w:rPr>
                <w:kern w:val="0"/>
                <w:sz w:val="21"/>
                <w:szCs w:val="21"/>
              </w:rPr>
              <w:t>账单缴费</w:t>
            </w:r>
          </w:p>
        </w:tc>
        <w:tc>
          <w:tcPr>
            <w:tcW w:w="0" w:type="auto"/>
            <w:tcBorders>
              <w:top w:val="nil"/>
              <w:left w:val="nil"/>
              <w:bottom w:val="nil"/>
              <w:right w:val="nil"/>
            </w:tcBorders>
          </w:tcPr>
          <w:p w14:paraId="58A08D01">
            <w:pPr>
              <w:spacing w:before="40" w:after="40" w:line="240" w:lineRule="auto"/>
              <w:ind w:firstLine="420" w:firstLineChars="0"/>
              <w:jc w:val="center"/>
              <w:rPr>
                <w:kern w:val="0"/>
              </w:rPr>
            </w:pPr>
            <w:r>
              <w:rPr>
                <w:kern w:val="0"/>
                <w:sz w:val="21"/>
                <w:szCs w:val="21"/>
              </w:rPr>
              <w:t>加载待缴费账单</w:t>
            </w:r>
          </w:p>
        </w:tc>
        <w:tc>
          <w:tcPr>
            <w:tcW w:w="0" w:type="auto"/>
            <w:tcBorders>
              <w:top w:val="nil"/>
              <w:left w:val="nil"/>
              <w:bottom w:val="nil"/>
              <w:right w:val="nil"/>
            </w:tcBorders>
          </w:tcPr>
          <w:p w14:paraId="224E45A4">
            <w:pPr>
              <w:spacing w:before="40" w:after="40" w:line="240" w:lineRule="auto"/>
              <w:ind w:firstLine="420" w:firstLineChars="0"/>
              <w:jc w:val="center"/>
              <w:rPr>
                <w:kern w:val="0"/>
              </w:rPr>
            </w:pPr>
            <w:r>
              <w:rPr>
                <w:kern w:val="0"/>
                <w:sz w:val="21"/>
                <w:szCs w:val="21"/>
              </w:rPr>
              <w:t>√</w:t>
            </w:r>
          </w:p>
        </w:tc>
      </w:tr>
      <w:tr w14:paraId="0B69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38EF848E">
            <w:pPr>
              <w:spacing w:before="40" w:after="40" w:line="240" w:lineRule="auto"/>
              <w:ind w:firstLine="420" w:firstLineChars="0"/>
              <w:jc w:val="center"/>
              <w:rPr>
                <w:kern w:val="0"/>
              </w:rPr>
            </w:pPr>
            <w:r>
              <w:rPr>
                <w:kern w:val="0"/>
                <w:sz w:val="21"/>
                <w:szCs w:val="21"/>
              </w:rPr>
              <w:t>20</w:t>
            </w:r>
          </w:p>
        </w:tc>
        <w:tc>
          <w:tcPr>
            <w:tcW w:w="0" w:type="auto"/>
            <w:tcBorders>
              <w:top w:val="nil"/>
              <w:left w:val="nil"/>
              <w:bottom w:val="nil"/>
              <w:right w:val="nil"/>
            </w:tcBorders>
          </w:tcPr>
          <w:p w14:paraId="57BCFB46">
            <w:pPr>
              <w:spacing w:before="40" w:after="40" w:line="240" w:lineRule="auto"/>
              <w:ind w:firstLine="420" w:firstLineChars="0"/>
              <w:jc w:val="center"/>
              <w:rPr>
                <w:kern w:val="0"/>
              </w:rPr>
            </w:pPr>
            <w:r>
              <w:rPr>
                <w:kern w:val="0"/>
                <w:sz w:val="21"/>
                <w:szCs w:val="21"/>
              </w:rPr>
              <w:t>账单缴费</w:t>
            </w:r>
          </w:p>
        </w:tc>
        <w:tc>
          <w:tcPr>
            <w:tcW w:w="0" w:type="auto"/>
            <w:tcBorders>
              <w:top w:val="nil"/>
              <w:left w:val="nil"/>
              <w:bottom w:val="nil"/>
              <w:right w:val="nil"/>
            </w:tcBorders>
          </w:tcPr>
          <w:p w14:paraId="08009568">
            <w:pPr>
              <w:spacing w:before="40" w:after="40" w:line="240" w:lineRule="auto"/>
              <w:ind w:firstLine="420" w:firstLineChars="0"/>
              <w:jc w:val="center"/>
              <w:rPr>
                <w:kern w:val="0"/>
              </w:rPr>
            </w:pPr>
            <w:r>
              <w:rPr>
                <w:kern w:val="0"/>
                <w:sz w:val="21"/>
                <w:szCs w:val="21"/>
              </w:rPr>
              <w:t>执行在线模拟支付</w:t>
            </w:r>
          </w:p>
        </w:tc>
        <w:tc>
          <w:tcPr>
            <w:tcW w:w="0" w:type="auto"/>
            <w:tcBorders>
              <w:top w:val="nil"/>
              <w:left w:val="nil"/>
              <w:bottom w:val="nil"/>
              <w:right w:val="nil"/>
            </w:tcBorders>
          </w:tcPr>
          <w:p w14:paraId="19707C9E">
            <w:pPr>
              <w:spacing w:before="40" w:after="40" w:line="240" w:lineRule="auto"/>
              <w:ind w:firstLine="420" w:firstLineChars="0"/>
              <w:jc w:val="center"/>
              <w:rPr>
                <w:kern w:val="0"/>
              </w:rPr>
            </w:pPr>
            <w:r>
              <w:rPr>
                <w:kern w:val="0"/>
                <w:sz w:val="21"/>
                <w:szCs w:val="21"/>
              </w:rPr>
              <w:t>√</w:t>
            </w:r>
          </w:p>
        </w:tc>
      </w:tr>
      <w:tr w14:paraId="1548E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682C0BE8">
            <w:pPr>
              <w:spacing w:before="40" w:after="40" w:line="240" w:lineRule="auto"/>
              <w:ind w:firstLine="420" w:firstLineChars="0"/>
              <w:jc w:val="center"/>
              <w:rPr>
                <w:kern w:val="0"/>
              </w:rPr>
            </w:pPr>
            <w:r>
              <w:rPr>
                <w:kern w:val="0"/>
                <w:sz w:val="21"/>
                <w:szCs w:val="21"/>
              </w:rPr>
              <w:t>21</w:t>
            </w:r>
          </w:p>
        </w:tc>
        <w:tc>
          <w:tcPr>
            <w:tcW w:w="0" w:type="auto"/>
            <w:tcBorders>
              <w:top w:val="nil"/>
              <w:left w:val="nil"/>
              <w:bottom w:val="nil"/>
              <w:right w:val="nil"/>
            </w:tcBorders>
          </w:tcPr>
          <w:p w14:paraId="7CD1A090">
            <w:pPr>
              <w:spacing w:before="40" w:after="40" w:line="240" w:lineRule="auto"/>
              <w:ind w:firstLine="420" w:firstLineChars="0"/>
              <w:jc w:val="center"/>
              <w:rPr>
                <w:kern w:val="0"/>
              </w:rPr>
            </w:pPr>
            <w:r>
              <w:rPr>
                <w:kern w:val="0"/>
                <w:sz w:val="21"/>
                <w:szCs w:val="21"/>
              </w:rPr>
              <w:t>服务申请</w:t>
            </w:r>
          </w:p>
        </w:tc>
        <w:tc>
          <w:tcPr>
            <w:tcW w:w="0" w:type="auto"/>
            <w:tcBorders>
              <w:top w:val="nil"/>
              <w:left w:val="nil"/>
              <w:bottom w:val="nil"/>
              <w:right w:val="nil"/>
            </w:tcBorders>
          </w:tcPr>
          <w:p w14:paraId="1109B9FD">
            <w:pPr>
              <w:spacing w:before="40" w:after="40" w:line="240" w:lineRule="auto"/>
              <w:ind w:firstLine="420" w:firstLineChars="0"/>
              <w:jc w:val="center"/>
              <w:rPr>
                <w:kern w:val="0"/>
              </w:rPr>
            </w:pPr>
            <w:r>
              <w:rPr>
                <w:kern w:val="0"/>
                <w:sz w:val="21"/>
                <w:szCs w:val="21"/>
              </w:rPr>
              <w:t>提交报修工单</w:t>
            </w:r>
          </w:p>
        </w:tc>
        <w:tc>
          <w:tcPr>
            <w:tcW w:w="0" w:type="auto"/>
            <w:tcBorders>
              <w:top w:val="nil"/>
              <w:left w:val="nil"/>
              <w:bottom w:val="nil"/>
              <w:right w:val="nil"/>
            </w:tcBorders>
          </w:tcPr>
          <w:p w14:paraId="3D30D42F">
            <w:pPr>
              <w:spacing w:before="40" w:after="40" w:line="240" w:lineRule="auto"/>
              <w:ind w:firstLine="420" w:firstLineChars="0"/>
              <w:jc w:val="center"/>
              <w:rPr>
                <w:kern w:val="0"/>
              </w:rPr>
            </w:pPr>
            <w:r>
              <w:rPr>
                <w:kern w:val="0"/>
                <w:sz w:val="21"/>
                <w:szCs w:val="21"/>
              </w:rPr>
              <w:t>√</w:t>
            </w:r>
          </w:p>
        </w:tc>
      </w:tr>
      <w:tr w14:paraId="0BE9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29F3C0FB">
            <w:pPr>
              <w:spacing w:before="40" w:after="40" w:line="240" w:lineRule="auto"/>
              <w:ind w:firstLine="420" w:firstLineChars="0"/>
              <w:jc w:val="center"/>
              <w:rPr>
                <w:kern w:val="0"/>
              </w:rPr>
            </w:pPr>
            <w:r>
              <w:rPr>
                <w:kern w:val="0"/>
                <w:sz w:val="21"/>
                <w:szCs w:val="21"/>
              </w:rPr>
              <w:t>22</w:t>
            </w:r>
          </w:p>
        </w:tc>
        <w:tc>
          <w:tcPr>
            <w:tcW w:w="0" w:type="auto"/>
            <w:tcBorders>
              <w:top w:val="nil"/>
              <w:left w:val="nil"/>
              <w:bottom w:val="nil"/>
              <w:right w:val="nil"/>
            </w:tcBorders>
          </w:tcPr>
          <w:p w14:paraId="073F3467">
            <w:pPr>
              <w:spacing w:before="40" w:after="40" w:line="240" w:lineRule="auto"/>
              <w:ind w:firstLine="420" w:firstLineChars="0"/>
              <w:jc w:val="center"/>
              <w:rPr>
                <w:kern w:val="0"/>
              </w:rPr>
            </w:pPr>
            <w:r>
              <w:rPr>
                <w:kern w:val="0"/>
                <w:sz w:val="21"/>
                <w:szCs w:val="21"/>
              </w:rPr>
              <w:t>服务申请</w:t>
            </w:r>
          </w:p>
        </w:tc>
        <w:tc>
          <w:tcPr>
            <w:tcW w:w="0" w:type="auto"/>
            <w:tcBorders>
              <w:top w:val="nil"/>
              <w:left w:val="nil"/>
              <w:bottom w:val="nil"/>
              <w:right w:val="nil"/>
            </w:tcBorders>
          </w:tcPr>
          <w:p w14:paraId="1ECA1761">
            <w:pPr>
              <w:spacing w:before="40" w:after="40" w:line="240" w:lineRule="auto"/>
              <w:ind w:firstLine="420" w:firstLineChars="0"/>
              <w:jc w:val="center"/>
              <w:rPr>
                <w:kern w:val="0"/>
              </w:rPr>
            </w:pPr>
            <w:r>
              <w:rPr>
                <w:kern w:val="0"/>
                <w:sz w:val="21"/>
                <w:szCs w:val="21"/>
              </w:rPr>
              <w:t>查询工单处理进度</w:t>
            </w:r>
          </w:p>
        </w:tc>
        <w:tc>
          <w:tcPr>
            <w:tcW w:w="0" w:type="auto"/>
            <w:tcBorders>
              <w:top w:val="nil"/>
              <w:left w:val="nil"/>
              <w:bottom w:val="nil"/>
              <w:right w:val="nil"/>
            </w:tcBorders>
          </w:tcPr>
          <w:p w14:paraId="49EFB469">
            <w:pPr>
              <w:spacing w:before="40" w:after="40" w:line="240" w:lineRule="auto"/>
              <w:ind w:firstLine="420" w:firstLineChars="0"/>
              <w:jc w:val="center"/>
              <w:rPr>
                <w:kern w:val="0"/>
              </w:rPr>
            </w:pPr>
            <w:r>
              <w:rPr>
                <w:kern w:val="0"/>
                <w:sz w:val="21"/>
                <w:szCs w:val="21"/>
              </w:rPr>
              <w:t>√</w:t>
            </w:r>
          </w:p>
        </w:tc>
      </w:tr>
      <w:tr w14:paraId="599C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tcPr>
          <w:p w14:paraId="05D632AF">
            <w:pPr>
              <w:spacing w:before="40" w:after="40" w:line="240" w:lineRule="auto"/>
              <w:ind w:firstLine="420" w:firstLineChars="0"/>
              <w:jc w:val="center"/>
              <w:rPr>
                <w:kern w:val="0"/>
              </w:rPr>
            </w:pPr>
            <w:r>
              <w:rPr>
                <w:kern w:val="0"/>
                <w:sz w:val="21"/>
                <w:szCs w:val="21"/>
              </w:rPr>
              <w:t>23</w:t>
            </w:r>
          </w:p>
        </w:tc>
        <w:tc>
          <w:tcPr>
            <w:tcW w:w="0" w:type="auto"/>
            <w:tcBorders>
              <w:top w:val="nil"/>
              <w:left w:val="nil"/>
              <w:bottom w:val="nil"/>
              <w:right w:val="nil"/>
            </w:tcBorders>
          </w:tcPr>
          <w:p w14:paraId="056327D6">
            <w:pPr>
              <w:spacing w:before="40" w:after="40" w:line="240" w:lineRule="auto"/>
              <w:ind w:firstLine="420" w:firstLineChars="0"/>
              <w:jc w:val="center"/>
              <w:rPr>
                <w:kern w:val="0"/>
              </w:rPr>
            </w:pPr>
            <w:r>
              <w:rPr>
                <w:kern w:val="0"/>
                <w:sz w:val="21"/>
                <w:szCs w:val="21"/>
              </w:rPr>
              <w:t>社区交流</w:t>
            </w:r>
          </w:p>
        </w:tc>
        <w:tc>
          <w:tcPr>
            <w:tcW w:w="0" w:type="auto"/>
            <w:tcBorders>
              <w:top w:val="nil"/>
              <w:left w:val="nil"/>
              <w:bottom w:val="nil"/>
              <w:right w:val="nil"/>
            </w:tcBorders>
          </w:tcPr>
          <w:p w14:paraId="47FC026D">
            <w:pPr>
              <w:spacing w:before="40" w:after="40" w:line="240" w:lineRule="auto"/>
              <w:ind w:firstLine="420" w:firstLineChars="0"/>
              <w:jc w:val="center"/>
              <w:rPr>
                <w:kern w:val="0"/>
              </w:rPr>
            </w:pPr>
            <w:r>
              <w:rPr>
                <w:kern w:val="0"/>
                <w:sz w:val="21"/>
                <w:szCs w:val="21"/>
              </w:rPr>
              <w:t>发布个人动态</w:t>
            </w:r>
          </w:p>
        </w:tc>
        <w:tc>
          <w:tcPr>
            <w:tcW w:w="0" w:type="auto"/>
            <w:tcBorders>
              <w:top w:val="nil"/>
              <w:left w:val="nil"/>
              <w:bottom w:val="nil"/>
              <w:right w:val="nil"/>
            </w:tcBorders>
          </w:tcPr>
          <w:p w14:paraId="29F5E697">
            <w:pPr>
              <w:spacing w:before="40" w:after="40" w:line="240" w:lineRule="auto"/>
              <w:ind w:firstLine="420" w:firstLineChars="0"/>
              <w:jc w:val="center"/>
              <w:rPr>
                <w:kern w:val="0"/>
              </w:rPr>
            </w:pPr>
            <w:r>
              <w:rPr>
                <w:kern w:val="0"/>
                <w:sz w:val="21"/>
                <w:szCs w:val="21"/>
              </w:rPr>
              <w:t>√</w:t>
            </w:r>
          </w:p>
        </w:tc>
      </w:tr>
      <w:tr w14:paraId="54A0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single" w:color="000000" w:sz="12" w:space="0"/>
              <w:right w:val="nil"/>
            </w:tcBorders>
          </w:tcPr>
          <w:p w14:paraId="515CCDF7">
            <w:pPr>
              <w:spacing w:before="40" w:after="40" w:line="240" w:lineRule="auto"/>
              <w:ind w:firstLine="420" w:firstLineChars="0"/>
              <w:jc w:val="center"/>
              <w:rPr>
                <w:kern w:val="0"/>
              </w:rPr>
            </w:pPr>
            <w:r>
              <w:rPr>
                <w:kern w:val="0"/>
                <w:sz w:val="21"/>
                <w:szCs w:val="21"/>
              </w:rPr>
              <w:t>24</w:t>
            </w:r>
          </w:p>
        </w:tc>
        <w:tc>
          <w:tcPr>
            <w:tcW w:w="0" w:type="auto"/>
            <w:tcBorders>
              <w:top w:val="nil"/>
              <w:left w:val="nil"/>
              <w:bottom w:val="single" w:color="000000" w:sz="12" w:space="0"/>
              <w:right w:val="nil"/>
            </w:tcBorders>
          </w:tcPr>
          <w:p w14:paraId="70566314">
            <w:pPr>
              <w:spacing w:before="40" w:after="40" w:line="240" w:lineRule="auto"/>
              <w:ind w:firstLine="420" w:firstLineChars="0"/>
              <w:jc w:val="center"/>
              <w:rPr>
                <w:kern w:val="0"/>
              </w:rPr>
            </w:pPr>
            <w:r>
              <w:rPr>
                <w:kern w:val="0"/>
                <w:sz w:val="21"/>
                <w:szCs w:val="21"/>
              </w:rPr>
              <w:t>社区交流</w:t>
            </w:r>
          </w:p>
        </w:tc>
        <w:tc>
          <w:tcPr>
            <w:tcW w:w="0" w:type="auto"/>
            <w:tcBorders>
              <w:top w:val="nil"/>
              <w:left w:val="nil"/>
              <w:bottom w:val="single" w:color="000000" w:sz="12" w:space="0"/>
              <w:right w:val="nil"/>
            </w:tcBorders>
          </w:tcPr>
          <w:p w14:paraId="3D23FB1D">
            <w:pPr>
              <w:spacing w:before="40" w:after="40" w:line="240" w:lineRule="auto"/>
              <w:ind w:firstLine="420" w:firstLineChars="0"/>
              <w:jc w:val="center"/>
              <w:rPr>
                <w:kern w:val="0"/>
              </w:rPr>
            </w:pPr>
            <w:r>
              <w:rPr>
                <w:kern w:val="0"/>
                <w:sz w:val="21"/>
                <w:szCs w:val="21"/>
              </w:rPr>
              <w:t>浏览公告与留言</w:t>
            </w:r>
          </w:p>
        </w:tc>
        <w:tc>
          <w:tcPr>
            <w:tcW w:w="0" w:type="auto"/>
            <w:tcBorders>
              <w:top w:val="nil"/>
              <w:left w:val="nil"/>
              <w:bottom w:val="single" w:color="000000" w:sz="12" w:space="0"/>
              <w:right w:val="nil"/>
            </w:tcBorders>
          </w:tcPr>
          <w:p w14:paraId="28656353">
            <w:pPr>
              <w:spacing w:before="40" w:after="40" w:line="240" w:lineRule="auto"/>
              <w:ind w:firstLine="420" w:firstLineChars="0"/>
              <w:jc w:val="center"/>
              <w:rPr>
                <w:kern w:val="0"/>
              </w:rPr>
            </w:pPr>
            <w:r>
              <w:rPr>
                <w:kern w:val="0"/>
                <w:sz w:val="21"/>
                <w:szCs w:val="21"/>
              </w:rPr>
              <w:t>√</w:t>
            </w:r>
          </w:p>
        </w:tc>
      </w:tr>
    </w:tbl>
    <w:p w14:paraId="2018A269">
      <w:pPr>
        <w:pStyle w:val="3"/>
        <w:bidi w:val="0"/>
      </w:pPr>
      <w:r>
        <w:rPr>
          <w:rFonts w:hint="eastAsia"/>
        </w:rPr>
        <w:t xml:space="preserve"> </w:t>
      </w:r>
      <w:bookmarkStart w:id="237" w:name="_Toc225169907"/>
      <w:bookmarkStart w:id="238" w:name="_Toc229630587"/>
      <w:bookmarkStart w:id="239" w:name="_Toc229628119"/>
      <w:bookmarkStart w:id="240" w:name="_Toc225170040"/>
      <w:bookmarkStart w:id="241" w:name="_Toc24989"/>
      <w:r>
        <w:rPr>
          <w:rFonts w:hint="eastAsia"/>
        </w:rPr>
        <w:t>本章小结</w:t>
      </w:r>
      <w:bookmarkEnd w:id="237"/>
      <w:bookmarkEnd w:id="238"/>
      <w:bookmarkEnd w:id="239"/>
      <w:bookmarkEnd w:id="240"/>
      <w:bookmarkEnd w:id="241"/>
    </w:p>
    <w:p w14:paraId="6C1B47BF">
      <w:pPr>
        <w:ind w:firstLine="480"/>
      </w:pPr>
      <w:r>
        <w:rPr>
          <w:rFonts w:hint="eastAsia"/>
        </w:rPr>
        <w:t>本章对数字化公寓管理系统进行了全面的系统测试，针对管理员端与租客端共设计了24项测试用例，覆盖了用户登录、房源管理、合同管理、账单管理等全部核心业务模块。测试结果表明，所有测试用例均顺利通过，系统各项业务功能运行正常。</w:t>
      </w:r>
    </w:p>
    <w:p w14:paraId="583ACA93">
      <w:pPr>
        <w:widowControl/>
        <w:spacing w:line="240" w:lineRule="auto"/>
        <w:ind w:firstLine="0" w:firstLineChars="0"/>
      </w:pPr>
      <w:r>
        <w:br w:type="page"/>
      </w:r>
      <w:bookmarkStart w:id="242" w:name="_Toc225170041"/>
      <w:bookmarkStart w:id="243" w:name="_Toc225169908"/>
      <w:bookmarkStart w:id="244" w:name="_Toc229630588"/>
      <w:bookmarkStart w:id="245" w:name="_Toc229628120"/>
      <w:bookmarkStart w:id="246" w:name="_Hlk229627938"/>
    </w:p>
    <w:p w14:paraId="627A439D">
      <w:pPr>
        <w:ind w:firstLine="0" w:firstLineChars="0"/>
        <w:jc w:val="both"/>
        <w:rPr>
          <w:sz w:val="21"/>
        </w:rPr>
      </w:pPr>
    </w:p>
    <w:p w14:paraId="739DA32F">
      <w:pPr>
        <w:widowControl/>
        <w:spacing w:line="240" w:lineRule="auto"/>
        <w:ind w:firstLine="0" w:firstLineChars="0"/>
      </w:pPr>
    </w:p>
    <w:p w14:paraId="112EA40C">
      <w:pPr>
        <w:pStyle w:val="2"/>
        <w:numPr>
          <w:ilvl w:val="0"/>
          <w:numId w:val="0"/>
        </w:numPr>
        <w:rPr>
          <w:rFonts w:hint="eastAsia"/>
          <w:b w:val="0"/>
          <w:bCs/>
        </w:rPr>
      </w:pPr>
      <w:bookmarkStart w:id="247" w:name="_Toc9177"/>
      <w:r>
        <w:rPr>
          <w:rFonts w:hint="eastAsia"/>
          <w:b w:val="0"/>
          <w:bCs/>
        </w:rPr>
        <w:t xml:space="preserve">结  </w:t>
      </w:r>
      <w:bookmarkEnd w:id="242"/>
      <w:bookmarkEnd w:id="243"/>
      <w:r>
        <w:rPr>
          <w:rFonts w:hint="eastAsia"/>
          <w:b w:val="0"/>
          <w:bCs/>
        </w:rPr>
        <w:t>论</w:t>
      </w:r>
      <w:bookmarkEnd w:id="244"/>
      <w:bookmarkEnd w:id="245"/>
      <w:bookmarkEnd w:id="247"/>
    </w:p>
    <w:bookmarkEnd w:id="246"/>
    <w:p w14:paraId="455812A3">
      <w:pPr>
        <w:ind w:firstLine="480"/>
      </w:pPr>
    </w:p>
    <w:p w14:paraId="5ECFCC7B">
      <w:pPr>
        <w:ind w:firstLine="480"/>
      </w:pPr>
      <w:r>
        <w:rPr>
          <w:rFonts w:hint="eastAsia"/>
        </w:rPr>
        <w:t>本文针对传统长租公寓与高校宿舍管理中存在的信息不透明、流程繁琐及人工管理效率偏低等问题，设计并初步实现了一套基于前后端分离架构的数字化公寓管理系统。</w:t>
      </w:r>
    </w:p>
    <w:p w14:paraId="64E47FA5">
      <w:pPr>
        <w:ind w:firstLine="480"/>
      </w:pPr>
      <w:r>
        <w:rPr>
          <w:rFonts w:hint="eastAsia"/>
        </w:rPr>
        <w:t>在技术实现层面，本系统后端以Spring Boot框架为支撑，结合MyBatis与MySQL数据库实现了基础的数据存储与事务管理；前端采用Vue.js 3与Element Plus组件库构建了单页面应用，并引入了JWT无状态认证与RBAC权限控制。经过开发与联调，系统基本走通了房源维护、合同审批、账单核算、报修调度以及社区交流等核心业务闭环，能够在一定程度上优化传统的人工管理模式，提升公寓信息的流转效率。</w:t>
      </w:r>
    </w:p>
    <w:p w14:paraId="2D01CB89">
      <w:pPr>
        <w:ind w:firstLine="480"/>
      </w:pPr>
      <w:r>
        <w:rPr>
          <w:rFonts w:hint="eastAsia"/>
        </w:rPr>
        <w:t>经过系统化的黑盒与白盒测试验证，管理员端与租客端共计24项基础功能测试用例均顺利通过。测试结果显示，系统各项业务逻辑运行基本稳定，界面交互符合设计预期，基本达到了本次毕业设计的目标要求。</w:t>
      </w:r>
    </w:p>
    <w:p w14:paraId="38EA2481">
      <w:pPr>
        <w:ind w:firstLine="480"/>
      </w:pPr>
      <w:r>
        <w:rPr>
          <w:rFonts w:hint="eastAsia"/>
        </w:rPr>
        <w:t>然而，受限于个人开发经验、时间成本以及现有的硬件条件，本系统在架构深度与业务完整性上仍存在一定的局限性。在系统性能方面，目前的验证主要在单机环境下进行，尚未经历大规模真实用户并发访问的压力测试，在高并发场景下的数据库事务处理与响应速度仍有提升空间。在财务功能的实现上，系统目前的账单缴费模块仅停留在数据状态的模拟更改阶段，尚未真正接入微信或支付宝等第三方支付网关，未能实现真实的资金流转。此外，系统目前主要侧重于信息化管理，缺乏与智能门锁、智能水电表等真实物联网设备的硬件联动，且未集成更深入的数据可视化分析工具。</w:t>
      </w:r>
    </w:p>
    <w:p w14:paraId="09874B9F">
      <w:pPr>
        <w:ind w:firstLine="480"/>
      </w:pPr>
      <w:r>
        <w:rPr>
          <w:rFonts w:hint="eastAsia"/>
        </w:rPr>
        <w:t>这些不足之处客观反映了目前作品距离成熟的商业化软件仍有差距，但也为我指明了未来学习与改进的方向。本次毕业设计的完整经历，不仅让我将Spring Boot、Vue等零散的技术点转化为了实际的工程项目，更让我深刻体会到了软件开发过程中需求分析与系统设计的重要性。在未来的学习和工作中，我将继续探索高并发架构优化与物联网集成技术，努力提升独立解决复杂问题的能力，在软件开发的道路上不断完善自我。</w:t>
      </w:r>
    </w:p>
    <w:p w14:paraId="266CD5AD">
      <w:pPr>
        <w:ind w:firstLine="480"/>
      </w:pPr>
    </w:p>
    <w:p w14:paraId="384E0931">
      <w:pPr>
        <w:ind w:firstLine="480"/>
      </w:pPr>
    </w:p>
    <w:p w14:paraId="24C3713F">
      <w:pPr>
        <w:ind w:firstLine="0" w:firstLineChars="0"/>
      </w:pPr>
    </w:p>
    <w:p w14:paraId="2C3165E6">
      <w:pPr>
        <w:widowControl/>
        <w:spacing w:line="240" w:lineRule="auto"/>
        <w:ind w:firstLine="0" w:firstLineChars="0"/>
      </w:pPr>
      <w:r>
        <w:br w:type="page"/>
      </w:r>
    </w:p>
    <w:p w14:paraId="7E1F035D">
      <w:pPr>
        <w:ind w:firstLine="0" w:firstLineChars="0"/>
        <w:jc w:val="both"/>
        <w:rPr>
          <w:sz w:val="21"/>
        </w:rPr>
      </w:pPr>
    </w:p>
    <w:p w14:paraId="138E11F1">
      <w:pPr>
        <w:widowControl/>
        <w:spacing w:line="240" w:lineRule="auto"/>
        <w:ind w:firstLine="0" w:firstLineChars="0"/>
      </w:pPr>
    </w:p>
    <w:p w14:paraId="71EA73E4">
      <w:pPr>
        <w:pStyle w:val="2"/>
        <w:numPr>
          <w:ilvl w:val="0"/>
          <w:numId w:val="0"/>
        </w:numPr>
        <w:rPr>
          <w:rFonts w:hint="eastAsia"/>
          <w:b w:val="0"/>
          <w:bCs/>
        </w:rPr>
      </w:pPr>
      <w:bookmarkStart w:id="248" w:name="_Toc229630589"/>
      <w:bookmarkStart w:id="249" w:name="_Toc229628121"/>
      <w:bookmarkStart w:id="250" w:name="_Toc25106"/>
      <w:r>
        <w:rPr>
          <w:rFonts w:hint="eastAsia"/>
          <w:b w:val="0"/>
          <w:bCs/>
        </w:rPr>
        <w:t>致  谢</w:t>
      </w:r>
      <w:bookmarkEnd w:id="248"/>
      <w:bookmarkEnd w:id="249"/>
      <w:bookmarkEnd w:id="250"/>
    </w:p>
    <w:p w14:paraId="4A6CD376">
      <w:pPr>
        <w:ind w:firstLine="480"/>
      </w:pPr>
    </w:p>
    <w:p w14:paraId="4BF9236B">
      <w:pPr>
        <w:ind w:firstLine="480"/>
      </w:pPr>
      <w:r>
        <w:rPr>
          <w:rFonts w:hint="eastAsia"/>
        </w:rPr>
        <w:t>随着这篇论文的完成，我的毕业设计也终于画上了句号。回首之前的开发与撰写过程，心中感慨万千。</w:t>
      </w:r>
    </w:p>
    <w:p w14:paraId="2FD099A3">
      <w:pPr>
        <w:ind w:firstLine="480"/>
      </w:pPr>
      <w:r>
        <w:rPr>
          <w:rFonts w:hint="eastAsia"/>
        </w:rPr>
        <w:t>首先，我要由衷的感谢丁宇辰老师和沈雅婷老师。从最初的开题构思，到系统架构的反复调整，再到论文的最终定稿，是两位老师一路给予我极大的包容与耐心的指导。</w:t>
      </w:r>
    </w:p>
    <w:p w14:paraId="70A2CCEA">
      <w:pPr>
        <w:ind w:firstLine="480"/>
      </w:pPr>
      <w:r>
        <w:rPr>
          <w:rFonts w:hint="eastAsia"/>
        </w:rPr>
        <w:t>借此致谢的机会，我也想记录下做毕业设计最真实的感受。</w:t>
      </w:r>
    </w:p>
    <w:p w14:paraId="309C30E2">
      <w:pPr>
        <w:ind w:firstLine="480"/>
      </w:pPr>
      <w:r>
        <w:rPr>
          <w:rFonts w:hint="eastAsia"/>
        </w:rPr>
        <w:t>首先是学到了实实在在的技术。以前虽然也学习过Java、Vue等相关技术，但往往局限于零散的知识点，从未真正落地过一个完整的项目。这次从零开始，一步步把“数字化公寓系统”的想法变成一个真正能跑起来的系统，这段经历让我实现了技术上的真正提升。</w:t>
      </w:r>
    </w:p>
    <w:p w14:paraId="730C1BF3">
      <w:pPr>
        <w:ind w:firstLine="480"/>
      </w:pPr>
      <w:r>
        <w:rPr>
          <w:rFonts w:hint="eastAsia"/>
        </w:rPr>
        <w:t>其次是深刻体会到了软件工程的方法论。完整走过需求分析、系统设计、编码实现、测试部署这套流程后，我才真正明白，做一个项目绝不是上来就盲目敲代码，前期的业务逻辑分析和数据库设计同样重要，甚至在很大程度上决定了项目的成败。</w:t>
      </w:r>
    </w:p>
    <w:p w14:paraId="32992EEA">
      <w:pPr>
        <w:ind w:firstLine="480"/>
      </w:pPr>
      <w:r>
        <w:rPr>
          <w:rFonts w:hint="eastAsia"/>
        </w:rPr>
        <w:t>再者是极大地锻炼了独立解决问题的能力。在开发过程中，我遇到了无数的阻碍，有环境配置的坑，也有业务逻辑的盲区。一开始遇到报错，总想着立刻去问人或是搜寻现成的答案；但后来慢慢沉下心，学会了自己看日志排查、独立修改与调试。这种能力的培养，远比学会某一项具体的框架更有价值。</w:t>
      </w:r>
    </w:p>
    <w:p w14:paraId="39A9A7BE">
      <w:pPr>
        <w:ind w:firstLine="480"/>
      </w:pPr>
      <w:r>
        <w:rPr>
          <w:rFonts w:hint="eastAsia"/>
        </w:rPr>
        <w:t>最后，在不断完善项目的过程中，我也清醒地认识到了自己的不足与局限。但知不足而奋进，这本身也是一种巨大的收获。感谢一路以来的朋友，感谢自己。</w:t>
      </w:r>
    </w:p>
    <w:p w14:paraId="3C94EA9B">
      <w:pPr>
        <w:ind w:firstLine="480"/>
      </w:pPr>
    </w:p>
    <w:p w14:paraId="37F91A32">
      <w:pPr>
        <w:ind w:firstLine="480"/>
      </w:pPr>
    </w:p>
    <w:p w14:paraId="6A6EBA7E">
      <w:pPr>
        <w:ind w:firstLine="480"/>
      </w:pPr>
    </w:p>
    <w:p w14:paraId="34F554CE">
      <w:pPr>
        <w:ind w:firstLine="480"/>
      </w:pPr>
    </w:p>
    <w:p w14:paraId="42C3454B">
      <w:pPr>
        <w:ind w:firstLine="480"/>
      </w:pPr>
    </w:p>
    <w:p w14:paraId="58461BA5">
      <w:pPr>
        <w:ind w:firstLine="480"/>
      </w:pPr>
    </w:p>
    <w:p w14:paraId="149F7B23">
      <w:pPr>
        <w:ind w:firstLine="480"/>
      </w:pPr>
    </w:p>
    <w:p w14:paraId="55943CF2">
      <w:pPr>
        <w:widowControl/>
        <w:spacing w:line="240" w:lineRule="auto"/>
        <w:ind w:firstLine="0" w:firstLineChars="0"/>
      </w:pPr>
      <w:r>
        <w:br w:type="page"/>
      </w:r>
    </w:p>
    <w:p w14:paraId="32F2FEA9">
      <w:pPr>
        <w:ind w:firstLine="0" w:firstLineChars="0"/>
        <w:jc w:val="both"/>
        <w:rPr>
          <w:sz w:val="21"/>
        </w:rPr>
      </w:pPr>
    </w:p>
    <w:p w14:paraId="53407C67">
      <w:pPr>
        <w:widowControl/>
        <w:spacing w:line="240" w:lineRule="auto"/>
        <w:ind w:firstLine="0" w:firstLineChars="0"/>
      </w:pPr>
    </w:p>
    <w:p w14:paraId="7E63D6E6">
      <w:pPr>
        <w:pStyle w:val="2"/>
        <w:numPr>
          <w:ilvl w:val="0"/>
          <w:numId w:val="0"/>
        </w:numPr>
        <w:rPr>
          <w:rFonts w:hint="eastAsia"/>
          <w:b w:val="0"/>
          <w:bCs/>
        </w:rPr>
      </w:pPr>
      <w:bookmarkStart w:id="251" w:name="_Toc229628122"/>
      <w:bookmarkStart w:id="252" w:name="_Toc24651"/>
      <w:bookmarkStart w:id="253" w:name="_Toc229630590"/>
      <w:r>
        <w:rPr>
          <w:rFonts w:hint="eastAsia"/>
          <w:b w:val="0"/>
          <w:bCs/>
        </w:rPr>
        <w:t>参 考 文 献</w:t>
      </w:r>
      <w:bookmarkEnd w:id="251"/>
      <w:bookmarkEnd w:id="252"/>
      <w:bookmarkEnd w:id="253"/>
    </w:p>
    <w:p w14:paraId="573838C1">
      <w:pPr>
        <w:ind w:firstLine="480"/>
      </w:pPr>
    </w:p>
    <w:p w14:paraId="22E6200D">
      <w:pPr>
        <w:pStyle w:val="45"/>
        <w:widowControl/>
        <w:numPr>
          <w:ilvl w:val="0"/>
          <w:numId w:val="8"/>
        </w:numPr>
        <w:ind w:firstLineChars="0"/>
        <w:contextualSpacing w:val="0"/>
        <w:jc w:val="both"/>
        <w:rPr>
          <w:color w:val="000000"/>
        </w:rPr>
      </w:pPr>
      <w:bookmarkStart w:id="254" w:name="_Ref218543055"/>
      <w:r>
        <w:rPr>
          <w:color w:val="000000"/>
        </w:rPr>
        <w:t>蒋晟, 陈科. 基于SpringBoot的学生宿舍管理系统的设计与实现 [J]. 现代信息科技, 2021, 5(12): 6-9.</w:t>
      </w:r>
      <w:bookmarkEnd w:id="254"/>
    </w:p>
    <w:p w14:paraId="1566B37E">
      <w:pPr>
        <w:pStyle w:val="45"/>
        <w:widowControl/>
        <w:numPr>
          <w:ilvl w:val="0"/>
          <w:numId w:val="8"/>
        </w:numPr>
        <w:ind w:firstLineChars="0"/>
        <w:jc w:val="both"/>
        <w:rPr>
          <w:color w:val="000000"/>
        </w:rPr>
      </w:pPr>
      <w:bookmarkStart w:id="255" w:name="_Ref26262"/>
      <w:r>
        <w:rPr>
          <w:rFonts w:hint="eastAsia"/>
          <w:color w:val="000000"/>
        </w:rPr>
        <w:t>吴宏伟,孙诗语,刘艳.Spring Boot架构下智能匹配算法的房屋租赁系统开发[J].佳木斯大学学报(自然科学版),2025,43(11):11-14.</w:t>
      </w:r>
      <w:bookmarkEnd w:id="255"/>
    </w:p>
    <w:p w14:paraId="2000979B">
      <w:pPr>
        <w:pStyle w:val="45"/>
        <w:widowControl/>
        <w:numPr>
          <w:ilvl w:val="0"/>
          <w:numId w:val="8"/>
        </w:numPr>
        <w:ind w:firstLineChars="0"/>
        <w:jc w:val="both"/>
        <w:rPr>
          <w:color w:val="000000"/>
        </w:rPr>
      </w:pPr>
      <w:bookmarkStart w:id="256" w:name="_Ref26311"/>
      <w:r>
        <w:rPr>
          <w:rFonts w:hint="eastAsia"/>
          <w:color w:val="000000"/>
        </w:rPr>
        <w:t>张艳军,刘召双,张永月,等.基于Spring Boot的社区居民信息管理平台的设计与实现[J].现代信息科技,2025,9(19):76-80.</w:t>
      </w:r>
      <w:bookmarkEnd w:id="256"/>
    </w:p>
    <w:p w14:paraId="51C4DCF0">
      <w:pPr>
        <w:pStyle w:val="45"/>
        <w:widowControl/>
        <w:numPr>
          <w:ilvl w:val="0"/>
          <w:numId w:val="8"/>
        </w:numPr>
        <w:ind w:firstLineChars="0"/>
        <w:jc w:val="both"/>
        <w:rPr>
          <w:color w:val="000000"/>
        </w:rPr>
      </w:pPr>
      <w:bookmarkStart w:id="257" w:name="_Ref26353"/>
      <w:r>
        <w:rPr>
          <w:rFonts w:hint="eastAsia"/>
          <w:color w:val="000000"/>
        </w:rPr>
        <w:t>杨玉,刘杰举.基于Spring Boot与Vue的物业管理系统设计与实现[J].鞋类工艺与设计,2025,5(14):114-116.</w:t>
      </w:r>
      <w:bookmarkEnd w:id="257"/>
    </w:p>
    <w:p w14:paraId="085CD5E8">
      <w:pPr>
        <w:pStyle w:val="45"/>
        <w:widowControl/>
        <w:numPr>
          <w:ilvl w:val="0"/>
          <w:numId w:val="8"/>
        </w:numPr>
        <w:ind w:firstLineChars="0"/>
        <w:jc w:val="both"/>
        <w:rPr>
          <w:color w:val="000000"/>
        </w:rPr>
      </w:pPr>
      <w:bookmarkStart w:id="258" w:name="_Ref26405"/>
      <w:r>
        <w:rPr>
          <w:rFonts w:hint="eastAsia"/>
          <w:color w:val="000000"/>
        </w:rPr>
        <w:t>胡荣,羊雪玲.基于Spring Boot前后端分离Web系统的设计与实现[J].新能源与智能网联,2024,(01):88-97.</w:t>
      </w:r>
      <w:bookmarkEnd w:id="258"/>
    </w:p>
    <w:p w14:paraId="6C86DC47">
      <w:pPr>
        <w:pStyle w:val="45"/>
        <w:widowControl/>
        <w:numPr>
          <w:ilvl w:val="0"/>
          <w:numId w:val="8"/>
        </w:numPr>
        <w:ind w:firstLineChars="0"/>
        <w:jc w:val="both"/>
        <w:rPr>
          <w:color w:val="000000"/>
        </w:rPr>
      </w:pPr>
      <w:bookmarkStart w:id="259" w:name="_Ref26441"/>
      <w:r>
        <w:rPr>
          <w:rFonts w:hint="eastAsia"/>
          <w:color w:val="000000"/>
        </w:rPr>
        <w:t>谢振华.基于Vue.js与Spring Boot的教务管理系统设计[J].电脑与信息技术,2024,32(04):95-97+101.</w:t>
      </w:r>
      <w:bookmarkEnd w:id="259"/>
    </w:p>
    <w:p w14:paraId="0CBD7613">
      <w:pPr>
        <w:pStyle w:val="45"/>
        <w:widowControl/>
        <w:numPr>
          <w:ilvl w:val="0"/>
          <w:numId w:val="8"/>
        </w:numPr>
        <w:ind w:firstLineChars="0"/>
        <w:jc w:val="both"/>
        <w:rPr>
          <w:color w:val="000000"/>
        </w:rPr>
      </w:pPr>
      <w:bookmarkStart w:id="260" w:name="_Ref26471"/>
      <w:r>
        <w:rPr>
          <w:rFonts w:hint="eastAsia"/>
          <w:color w:val="000000"/>
        </w:rPr>
        <w:t>刘霞.基于Spring Boot框架的智慧校园管理系统设计与实现[J].长江信息通信,2024,37(02):148-150.</w:t>
      </w:r>
      <w:bookmarkEnd w:id="260"/>
    </w:p>
    <w:p w14:paraId="5B676821">
      <w:pPr>
        <w:pStyle w:val="45"/>
        <w:widowControl/>
        <w:numPr>
          <w:ilvl w:val="0"/>
          <w:numId w:val="8"/>
        </w:numPr>
        <w:ind w:firstLineChars="0"/>
        <w:jc w:val="both"/>
        <w:rPr>
          <w:color w:val="000000"/>
        </w:rPr>
      </w:pPr>
      <w:bookmarkStart w:id="261" w:name="_Ref26500"/>
      <w:r>
        <w:rPr>
          <w:rFonts w:hint="eastAsia"/>
          <w:color w:val="000000"/>
        </w:rPr>
        <w:t>于宁宁.公寓管理系统分析与实现[J].电脑编程技巧与维护,2024,(03):97-99+113.</w:t>
      </w:r>
      <w:bookmarkEnd w:id="261"/>
    </w:p>
    <w:p w14:paraId="2912A0CB">
      <w:pPr>
        <w:pStyle w:val="45"/>
        <w:widowControl/>
        <w:numPr>
          <w:ilvl w:val="0"/>
          <w:numId w:val="8"/>
        </w:numPr>
        <w:ind w:firstLineChars="0"/>
        <w:jc w:val="both"/>
        <w:rPr>
          <w:color w:val="000000"/>
        </w:rPr>
      </w:pPr>
      <w:bookmarkStart w:id="262" w:name="_Ref26526"/>
      <w:r>
        <w:rPr>
          <w:rFonts w:hint="eastAsia"/>
          <w:color w:val="000000"/>
        </w:rPr>
        <w:t>谭彦.基于Python的高校宿舍管理系统研究与实现[J].现代信息科技,2025,9(04):124-128.</w:t>
      </w:r>
      <w:bookmarkEnd w:id="262"/>
    </w:p>
    <w:p w14:paraId="4AAF4750">
      <w:pPr>
        <w:pStyle w:val="45"/>
        <w:widowControl/>
        <w:numPr>
          <w:ilvl w:val="0"/>
          <w:numId w:val="8"/>
        </w:numPr>
        <w:ind w:firstLineChars="0"/>
        <w:jc w:val="both"/>
        <w:rPr>
          <w:color w:val="000000"/>
        </w:rPr>
      </w:pPr>
      <w:bookmarkStart w:id="263" w:name="_Ref26559"/>
      <w:r>
        <w:rPr>
          <w:rFonts w:hint="eastAsia"/>
          <w:color w:val="000000"/>
        </w:rPr>
        <w:t>陈柳羽,宁雪梅,许舟洋.高校数字化宿舍管理系统设计与实现[J].电脑编程技巧与维护,2024,(10):113-116.</w:t>
      </w:r>
      <w:bookmarkEnd w:id="263"/>
    </w:p>
    <w:p w14:paraId="414FB169">
      <w:pPr>
        <w:pStyle w:val="45"/>
        <w:widowControl/>
        <w:numPr>
          <w:ilvl w:val="0"/>
          <w:numId w:val="8"/>
        </w:numPr>
        <w:ind w:firstLineChars="0"/>
        <w:jc w:val="both"/>
        <w:rPr>
          <w:color w:val="000000"/>
        </w:rPr>
      </w:pPr>
      <w:bookmarkStart w:id="264" w:name="_Ref26588"/>
      <w:r>
        <w:rPr>
          <w:rFonts w:hint="eastAsia"/>
          <w:color w:val="000000"/>
        </w:rPr>
        <w:t>郭甲天,陈婷,向阳.一种基于SpringBoot框架校园宿舍管理系统的设计与实现[J].电脑知识与技术,2024,20(07):37-40.</w:t>
      </w:r>
      <w:bookmarkEnd w:id="264"/>
    </w:p>
    <w:p w14:paraId="26E3717D">
      <w:pPr>
        <w:pStyle w:val="45"/>
        <w:widowControl/>
        <w:numPr>
          <w:ilvl w:val="0"/>
          <w:numId w:val="8"/>
        </w:numPr>
        <w:ind w:firstLineChars="0"/>
        <w:jc w:val="both"/>
        <w:rPr>
          <w:color w:val="000000"/>
        </w:rPr>
      </w:pPr>
      <w:r>
        <w:rPr>
          <w:rFonts w:hint="eastAsia"/>
          <w:color w:val="000000"/>
        </w:rPr>
        <w:t>唐权,胡文杰,潘成均.Java企业级软件开发[M].成都电子科技大学出版社:202510:406.</w:t>
      </w:r>
    </w:p>
    <w:p w14:paraId="2B845C47">
      <w:pPr>
        <w:pStyle w:val="45"/>
        <w:widowControl/>
        <w:numPr>
          <w:ilvl w:val="0"/>
          <w:numId w:val="8"/>
        </w:numPr>
        <w:ind w:firstLineChars="0"/>
        <w:jc w:val="both"/>
        <w:rPr>
          <w:color w:val="000000"/>
        </w:rPr>
      </w:pPr>
      <w:bookmarkStart w:id="277" w:name="_GoBack"/>
      <w:bookmarkEnd w:id="277"/>
      <w:r>
        <w:rPr>
          <w:rFonts w:hint="eastAsia"/>
          <w:color w:val="000000"/>
        </w:rPr>
        <w:t>杨开振.深入浅出Spring Boot 3.x[M].人民邮电出版社:202404:408.</w:t>
      </w:r>
    </w:p>
    <w:p w14:paraId="5DFF05E9">
      <w:pPr>
        <w:pStyle w:val="45"/>
        <w:widowControl/>
        <w:numPr>
          <w:ilvl w:val="0"/>
          <w:numId w:val="8"/>
        </w:numPr>
        <w:ind w:firstLineChars="0"/>
        <w:jc w:val="both"/>
        <w:rPr>
          <w:color w:val="000000"/>
        </w:rPr>
      </w:pPr>
      <w:bookmarkStart w:id="265" w:name="_Ref26771"/>
      <w:r>
        <w:rPr>
          <w:rFonts w:hint="eastAsia"/>
          <w:color w:val="000000"/>
        </w:rPr>
        <w:t>柳伟卫.Vue.js+Spring Boot全栈开发实战[M].人民邮电出版社:202309:484.</w:t>
      </w:r>
      <w:bookmarkEnd w:id="265"/>
    </w:p>
    <w:p w14:paraId="30ADA8DC">
      <w:pPr>
        <w:pStyle w:val="45"/>
        <w:widowControl/>
        <w:numPr>
          <w:ilvl w:val="0"/>
          <w:numId w:val="8"/>
        </w:numPr>
        <w:ind w:firstLineChars="0"/>
        <w:jc w:val="both"/>
        <w:rPr>
          <w:color w:val="000000"/>
        </w:rPr>
      </w:pPr>
      <w:bookmarkStart w:id="266" w:name="_Ref26807"/>
      <w:r>
        <w:rPr>
          <w:rFonts w:hint="eastAsia"/>
          <w:color w:val="000000"/>
        </w:rPr>
        <w:t>牟志华,苏雪霞.Spring Boot开发实战[M].中国铁道出版社:202502:217.</w:t>
      </w:r>
      <w:bookmarkEnd w:id="266"/>
    </w:p>
    <w:p w14:paraId="4351B716">
      <w:pPr>
        <w:pStyle w:val="45"/>
        <w:widowControl/>
        <w:numPr>
          <w:ilvl w:val="0"/>
          <w:numId w:val="8"/>
        </w:numPr>
        <w:ind w:firstLineChars="0"/>
        <w:jc w:val="both"/>
        <w:rPr>
          <w:color w:val="000000"/>
        </w:rPr>
      </w:pPr>
      <w:bookmarkStart w:id="267" w:name="_Ref26836"/>
      <w:r>
        <w:rPr>
          <w:rFonts w:hint="eastAsia"/>
          <w:color w:val="000000"/>
        </w:rPr>
        <w:t>司晨光.S老年公寓数字化应用升级策略研究[D].西安理工大学,2023.</w:t>
      </w:r>
      <w:bookmarkEnd w:id="267"/>
    </w:p>
    <w:p w14:paraId="30E992AC">
      <w:pPr>
        <w:pStyle w:val="45"/>
        <w:widowControl/>
        <w:numPr>
          <w:ilvl w:val="0"/>
          <w:numId w:val="8"/>
        </w:numPr>
        <w:ind w:firstLineChars="0"/>
        <w:jc w:val="both"/>
        <w:rPr>
          <w:color w:val="000000"/>
        </w:rPr>
      </w:pPr>
      <w:bookmarkStart w:id="268" w:name="_Ref26862"/>
      <w:r>
        <w:rPr>
          <w:rFonts w:hint="eastAsia"/>
          <w:color w:val="000000"/>
        </w:rPr>
        <w:t>顾唐杰.基于TOMCAT服务器的宿舍群智能管理平台系统设计[D].贵州大学,2022.</w:t>
      </w:r>
      <w:bookmarkEnd w:id="268"/>
    </w:p>
    <w:p w14:paraId="0BAC957F">
      <w:pPr>
        <w:pStyle w:val="45"/>
        <w:widowControl/>
        <w:numPr>
          <w:ilvl w:val="0"/>
          <w:numId w:val="8"/>
        </w:numPr>
        <w:ind w:firstLineChars="0"/>
        <w:jc w:val="both"/>
        <w:rPr>
          <w:color w:val="000000"/>
        </w:rPr>
      </w:pPr>
      <w:bookmarkStart w:id="269" w:name="_Ref26895"/>
      <w:r>
        <w:rPr>
          <w:rFonts w:hint="eastAsia"/>
          <w:color w:val="000000"/>
        </w:rPr>
        <w:t>深圳市新马集团有限公司. 一种公寓租赁管理系统及方法:CN202510591835.7[P]. 2025-08-08.</w:t>
      </w:r>
      <w:bookmarkEnd w:id="269"/>
    </w:p>
    <w:p w14:paraId="76EFE7C6">
      <w:pPr>
        <w:pStyle w:val="45"/>
        <w:widowControl/>
        <w:numPr>
          <w:ilvl w:val="0"/>
          <w:numId w:val="8"/>
        </w:numPr>
        <w:ind w:firstLineChars="0"/>
        <w:jc w:val="both"/>
        <w:rPr>
          <w:color w:val="000000"/>
        </w:rPr>
      </w:pPr>
      <w:bookmarkStart w:id="270" w:name="_Ref26938"/>
      <w:r>
        <w:rPr>
          <w:rFonts w:hint="eastAsia"/>
          <w:color w:val="000000"/>
        </w:rPr>
        <w:t>陈剑兴.高校学生公寓信息化管理系统设计[J].轻工科技,2023,39(05):101-104.</w:t>
      </w:r>
      <w:bookmarkEnd w:id="270"/>
    </w:p>
    <w:p w14:paraId="3B55ACF4">
      <w:pPr>
        <w:pStyle w:val="45"/>
        <w:widowControl/>
        <w:numPr>
          <w:ilvl w:val="0"/>
          <w:numId w:val="8"/>
        </w:numPr>
        <w:ind w:firstLineChars="0"/>
        <w:contextualSpacing w:val="0"/>
        <w:jc w:val="both"/>
        <w:rPr>
          <w:color w:val="000000"/>
        </w:rPr>
      </w:pPr>
      <w:bookmarkStart w:id="271" w:name="_Ref26960"/>
      <w:r>
        <w:rPr>
          <w:rFonts w:hint="eastAsia"/>
          <w:color w:val="000000"/>
        </w:rPr>
        <w:t>霍福华.“Vue+Spring Boot+MyBatis”技术应用探讨[J].企业科技与发展,2025,(10):76-81.</w:t>
      </w:r>
      <w:bookmarkEnd w:id="271"/>
    </w:p>
    <w:p w14:paraId="34ABD951">
      <w:pPr>
        <w:pStyle w:val="45"/>
        <w:widowControl/>
        <w:numPr>
          <w:ilvl w:val="0"/>
          <w:numId w:val="8"/>
        </w:numPr>
        <w:ind w:firstLineChars="0"/>
        <w:contextualSpacing w:val="0"/>
        <w:jc w:val="both"/>
        <w:rPr>
          <w:color w:val="000000"/>
        </w:rPr>
      </w:pPr>
      <w:bookmarkStart w:id="272" w:name="_Ref26993"/>
      <w:r>
        <w:rPr>
          <w:rFonts w:hint="eastAsia"/>
          <w:color w:val="000000"/>
        </w:rPr>
        <w:t>崔靖茹,文华,刘宏磊,等.基于Vue和SpringBoot框架的高校信息化项目管理系统的设计与实现[J].现代信息科技,2025,9(22):77-81.</w:t>
      </w:r>
      <w:bookmarkEnd w:id="272"/>
    </w:p>
    <w:p w14:paraId="24F77909">
      <w:pPr>
        <w:pStyle w:val="45"/>
        <w:widowControl/>
        <w:numPr>
          <w:ilvl w:val="0"/>
          <w:numId w:val="8"/>
        </w:numPr>
        <w:ind w:firstLineChars="0"/>
        <w:contextualSpacing w:val="0"/>
        <w:jc w:val="both"/>
        <w:rPr>
          <w:color w:val="000000"/>
        </w:rPr>
      </w:pPr>
      <w:bookmarkStart w:id="273" w:name="_Ref27029"/>
      <w:r>
        <w:rPr>
          <w:rFonts w:hint="eastAsia"/>
          <w:color w:val="000000"/>
        </w:rPr>
        <w:t>沈锐.基于Spring Boot+Vue的图书馆管理系统设计与实现[J].现代信息科技,2025,9(22):67-71.</w:t>
      </w:r>
      <w:bookmarkEnd w:id="273"/>
    </w:p>
    <w:p w14:paraId="081CE77A">
      <w:pPr>
        <w:pStyle w:val="45"/>
        <w:widowControl/>
        <w:numPr>
          <w:ilvl w:val="0"/>
          <w:numId w:val="8"/>
        </w:numPr>
        <w:ind w:firstLineChars="0"/>
        <w:contextualSpacing w:val="0"/>
        <w:jc w:val="both"/>
        <w:rPr>
          <w:color w:val="000000"/>
        </w:rPr>
      </w:pPr>
      <w:bookmarkStart w:id="274" w:name="_Ref27058"/>
      <w:r>
        <w:rPr>
          <w:rFonts w:hint="eastAsia"/>
          <w:color w:val="000000"/>
        </w:rPr>
        <w:t>吴迁.基于uni-app与Spring Boot框架的Web应用开发平台的设计与实现[D].西安石油大学,2025.</w:t>
      </w:r>
      <w:bookmarkEnd w:id="274"/>
    </w:p>
    <w:p w14:paraId="1B7C6427">
      <w:pPr>
        <w:widowControl/>
        <w:numPr>
          <w:ilvl w:val="0"/>
          <w:numId w:val="8"/>
        </w:numPr>
        <w:ind w:firstLineChars="0"/>
        <w:jc w:val="both"/>
        <w:rPr>
          <w:color w:val="000000"/>
        </w:rPr>
      </w:pPr>
      <w:bookmarkStart w:id="275" w:name="_Ref218543097"/>
      <w:r>
        <w:rPr>
          <w:color w:val="000000"/>
        </w:rPr>
        <w:t>Garg A, Savitha R. Design and development of hotel management system using spring boot application [J]. World Journal of Advanced Engineering Technology and Sciences, 2024, 12(02): 918-927.</w:t>
      </w:r>
      <w:bookmarkEnd w:id="275"/>
    </w:p>
    <w:p w14:paraId="0E1AFFCB">
      <w:pPr>
        <w:widowControl/>
        <w:numPr>
          <w:ilvl w:val="0"/>
          <w:numId w:val="8"/>
        </w:numPr>
        <w:ind w:firstLineChars="0"/>
        <w:jc w:val="both"/>
        <w:rPr>
          <w:rFonts w:cs="宋体"/>
          <w:kern w:val="0"/>
        </w:rPr>
      </w:pPr>
      <w:bookmarkStart w:id="276" w:name="_Ref218543110"/>
      <w:r>
        <w:rPr>
          <w:rFonts w:cs="宋体"/>
          <w:color w:val="000000"/>
          <w:kern w:val="0"/>
        </w:rPr>
        <w:t>Mythily M, Raj A S A, Joseph I T. An Analysis of the Significance of Spring Boot in The Market [C]//2022 International Conference on Inventive Computation Technologies (ICICT). IEEE, 2022: 1277-1281.</w:t>
      </w:r>
      <w:bookmarkEnd w:id="276"/>
    </w:p>
    <w:p w14:paraId="3CD3B722">
      <w:pPr>
        <w:pStyle w:val="45"/>
        <w:widowControl/>
        <w:ind w:left="420" w:hanging="420" w:firstLineChars="0"/>
        <w:contextualSpacing w:val="0"/>
        <w:jc w:val="both"/>
        <w:rPr>
          <w:color w:val="000000"/>
        </w:rPr>
      </w:pPr>
    </w:p>
    <w:sectPr>
      <w:headerReference r:id="rId14" w:type="default"/>
      <w:pgSz w:w="11906" w:h="16838"/>
      <w:pgMar w:top="1134" w:right="1134" w:bottom="1134" w:left="1418"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6-05-14T07:36:00Z" w:initials="A">
    <w:p w14:paraId="2F43096D">
      <w:pPr>
        <w:pStyle w:val="13"/>
        <w:ind w:firstLine="420"/>
      </w:pPr>
      <w:r>
        <w:rPr>
          <w:rFonts w:hint="eastAsia"/>
        </w:rPr>
        <w:t>后面的图和表，都这样呼应一下</w:t>
      </w:r>
    </w:p>
  </w:comment>
  <w:comment w:id="1" w:author="ASUS" w:date="2026-05-14T07:39:00Z" w:initials="A">
    <w:p w14:paraId="2C5A7695">
      <w:pPr>
        <w:pStyle w:val="13"/>
        <w:ind w:firstLine="420"/>
      </w:pPr>
      <w:r>
        <w:rPr>
          <w:rFonts w:hint="eastAsia"/>
        </w:rPr>
        <w:t>每章表的前面加一段文字，解释一下，比如该表存储租户信息，哪个字段是主关键字等，后面也这样修改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F43096D" w15:done="0"/>
  <w15:commentEx w15:paraId="2C5A769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95405">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0593D">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BDCCD">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2E9B6">
    <w:pPr>
      <w:pStyle w:val="1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F3849">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23E14">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892BA">
    <w:pPr>
      <w:pStyle w:val="17"/>
      <w:pBdr>
        <w:bottom w:val="single" w:color="auto" w:sz="6" w:space="1"/>
      </w:pBdr>
      <w:spacing w:line="240" w:lineRule="auto"/>
      <w:ind w:right="322" w:rightChars="134" w:firstLine="0" w:firstLineChars="0"/>
      <w:jc w:val="left"/>
      <w:rPr>
        <w:b/>
        <w:bCs/>
        <w:spacing w:val="20"/>
        <w:kern w:val="18"/>
        <w:sz w:val="36"/>
      </w:rPr>
    </w:pPr>
    <w:r>
      <w:rPr>
        <w:rFonts w:hint="eastAsia"/>
        <w:b/>
        <w:bCs/>
        <w:spacing w:val="20"/>
        <w:kern w:val="18"/>
        <w:sz w:val="36"/>
      </w:rPr>
      <w:t xml:space="preserve">            本科毕业设计（论文）       </w:t>
    </w:r>
    <w:r>
      <w:rPr>
        <w:rFonts w:hint="eastAsia"/>
        <w:kern w:val="0"/>
        <w:sz w:val="21"/>
        <w:szCs w:val="21"/>
      </w:rPr>
      <w:t xml:space="preserve">第 </w:t>
    </w: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II</w:t>
    </w:r>
    <w:r>
      <w:rPr>
        <w:kern w:val="0"/>
        <w:sz w:val="21"/>
        <w:szCs w:val="21"/>
      </w:rPr>
      <w:fldChar w:fldCharType="end"/>
    </w:r>
    <w:r>
      <w:rPr>
        <w:rFonts w:hint="eastAsia"/>
        <w:kern w:val="0"/>
        <w:sz w:val="21"/>
        <w:szCs w:val="21"/>
      </w:rPr>
      <w:t xml:space="preserve"> 页</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E987E">
    <w:pPr>
      <w:pStyle w:val="22"/>
      <w:pBdr>
        <w:bottom w:val="single" w:color="auto" w:sz="6" w:space="1"/>
      </w:pBdr>
      <w:wordWrap w:val="0"/>
      <w:adjustRightInd w:val="0"/>
      <w:spacing w:line="240" w:lineRule="auto"/>
      <w:ind w:firstLine="0" w:firstLineChars="0"/>
      <w:jc w:val="right"/>
      <w:rPr>
        <w:rFonts w:hint="eastAsia"/>
        <w:b/>
        <w:bCs/>
        <w:spacing w:val="20"/>
        <w:kern w:val="18"/>
        <w:sz w:val="36"/>
      </w:rPr>
    </w:pPr>
    <w:r>
      <w:rPr>
        <w:rFonts w:hint="eastAsia"/>
        <w:b/>
        <w:bCs/>
        <w:spacing w:val="20"/>
        <w:kern w:val="18"/>
        <w:sz w:val="36"/>
      </w:rPr>
      <w:t xml:space="preserve">本科毕业设计（论文） </w:t>
    </w:r>
    <w:r>
      <w:rPr>
        <w:b/>
        <w:bCs/>
        <w:spacing w:val="20"/>
        <w:kern w:val="18"/>
        <w:sz w:val="36"/>
      </w:rPr>
      <w:t xml:space="preserve"> </w:t>
    </w:r>
    <w:r>
      <w:rPr>
        <w:rFonts w:hint="eastAsia"/>
        <w:b/>
        <w:bCs/>
        <w:spacing w:val="20"/>
        <w:kern w:val="18"/>
        <w:sz w:val="36"/>
      </w:rPr>
      <w:t xml:space="preserve">   </w:t>
    </w:r>
    <w:r>
      <w:rPr>
        <w:rFonts w:hint="eastAsia" w:ascii="Times New Roman" w:hAnsi="Times New Roman" w:eastAsia="宋体" w:cs="Times New Roman"/>
        <w:spacing w:val="0"/>
        <w:kern w:val="0"/>
        <w:sz w:val="21"/>
        <w:szCs w:val="21"/>
      </w:rPr>
      <w:t xml:space="preserve">第 </w:t>
    </w:r>
    <w:r>
      <w:rPr>
        <w:rFonts w:ascii="Times New Roman" w:hAnsi="Times New Roman" w:eastAsia="宋体" w:cs="Times New Roman"/>
        <w:spacing w:val="0"/>
        <w:kern w:val="0"/>
        <w:sz w:val="21"/>
        <w:szCs w:val="21"/>
      </w:rPr>
      <w:fldChar w:fldCharType="begin"/>
    </w:r>
    <w:r>
      <w:rPr>
        <w:rFonts w:ascii="Times New Roman" w:hAnsi="Times New Roman" w:eastAsia="宋体" w:cs="Times New Roman"/>
        <w:spacing w:val="0"/>
        <w:kern w:val="0"/>
        <w:sz w:val="21"/>
        <w:szCs w:val="21"/>
      </w:rPr>
      <w:instrText xml:space="preserve"> PAGE </w:instrText>
    </w:r>
    <w:r>
      <w:rPr>
        <w:rFonts w:ascii="Times New Roman" w:hAnsi="Times New Roman" w:eastAsia="宋体" w:cs="Times New Roman"/>
        <w:spacing w:val="0"/>
        <w:kern w:val="0"/>
        <w:sz w:val="21"/>
        <w:szCs w:val="21"/>
      </w:rPr>
      <w:fldChar w:fldCharType="separate"/>
    </w:r>
    <w:r>
      <w:rPr>
        <w:rFonts w:ascii="Times New Roman" w:hAnsi="Times New Roman" w:eastAsia="宋体" w:cs="Times New Roman"/>
        <w:spacing w:val="0"/>
        <w:kern w:val="0"/>
        <w:sz w:val="21"/>
        <w:szCs w:val="21"/>
      </w:rPr>
      <w:t>14</w:t>
    </w:r>
    <w:r>
      <w:rPr>
        <w:rFonts w:ascii="Times New Roman" w:hAnsi="Times New Roman" w:eastAsia="宋体" w:cs="Times New Roman"/>
        <w:spacing w:val="0"/>
        <w:kern w:val="0"/>
        <w:sz w:val="21"/>
        <w:szCs w:val="21"/>
      </w:rPr>
      <w:fldChar w:fldCharType="end"/>
    </w:r>
    <w:r>
      <w:rPr>
        <w:rFonts w:hint="eastAsia" w:ascii="Times New Roman" w:hAnsi="Times New Roman" w:eastAsia="宋体" w:cs="Times New Roman"/>
        <w:spacing w:val="0"/>
        <w:kern w:val="0"/>
        <w:sz w:val="21"/>
        <w:szCs w:val="21"/>
      </w:rPr>
      <w:t xml:space="preserve"> 页 共38页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7E1DC1"/>
    <w:multiLevelType w:val="multilevel"/>
    <w:tmpl w:val="E37E1DC1"/>
    <w:lvl w:ilvl="0" w:tentative="0">
      <w:start w:val="1"/>
      <w:numFmt w:val="chineseCountingThousand"/>
      <w:pStyle w:val="2"/>
      <w:suff w:val="nothing"/>
      <w:lvlText w:val="第%1章"/>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decimal"/>
      <w:pStyle w:val="5"/>
      <w:lvlText w:val="3.2.2.%4"/>
      <w:lvlJc w:val="left"/>
      <w:pPr>
        <w:tabs>
          <w:tab w:val="left" w:pos="425"/>
        </w:tabs>
        <w:ind w:left="0" w:firstLine="0"/>
      </w:pPr>
      <w:rPr>
        <w:rFonts w:hint="eastAsia"/>
      </w:rPr>
    </w:lvl>
    <w:lvl w:ilvl="4" w:tentative="0">
      <w:start w:val="1"/>
      <w:numFmt w:val="decimal"/>
      <w:pStyle w:val="6"/>
      <w:lvlText w:val="1.%2.%3.%4.%5"/>
      <w:lvlJc w:val="left"/>
      <w:pPr>
        <w:tabs>
          <w:tab w:val="left" w:pos="425"/>
        </w:tabs>
        <w:ind w:left="0" w:firstLine="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2BC02FAF"/>
    <w:multiLevelType w:val="multilevel"/>
    <w:tmpl w:val="2BC02FAF"/>
    <w:lvl w:ilvl="0" w:tentative="0">
      <w:start w:val="1"/>
      <w:numFmt w:val="chineseCountingThousand"/>
      <w:lvlText w:val="第%1章"/>
      <w:lvlJc w:val="left"/>
      <w:pPr>
        <w:tabs>
          <w:tab w:val="left" w:pos="425"/>
        </w:tabs>
        <w:ind w:left="0" w:firstLine="0"/>
      </w:pPr>
      <w:rPr>
        <w:rFonts w:hint="eastAsia"/>
      </w:rPr>
    </w:lvl>
    <w:lvl w:ilvl="1" w:tentative="0">
      <w:start w:val="1"/>
      <w:numFmt w:val="decimal"/>
      <w:isLgl/>
      <w:suff w:val="space"/>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decimal"/>
      <w:lvlText w:val="3.2.2.%4"/>
      <w:lvlJc w:val="left"/>
      <w:pPr>
        <w:tabs>
          <w:tab w:val="left" w:pos="425"/>
        </w:tabs>
        <w:ind w:left="0" w:firstLine="0"/>
      </w:pPr>
      <w:rPr>
        <w:rFonts w:hint="eastAsia"/>
      </w:rPr>
    </w:lvl>
    <w:lvl w:ilvl="4" w:tentative="0">
      <w:start w:val="1"/>
      <w:numFmt w:val="decimal"/>
      <w:lvlText w:val="1.%2.%3.%4.%5"/>
      <w:lvlJc w:val="left"/>
      <w:pPr>
        <w:tabs>
          <w:tab w:val="left" w:pos="425"/>
        </w:tabs>
        <w:ind w:left="0" w:firstLine="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3926310C"/>
    <w:multiLevelType w:val="multilevel"/>
    <w:tmpl w:val="3926310C"/>
    <w:lvl w:ilvl="0" w:tentative="0">
      <w:start w:val="1"/>
      <w:numFmt w:val="decimal"/>
      <w:lvlText w:val="[%1]"/>
      <w:lvlJc w:val="left"/>
      <w:pPr>
        <w:ind w:left="420" w:hanging="420"/>
      </w:pPr>
      <w:rPr>
        <w:rFonts w:hint="default" w:ascii="Times New Roman" w:hAnsi="Times New Roman"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lvlOverride w:ilvl="0">
      <w:lvl w:ilvl="0" w:tentative="1">
        <w:start w:val="1"/>
        <w:numFmt w:val="chineseCountingThousand"/>
        <w:lvlText w:val="第%1章"/>
        <w:lvlJc w:val="left"/>
        <w:pPr>
          <w:tabs>
            <w:tab w:val="left" w:pos="425"/>
          </w:tabs>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420" w:hanging="420"/>
        </w:pPr>
        <w:rPr>
          <w:rFonts w:hint="eastAsia"/>
        </w:rPr>
      </w:lvl>
    </w:lvlOverride>
    <w:lvlOverride w:ilvl="3">
      <w:lvl w:ilvl="3" w:tentative="1">
        <w:start w:val="1"/>
        <w:numFmt w:val="none"/>
        <w:isLgl/>
        <w:lvlText w:val="3.2.2.3"/>
        <w:lvlJc w:val="left"/>
        <w:pPr>
          <w:tabs>
            <w:tab w:val="left" w:pos="425"/>
          </w:tabs>
          <w:ind w:left="0" w:firstLine="0"/>
        </w:pPr>
        <w:rPr>
          <w:rFonts w:hint="eastAsia"/>
        </w:rPr>
      </w:lvl>
    </w:lvlOverride>
    <w:lvlOverride w:ilvl="4">
      <w:lvl w:ilvl="4" w:tentative="1">
        <w:start w:val="1"/>
        <w:numFmt w:val="decimal"/>
        <w:lvlText w:val="1.%2.%3.%4.%5"/>
        <w:lvlJc w:val="left"/>
        <w:pPr>
          <w:tabs>
            <w:tab w:val="left" w:pos="425"/>
          </w:tabs>
          <w:ind w:left="0" w:firstLine="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3">
    <w:abstractNumId w:val="1"/>
    <w:lvlOverride w:ilvl="0">
      <w:lvl w:ilvl="0" w:tentative="1">
        <w:start w:val="1"/>
        <w:numFmt w:val="chineseCountingThousand"/>
        <w:lvlText w:val="第%1章"/>
        <w:lvlJc w:val="left"/>
        <w:pPr>
          <w:tabs>
            <w:tab w:val="left" w:pos="425"/>
          </w:tabs>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420" w:hanging="420"/>
        </w:pPr>
        <w:rPr>
          <w:rFonts w:hint="eastAsia"/>
        </w:rPr>
      </w:lvl>
    </w:lvlOverride>
    <w:lvlOverride w:ilvl="3">
      <w:lvl w:ilvl="3" w:tentative="1">
        <w:start w:val="1"/>
        <w:numFmt w:val="none"/>
        <w:isLgl/>
        <w:lvlText w:val="3.2.2.3"/>
        <w:lvlJc w:val="left"/>
        <w:pPr>
          <w:tabs>
            <w:tab w:val="left" w:pos="425"/>
          </w:tabs>
          <w:ind w:left="0" w:firstLine="0"/>
        </w:pPr>
        <w:rPr>
          <w:rFonts w:hint="eastAsia"/>
        </w:rPr>
      </w:lvl>
    </w:lvlOverride>
    <w:lvlOverride w:ilvl="4">
      <w:lvl w:ilvl="4" w:tentative="1">
        <w:start w:val="1"/>
        <w:numFmt w:val="decimal"/>
        <w:lvlText w:val="1.%2.%3.%4.%5"/>
        <w:lvlJc w:val="left"/>
        <w:pPr>
          <w:tabs>
            <w:tab w:val="left" w:pos="425"/>
          </w:tabs>
          <w:ind w:left="0" w:firstLine="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4">
    <w:abstractNumId w:val="1"/>
    <w:lvlOverride w:ilvl="0">
      <w:lvl w:ilvl="0" w:tentative="1">
        <w:start w:val="1"/>
        <w:numFmt w:val="chineseCountingThousand"/>
        <w:lvlText w:val="第%1章"/>
        <w:lvlJc w:val="left"/>
        <w:pPr>
          <w:tabs>
            <w:tab w:val="left" w:pos="425"/>
          </w:tabs>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420" w:hanging="420"/>
        </w:pPr>
        <w:rPr>
          <w:rFonts w:hint="eastAsia"/>
        </w:rPr>
      </w:lvl>
    </w:lvlOverride>
    <w:lvlOverride w:ilvl="3">
      <w:lvl w:ilvl="3" w:tentative="1">
        <w:start w:val="1"/>
        <w:numFmt w:val="none"/>
        <w:isLgl/>
        <w:lvlText w:val="3.2.2.3"/>
        <w:lvlJc w:val="left"/>
        <w:pPr>
          <w:tabs>
            <w:tab w:val="left" w:pos="425"/>
          </w:tabs>
          <w:ind w:left="0" w:firstLine="0"/>
        </w:pPr>
        <w:rPr>
          <w:rFonts w:hint="eastAsia"/>
        </w:rPr>
      </w:lvl>
    </w:lvlOverride>
    <w:lvlOverride w:ilvl="4">
      <w:lvl w:ilvl="4" w:tentative="1">
        <w:start w:val="1"/>
        <w:numFmt w:val="decimal"/>
        <w:lvlText w:val="1.%2.%3.%4.%5"/>
        <w:lvlJc w:val="left"/>
        <w:pPr>
          <w:tabs>
            <w:tab w:val="left" w:pos="425"/>
          </w:tabs>
          <w:ind w:left="0" w:firstLine="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5">
    <w:abstractNumId w:val="1"/>
    <w:lvlOverride w:ilvl="0">
      <w:lvl w:ilvl="0" w:tentative="1">
        <w:start w:val="1"/>
        <w:numFmt w:val="chineseCountingThousand"/>
        <w:lvlText w:val="第%1章"/>
        <w:lvlJc w:val="left"/>
        <w:pPr>
          <w:tabs>
            <w:tab w:val="left" w:pos="425"/>
          </w:tabs>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420" w:hanging="420"/>
        </w:pPr>
        <w:rPr>
          <w:rFonts w:hint="eastAsia"/>
        </w:rPr>
      </w:lvl>
    </w:lvlOverride>
    <w:lvlOverride w:ilvl="3">
      <w:lvl w:ilvl="3" w:tentative="1">
        <w:start w:val="1"/>
        <w:numFmt w:val="none"/>
        <w:isLgl/>
        <w:lvlText w:val="3.2.2.3"/>
        <w:lvlJc w:val="left"/>
        <w:pPr>
          <w:tabs>
            <w:tab w:val="left" w:pos="425"/>
          </w:tabs>
          <w:ind w:left="0" w:firstLine="0"/>
        </w:pPr>
        <w:rPr>
          <w:rFonts w:hint="eastAsia"/>
        </w:rPr>
      </w:lvl>
    </w:lvlOverride>
    <w:lvlOverride w:ilvl="4">
      <w:lvl w:ilvl="4" w:tentative="1">
        <w:start w:val="1"/>
        <w:numFmt w:val="decimal"/>
        <w:lvlText w:val="1.%2.%3.%4.%5"/>
        <w:lvlJc w:val="left"/>
        <w:pPr>
          <w:tabs>
            <w:tab w:val="left" w:pos="425"/>
          </w:tabs>
          <w:ind w:left="0" w:firstLine="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6">
    <w:abstractNumId w:val="1"/>
    <w:lvlOverride w:ilvl="0">
      <w:lvl w:ilvl="0" w:tentative="1">
        <w:start w:val="1"/>
        <w:numFmt w:val="chineseCountingThousand"/>
        <w:lvlText w:val="第%1章"/>
        <w:lvlJc w:val="left"/>
        <w:pPr>
          <w:tabs>
            <w:tab w:val="left" w:pos="425"/>
          </w:tabs>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420" w:hanging="420"/>
        </w:pPr>
        <w:rPr>
          <w:rFonts w:hint="eastAsia"/>
        </w:rPr>
      </w:lvl>
    </w:lvlOverride>
    <w:lvlOverride w:ilvl="3">
      <w:lvl w:ilvl="3" w:tentative="1">
        <w:start w:val="1"/>
        <w:numFmt w:val="none"/>
        <w:isLgl/>
        <w:lvlText w:val="3.2.2.3"/>
        <w:lvlJc w:val="left"/>
        <w:pPr>
          <w:tabs>
            <w:tab w:val="left" w:pos="425"/>
          </w:tabs>
          <w:ind w:left="0" w:firstLine="0"/>
        </w:pPr>
        <w:rPr>
          <w:rFonts w:hint="eastAsia"/>
        </w:rPr>
      </w:lvl>
    </w:lvlOverride>
    <w:lvlOverride w:ilvl="4">
      <w:lvl w:ilvl="4" w:tentative="1">
        <w:start w:val="1"/>
        <w:numFmt w:val="decimal"/>
        <w:lvlText w:val="1.%2.%3.%4.%5"/>
        <w:lvlJc w:val="left"/>
        <w:pPr>
          <w:tabs>
            <w:tab w:val="left" w:pos="425"/>
          </w:tabs>
          <w:ind w:left="0" w:firstLine="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7">
    <w:abstractNumId w:val="1"/>
    <w:lvlOverride w:ilvl="0">
      <w:lvl w:ilvl="0" w:tentative="1">
        <w:start w:val="1"/>
        <w:numFmt w:val="chineseCountingThousand"/>
        <w:lvlText w:val="第%1章"/>
        <w:lvlJc w:val="left"/>
        <w:pPr>
          <w:tabs>
            <w:tab w:val="left" w:pos="425"/>
          </w:tabs>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420" w:hanging="420"/>
        </w:pPr>
        <w:rPr>
          <w:rFonts w:hint="eastAsia"/>
        </w:rPr>
      </w:lvl>
    </w:lvlOverride>
    <w:lvlOverride w:ilvl="3">
      <w:lvl w:ilvl="3" w:tentative="1">
        <w:start w:val="1"/>
        <w:numFmt w:val="none"/>
        <w:isLgl/>
        <w:lvlText w:val="3.2.2.3"/>
        <w:lvlJc w:val="left"/>
        <w:pPr>
          <w:tabs>
            <w:tab w:val="left" w:pos="425"/>
          </w:tabs>
          <w:ind w:left="0" w:firstLine="0"/>
        </w:pPr>
        <w:rPr>
          <w:rFonts w:hint="eastAsia"/>
        </w:rPr>
      </w:lvl>
    </w:lvlOverride>
    <w:lvlOverride w:ilvl="4">
      <w:lvl w:ilvl="4" w:tentative="1">
        <w:start w:val="1"/>
        <w:numFmt w:val="decimal"/>
        <w:lvlText w:val="1.%2.%3.%4.%5"/>
        <w:lvlJc w:val="left"/>
        <w:pPr>
          <w:tabs>
            <w:tab w:val="left" w:pos="425"/>
          </w:tabs>
          <w:ind w:left="0" w:firstLine="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8">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CAB"/>
    <w:rsid w:val="00003096"/>
    <w:rsid w:val="000050FB"/>
    <w:rsid w:val="00007B32"/>
    <w:rsid w:val="00025081"/>
    <w:rsid w:val="00026091"/>
    <w:rsid w:val="00030E32"/>
    <w:rsid w:val="000402BF"/>
    <w:rsid w:val="00046EE7"/>
    <w:rsid w:val="00054FE3"/>
    <w:rsid w:val="0006532C"/>
    <w:rsid w:val="0006703B"/>
    <w:rsid w:val="000743E3"/>
    <w:rsid w:val="00076A94"/>
    <w:rsid w:val="000806D2"/>
    <w:rsid w:val="000940ED"/>
    <w:rsid w:val="00094689"/>
    <w:rsid w:val="000A2CCE"/>
    <w:rsid w:val="000A533A"/>
    <w:rsid w:val="000A5753"/>
    <w:rsid w:val="000C163B"/>
    <w:rsid w:val="000C22EC"/>
    <w:rsid w:val="000C592B"/>
    <w:rsid w:val="000D06D4"/>
    <w:rsid w:val="000D09D5"/>
    <w:rsid w:val="000D11F7"/>
    <w:rsid w:val="000D1FE1"/>
    <w:rsid w:val="000E1736"/>
    <w:rsid w:val="000E7C51"/>
    <w:rsid w:val="001056DD"/>
    <w:rsid w:val="001070E7"/>
    <w:rsid w:val="0010741D"/>
    <w:rsid w:val="001112BD"/>
    <w:rsid w:val="00112A86"/>
    <w:rsid w:val="0011301C"/>
    <w:rsid w:val="00121678"/>
    <w:rsid w:val="001257BA"/>
    <w:rsid w:val="00126BC6"/>
    <w:rsid w:val="00142338"/>
    <w:rsid w:val="00143570"/>
    <w:rsid w:val="00146166"/>
    <w:rsid w:val="00157F65"/>
    <w:rsid w:val="0016114F"/>
    <w:rsid w:val="0016307A"/>
    <w:rsid w:val="00164BF3"/>
    <w:rsid w:val="00170520"/>
    <w:rsid w:val="0017214A"/>
    <w:rsid w:val="00172957"/>
    <w:rsid w:val="00172EA8"/>
    <w:rsid w:val="00176724"/>
    <w:rsid w:val="0018031D"/>
    <w:rsid w:val="001813CF"/>
    <w:rsid w:val="00181988"/>
    <w:rsid w:val="00183FD8"/>
    <w:rsid w:val="001861F0"/>
    <w:rsid w:val="00190DFA"/>
    <w:rsid w:val="001959A6"/>
    <w:rsid w:val="001A2CBE"/>
    <w:rsid w:val="001A6700"/>
    <w:rsid w:val="001B2A77"/>
    <w:rsid w:val="001B5F9E"/>
    <w:rsid w:val="001C647D"/>
    <w:rsid w:val="001C64E3"/>
    <w:rsid w:val="001D1165"/>
    <w:rsid w:val="001D2B3E"/>
    <w:rsid w:val="001D617A"/>
    <w:rsid w:val="001D6CDF"/>
    <w:rsid w:val="001D6CFB"/>
    <w:rsid w:val="001E40E5"/>
    <w:rsid w:val="001E75B4"/>
    <w:rsid w:val="001F0ABC"/>
    <w:rsid w:val="001F674C"/>
    <w:rsid w:val="00200A11"/>
    <w:rsid w:val="00200FEB"/>
    <w:rsid w:val="002025D8"/>
    <w:rsid w:val="00203FFE"/>
    <w:rsid w:val="0021500C"/>
    <w:rsid w:val="0022178D"/>
    <w:rsid w:val="00226BF3"/>
    <w:rsid w:val="00231134"/>
    <w:rsid w:val="002323BD"/>
    <w:rsid w:val="002451E4"/>
    <w:rsid w:val="00245D84"/>
    <w:rsid w:val="0025113D"/>
    <w:rsid w:val="00254C74"/>
    <w:rsid w:val="002671FC"/>
    <w:rsid w:val="00270E39"/>
    <w:rsid w:val="00273D4D"/>
    <w:rsid w:val="0028381A"/>
    <w:rsid w:val="002A49D9"/>
    <w:rsid w:val="002C167F"/>
    <w:rsid w:val="002C389B"/>
    <w:rsid w:val="002C488F"/>
    <w:rsid w:val="002D24D0"/>
    <w:rsid w:val="002D30E7"/>
    <w:rsid w:val="002D5478"/>
    <w:rsid w:val="002D60A0"/>
    <w:rsid w:val="002D61A7"/>
    <w:rsid w:val="002D64FD"/>
    <w:rsid w:val="002E772E"/>
    <w:rsid w:val="002F0B28"/>
    <w:rsid w:val="002F4DA6"/>
    <w:rsid w:val="002F64A3"/>
    <w:rsid w:val="00304F40"/>
    <w:rsid w:val="00316D73"/>
    <w:rsid w:val="003210D3"/>
    <w:rsid w:val="00324E32"/>
    <w:rsid w:val="003253FF"/>
    <w:rsid w:val="00325A18"/>
    <w:rsid w:val="00325CAB"/>
    <w:rsid w:val="00331C00"/>
    <w:rsid w:val="00332111"/>
    <w:rsid w:val="003422F9"/>
    <w:rsid w:val="00347994"/>
    <w:rsid w:val="003500E9"/>
    <w:rsid w:val="00351480"/>
    <w:rsid w:val="00352606"/>
    <w:rsid w:val="00354C14"/>
    <w:rsid w:val="003550D7"/>
    <w:rsid w:val="00355C78"/>
    <w:rsid w:val="00361EE3"/>
    <w:rsid w:val="0037381D"/>
    <w:rsid w:val="00375852"/>
    <w:rsid w:val="003805D3"/>
    <w:rsid w:val="00380CE9"/>
    <w:rsid w:val="00390805"/>
    <w:rsid w:val="00392FF3"/>
    <w:rsid w:val="003955F3"/>
    <w:rsid w:val="00396A6C"/>
    <w:rsid w:val="003A141D"/>
    <w:rsid w:val="003A1B44"/>
    <w:rsid w:val="003C13C1"/>
    <w:rsid w:val="003E0579"/>
    <w:rsid w:val="003E5C2D"/>
    <w:rsid w:val="003E755A"/>
    <w:rsid w:val="003F2EE4"/>
    <w:rsid w:val="003F769D"/>
    <w:rsid w:val="003F76B8"/>
    <w:rsid w:val="00403DFC"/>
    <w:rsid w:val="0041078C"/>
    <w:rsid w:val="004108B0"/>
    <w:rsid w:val="00410B11"/>
    <w:rsid w:val="00410ED0"/>
    <w:rsid w:val="004168B3"/>
    <w:rsid w:val="00417397"/>
    <w:rsid w:val="0042174F"/>
    <w:rsid w:val="00422392"/>
    <w:rsid w:val="00423B13"/>
    <w:rsid w:val="00423CB4"/>
    <w:rsid w:val="004309BB"/>
    <w:rsid w:val="00433708"/>
    <w:rsid w:val="00433F20"/>
    <w:rsid w:val="0043566F"/>
    <w:rsid w:val="00435744"/>
    <w:rsid w:val="004472E9"/>
    <w:rsid w:val="0044796C"/>
    <w:rsid w:val="0045505A"/>
    <w:rsid w:val="004579C4"/>
    <w:rsid w:val="0046182B"/>
    <w:rsid w:val="0046350D"/>
    <w:rsid w:val="004737BE"/>
    <w:rsid w:val="004764A4"/>
    <w:rsid w:val="00480530"/>
    <w:rsid w:val="004811C3"/>
    <w:rsid w:val="00486AF1"/>
    <w:rsid w:val="004A5E5A"/>
    <w:rsid w:val="004A60BD"/>
    <w:rsid w:val="004C13B1"/>
    <w:rsid w:val="004C307C"/>
    <w:rsid w:val="004C5276"/>
    <w:rsid w:val="004C64ED"/>
    <w:rsid w:val="004C74F3"/>
    <w:rsid w:val="004D6F15"/>
    <w:rsid w:val="004E4886"/>
    <w:rsid w:val="004E5E54"/>
    <w:rsid w:val="004E5FA9"/>
    <w:rsid w:val="004F2DC7"/>
    <w:rsid w:val="004F3009"/>
    <w:rsid w:val="004F55D8"/>
    <w:rsid w:val="004F62C2"/>
    <w:rsid w:val="00503D06"/>
    <w:rsid w:val="005065B5"/>
    <w:rsid w:val="00511D6D"/>
    <w:rsid w:val="00512FBD"/>
    <w:rsid w:val="005251B2"/>
    <w:rsid w:val="005252B2"/>
    <w:rsid w:val="00525B74"/>
    <w:rsid w:val="00530138"/>
    <w:rsid w:val="00530958"/>
    <w:rsid w:val="005358C6"/>
    <w:rsid w:val="00536E69"/>
    <w:rsid w:val="005378B6"/>
    <w:rsid w:val="005402EF"/>
    <w:rsid w:val="00540941"/>
    <w:rsid w:val="00540B66"/>
    <w:rsid w:val="0054183F"/>
    <w:rsid w:val="0054418E"/>
    <w:rsid w:val="00545CB6"/>
    <w:rsid w:val="005463E3"/>
    <w:rsid w:val="00547F2C"/>
    <w:rsid w:val="005518B2"/>
    <w:rsid w:val="00553FE1"/>
    <w:rsid w:val="00555D20"/>
    <w:rsid w:val="00566E28"/>
    <w:rsid w:val="00571C2B"/>
    <w:rsid w:val="00574C24"/>
    <w:rsid w:val="00577506"/>
    <w:rsid w:val="0058535B"/>
    <w:rsid w:val="005926E3"/>
    <w:rsid w:val="00595494"/>
    <w:rsid w:val="005A19B7"/>
    <w:rsid w:val="005A19C2"/>
    <w:rsid w:val="005A2367"/>
    <w:rsid w:val="005B21B8"/>
    <w:rsid w:val="005B2D41"/>
    <w:rsid w:val="005C042A"/>
    <w:rsid w:val="005C3D92"/>
    <w:rsid w:val="005C6C82"/>
    <w:rsid w:val="005C7C75"/>
    <w:rsid w:val="005D01FF"/>
    <w:rsid w:val="005D0AAB"/>
    <w:rsid w:val="005D517C"/>
    <w:rsid w:val="005F56E5"/>
    <w:rsid w:val="005F5E70"/>
    <w:rsid w:val="005F6468"/>
    <w:rsid w:val="00607663"/>
    <w:rsid w:val="00611B68"/>
    <w:rsid w:val="0061431C"/>
    <w:rsid w:val="00623ED9"/>
    <w:rsid w:val="00652672"/>
    <w:rsid w:val="006527C0"/>
    <w:rsid w:val="00662AEC"/>
    <w:rsid w:val="00665ADF"/>
    <w:rsid w:val="006667BC"/>
    <w:rsid w:val="0066742F"/>
    <w:rsid w:val="006902DB"/>
    <w:rsid w:val="00690796"/>
    <w:rsid w:val="006A1821"/>
    <w:rsid w:val="006A23CD"/>
    <w:rsid w:val="006A4937"/>
    <w:rsid w:val="006A4E3B"/>
    <w:rsid w:val="006A6554"/>
    <w:rsid w:val="006C0335"/>
    <w:rsid w:val="006C4547"/>
    <w:rsid w:val="006C7A1D"/>
    <w:rsid w:val="006D4682"/>
    <w:rsid w:val="006D7767"/>
    <w:rsid w:val="006F0866"/>
    <w:rsid w:val="006F1743"/>
    <w:rsid w:val="00701F33"/>
    <w:rsid w:val="007020B4"/>
    <w:rsid w:val="00735708"/>
    <w:rsid w:val="00750510"/>
    <w:rsid w:val="0075582C"/>
    <w:rsid w:val="007573FD"/>
    <w:rsid w:val="007628F7"/>
    <w:rsid w:val="00767FCF"/>
    <w:rsid w:val="00772896"/>
    <w:rsid w:val="007731DC"/>
    <w:rsid w:val="0078458C"/>
    <w:rsid w:val="0079041A"/>
    <w:rsid w:val="00793D69"/>
    <w:rsid w:val="007A1A39"/>
    <w:rsid w:val="007B0A74"/>
    <w:rsid w:val="007B30A8"/>
    <w:rsid w:val="007D24CD"/>
    <w:rsid w:val="007E7629"/>
    <w:rsid w:val="007F56FE"/>
    <w:rsid w:val="00800BBC"/>
    <w:rsid w:val="008015F4"/>
    <w:rsid w:val="00801E45"/>
    <w:rsid w:val="008035C7"/>
    <w:rsid w:val="008050C5"/>
    <w:rsid w:val="00823799"/>
    <w:rsid w:val="00823C83"/>
    <w:rsid w:val="00830455"/>
    <w:rsid w:val="008311E5"/>
    <w:rsid w:val="00834CE5"/>
    <w:rsid w:val="0084164B"/>
    <w:rsid w:val="00847AE9"/>
    <w:rsid w:val="00852B4C"/>
    <w:rsid w:val="0086051A"/>
    <w:rsid w:val="00862652"/>
    <w:rsid w:val="00863F16"/>
    <w:rsid w:val="0086724C"/>
    <w:rsid w:val="00873F7D"/>
    <w:rsid w:val="00876333"/>
    <w:rsid w:val="00876A30"/>
    <w:rsid w:val="00883A58"/>
    <w:rsid w:val="00883B06"/>
    <w:rsid w:val="00886EF6"/>
    <w:rsid w:val="008979B4"/>
    <w:rsid w:val="008A539C"/>
    <w:rsid w:val="008A6799"/>
    <w:rsid w:val="008B05B0"/>
    <w:rsid w:val="008B1B80"/>
    <w:rsid w:val="008C06BA"/>
    <w:rsid w:val="008C09A9"/>
    <w:rsid w:val="008D5DE6"/>
    <w:rsid w:val="008E4F57"/>
    <w:rsid w:val="008E5423"/>
    <w:rsid w:val="008F28A7"/>
    <w:rsid w:val="008F58A0"/>
    <w:rsid w:val="00900A34"/>
    <w:rsid w:val="00902773"/>
    <w:rsid w:val="00910E0D"/>
    <w:rsid w:val="00913C8A"/>
    <w:rsid w:val="009149AD"/>
    <w:rsid w:val="0091550A"/>
    <w:rsid w:val="0091766B"/>
    <w:rsid w:val="00920948"/>
    <w:rsid w:val="009221FA"/>
    <w:rsid w:val="0092370D"/>
    <w:rsid w:val="0093020F"/>
    <w:rsid w:val="00931A36"/>
    <w:rsid w:val="00931B68"/>
    <w:rsid w:val="009345B3"/>
    <w:rsid w:val="00947174"/>
    <w:rsid w:val="009529CA"/>
    <w:rsid w:val="009542D0"/>
    <w:rsid w:val="00954B39"/>
    <w:rsid w:val="0095630F"/>
    <w:rsid w:val="00964FEB"/>
    <w:rsid w:val="00966A0D"/>
    <w:rsid w:val="00973C16"/>
    <w:rsid w:val="00982D9A"/>
    <w:rsid w:val="00985239"/>
    <w:rsid w:val="00990F5A"/>
    <w:rsid w:val="009952D6"/>
    <w:rsid w:val="00995B09"/>
    <w:rsid w:val="009A1189"/>
    <w:rsid w:val="009A45B1"/>
    <w:rsid w:val="009B269D"/>
    <w:rsid w:val="009D367E"/>
    <w:rsid w:val="009D3827"/>
    <w:rsid w:val="009D55FC"/>
    <w:rsid w:val="009D596D"/>
    <w:rsid w:val="009D7CF4"/>
    <w:rsid w:val="009F2218"/>
    <w:rsid w:val="009F47E8"/>
    <w:rsid w:val="009F5DAD"/>
    <w:rsid w:val="009F695D"/>
    <w:rsid w:val="009F7B56"/>
    <w:rsid w:val="00A10379"/>
    <w:rsid w:val="00A159D1"/>
    <w:rsid w:val="00A1774E"/>
    <w:rsid w:val="00A360DF"/>
    <w:rsid w:val="00A4361A"/>
    <w:rsid w:val="00A60239"/>
    <w:rsid w:val="00A7104F"/>
    <w:rsid w:val="00A77CB8"/>
    <w:rsid w:val="00A809DF"/>
    <w:rsid w:val="00A90933"/>
    <w:rsid w:val="00A90D7A"/>
    <w:rsid w:val="00A95AA8"/>
    <w:rsid w:val="00A96063"/>
    <w:rsid w:val="00A96793"/>
    <w:rsid w:val="00A97D00"/>
    <w:rsid w:val="00AA184E"/>
    <w:rsid w:val="00AA5525"/>
    <w:rsid w:val="00AA5E15"/>
    <w:rsid w:val="00AB5C39"/>
    <w:rsid w:val="00AC20E7"/>
    <w:rsid w:val="00AD2C81"/>
    <w:rsid w:val="00AE0E1B"/>
    <w:rsid w:val="00AE3C73"/>
    <w:rsid w:val="00AE4897"/>
    <w:rsid w:val="00AE524A"/>
    <w:rsid w:val="00AE6C6A"/>
    <w:rsid w:val="00B01AA7"/>
    <w:rsid w:val="00B02E11"/>
    <w:rsid w:val="00B07ADC"/>
    <w:rsid w:val="00B11E44"/>
    <w:rsid w:val="00B13B65"/>
    <w:rsid w:val="00B20BB2"/>
    <w:rsid w:val="00B229C4"/>
    <w:rsid w:val="00B3300E"/>
    <w:rsid w:val="00B37495"/>
    <w:rsid w:val="00B52FC2"/>
    <w:rsid w:val="00B6094E"/>
    <w:rsid w:val="00B61C8A"/>
    <w:rsid w:val="00B63D40"/>
    <w:rsid w:val="00B63D98"/>
    <w:rsid w:val="00B64763"/>
    <w:rsid w:val="00B70B25"/>
    <w:rsid w:val="00B7531A"/>
    <w:rsid w:val="00B900F9"/>
    <w:rsid w:val="00BA35E8"/>
    <w:rsid w:val="00BA3771"/>
    <w:rsid w:val="00BA638A"/>
    <w:rsid w:val="00BA736C"/>
    <w:rsid w:val="00BC3556"/>
    <w:rsid w:val="00BC5A82"/>
    <w:rsid w:val="00BC6570"/>
    <w:rsid w:val="00BC7367"/>
    <w:rsid w:val="00BD100F"/>
    <w:rsid w:val="00BD6763"/>
    <w:rsid w:val="00BE1322"/>
    <w:rsid w:val="00BE5A71"/>
    <w:rsid w:val="00BE747D"/>
    <w:rsid w:val="00BF2C64"/>
    <w:rsid w:val="00BF39FA"/>
    <w:rsid w:val="00BF3D73"/>
    <w:rsid w:val="00BF5DE0"/>
    <w:rsid w:val="00C05448"/>
    <w:rsid w:val="00C058EF"/>
    <w:rsid w:val="00C0651C"/>
    <w:rsid w:val="00C1095D"/>
    <w:rsid w:val="00C10B29"/>
    <w:rsid w:val="00C12E90"/>
    <w:rsid w:val="00C132BA"/>
    <w:rsid w:val="00C14187"/>
    <w:rsid w:val="00C17353"/>
    <w:rsid w:val="00C207F4"/>
    <w:rsid w:val="00C213AB"/>
    <w:rsid w:val="00C25AFF"/>
    <w:rsid w:val="00C26A8B"/>
    <w:rsid w:val="00C26EF3"/>
    <w:rsid w:val="00C5122E"/>
    <w:rsid w:val="00C53941"/>
    <w:rsid w:val="00C67210"/>
    <w:rsid w:val="00C769DD"/>
    <w:rsid w:val="00C835A0"/>
    <w:rsid w:val="00C9062A"/>
    <w:rsid w:val="00C91623"/>
    <w:rsid w:val="00C9679A"/>
    <w:rsid w:val="00CA7DD5"/>
    <w:rsid w:val="00CB3D2E"/>
    <w:rsid w:val="00CB4FCF"/>
    <w:rsid w:val="00CC0186"/>
    <w:rsid w:val="00CC0E2C"/>
    <w:rsid w:val="00CC5711"/>
    <w:rsid w:val="00CD1786"/>
    <w:rsid w:val="00CD5F7D"/>
    <w:rsid w:val="00CD7633"/>
    <w:rsid w:val="00CE1D40"/>
    <w:rsid w:val="00CE4A3F"/>
    <w:rsid w:val="00CF1C45"/>
    <w:rsid w:val="00CF245B"/>
    <w:rsid w:val="00CF2543"/>
    <w:rsid w:val="00CF2881"/>
    <w:rsid w:val="00D10715"/>
    <w:rsid w:val="00D15D9F"/>
    <w:rsid w:val="00D1747D"/>
    <w:rsid w:val="00D22D5C"/>
    <w:rsid w:val="00D26FBB"/>
    <w:rsid w:val="00D349AB"/>
    <w:rsid w:val="00D37737"/>
    <w:rsid w:val="00D45E2B"/>
    <w:rsid w:val="00D47D12"/>
    <w:rsid w:val="00D5249A"/>
    <w:rsid w:val="00D5471D"/>
    <w:rsid w:val="00D57338"/>
    <w:rsid w:val="00D64DBF"/>
    <w:rsid w:val="00D65D61"/>
    <w:rsid w:val="00D76F3C"/>
    <w:rsid w:val="00D8003C"/>
    <w:rsid w:val="00D833CC"/>
    <w:rsid w:val="00D86DA5"/>
    <w:rsid w:val="00D90C0B"/>
    <w:rsid w:val="00D9130C"/>
    <w:rsid w:val="00D91FCF"/>
    <w:rsid w:val="00D93D10"/>
    <w:rsid w:val="00D95228"/>
    <w:rsid w:val="00D978DE"/>
    <w:rsid w:val="00DA1109"/>
    <w:rsid w:val="00DA7973"/>
    <w:rsid w:val="00DB11C9"/>
    <w:rsid w:val="00DB7A42"/>
    <w:rsid w:val="00DC02AB"/>
    <w:rsid w:val="00DC2668"/>
    <w:rsid w:val="00DD108B"/>
    <w:rsid w:val="00DD7F74"/>
    <w:rsid w:val="00DE3E7E"/>
    <w:rsid w:val="00DF1250"/>
    <w:rsid w:val="00DF2182"/>
    <w:rsid w:val="00DF7D18"/>
    <w:rsid w:val="00E02430"/>
    <w:rsid w:val="00E04876"/>
    <w:rsid w:val="00E16C5E"/>
    <w:rsid w:val="00E20B19"/>
    <w:rsid w:val="00E30E4B"/>
    <w:rsid w:val="00E35A1D"/>
    <w:rsid w:val="00E42D5B"/>
    <w:rsid w:val="00E57547"/>
    <w:rsid w:val="00E609C7"/>
    <w:rsid w:val="00E618DC"/>
    <w:rsid w:val="00E620C1"/>
    <w:rsid w:val="00E64473"/>
    <w:rsid w:val="00E71DFD"/>
    <w:rsid w:val="00E76080"/>
    <w:rsid w:val="00E77F83"/>
    <w:rsid w:val="00E82A1E"/>
    <w:rsid w:val="00E83665"/>
    <w:rsid w:val="00E9011C"/>
    <w:rsid w:val="00E911AB"/>
    <w:rsid w:val="00E91DD2"/>
    <w:rsid w:val="00EA0431"/>
    <w:rsid w:val="00EA7C53"/>
    <w:rsid w:val="00EB2316"/>
    <w:rsid w:val="00EC3D1B"/>
    <w:rsid w:val="00EC59D7"/>
    <w:rsid w:val="00ED4A45"/>
    <w:rsid w:val="00ED7265"/>
    <w:rsid w:val="00EE4483"/>
    <w:rsid w:val="00EE6BFA"/>
    <w:rsid w:val="00EF0616"/>
    <w:rsid w:val="00EF34DD"/>
    <w:rsid w:val="00EF68F4"/>
    <w:rsid w:val="00EF7CCA"/>
    <w:rsid w:val="00F01767"/>
    <w:rsid w:val="00F0297D"/>
    <w:rsid w:val="00F07E68"/>
    <w:rsid w:val="00F149BC"/>
    <w:rsid w:val="00F16999"/>
    <w:rsid w:val="00F244B6"/>
    <w:rsid w:val="00F25D88"/>
    <w:rsid w:val="00F32A68"/>
    <w:rsid w:val="00F353D6"/>
    <w:rsid w:val="00F374EB"/>
    <w:rsid w:val="00F436A9"/>
    <w:rsid w:val="00F477D9"/>
    <w:rsid w:val="00F62B36"/>
    <w:rsid w:val="00F6653D"/>
    <w:rsid w:val="00F66D43"/>
    <w:rsid w:val="00F6763C"/>
    <w:rsid w:val="00F71002"/>
    <w:rsid w:val="00F716E1"/>
    <w:rsid w:val="00F71D61"/>
    <w:rsid w:val="00F7350C"/>
    <w:rsid w:val="00F81D21"/>
    <w:rsid w:val="00F86079"/>
    <w:rsid w:val="00F94097"/>
    <w:rsid w:val="00F96A38"/>
    <w:rsid w:val="00FA5723"/>
    <w:rsid w:val="00FA7F80"/>
    <w:rsid w:val="00FB396B"/>
    <w:rsid w:val="00FB427E"/>
    <w:rsid w:val="00FB5084"/>
    <w:rsid w:val="00FC3318"/>
    <w:rsid w:val="00FC4DFF"/>
    <w:rsid w:val="00FC76E1"/>
    <w:rsid w:val="00FD104E"/>
    <w:rsid w:val="00FD2A13"/>
    <w:rsid w:val="00FD4F5A"/>
    <w:rsid w:val="00FD7A4F"/>
    <w:rsid w:val="00FE062C"/>
    <w:rsid w:val="00FE1506"/>
    <w:rsid w:val="00FE556A"/>
    <w:rsid w:val="00FE5740"/>
    <w:rsid w:val="00FF2842"/>
    <w:rsid w:val="00FF4CFD"/>
    <w:rsid w:val="00FF7190"/>
    <w:rsid w:val="0C564156"/>
    <w:rsid w:val="14151195"/>
    <w:rsid w:val="17130F2D"/>
    <w:rsid w:val="1D843E7A"/>
    <w:rsid w:val="1DE50FFE"/>
    <w:rsid w:val="2AD13565"/>
    <w:rsid w:val="2B362740"/>
    <w:rsid w:val="34292D9B"/>
    <w:rsid w:val="393B5CCD"/>
    <w:rsid w:val="398476BF"/>
    <w:rsid w:val="398A7F73"/>
    <w:rsid w:val="48DF421C"/>
    <w:rsid w:val="5F29640B"/>
    <w:rsid w:val="62C676BE"/>
    <w:rsid w:val="6338515F"/>
    <w:rsid w:val="64B510AE"/>
    <w:rsid w:val="661B1239"/>
    <w:rsid w:val="68D64A23"/>
    <w:rsid w:val="7B176267"/>
    <w:rsid w:val="7D323F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qFormat="1"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pPr>
    <w:rPr>
      <w:rFonts w:ascii="Times New Roman" w:hAnsi="Times New Roman" w:eastAsia="宋体" w:cs="Times New Roman"/>
      <w:kern w:val="2"/>
      <w:sz w:val="24"/>
      <w:szCs w:val="24"/>
      <w:lang w:val="en-US" w:eastAsia="zh-CN" w:bidi="ar-SA"/>
    </w:rPr>
  </w:style>
  <w:style w:type="paragraph" w:styleId="2">
    <w:name w:val="heading 1"/>
    <w:basedOn w:val="1"/>
    <w:next w:val="1"/>
    <w:link w:val="32"/>
    <w:qFormat/>
    <w:uiPriority w:val="9"/>
    <w:pPr>
      <w:keepNext/>
      <w:keepLines/>
      <w:numPr>
        <w:ilvl w:val="0"/>
        <w:numId w:val="1"/>
      </w:numPr>
      <w:tabs>
        <w:tab w:val="left" w:pos="425"/>
      </w:tabs>
      <w:spacing w:before="10" w:after="10"/>
      <w:ind w:firstLineChars="0"/>
      <w:jc w:val="center"/>
      <w:outlineLvl w:val="0"/>
    </w:pPr>
    <w:rPr>
      <w:rFonts w:eastAsia="黑体" w:asciiTheme="majorHAnsi" w:hAnsiTheme="majorHAnsi" w:cstheme="majorBidi"/>
      <w:b/>
      <w:color w:val="000000" w:themeColor="text1"/>
      <w:sz w:val="30"/>
      <w:szCs w:val="48"/>
      <w14:textFill>
        <w14:solidFill>
          <w14:schemeClr w14:val="tx1"/>
        </w14:solidFill>
      </w14:textFill>
    </w:rPr>
  </w:style>
  <w:style w:type="paragraph" w:styleId="3">
    <w:name w:val="heading 2"/>
    <w:basedOn w:val="1"/>
    <w:next w:val="1"/>
    <w:link w:val="33"/>
    <w:unhideWhenUsed/>
    <w:qFormat/>
    <w:uiPriority w:val="9"/>
    <w:pPr>
      <w:keepNext/>
      <w:keepLines/>
      <w:numPr>
        <w:ilvl w:val="1"/>
        <w:numId w:val="1"/>
      </w:numPr>
      <w:ind w:firstLineChars="0"/>
      <w:outlineLvl w:val="1"/>
    </w:pPr>
    <w:rPr>
      <w:rFonts w:eastAsia="黑体" w:cstheme="majorBidi"/>
      <w:b/>
      <w:color w:val="000000" w:themeColor="text1"/>
      <w:sz w:val="28"/>
      <w:szCs w:val="40"/>
      <w14:textFill>
        <w14:solidFill>
          <w14:schemeClr w14:val="tx1"/>
        </w14:solidFill>
      </w14:textFill>
    </w:rPr>
  </w:style>
  <w:style w:type="paragraph" w:styleId="4">
    <w:name w:val="heading 3"/>
    <w:basedOn w:val="1"/>
    <w:next w:val="1"/>
    <w:link w:val="34"/>
    <w:unhideWhenUsed/>
    <w:qFormat/>
    <w:uiPriority w:val="9"/>
    <w:pPr>
      <w:keepNext/>
      <w:keepLines/>
      <w:numPr>
        <w:ilvl w:val="2"/>
        <w:numId w:val="1"/>
      </w:numPr>
      <w:ind w:firstLineChars="0"/>
      <w:outlineLvl w:val="2"/>
    </w:pPr>
    <w:rPr>
      <w:rFonts w:eastAsia="黑体" w:cstheme="majorBidi"/>
      <w:color w:val="000000" w:themeColor="text1"/>
      <w:szCs w:val="32"/>
      <w14:textFill>
        <w14:solidFill>
          <w14:schemeClr w14:val="tx1"/>
        </w14:solidFill>
      </w14:textFill>
    </w:rPr>
  </w:style>
  <w:style w:type="paragraph" w:styleId="5">
    <w:name w:val="heading 4"/>
    <w:basedOn w:val="1"/>
    <w:next w:val="1"/>
    <w:link w:val="35"/>
    <w:unhideWhenUsed/>
    <w:qFormat/>
    <w:uiPriority w:val="9"/>
    <w:pPr>
      <w:keepNext/>
      <w:keepLines/>
      <w:numPr>
        <w:ilvl w:val="3"/>
        <w:numId w:val="1"/>
      </w:numPr>
      <w:ind w:firstLineChars="0"/>
      <w:outlineLvl w:val="3"/>
    </w:pPr>
    <w:rPr>
      <w:rFonts w:eastAsia="黑体" w:cstheme="majorBidi"/>
      <w:color w:val="000000" w:themeColor="text1"/>
      <w:sz w:val="21"/>
      <w:szCs w:val="28"/>
      <w14:textFill>
        <w14:solidFill>
          <w14:schemeClr w14:val="tx1"/>
        </w14:solidFill>
      </w14:textFill>
    </w:rPr>
  </w:style>
  <w:style w:type="paragraph" w:styleId="6">
    <w:name w:val="heading 5"/>
    <w:basedOn w:val="1"/>
    <w:next w:val="1"/>
    <w:link w:val="36"/>
    <w:semiHidden/>
    <w:unhideWhenUsed/>
    <w:qFormat/>
    <w:uiPriority w:val="9"/>
    <w:pPr>
      <w:keepNext/>
      <w:keepLines/>
      <w:numPr>
        <w:ilvl w:val="4"/>
        <w:numId w:val="1"/>
      </w:numPr>
      <w:spacing w:before="80" w:after="40"/>
      <w:ind w:firstLineChars="0"/>
      <w:outlineLvl w:val="4"/>
    </w:pPr>
    <w:rPr>
      <w:rFonts w:cstheme="majorBidi"/>
      <w:color w:val="104862" w:themeColor="accent1" w:themeShade="BF"/>
    </w:rPr>
  </w:style>
  <w:style w:type="paragraph" w:styleId="7">
    <w:name w:val="heading 6"/>
    <w:basedOn w:val="1"/>
    <w:next w:val="1"/>
    <w:link w:val="37"/>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table of authorities"/>
    <w:basedOn w:val="1"/>
    <w:next w:val="1"/>
    <w:semiHidden/>
    <w:unhideWhenUsed/>
    <w:qFormat/>
    <w:uiPriority w:val="99"/>
    <w:pPr>
      <w:ind w:left="420" w:leftChars="200" w:firstLine="0"/>
    </w:pPr>
  </w:style>
  <w:style w:type="paragraph" w:styleId="12">
    <w:name w:val="caption"/>
    <w:basedOn w:val="1"/>
    <w:next w:val="1"/>
    <w:unhideWhenUsed/>
    <w:qFormat/>
    <w:uiPriority w:val="35"/>
    <w:rPr>
      <w:rFonts w:eastAsia="黑体" w:asciiTheme="majorHAnsi" w:hAnsiTheme="majorHAnsi" w:cstheme="majorBidi"/>
      <w:sz w:val="20"/>
      <w:szCs w:val="20"/>
    </w:rPr>
  </w:style>
  <w:style w:type="paragraph" w:styleId="13">
    <w:name w:val="annotation text"/>
    <w:basedOn w:val="1"/>
    <w:link w:val="60"/>
    <w:semiHidden/>
    <w:unhideWhenUsed/>
    <w:qFormat/>
    <w:uiPriority w:val="99"/>
  </w:style>
  <w:style w:type="paragraph" w:styleId="14">
    <w:name w:val="Body Text Indent"/>
    <w:basedOn w:val="1"/>
    <w:link w:val="52"/>
    <w:uiPriority w:val="0"/>
    <w:pPr>
      <w:ind w:firstLine="560"/>
    </w:pPr>
    <w:rPr>
      <w:rFonts w:ascii="宋体" w:hAnsi="宋体"/>
      <w:color w:val="0000FF"/>
      <w:sz w:val="28"/>
    </w:rPr>
  </w:style>
  <w:style w:type="paragraph" w:styleId="15">
    <w:name w:val="toc 3"/>
    <w:basedOn w:val="1"/>
    <w:next w:val="1"/>
    <w:autoRedefine/>
    <w:unhideWhenUsed/>
    <w:qFormat/>
    <w:uiPriority w:val="39"/>
    <w:pPr>
      <w:ind w:left="840" w:leftChars="400"/>
    </w:pPr>
  </w:style>
  <w:style w:type="paragraph" w:styleId="16">
    <w:name w:val="footer"/>
    <w:basedOn w:val="1"/>
    <w:link w:val="51"/>
    <w:unhideWhenUsed/>
    <w:qFormat/>
    <w:uiPriority w:val="99"/>
    <w:pPr>
      <w:tabs>
        <w:tab w:val="center" w:pos="4153"/>
        <w:tab w:val="right" w:pos="8306"/>
      </w:tabs>
      <w:snapToGrid w:val="0"/>
    </w:pPr>
    <w:rPr>
      <w:sz w:val="18"/>
      <w:szCs w:val="18"/>
    </w:rPr>
  </w:style>
  <w:style w:type="paragraph" w:styleId="17">
    <w:name w:val="header"/>
    <w:basedOn w:val="1"/>
    <w:link w:val="50"/>
    <w:unhideWhenUsed/>
    <w:qFormat/>
    <w:uiPriority w:val="99"/>
    <w:pPr>
      <w:tabs>
        <w:tab w:val="center" w:pos="4153"/>
        <w:tab w:val="right" w:pos="8306"/>
      </w:tabs>
      <w:snapToGrid w:val="0"/>
      <w:jc w:val="center"/>
    </w:pPr>
    <w:rPr>
      <w:sz w:val="18"/>
      <w:szCs w:val="18"/>
    </w:rPr>
  </w:style>
  <w:style w:type="paragraph" w:styleId="18">
    <w:name w:val="toc 1"/>
    <w:basedOn w:val="11"/>
    <w:next w:val="11"/>
    <w:autoRedefine/>
    <w:unhideWhenUsed/>
    <w:qFormat/>
    <w:uiPriority w:val="39"/>
    <w:pPr>
      <w:tabs>
        <w:tab w:val="left" w:pos="1540"/>
        <w:tab w:val="right" w:leader="dot" w:pos="9344"/>
      </w:tabs>
      <w:ind w:left="0" w:leftChars="0" w:firstLineChars="0"/>
      <w:jc w:val="center"/>
    </w:pPr>
    <w:rPr>
      <w:rFonts w:ascii="黑体" w:hAnsi="黑体"/>
      <w:b/>
      <w:color w:val="000000" w:themeColor="text1"/>
      <w:sz w:val="28"/>
      <w:szCs w:val="32"/>
      <w14:textFill>
        <w14:solidFill>
          <w14:schemeClr w14:val="tx1"/>
        </w14:solidFill>
      </w14:textFill>
    </w:rPr>
  </w:style>
  <w:style w:type="paragraph" w:styleId="19">
    <w:name w:val="Subtitle"/>
    <w:basedOn w:val="1"/>
    <w:next w:val="1"/>
    <w:link w:val="4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oc 2"/>
    <w:basedOn w:val="1"/>
    <w:next w:val="1"/>
    <w:autoRedefine/>
    <w:unhideWhenUsed/>
    <w:qFormat/>
    <w:uiPriority w:val="39"/>
    <w:pPr>
      <w:ind w:left="420" w:leftChars="200"/>
    </w:pPr>
  </w:style>
  <w:style w:type="paragraph" w:styleId="21">
    <w:name w:val="Normal (Web)"/>
    <w:basedOn w:val="1"/>
    <w:semiHidden/>
    <w:unhideWhenUsed/>
    <w:qFormat/>
    <w:uiPriority w:val="99"/>
    <w:pPr>
      <w:widowControl/>
      <w:spacing w:before="100" w:beforeAutospacing="1" w:after="100" w:afterAutospacing="1" w:line="240" w:lineRule="auto"/>
      <w:ind w:firstLine="0" w:firstLineChars="0"/>
    </w:pPr>
    <w:rPr>
      <w:rFonts w:ascii="宋体" w:hAnsi="宋体" w:cs="宋体"/>
      <w:kern w:val="0"/>
    </w:rPr>
  </w:style>
  <w:style w:type="paragraph" w:styleId="22">
    <w:name w:val="Title"/>
    <w:basedOn w:val="1"/>
    <w:next w:val="1"/>
    <w:link w:val="41"/>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styleId="23">
    <w:name w:val="annotation subject"/>
    <w:basedOn w:val="13"/>
    <w:next w:val="13"/>
    <w:link w:val="61"/>
    <w:semiHidden/>
    <w:unhideWhenUsed/>
    <w:qFormat/>
    <w:uiPriority w:val="99"/>
    <w:rPr>
      <w:b/>
      <w:bCs/>
    </w:rPr>
  </w:style>
  <w:style w:type="table" w:styleId="25">
    <w:name w:val="Table Grid"/>
    <w:basedOn w:val="24"/>
    <w:qFormat/>
    <w:uiPriority w:val="59"/>
    <w:rPr>
      <w:rFonts w:ascii="Times New Roman" w:hAnsi="Times New Roman" w:eastAsia="宋体"/>
    </w:rPr>
    <w:tblPr>
      <w:tblBorders>
        <w:top w:val="single" w:color="auto" w:sz="4" w:space="0"/>
        <w:bottom w:val="single" w:color="auto" w:sz="4" w:space="0"/>
        <w:insideH w:val="single" w:color="auto" w:sz="4" w:space="0"/>
      </w:tblBorders>
    </w:tblPr>
  </w:style>
  <w:style w:type="character" w:styleId="27">
    <w:name w:val="Strong"/>
    <w:basedOn w:val="26"/>
    <w:qFormat/>
    <w:uiPriority w:val="22"/>
    <w:rPr>
      <w:b/>
      <w:bCs/>
    </w:rPr>
  </w:style>
  <w:style w:type="character" w:styleId="28">
    <w:name w:val="FollowedHyperlink"/>
    <w:basedOn w:val="26"/>
    <w:semiHidden/>
    <w:unhideWhenUsed/>
    <w:qFormat/>
    <w:uiPriority w:val="99"/>
    <w:rPr>
      <w:color w:val="96607D" w:themeColor="followedHyperlink"/>
      <w:u w:val="single"/>
      <w14:textFill>
        <w14:solidFill>
          <w14:schemeClr w14:val="folHlink"/>
        </w14:solidFill>
      </w14:textFill>
    </w:rPr>
  </w:style>
  <w:style w:type="character" w:styleId="29">
    <w:name w:val="Hyperlink"/>
    <w:basedOn w:val="26"/>
    <w:unhideWhenUsed/>
    <w:qFormat/>
    <w:uiPriority w:val="99"/>
    <w:rPr>
      <w:color w:val="467886" w:themeColor="hyperlink"/>
      <w:u w:val="single"/>
      <w14:textFill>
        <w14:solidFill>
          <w14:schemeClr w14:val="hlink"/>
        </w14:solidFill>
      </w14:textFill>
    </w:rPr>
  </w:style>
  <w:style w:type="character" w:styleId="30">
    <w:name w:val="HTML Code"/>
    <w:basedOn w:val="26"/>
    <w:semiHidden/>
    <w:unhideWhenUsed/>
    <w:qFormat/>
    <w:uiPriority w:val="99"/>
    <w:rPr>
      <w:rFonts w:ascii="宋体" w:hAnsi="宋体" w:eastAsia="宋体" w:cs="宋体"/>
      <w:sz w:val="24"/>
      <w:szCs w:val="24"/>
    </w:rPr>
  </w:style>
  <w:style w:type="character" w:styleId="31">
    <w:name w:val="annotation reference"/>
    <w:basedOn w:val="26"/>
    <w:semiHidden/>
    <w:unhideWhenUsed/>
    <w:qFormat/>
    <w:uiPriority w:val="99"/>
    <w:rPr>
      <w:sz w:val="21"/>
      <w:szCs w:val="21"/>
    </w:rPr>
  </w:style>
  <w:style w:type="character" w:customStyle="1" w:styleId="32">
    <w:name w:val="标题 1 字符"/>
    <w:basedOn w:val="26"/>
    <w:link w:val="2"/>
    <w:qFormat/>
    <w:uiPriority w:val="9"/>
    <w:rPr>
      <w:rFonts w:eastAsia="黑体" w:asciiTheme="majorHAnsi" w:hAnsiTheme="majorHAnsi" w:cstheme="majorBidi"/>
      <w:b/>
      <w:color w:val="000000" w:themeColor="text1"/>
      <w:sz w:val="30"/>
      <w:szCs w:val="48"/>
      <w14:textFill>
        <w14:solidFill>
          <w14:schemeClr w14:val="tx1"/>
        </w14:solidFill>
      </w14:textFill>
    </w:rPr>
  </w:style>
  <w:style w:type="character" w:customStyle="1" w:styleId="33">
    <w:name w:val="标题 2 字符"/>
    <w:basedOn w:val="26"/>
    <w:link w:val="3"/>
    <w:uiPriority w:val="9"/>
    <w:rPr>
      <w:rFonts w:ascii="Times New Roman" w:hAnsi="Times New Roman" w:eastAsia="黑体" w:cstheme="majorBidi"/>
      <w:b/>
      <w:color w:val="000000" w:themeColor="text1"/>
      <w:sz w:val="28"/>
      <w:szCs w:val="40"/>
      <w14:textFill>
        <w14:solidFill>
          <w14:schemeClr w14:val="tx1"/>
        </w14:solidFill>
      </w14:textFill>
    </w:rPr>
  </w:style>
  <w:style w:type="character" w:customStyle="1" w:styleId="34">
    <w:name w:val="标题 3 字符"/>
    <w:basedOn w:val="26"/>
    <w:link w:val="4"/>
    <w:qFormat/>
    <w:uiPriority w:val="9"/>
    <w:rPr>
      <w:rFonts w:ascii="Times New Roman" w:hAnsi="Times New Roman" w:eastAsia="黑体" w:cstheme="majorBidi"/>
      <w:color w:val="000000" w:themeColor="text1"/>
      <w:sz w:val="24"/>
      <w:szCs w:val="32"/>
      <w14:textFill>
        <w14:solidFill>
          <w14:schemeClr w14:val="tx1"/>
        </w14:solidFill>
      </w14:textFill>
    </w:rPr>
  </w:style>
  <w:style w:type="character" w:customStyle="1" w:styleId="35">
    <w:name w:val="标题 4 字符"/>
    <w:basedOn w:val="26"/>
    <w:link w:val="5"/>
    <w:qFormat/>
    <w:uiPriority w:val="9"/>
    <w:rPr>
      <w:rFonts w:ascii="Times New Roman" w:hAnsi="Times New Roman" w:eastAsia="黑体" w:cstheme="majorBidi"/>
      <w:color w:val="000000" w:themeColor="text1"/>
      <w:szCs w:val="28"/>
      <w14:textFill>
        <w14:solidFill>
          <w14:schemeClr w14:val="tx1"/>
        </w14:solidFill>
      </w14:textFill>
    </w:rPr>
  </w:style>
  <w:style w:type="character" w:customStyle="1" w:styleId="36">
    <w:name w:val="标题 5 字符"/>
    <w:basedOn w:val="26"/>
    <w:link w:val="6"/>
    <w:semiHidden/>
    <w:uiPriority w:val="9"/>
    <w:rPr>
      <w:rFonts w:cstheme="majorBidi"/>
      <w:color w:val="104862" w:themeColor="accent1" w:themeShade="BF"/>
      <w:sz w:val="24"/>
      <w:szCs w:val="24"/>
    </w:rPr>
  </w:style>
  <w:style w:type="character" w:customStyle="1" w:styleId="37">
    <w:name w:val="标题 6 字符"/>
    <w:basedOn w:val="26"/>
    <w:link w:val="7"/>
    <w:semiHidden/>
    <w:qFormat/>
    <w:uiPriority w:val="9"/>
    <w:rPr>
      <w:rFonts w:cstheme="majorBidi"/>
      <w:b/>
      <w:bCs/>
      <w:color w:val="104862" w:themeColor="accent1" w:themeShade="BF"/>
    </w:rPr>
  </w:style>
  <w:style w:type="character" w:customStyle="1" w:styleId="38">
    <w:name w:val="标题 7 字符"/>
    <w:basedOn w:val="2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9">
    <w:name w:val="标题 8 字符"/>
    <w:basedOn w:val="2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0">
    <w:name w:val="标题 9 字符"/>
    <w:basedOn w:val="2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字符"/>
    <w:basedOn w:val="26"/>
    <w:link w:val="22"/>
    <w:qFormat/>
    <w:uiPriority w:val="0"/>
    <w:rPr>
      <w:rFonts w:asciiTheme="majorHAnsi" w:hAnsiTheme="majorHAnsi" w:eastAsiaTheme="majorEastAsia" w:cstheme="majorBidi"/>
      <w:spacing w:val="-10"/>
      <w:kern w:val="28"/>
      <w:sz w:val="56"/>
      <w:szCs w:val="56"/>
    </w:rPr>
  </w:style>
  <w:style w:type="character" w:customStyle="1" w:styleId="42">
    <w:name w:val="副标题 字符"/>
    <w:basedOn w:val="26"/>
    <w:link w:val="19"/>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6"/>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99"/>
    <w:pPr>
      <w:ind w:left="720"/>
      <w:contextualSpacing/>
    </w:pPr>
  </w:style>
  <w:style w:type="character" w:customStyle="1" w:styleId="46">
    <w:name w:val="明显强调1"/>
    <w:basedOn w:val="26"/>
    <w:qFormat/>
    <w:uiPriority w:val="21"/>
    <w:rPr>
      <w:i/>
      <w:iCs/>
      <w:color w:val="104862" w:themeColor="accent1" w:themeShade="BF"/>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6"/>
    <w:link w:val="47"/>
    <w:qFormat/>
    <w:uiPriority w:val="30"/>
    <w:rPr>
      <w:i/>
      <w:iCs/>
      <w:color w:val="104862" w:themeColor="accent1" w:themeShade="BF"/>
    </w:rPr>
  </w:style>
  <w:style w:type="character" w:customStyle="1" w:styleId="49">
    <w:name w:val="明显参考1"/>
    <w:basedOn w:val="26"/>
    <w:qFormat/>
    <w:uiPriority w:val="32"/>
    <w:rPr>
      <w:b/>
      <w:bCs/>
      <w:smallCaps/>
      <w:color w:val="104862" w:themeColor="accent1" w:themeShade="BF"/>
      <w:spacing w:val="5"/>
    </w:rPr>
  </w:style>
  <w:style w:type="character" w:customStyle="1" w:styleId="50">
    <w:name w:val="页眉 字符"/>
    <w:basedOn w:val="26"/>
    <w:link w:val="17"/>
    <w:qFormat/>
    <w:uiPriority w:val="99"/>
    <w:rPr>
      <w:rFonts w:ascii="Times New Roman" w:hAnsi="Times New Roman" w:eastAsia="宋体" w:cs="Times New Roman"/>
      <w:sz w:val="18"/>
      <w:szCs w:val="18"/>
    </w:rPr>
  </w:style>
  <w:style w:type="character" w:customStyle="1" w:styleId="51">
    <w:name w:val="页脚 字符"/>
    <w:basedOn w:val="26"/>
    <w:link w:val="16"/>
    <w:qFormat/>
    <w:uiPriority w:val="99"/>
    <w:rPr>
      <w:rFonts w:ascii="Times New Roman" w:hAnsi="Times New Roman" w:eastAsia="宋体" w:cs="Times New Roman"/>
      <w:sz w:val="18"/>
      <w:szCs w:val="18"/>
    </w:rPr>
  </w:style>
  <w:style w:type="character" w:customStyle="1" w:styleId="52">
    <w:name w:val="正文文本缩进 字符"/>
    <w:basedOn w:val="26"/>
    <w:link w:val="14"/>
    <w:qFormat/>
    <w:uiPriority w:val="0"/>
    <w:rPr>
      <w:rFonts w:ascii="宋体" w:hAnsi="宋体" w:eastAsia="宋体" w:cs="Times New Roman"/>
      <w:color w:val="0000FF"/>
      <w:sz w:val="28"/>
      <w:szCs w:val="24"/>
    </w:rPr>
  </w:style>
  <w:style w:type="table" w:customStyle="1" w:styleId="53">
    <w:name w:val="三线表"/>
    <w:basedOn w:val="24"/>
    <w:qFormat/>
    <w:uiPriority w:val="99"/>
    <w:rPr>
      <w:rFonts w:ascii="Times New Roman" w:hAnsi="Times New Roman" w:eastAsia="宋体"/>
    </w:rPr>
    <w:tblPr>
      <w:jc w:val="center"/>
      <w:tblBorders>
        <w:top w:val="single" w:color="auto" w:sz="12" w:space="0"/>
        <w:bottom w:val="single" w:color="auto" w:sz="12" w:space="0"/>
      </w:tblBorders>
    </w:tblPr>
    <w:trPr>
      <w:jc w:val="center"/>
    </w:trPr>
    <w:tcPr>
      <w:vAlign w:val="bottom"/>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54">
    <w:name w:val="书目1"/>
    <w:basedOn w:val="1"/>
    <w:next w:val="1"/>
    <w:unhideWhenUsed/>
    <w:qFormat/>
    <w:uiPriority w:val="37"/>
    <w:pPr>
      <w:tabs>
        <w:tab w:val="left" w:pos="384"/>
      </w:tabs>
      <w:ind w:firstLine="0" w:firstLineChars="0"/>
    </w:pPr>
  </w:style>
  <w:style w:type="paragraph" w:customStyle="1" w:styleId="55">
    <w:name w:val="TOC 标题1"/>
    <w:basedOn w:val="2"/>
    <w:next w:val="1"/>
    <w:unhideWhenUsed/>
    <w:qFormat/>
    <w:uiPriority w:val="39"/>
    <w:pPr>
      <w:widowControl/>
      <w:numPr>
        <w:numId w:val="0"/>
      </w:numPr>
      <w:spacing w:before="240" w:after="0" w:line="259" w:lineRule="auto"/>
      <w:jc w:val="left"/>
      <w:outlineLvl w:val="9"/>
    </w:pPr>
    <w:rPr>
      <w:rFonts w:eastAsia="宋体"/>
      <w:b w:val="0"/>
      <w:kern w:val="0"/>
      <w:sz w:val="24"/>
      <w:szCs w:val="32"/>
    </w:rPr>
  </w:style>
  <w:style w:type="character" w:customStyle="1" w:styleId="56">
    <w:name w:val="未处理的提及1"/>
    <w:basedOn w:val="26"/>
    <w:semiHidden/>
    <w:unhideWhenUsed/>
    <w:qFormat/>
    <w:uiPriority w:val="99"/>
    <w:rPr>
      <w:color w:val="605E5C"/>
      <w:shd w:val="clear" w:color="auto" w:fill="E1DFDD"/>
    </w:rPr>
  </w:style>
  <w:style w:type="paragraph" w:customStyle="1" w:styleId="57">
    <w:name w:val="图题"/>
    <w:basedOn w:val="1"/>
    <w:autoRedefine/>
    <w:qFormat/>
    <w:uiPriority w:val="0"/>
    <w:pPr>
      <w:spacing w:after="50" w:afterLines="50"/>
      <w:ind w:firstLine="0" w:firstLineChars="0"/>
      <w:jc w:val="center"/>
    </w:pPr>
    <w:rPr>
      <w:rFonts w:eastAsia="黑体"/>
      <w:sz w:val="21"/>
    </w:rPr>
  </w:style>
  <w:style w:type="character" w:customStyle="1" w:styleId="58">
    <w:name w:val="mtk1"/>
    <w:basedOn w:val="26"/>
    <w:qFormat/>
    <w:uiPriority w:val="0"/>
  </w:style>
  <w:style w:type="character" w:customStyle="1" w:styleId="59">
    <w:name w:val="mtk12"/>
    <w:basedOn w:val="26"/>
    <w:uiPriority w:val="0"/>
  </w:style>
  <w:style w:type="character" w:customStyle="1" w:styleId="60">
    <w:name w:val="批注文字 字符"/>
    <w:basedOn w:val="26"/>
    <w:link w:val="13"/>
    <w:semiHidden/>
    <w:qFormat/>
    <w:uiPriority w:val="99"/>
    <w:rPr>
      <w:rFonts w:ascii="Times New Roman" w:hAnsi="Times New Roman" w:eastAsia="宋体" w:cs="Times New Roman"/>
      <w:kern w:val="2"/>
      <w:sz w:val="24"/>
      <w:szCs w:val="24"/>
    </w:rPr>
  </w:style>
  <w:style w:type="character" w:customStyle="1" w:styleId="61">
    <w:name w:val="批注主题 字符"/>
    <w:basedOn w:val="60"/>
    <w:link w:val="23"/>
    <w:semiHidden/>
    <w:uiPriority w:val="99"/>
    <w:rPr>
      <w:rFonts w:ascii="Times New Roman" w:hAnsi="Times New Roman" w:eastAsia="宋体" w:cs="Times New Roman"/>
      <w:b/>
      <w:bCs/>
      <w:kern w:val="2"/>
      <w:sz w:val="24"/>
      <w:szCs w:val="24"/>
    </w:rPr>
  </w:style>
  <w:style w:type="character" w:customStyle="1" w:styleId="62">
    <w:name w:val="Unresolved Mention"/>
    <w:basedOn w:val="26"/>
    <w:semiHidden/>
    <w:unhideWhenUsed/>
    <w:uiPriority w:val="99"/>
    <w:rPr>
      <w:color w:val="605E5C"/>
      <w:shd w:val="clear" w:color="auto" w:fill="E1DFDD"/>
    </w:rPr>
  </w:style>
  <w:style w:type="paragraph" w:customStyle="1" w:styleId="63">
    <w:name w:val="WPSOffice手动目录 1"/>
    <w:uiPriority w:val="0"/>
    <w:pPr>
      <w:ind w:leftChars="0"/>
    </w:pPr>
    <w:rPr>
      <w:rFonts w:asciiTheme="minorHAnsi" w:hAnsiTheme="minorHAnsi" w:eastAsiaTheme="minorEastAsia" w:cstheme="minorBidi"/>
      <w:sz w:val="20"/>
      <w:szCs w:val="20"/>
    </w:rPr>
  </w:style>
  <w:style w:type="paragraph" w:customStyle="1" w:styleId="64">
    <w:name w:val="WPSOffice手动目录 2"/>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6" Type="http://schemas.microsoft.com/office/2011/relationships/people" Target="people.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47B6B-43F8-4546-8DEA-FE54D35FF8C7}">
  <ds:schemaRefs/>
</ds:datastoreItem>
</file>

<file path=docProps/app.xml><?xml version="1.0" encoding="utf-8"?>
<Properties xmlns="http://schemas.openxmlformats.org/officeDocument/2006/extended-properties" xmlns:vt="http://schemas.openxmlformats.org/officeDocument/2006/docPropsVTypes">
  <Template>Normal.dotm</Template>
  <Pages>43</Pages>
  <Words>4582</Words>
  <Characters>26119</Characters>
  <Lines>217</Lines>
  <Paragraphs>61</Paragraphs>
  <TotalTime>62</TotalTime>
  <ScaleCrop>false</ScaleCrop>
  <LinksUpToDate>false</LinksUpToDate>
  <CharactersWithSpaces>30640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2026-05-14T11:07:00Z</dcterms:created>
  <dc:creator>文轩 陆</dc:creator>
  <cp:lastModifiedBy>Administrator</cp:lastModifiedBy>
  <cp:lastPrinted>2026-04-23T08:38:00Z</cp:lastPrinted>
  <dcterms:modified xsi:type="dcterms:W3CDTF">2026-05-14T16:22:59Z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id="tjNUqb2m"/&gt;&lt;style id="https://zotero-chinese.com/styles/GB-T-7714—2015（顺序编码，双语，无URL、DOI）" hasBibliography="1" bibliographyStyleHasBeenSet="1"/&gt;&lt;prefs&gt;&lt;pref name="fieldType" value="Field"/&gt;&lt;/prefs&gt;</vt:lpwstr>
  </property>
  <property fmtid="{D5CDD505-2E9C-101B-9397-08002B2CF9AE}" pid="3" name="ZOTERO_PREF_2">
    <vt:lpwstr>&lt;/data&gt;</vt:lpwstr>
  </property>
  <property fmtid="{D5CDD505-2E9C-101B-9397-08002B2CF9AE}" pid="4" name="KSOTemplateDocerSaveRecord">
    <vt:lpwstr>eyJoZGlkIjoiMzJmMzM3ZGYzYjQ4ZTM1MDYzZjU1OWZjMGI0MzM4NjkifQ==</vt:lpwstr>
  </property>
  <property fmtid="{D5CDD505-2E9C-101B-9397-08002B2CF9AE}" pid="5" name="KSOProductBuildVer">
    <vt:lpwstr>2052-12.1.0.23542</vt:lpwstr>
  </property>
  <property fmtid="{D5CDD505-2E9C-101B-9397-08002B2CF9AE}" pid="6" name="ICV">
    <vt:lpwstr>75C3D31578E147E3986846BA0B41C423_12</vt:lpwstr>
  </property>
</Properties>
</file>