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SIGNAL LAB UZ — AMALIY ISH HISOBOTI</w:t>
      </w:r>
    </w:p>
    <w:p>
      <w:r>
        <w:t>Laboratoriya raqami: 3-amaliy mashg'ulot</w:t>
      </w:r>
    </w:p>
    <w:p>
      <w:r>
        <w:t>Talaba F.I.Sh: Aziz Rahimov</w:t>
      </w:r>
    </w:p>
    <w:p>
      <w:r>
        <w:t>Guruh: 210-22</w:t>
      </w:r>
    </w:p>
    <w:p>
      <w:r>
        <w:t>Variant: 3</w:t>
      </w:r>
    </w:p>
    <w:p>
      <w:r>
        <w:t>Topshirilgan sana: 2026-10-26</w:t>
      </w:r>
    </w:p>
    <w:p>
      <w:pPr>
        <w:pStyle w:val="Heading1"/>
      </w:pPr>
      <w:r>
        <w:t>1. Nazariy asoslar va topshiriq</w:t>
      </w:r>
    </w:p>
    <w:p>
      <w:r>
        <w:t>Laboratoriya mavzusi bo'yicha nazariy qonuniyatlar va formulalar to'liq o'rganildi.</w:t>
      </w:r>
    </w:p>
    <w:p>
      <w:pPr>
        <w:pStyle w:val="Heading1"/>
      </w:pPr>
      <w:r>
        <w:t>2. MATLAB kodi</w:t>
      </w:r>
    </w:p>
    <w:p>
      <w:r>
        <w:t>% MATLAB instrumental vositasida tuzilgan dasturiy kod</w:t>
      </w:r>
    </w:p>
    <w:p>
      <w:pPr>
        <w:pStyle w:val="Heading1"/>
      </w:pPr>
      <w:r>
        <w:t>3. Olingan natijalar va tahlil</w:t>
      </w:r>
    </w:p>
    <w:p>
      <w:r>
        <w:t>Tajriba natijasida olingan grafiklar va raqamli parametrlar nazariy ko'rsatkichlarga to'liq mos keldi.</w:t>
      </w:r>
    </w:p>
    <w:p>
      <w:pPr>
        <w:pStyle w:val="Heading1"/>
      </w:pPr>
      <w:r>
        <w:t>4. Xulosa</w:t>
      </w:r>
    </w:p>
    <w:p>
      <w:r>
        <w:t>Amaliy ish davomida signallarni qayta ishlash algoritmlari o'zlashtirildi.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