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4826" w14:textId="01B8ED8A" w:rsidR="00705B96" w:rsidRPr="00255440" w:rsidRDefault="000F20B2" w:rsidP="000F20B2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255440">
        <w:rPr>
          <w:b/>
          <w:bCs/>
          <w:sz w:val="28"/>
          <w:szCs w:val="28"/>
          <w:lang w:val="en-GB"/>
        </w:rPr>
        <w:t>AtlasGrabber</w:t>
      </w:r>
      <w:proofErr w:type="spellEnd"/>
    </w:p>
    <w:p w14:paraId="0A6EFE25" w14:textId="5C1D9E3E" w:rsidR="000F20B2" w:rsidRPr="000F20B2" w:rsidRDefault="000F20B2">
      <w:pPr>
        <w:rPr>
          <w:sz w:val="20"/>
          <w:szCs w:val="20"/>
          <w:lang w:val="en-GB"/>
        </w:rPr>
      </w:pPr>
      <w:r w:rsidRPr="000F20B2">
        <w:rPr>
          <w:sz w:val="20"/>
          <w:szCs w:val="20"/>
          <w:lang w:val="en-GB"/>
        </w:rPr>
        <w:t xml:space="preserve">Software for </w:t>
      </w:r>
      <w:r w:rsidRPr="000F20B2">
        <w:rPr>
          <w:sz w:val="20"/>
          <w:szCs w:val="20"/>
          <w:lang w:val="en-GB"/>
        </w:rPr>
        <w:t>direct and fast large-scale analysis</w:t>
      </w:r>
      <w:r w:rsidRPr="000F20B2">
        <w:rPr>
          <w:sz w:val="20"/>
          <w:szCs w:val="20"/>
          <w:lang w:val="en-GB"/>
        </w:rPr>
        <w:t xml:space="preserve"> of </w:t>
      </w:r>
      <w:r w:rsidRPr="000F20B2">
        <w:rPr>
          <w:sz w:val="20"/>
          <w:szCs w:val="20"/>
          <w:lang w:val="en-GB"/>
        </w:rPr>
        <w:t>immunohistochemically stained tissue</w:t>
      </w:r>
      <w:r w:rsidRPr="000F20B2">
        <w:rPr>
          <w:sz w:val="20"/>
          <w:szCs w:val="20"/>
          <w:lang w:val="en-GB"/>
        </w:rPr>
        <w:t xml:space="preserve">s from </w:t>
      </w:r>
      <w:r w:rsidRPr="000F20B2">
        <w:rPr>
          <w:sz w:val="20"/>
          <w:szCs w:val="20"/>
          <w:lang w:val="en-GB"/>
        </w:rPr>
        <w:t>Human Protein Atlas</w:t>
      </w:r>
      <w:r w:rsidRPr="000F20B2">
        <w:rPr>
          <w:sz w:val="20"/>
          <w:szCs w:val="20"/>
          <w:lang w:val="en-GB"/>
        </w:rPr>
        <w:t xml:space="preserve">. </w:t>
      </w:r>
    </w:p>
    <w:p w14:paraId="2BE282D9" w14:textId="77777777" w:rsidR="000F20B2" w:rsidRDefault="000F20B2" w:rsidP="00255440">
      <w:pPr>
        <w:jc w:val="center"/>
        <w:rPr>
          <w:lang w:val="en-GB"/>
        </w:rPr>
      </w:pPr>
    </w:p>
    <w:p w14:paraId="4371FD7B" w14:textId="1D940ECD" w:rsidR="000F20B2" w:rsidRDefault="000F20B2" w:rsidP="00255440">
      <w:pPr>
        <w:jc w:val="center"/>
        <w:rPr>
          <w:lang w:val="en-GB"/>
        </w:rPr>
      </w:pPr>
      <w:r>
        <w:rPr>
          <w:lang w:val="en-GB"/>
        </w:rPr>
        <w:t>Version 1.0</w:t>
      </w:r>
      <w:r w:rsidR="00255440">
        <w:rPr>
          <w:lang w:val="en-GB"/>
        </w:rPr>
        <w:t xml:space="preserve"> from</w:t>
      </w:r>
      <w:r>
        <w:rPr>
          <w:lang w:val="en-GB"/>
        </w:rPr>
        <w:t xml:space="preserve"> 01 January 2022</w:t>
      </w:r>
    </w:p>
    <w:p w14:paraId="21690299" w14:textId="16E197B0" w:rsidR="000F20B2" w:rsidRDefault="00255440" w:rsidP="00255440">
      <w:pPr>
        <w:jc w:val="center"/>
        <w:rPr>
          <w:b/>
          <w:bCs/>
          <w:lang w:val="en-GB"/>
        </w:rPr>
      </w:pPr>
      <w:r w:rsidRPr="00255440">
        <w:rPr>
          <w:b/>
          <w:bCs/>
          <w:lang w:val="en-GB"/>
        </w:rPr>
        <w:t>R</w:t>
      </w:r>
      <w:r w:rsidR="000F20B2" w:rsidRPr="00255440">
        <w:rPr>
          <w:b/>
          <w:bCs/>
          <w:lang w:val="en-GB"/>
        </w:rPr>
        <w:t>elease notes</w:t>
      </w:r>
    </w:p>
    <w:p w14:paraId="67850B55" w14:textId="77777777" w:rsidR="00255440" w:rsidRPr="00255440" w:rsidRDefault="00255440" w:rsidP="00255440">
      <w:pPr>
        <w:jc w:val="center"/>
        <w:rPr>
          <w:b/>
          <w:bCs/>
          <w:lang w:val="en-GB"/>
        </w:rPr>
      </w:pPr>
    </w:p>
    <w:p w14:paraId="6711C611" w14:textId="0B6E05CF" w:rsidR="00255440" w:rsidRPr="00255440" w:rsidRDefault="00255440" w:rsidP="00255440">
      <w:pPr>
        <w:jc w:val="both"/>
        <w:rPr>
          <w:i/>
          <w:iCs/>
          <w:lang w:val="en-GB"/>
        </w:rPr>
      </w:pPr>
      <w:r w:rsidRPr="00255440">
        <w:rPr>
          <w:i/>
          <w:iCs/>
          <w:lang w:val="en-GB"/>
        </w:rPr>
        <w:t>General description</w:t>
      </w:r>
      <w:r>
        <w:rPr>
          <w:i/>
          <w:iCs/>
          <w:lang w:val="en-GB"/>
        </w:rPr>
        <w:t>:</w:t>
      </w:r>
    </w:p>
    <w:p w14:paraId="042E7E44" w14:textId="2C069C8D" w:rsidR="00255440" w:rsidRDefault="00255440" w:rsidP="00255440">
      <w:pPr>
        <w:jc w:val="both"/>
        <w:rPr>
          <w:lang w:val="en-GB"/>
        </w:rPr>
      </w:pPr>
      <w:r w:rsidRPr="00255440">
        <w:rPr>
          <w:lang w:val="en-GB"/>
        </w:rPr>
        <w:t>The Human Protein Atlas (</w:t>
      </w:r>
      <w:hyperlink r:id="rId4" w:history="1">
        <w:r w:rsidRPr="00255440">
          <w:rPr>
            <w:rStyle w:val="Hyperlink"/>
            <w:lang w:val="en-GB"/>
          </w:rPr>
          <w:t>HPA</w:t>
        </w:r>
      </w:hyperlink>
      <w:r w:rsidRPr="00255440">
        <w:rPr>
          <w:lang w:val="en-GB"/>
        </w:rPr>
        <w:t>) is an online, open-access database that contains over 10 million high-resolution</w:t>
      </w:r>
      <w:r>
        <w:rPr>
          <w:lang w:val="en-GB"/>
        </w:rPr>
        <w:t xml:space="preserve"> </w:t>
      </w:r>
      <w:r w:rsidRPr="00255440">
        <w:rPr>
          <w:lang w:val="en-GB"/>
        </w:rPr>
        <w:t>images of tissue microarrays with immunohistochemical (IHC) stainings.</w:t>
      </w:r>
      <w:r>
        <w:rPr>
          <w:lang w:val="en-GB"/>
        </w:rPr>
        <w:t xml:space="preserve"> </w:t>
      </w:r>
      <w:proofErr w:type="spellStart"/>
      <w:r w:rsidRPr="00255440">
        <w:rPr>
          <w:lang w:val="en-GB"/>
        </w:rPr>
        <w:t>AtlasGrabber</w:t>
      </w:r>
      <w:proofErr w:type="spellEnd"/>
      <w:r w:rsidRPr="00255440">
        <w:rPr>
          <w:lang w:val="en-GB"/>
        </w:rPr>
        <w:t xml:space="preserve"> </w:t>
      </w:r>
      <w:r>
        <w:rPr>
          <w:lang w:val="en-GB"/>
        </w:rPr>
        <w:t xml:space="preserve">is a software designed to support researchers trained in histology to do </w:t>
      </w:r>
      <w:r w:rsidRPr="00255440">
        <w:rPr>
          <w:lang w:val="en-GB"/>
        </w:rPr>
        <w:t>direct and fast large-scale analysis</w:t>
      </w:r>
      <w:r>
        <w:rPr>
          <w:lang w:val="en-GB"/>
        </w:rPr>
        <w:t xml:space="preserve"> of such stainings. The </w:t>
      </w:r>
      <w:r w:rsidRPr="00255440">
        <w:rPr>
          <w:lang w:val="en-GB"/>
        </w:rPr>
        <w:t xml:space="preserve">tool </w:t>
      </w:r>
      <w:r>
        <w:rPr>
          <w:lang w:val="en-GB"/>
        </w:rPr>
        <w:t xml:space="preserve">could be used </w:t>
      </w:r>
      <w:r w:rsidRPr="00255440">
        <w:rPr>
          <w:lang w:val="en-GB"/>
        </w:rPr>
        <w:t xml:space="preserve">to </w:t>
      </w:r>
      <w:proofErr w:type="spellStart"/>
      <w:r w:rsidRPr="00255440">
        <w:rPr>
          <w:lang w:val="en-GB"/>
        </w:rPr>
        <w:t>analyze</w:t>
      </w:r>
      <w:proofErr w:type="spellEnd"/>
      <w:r w:rsidRPr="00255440">
        <w:rPr>
          <w:lang w:val="en-GB"/>
        </w:rPr>
        <w:t xml:space="preserve"> a list of genes</w:t>
      </w:r>
      <w:r>
        <w:rPr>
          <w:lang w:val="en-GB"/>
        </w:rPr>
        <w:t xml:space="preserve"> </w:t>
      </w:r>
      <w:r w:rsidRPr="00255440">
        <w:rPr>
          <w:lang w:val="en-GB"/>
        </w:rPr>
        <w:t>of interest for protein expression in different normal and cancerous tissues, comparing and sorting them into separate lists.</w:t>
      </w:r>
      <w:r>
        <w:rPr>
          <w:lang w:val="en-GB"/>
        </w:rPr>
        <w:t xml:space="preserve"> </w:t>
      </w:r>
      <w:r w:rsidRPr="00255440">
        <w:rPr>
          <w:lang w:val="en-GB"/>
        </w:rPr>
        <w:t>The software can also provide information on the number of available genes, specific antibodies, and image links for each</w:t>
      </w:r>
      <w:r>
        <w:rPr>
          <w:lang w:val="en-GB"/>
        </w:rPr>
        <w:t xml:space="preserve"> </w:t>
      </w:r>
      <w:r w:rsidRPr="00255440">
        <w:rPr>
          <w:lang w:val="en-GB"/>
        </w:rPr>
        <w:t>normal or tumor tissue from the HPA XML database file.</w:t>
      </w:r>
    </w:p>
    <w:p w14:paraId="38E17EB6" w14:textId="7610B842" w:rsidR="000F20B2" w:rsidRDefault="000F20B2">
      <w:pPr>
        <w:rPr>
          <w:lang w:val="en-GB"/>
        </w:rPr>
      </w:pPr>
    </w:p>
    <w:p w14:paraId="7A79A9E5" w14:textId="2D631C70" w:rsidR="00255440" w:rsidRPr="008B6622" w:rsidRDefault="00255440">
      <w:pPr>
        <w:rPr>
          <w:i/>
          <w:iCs/>
          <w:lang w:val="en-GB"/>
        </w:rPr>
      </w:pPr>
      <w:r w:rsidRPr="008B6622">
        <w:rPr>
          <w:i/>
          <w:iCs/>
          <w:lang w:val="en-GB"/>
        </w:rPr>
        <w:t>Release date and type:</w:t>
      </w:r>
    </w:p>
    <w:p w14:paraId="4E46B114" w14:textId="438FA124" w:rsidR="00255440" w:rsidRDefault="008B6622">
      <w:pPr>
        <w:rPr>
          <w:lang w:val="en-GB"/>
        </w:rPr>
      </w:pPr>
      <w:r>
        <w:rPr>
          <w:lang w:val="en-GB"/>
        </w:rPr>
        <w:t>Version 1.0 form</w:t>
      </w:r>
      <w:r>
        <w:rPr>
          <w:lang w:val="en-GB"/>
        </w:rPr>
        <w:t xml:space="preserve"> 01 January 2022</w:t>
      </w:r>
      <w:r>
        <w:rPr>
          <w:lang w:val="en-GB"/>
        </w:rPr>
        <w:t>, initial public release.</w:t>
      </w:r>
    </w:p>
    <w:p w14:paraId="0EB384BF" w14:textId="13ABF297" w:rsidR="000F20B2" w:rsidRDefault="000F20B2">
      <w:pPr>
        <w:rPr>
          <w:lang w:val="en-GB"/>
        </w:rPr>
      </w:pPr>
    </w:p>
    <w:p w14:paraId="46864AC5" w14:textId="7825CDAC" w:rsidR="008B6622" w:rsidRPr="008B6622" w:rsidRDefault="008B6622">
      <w:pPr>
        <w:rPr>
          <w:i/>
          <w:iCs/>
          <w:lang w:val="en-GB"/>
        </w:rPr>
      </w:pPr>
      <w:r w:rsidRPr="008B6622">
        <w:rPr>
          <w:i/>
          <w:iCs/>
          <w:lang w:val="en-GB"/>
        </w:rPr>
        <w:t>Notes:</w:t>
      </w:r>
    </w:p>
    <w:p w14:paraId="5D503964" w14:textId="7FF4EF78" w:rsidR="008B6622" w:rsidRDefault="008B6622" w:rsidP="008B6622">
      <w:pPr>
        <w:rPr>
          <w:lang w:val="en-GB"/>
        </w:rPr>
      </w:pPr>
      <w:r w:rsidRPr="008B6622">
        <w:rPr>
          <w:lang w:val="en-GB"/>
        </w:rPr>
        <w:t>Microsoft Visual Studio Community 2022 (64-bit)</w:t>
      </w:r>
      <w:r>
        <w:rPr>
          <w:lang w:val="en-GB"/>
        </w:rPr>
        <w:t xml:space="preserve"> </w:t>
      </w:r>
      <w:r>
        <w:rPr>
          <w:lang w:val="en-GB"/>
        </w:rPr>
        <w:t>targeting .NET framework</w:t>
      </w:r>
      <w:r>
        <w:rPr>
          <w:lang w:val="en-GB"/>
        </w:rPr>
        <w:t xml:space="preserve"> </w:t>
      </w:r>
      <w:r>
        <w:rPr>
          <w:lang w:val="en-GB"/>
        </w:rPr>
        <w:t>4.8</w:t>
      </w:r>
      <w:r>
        <w:rPr>
          <w:lang w:val="en-GB"/>
        </w:rPr>
        <w:t xml:space="preserve"> was used to generate binary files. </w:t>
      </w:r>
    </w:p>
    <w:p w14:paraId="2812E0A8" w14:textId="70F208DE" w:rsidR="008B6622" w:rsidRPr="008B6622" w:rsidRDefault="008B6622" w:rsidP="008B6622">
      <w:pPr>
        <w:rPr>
          <w:lang w:val="en-GB"/>
        </w:rPr>
      </w:pPr>
      <w:r>
        <w:rPr>
          <w:lang w:val="en-GB"/>
        </w:rPr>
        <w:t xml:space="preserve"> </w:t>
      </w:r>
    </w:p>
    <w:sectPr w:rsidR="008B6622" w:rsidRPr="008B6622" w:rsidSect="00255440">
      <w:pgSz w:w="11906" w:h="16838"/>
      <w:pgMar w:top="851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B2"/>
    <w:rsid w:val="000F20B2"/>
    <w:rsid w:val="00255440"/>
    <w:rsid w:val="00705B96"/>
    <w:rsid w:val="008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09E3"/>
  <w15:chartTrackingRefBased/>
  <w15:docId w15:val="{B5E6155C-D4C1-4AAE-8024-56611D5B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teinatlas.or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Savchenko</dc:creator>
  <cp:keywords/>
  <dc:description/>
  <cp:lastModifiedBy>Andre Savchenko</cp:lastModifiedBy>
  <cp:revision>1</cp:revision>
  <dcterms:created xsi:type="dcterms:W3CDTF">2022-01-02T01:35:00Z</dcterms:created>
  <dcterms:modified xsi:type="dcterms:W3CDTF">2022-01-02T02:02:00Z</dcterms:modified>
</cp:coreProperties>
</file>