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by8pxckyi6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Francisco Rolando Guajardo Parra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sopje5bja6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sobre la realización de pruebas de certificación. Puedo aplicar los aspectos centrales, pero aún debo profundizar en el uso de herramientas avanzadas y técnicas para pruebas más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oferta de soluciones informáticas. He logrado integrar los procesos de forma eficiente y ofrecer soluciones adaptadas a los requerimientos específicos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 buen manejo en la gestión de proyectos informáticos, y aunque me siento confiado en las decisiones que tomo, aún necesito reforzar algunos aspectos del control de plazos y recursos.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sólido en la construcción de modelos de datos. Sin embargo, debo mejorar en la optimización y en la escalabilidad de los modelos para manejar grandes volúmenes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transformación de datos y en la obtención de insights clave para la toma de decisiones. Mi capacidad para manejar grandes volúmenes de datos me permite adaptarme rápidamente a los requerimientos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Construir el modelo arquitectónico de una solución sistémica que soporte los procesos de negocio de acuerdo los requerimientos de la organización y estándares industria. 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transformación de datos y en la obtención de insights clave para la toma de decisiones. Mi capacidad para manejar grandes volúmenes de datos me permite adaptarme rápidamente a los requerimientos organizacionales.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la construcción de soluciones arquitectónicas es excelente. Soy capaz de crear modelos escalables que se alinean perfectamente con los estándares de la industria y las necesidades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las consultas para bases de datos. Mis habilidades en la manipulación de información son sólidas, y soy capaz de optimizar el rendimiento de las consultas.</w:t>
            </w:r>
          </w:p>
        </w:tc>
      </w:tr>
      <w:tr>
        <w:trPr>
          <w:cantSplit w:val="0"/>
          <w:trHeight w:val="3217.265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la construcción de programas de complejidad variada. Sin embargo, debo reforzar mi conocimiento en el uso de las tecnologías más avanzadas y en la integración de soluciones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la construcción de programas de complejidad variada. Sin embargo, debo reforzar mi conocimiento en el uso de las tecnologías más avanzadas y en la integración de soluciones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conocimiento en la resolución de vulnerabilidades es limitado. Necesito fortalecer mis habilidades para asegurar que las soluciones de software estén completamente alineadas con las normas de seguridad de la industria.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KswAvysbxmDHGf5ahdAYP2mDA==">CgMxLjAyDmguY2J5OHB4Y2t5aTZwMg5oLmlzb3BqZTViamE2YzgAciExZll5VlZTX1ZaTDhJVExpNlZYY1RidXM1S19hYXM0Nng=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