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CAPSTONE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Duoc OfCourse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Fecha:[01/12/2025]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b9s6q8mj6fy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01-12-2025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Comienzo, información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08-12-2025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Gamboa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opebrr9p28k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702V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DuocOfCourse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Victor Godoy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msfftlcjyd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20.829.058-4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ni.canalesm@duocuc.cl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21.009.181-5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Benjamín Guajardo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ben.guajardo@duocuc.cl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20.787.696-8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Benjamín Gamboa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be.gamboa@duocuc.cl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hfpbm75tvzkc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es comprobar si las aplicaciones desarrolladas por el equipo cumplen con el estándar de calidad y los objetivos planteados en el Acta de constitución. El objetivo es identificar carencias y errores en los sistemas planteados por el proyecto con la finalidad de corregirlos. Se espera encontrar errores y corregirlos para que el sistema cumpla con todos los estándares de calidad y asegurar la mejor experiencia para los usuarios.</w:t>
            </w:r>
          </w:p>
        </w:tc>
      </w:tr>
    </w:tbl>
    <w:p w:rsidR="00000000" w:rsidDel="00000000" w:rsidP="00000000" w:rsidRDefault="00000000" w:rsidRPr="00000000" w14:paraId="0000006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urif233jfs0d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pruebas incluyen la verificación y validación de todos los módulos principales de los siguientes sistemas: Duoc OfCourse(Página web), Duoc OfCourseAdmin(Aplicación de escritorio) y la base de datos que comparten.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evaluarán funcionalidades críticas como: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e inicio de sesión,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Recuperación de contraseña y envío de e-mail.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gestión de cursos.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y realización de cursos y exámenes.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descarga de certificaciones y notas.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Administración de usuarios.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utilizará como entorno de testing un servidor local configurado con XAMPP y bases de datos MySQL, así como equipos con Windows para probar la aplicación de escritorio.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documentación de soporte referenciada incluye: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Especificación de Requisitos de Software (ERS)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Uso Extendidos.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Matriz de EDT.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pruebas.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Informes de pruebas y control de defectos.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7wkd7klu9e1k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al equipo y realizar pruebas al proceso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Frontend/DBA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de UI.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generales y arreglar errores.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de realizar las pruebas exploratorias.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wcuml3fevqi2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pruebas: Funcionales, compatibilidad, seguridad, conectividad, rendimiento, interfaz de usuario, mantenimiento, logs y auditoría.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 El principal responsable será el Jefe de proyecto, que se encargará de las pruebas de funciones críticas.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aplicarán una estrategia de pruebas en cascada.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técnicas de pruebas que se usarán serán: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Caja negra: Para verificar el funcionamiento desde el punto de vista de un usuario que no conoce la lógica interna del aplicativo, desarrolladas por el frontend.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Caja blanca: En funciones críticas del backend, realizadas por el desarrollador Backend y Jefe de proyecto.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exploratorias: Realizadas por externos para detectar errores no previstos.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regresión: Para asegurarse de que las funcionalidades agregadas después de las pruebas no influyan en las funcionalidades que ya funcionaban correctamente realizadas por backend y Jefe de proyecto.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Planificación de pruebas: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objetivos, criterios y alcance.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de casos de prueba: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Definir los casos por módulo.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Artefactos: Documento de casos de prueba, casos de prueba db.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Ejecución de pruebas: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Ejecución de las pruebas por parte del equipo.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y seguimiento de errores: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Documentación de fallos con evidencia, clasificación según severidad del fallo.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Cierre: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del cumplimiento de los criterios de aceptación y resumen de errores encontrados y corregidos.</w:t>
            </w:r>
          </w:p>
        </w:tc>
      </w:tr>
    </w:tbl>
    <w:p w:rsidR="00000000" w:rsidDel="00000000" w:rsidP="00000000" w:rsidRDefault="00000000" w:rsidRPr="00000000" w14:paraId="000000A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1 Pruebas iniciales: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unitarias y funcionales durante el proceso de desarrollo del proyecto. Tales como validación del login, logout, registro, gestión y realización de cursos, gestión de usuarios, etc…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2 QA y pruebas de integración: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Verificación del flujo entre módulos, pruebas de rendimiento, seguridad e integración entre Página web-Base de datos-Aplicación de escritorio.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3 Pruebas de aceptación: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Validación con usuarios reales, pruebas de instalación en escritorio, recuperación de contraseña, fluidez, cantidad de usuarios.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p4j5nyzgzw3b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Planificación del testing.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1 de diciembre.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Jefe de proyecto.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de pruebas: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 de diciembre.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Jefe de proyecto.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iniciales: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2 días.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 de diciembre al 3 de diciembre.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Backend/Frontend.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Integración: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2 días.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4 de diciembre al 5 de diciembre.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Jefe de proyecto/DBA.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Aceptación del usuario: 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6 de diciembre.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Backend/DBA.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Revisión de errores finales: 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7 de diciembre.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Jefe de proyecto.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Informe final de calidad: 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Duración: 1 día.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8 de diciembre.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Jefe de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0C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155"/>
        <w:gridCol w:w="1290"/>
        <w:gridCol w:w="1515"/>
        <w:gridCol w:w="1155"/>
        <w:gridCol w:w="840"/>
        <w:gridCol w:w="2565"/>
        <w:tblGridChange w:id="0">
          <w:tblGrid>
            <w:gridCol w:w="540"/>
            <w:gridCol w:w="1155"/>
            <w:gridCol w:w="1290"/>
            <w:gridCol w:w="1515"/>
            <w:gridCol w:w="1155"/>
            <w:gridCol w:w="840"/>
            <w:gridCol w:w="256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C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m08maj5kr2zw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2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definición clara de los criterios de prueba y alcance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Ambigüedad o errores en los casos de prueba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Cambios de último momento en requisitos afectan pruebas en curso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Fallas no documentadas adecuadamente durante la ejecución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color w:val="000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Fallas críticas en el sistema que impidan avanzar al testing funcional</w:t>
            </w:r>
          </w:p>
        </w:tc>
      </w:tr>
    </w:tbl>
    <w:p w:rsidR="00000000" w:rsidDel="00000000" w:rsidP="00000000" w:rsidRDefault="00000000" w:rsidRPr="00000000" w14:paraId="0000010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rlsoms1d5hbu" w:id="9"/>
            <w:bookmarkEnd w:id="9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no afecta la funcionalidad del sistema, podría tratarse de un error cosmético.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menor que no interfiere con la funcionalidad del sistema, pero podría confundir al usuario por un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afecta la funcionalidad en cierta manera, pero tiene una solución relativamente rápida.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impacta directamente una funcionalidad importante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crítico que impide el funcionamiento del aplicativo o compromete la seguridad de este mismo.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1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 define la estrategia, responsables, tipos de pruebas, prácticamente todo para comenzar a realizar los casos de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casos de prueba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Tabla que muestra los casos de prueba a realizar por 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 db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que tienen que ver principalmente con el correcto funcionamiento de la base de datos en ambos aplicativos.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 de Fallos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Matriz que corresponde a los errores encontrados a través de los casos de prueba, aquí se listan todos los fallos actuales del sistema para su posterior corrección.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de funciones críticas aprobadas exitosamente.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de casos de prueba ejecutados y documentados.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0% de defectos de severidad Alta o Significativa sin resolver.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 de 2 defectos de severidad Baja o Inferior. Pues estos no afectan la funcionalidad del aplicativo.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Firma de acta de conformidad de parte del cliente.</w:t>
            </w:r>
          </w:p>
        </w:tc>
      </w:tr>
    </w:tbl>
    <w:p w:rsidR="00000000" w:rsidDel="00000000" w:rsidP="00000000" w:rsidRDefault="00000000" w:rsidRPr="00000000" w14:paraId="0000012D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-CAPSTONE-</w:t>
    </w:r>
  </w:p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de Software – DuocUC</w:t>
    </w:r>
  </w:p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2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ViyEyU76x4jc+K2wCp++MsnyA==">CgMxLjAyDmguNmI5czZxOG1qNmZ5Mg5oLnRvcGVicnI5cDI4azIOaC5lbXNmZnRsY2p5ZDYyDmguaGZwYm03NXR2emtjMg5oLnVyaWYyMzNqZnMwZDIOaC43d2tkN2tsdTllMWsyDmgud2N1bWwzZmV2cWkyMg5oLnA0ajVueXpnenczYjIOaC5tMDhtYWo1a3IyencyDmgucmxzb21zMWQ1aGJ1OAByITEwNTE3SXBiUWVBWjVVSXpJaVBoOFRtUnk3cmkzQmU1bA==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