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{#weeks}</w:t>
      </w:r>
    </w:p>
    <w:p>
      <w:pPr>
        <w:jc w:val="center"/>
        <w:spacing w:before="120" w:after="120" w:line="240" w:lineRule="auto"/>
      </w:pP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WEEKLY INCIDENT REPORT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For the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{week_ordinal}</w:t>
      </w:r>
      <w:r>
        <w:rPr>
          <w:rFonts w:ascii="Arial" w:hAnsi="Arial" w:cs="Arial"/>
          <w:color w:val="000000"/>
          <w:sz w:val="24"/>
          <w:szCs w:val="24"/>
        </w:rPr>
        <w:t xml:space="preserve"> week of the Month Dated: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{date_range}</w:t>
      </w:r>
      <w:r>
        <w:rPr>
          <w:rFonts w:ascii="Arial" w:hAnsi="Arial" w:cs="Arial"/>
          <w:color w:val="000000"/>
          <w:sz w:val="24"/>
          <w:szCs w:val="24"/>
        </w:rPr>
        <w:t xml:space="preserve">. The Municipal Disaster Risk Reduction and Management Office (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MDRRMO</w:t>
      </w:r>
      <w:r>
        <w:rPr>
          <w:rFonts w:ascii="Arial" w:hAnsi="Arial" w:cs="Arial"/>
          <w:color w:val="000000"/>
          <w:sz w:val="24"/>
          <w:szCs w:val="24"/>
        </w:rPr>
        <w:t xml:space="preserve">) emergency responders responded to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{total_incidents_text}</w:t>
      </w:r>
      <w:r>
        <w:rPr>
          <w:rFonts w:ascii="Arial" w:hAnsi="Arial" w:cs="Arial"/>
          <w:color w:val="000000"/>
          <w:sz w:val="24"/>
          <w:szCs w:val="24"/>
        </w:rPr>
        <w:t xml:space="preserve"> incidents.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That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{trauma_count_text}</w:t>
      </w:r>
      <w:r>
        <w:rPr>
          <w:rFonts w:ascii="Arial" w:hAnsi="Arial" w:cs="Arial"/>
          <w:color w:val="000000"/>
          <w:sz w:val="24"/>
          <w:szCs w:val="24"/>
        </w:rPr>
        <w:t xml:space="preserve"> of the incidents were Trauma Emergencies, </w:t>
      </w:r>
      <w:r>
        <w:rPr>
          <w:rFonts w:ascii="Arial" w:hAnsi="Arial" w:cs="Arial"/>
          <w:color w:val="000000"/>
          <w:sz w:val="24"/>
          <w:szCs w:val="24"/>
        </w:rPr>
        <w:t xml:space="preserve">{trauma_breakdown}.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That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{medical_count_text}</w:t>
      </w:r>
      <w:r>
        <w:rPr>
          <w:rFonts w:ascii="Arial" w:hAnsi="Arial" w:cs="Arial"/>
          <w:color w:val="000000"/>
          <w:sz w:val="24"/>
          <w:szCs w:val="24"/>
        </w:rPr>
        <w:t xml:space="preserve"> of the </w:t>
      </w:r>
      <w:r>
        <w:rPr>
          <w:rFonts w:ascii="Arial" w:hAnsi="Arial" w:cs="Arial"/>
          <w:color w:val="000000"/>
          <w:sz w:val="24"/>
          <w:szCs w:val="24"/>
        </w:rPr>
        <w:t xml:space="preserve">{total_count_word}</w:t>
      </w:r>
      <w:r>
        <w:rPr>
          <w:rFonts w:ascii="Arial" w:hAnsi="Arial" w:cs="Arial"/>
          <w:color w:val="000000"/>
          <w:sz w:val="24"/>
          <w:szCs w:val="24"/>
        </w:rPr>
        <w:t xml:space="preserve"> incidents were Medical Emergencies, </w:t>
      </w:r>
      <w:r>
        <w:rPr>
          <w:rFonts w:ascii="Arial" w:hAnsi="Arial" w:cs="Arial"/>
          <w:color w:val="000000"/>
          <w:sz w:val="24"/>
          <w:szCs w:val="24"/>
        </w:rPr>
        <w:t xml:space="preserve">{medical_breakdown}.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That the other 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{conduction_count_text}</w:t>
      </w:r>
      <w:r>
        <w:rPr>
          <w:rFonts w:ascii="Arial" w:hAnsi="Arial" w:cs="Arial"/>
          <w:color w:val="000000"/>
          <w:sz w:val="24"/>
          <w:szCs w:val="24"/>
        </w:rPr>
        <w:t xml:space="preserve"> of the </w:t>
      </w:r>
      <w:r>
        <w:rPr>
          <w:rFonts w:ascii="Arial" w:hAnsi="Arial" w:cs="Arial"/>
          <w:color w:val="000000"/>
          <w:sz w:val="24"/>
          <w:szCs w:val="24"/>
        </w:rPr>
        <w:t xml:space="preserve">{total_count_word}</w:t>
      </w:r>
      <w:r>
        <w:rPr>
          <w:rFonts w:ascii="Arial" w:hAnsi="Arial" w:cs="Arial"/>
          <w:color w:val="000000"/>
          <w:sz w:val="24"/>
          <w:szCs w:val="24"/>
        </w:rPr>
        <w:t xml:space="preserve"> incidents was a Medical Conduction, </w:t>
      </w:r>
      <w:r>
        <w:rPr>
          <w:rFonts w:ascii="Arial" w:hAnsi="Arial" w:cs="Arial"/>
          <w:color w:val="000000"/>
          <w:sz w:val="24"/>
          <w:szCs w:val="24"/>
        </w:rPr>
        <w:t xml:space="preserve">{conduction_breakdown}.</w:t>
      </w:r>
    </w:p>
    <w:p>
      <w:pPr>
        <w:spacing w:after="120" w:line="240" w:lineRule="auto"/>
      </w:pPr>
    </w:p>
    <w:p>
      <w:pPr>
        <w:jc w:val="both"/>
        <w:spacing w:before="120"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       That the Four (4) teams of the Municipal Disaster and Risk Reduction and Management Office (</w:t>
      </w:r>
      <w:r>
        <w:rPr>
          <w:rFonts w:ascii="Arial" w:hAnsi="Arial" w:cs="Arial"/>
          <w:b/>
          <w:bCs/>
          <w:color w:val="000000"/>
          <w:sz w:val="24"/>
          <w:szCs w:val="24"/>
        </w:rPr>
        <w:t xml:space="preserve">MDRRMO</w:t>
      </w:r>
      <w:r>
        <w:rPr>
          <w:rFonts w:ascii="Arial" w:hAnsi="Arial" w:cs="Arial"/>
          <w:color w:val="000000"/>
          <w:sz w:val="24"/>
          <w:szCs w:val="24"/>
        </w:rPr>
        <w:t xml:space="preserve">), emergency responders, radio operators, and the operation sections diligently and effectively did their duties.</w:t>
      </w:r>
    </w:p>
    <w:p>
      <w:pPr>
        <w:spacing w:after="120" w:line="240" w:lineRule="auto"/>
      </w:pPr>
    </w:p>
    <w:tbl>
      <w:tblPr>
        <w:tblW w:w="9360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r>
        <w:tc>
          <w:tcPr>
            <w:tcW w:w="3120" w:type="dxa"/>
          </w:tcPr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Prepared by:</w:t>
            </w:r>
          </w:p>
        </w:tc>
        <w:tc>
          <w:tcPr>
            <w:tcW w:w="3120" w:type="dxa"/>
          </w:tcPr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Checked by:</w:t>
            </w:r>
          </w:p>
        </w:tc>
        <w:tc>
          <w:tcPr>
            <w:tcW w:w="3120" w:type="dxa"/>
          </w:tcPr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Noted by:</w:t>
            </w:r>
          </w:p>
        </w:tc>
      </w:tr>
      <w:tr>
        <w:tc>
          <w:tcPr>
            <w:tcW w:w="3120" w:type="dxa"/>
          </w:tcPr>
          <w:p>
            <w:pPr>
              <w:spacing w:after="120" w:line="240" w:lineRule="auto"/>
            </w:pPr>
          </w:p>
          <w:p>
            <w:pPr>
              <w:spacing w:after="120" w:line="240" w:lineRule="auto"/>
            </w:pP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Rosalinda Espinar</w:t>
            </w: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Incident Documentation Staff</w:t>
            </w:r>
          </w:p>
        </w:tc>
        <w:tc>
          <w:tcPr>
            <w:tcW w:w="3120" w:type="dxa"/>
          </w:tcPr>
          <w:p>
            <w:pPr>
              <w:spacing w:after="120" w:line="240" w:lineRule="auto"/>
            </w:pPr>
          </w:p>
          <w:p>
            <w:pPr>
              <w:spacing w:after="120" w:line="240" w:lineRule="auto"/>
            </w:pP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Giovanni Marco</w:t>
            </w: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Operations-In-Charge</w:t>
            </w:r>
          </w:p>
        </w:tc>
        <w:tc>
          <w:tcPr>
            <w:tcW w:w="3120" w:type="dxa"/>
          </w:tcPr>
          <w:p>
            <w:pPr>
              <w:spacing w:after="120" w:line="240" w:lineRule="auto"/>
            </w:pPr>
          </w:p>
          <w:p>
            <w:pPr>
              <w:spacing w:after="120" w:line="240" w:lineRule="auto"/>
            </w:pP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Christian Noel Villanueva</w:t>
            </w:r>
          </w:p>
          <w:p>
            <w:pPr>
              <w:jc w:val="center"/>
              <w:spacing w:before="120" w:after="120" w:line="240" w:lineRule="auto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MGDH I – LDRRMO</w:t>
            </w:r>
          </w:p>
        </w:tc>
      </w:tr>
    </w:tbl>
    <w:p>
      <w:pPr>
        <w:spacing w:after="120" w:line="240" w:lineRule="auto"/>
      </w:pPr>
    </w:p>
    <w:p>
      <w:pPr>
        <w:spacing w:after="120" w:line="240" w:lineRule="auto"/>
      </w:pPr>
      <w:r>
        <w:rPr>
          <w:rFonts w:ascii="Arial" w:hAnsi="Arial" w:cs="Arial"/>
          <w:color w:val="000000"/>
          <w:sz w:val="24"/>
          <w:szCs w:val="24"/>
        </w:rPr>
        <w:t xml:space="preserve">{/weeks}</w:t>
      </w:r>
    </w:p>
    <w:sectPr w:rsidR="005E5C04" w:rsidRPr="00891EB8" w:rsidSect="00C07D9B">
      <w:headerReference w:type="default" r:id="rId7"/>
      <w:footerReference w:type="default" r:id="rId8"/>
      <w:pgSz w:w="12240" w:h="18720" w:code="14"/>
      <w:pgMar w:top="2552" w:right="1440" w:bottom="1440" w:left="1440" w:header="1422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C97A5F" w14:textId="77777777" w:rsidR="005074E4" w:rsidRDefault="005074E4" w:rsidP="00C07D9B">
      <w:pPr>
        <w:spacing w:after="0" w:line="240" w:lineRule="auto"/>
      </w:pPr>
      <w:r>
        <w:separator/>
      </w:r>
    </w:p>
  </w:endnote>
  <w:endnote w:type="continuationSeparator" w:id="0">
    <w:p w14:paraId="50616E6C" w14:textId="77777777" w:rsidR="005074E4" w:rsidRDefault="005074E4" w:rsidP="00C07D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B9970B" w14:textId="77777777" w:rsidR="00C07D9B" w:rsidRPr="00671732" w:rsidRDefault="00C07D9B" w:rsidP="00C07D9B">
    <w:pPr>
      <w:pStyle w:val="Footer"/>
    </w:pPr>
    <w:bookmarkStart w:id="0" w:name="_Hlk220927823"/>
    <w:bookmarkStart w:id="1" w:name="_Hlk220927824"/>
    <w:r w:rsidRPr="00671732">
      <w:rPr>
        <w:noProof/>
        <w:lang w:eastAsia="en-PH"/>
      </w:rPr>
      <w:drawing>
        <wp:anchor distT="0" distB="0" distL="114300" distR="114300" simplePos="0" relativeHeight="251661312" behindDoc="1" locked="0" layoutInCell="1" allowOverlap="1" wp14:anchorId="4FFE040E" wp14:editId="5EEE63A0">
          <wp:simplePos x="0" y="0"/>
          <wp:positionH relativeFrom="page">
            <wp:posOffset>26469</wp:posOffset>
          </wp:positionH>
          <wp:positionV relativeFrom="paragraph">
            <wp:posOffset>-45599</wp:posOffset>
          </wp:positionV>
          <wp:extent cx="7780867" cy="817988"/>
          <wp:effectExtent l="0" t="0" r="0" b="1270"/>
          <wp:wrapNone/>
          <wp:docPr id="26442843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0867" cy="81798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71732">
      <w:t>Hotline no. (0906) 636 4019</w:t>
    </w:r>
    <w:bookmarkEnd w:id="0"/>
    <w:bookmarkEnd w:id="1"/>
  </w:p>
  <w:p w14:paraId="00E42E42" w14:textId="77777777" w:rsidR="00C07D9B" w:rsidRPr="00C07D9B" w:rsidRDefault="00C07D9B" w:rsidP="00C07D9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C24643" w14:textId="77777777" w:rsidR="005074E4" w:rsidRDefault="005074E4" w:rsidP="00C07D9B">
      <w:pPr>
        <w:spacing w:after="0" w:line="240" w:lineRule="auto"/>
      </w:pPr>
      <w:r>
        <w:separator/>
      </w:r>
    </w:p>
  </w:footnote>
  <w:footnote w:type="continuationSeparator" w:id="0">
    <w:p w14:paraId="128D33B6" w14:textId="77777777" w:rsidR="005074E4" w:rsidRDefault="005074E4" w:rsidP="00C07D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E44F1C" w14:textId="77777777" w:rsidR="00C07D9B" w:rsidRDefault="00C07D9B">
    <w:pPr>
      <w:pStyle w:val="Header"/>
    </w:pPr>
    <w:r>
      <w:rPr>
        <w:noProof/>
        <w:lang w:eastAsia="en-PH"/>
      </w:rPr>
      <w:drawing>
        <wp:anchor distT="0" distB="0" distL="114300" distR="114300" simplePos="0" relativeHeight="251659264" behindDoc="1" locked="0" layoutInCell="1" allowOverlap="1" wp14:anchorId="00BF6E24" wp14:editId="4AF107E3">
          <wp:simplePos x="0" y="0"/>
          <wp:positionH relativeFrom="page">
            <wp:posOffset>23150</wp:posOffset>
          </wp:positionH>
          <wp:positionV relativeFrom="paragraph">
            <wp:posOffset>-857162</wp:posOffset>
          </wp:positionV>
          <wp:extent cx="7764780" cy="1554950"/>
          <wp:effectExtent l="0" t="0" r="0" b="7620"/>
          <wp:wrapNone/>
          <wp:docPr id="28" name="Picture 2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64780" cy="1554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B369BF"/>
    <w:multiLevelType w:val="hybridMultilevel"/>
    <w:tmpl w:val="4A46D56E"/>
    <w:lvl w:ilvl="0" w:tplc="76180104">
      <w:numFmt w:val="bullet"/>
      <w:lvlText w:val="·"/>
      <w:lvlJc w:val="left"/>
      <w:pPr>
        <w:ind w:left="139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D3850F9"/>
    <w:multiLevelType w:val="hybridMultilevel"/>
    <w:tmpl w:val="559A831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1D1475"/>
    <w:multiLevelType w:val="hybridMultilevel"/>
    <w:tmpl w:val="44F00FE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4F0901"/>
    <w:multiLevelType w:val="hybridMultilevel"/>
    <w:tmpl w:val="278441F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7C63B8">
      <w:numFmt w:val="bullet"/>
      <w:lvlText w:val="·"/>
      <w:lvlJc w:val="left"/>
      <w:pPr>
        <w:ind w:left="1785" w:hanging="705"/>
      </w:pPr>
      <w:rPr>
        <w:rFonts w:ascii="Arial" w:eastAsia="Times New Roman" w:hAnsi="Arial" w:cs="Arial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8E3E42"/>
    <w:multiLevelType w:val="hybridMultilevel"/>
    <w:tmpl w:val="5E229B66"/>
    <w:lvl w:ilvl="0" w:tplc="76180104">
      <w:numFmt w:val="bullet"/>
      <w:lvlText w:val="·"/>
      <w:lvlJc w:val="left"/>
      <w:pPr>
        <w:ind w:left="139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869046E"/>
    <w:multiLevelType w:val="hybridMultilevel"/>
    <w:tmpl w:val="E874375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09427D"/>
    <w:multiLevelType w:val="hybridMultilevel"/>
    <w:tmpl w:val="E7A2E79C"/>
    <w:lvl w:ilvl="0" w:tplc="3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79B539D"/>
    <w:multiLevelType w:val="hybridMultilevel"/>
    <w:tmpl w:val="E5A69050"/>
    <w:lvl w:ilvl="0" w:tplc="76180104">
      <w:numFmt w:val="bullet"/>
      <w:lvlText w:val="·"/>
      <w:lvlJc w:val="left"/>
      <w:pPr>
        <w:ind w:left="139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8912C8F"/>
    <w:multiLevelType w:val="hybridMultilevel"/>
    <w:tmpl w:val="292CE46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AC75C2"/>
    <w:multiLevelType w:val="hybridMultilevel"/>
    <w:tmpl w:val="ADDE93B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0468D7"/>
    <w:multiLevelType w:val="hybridMultilevel"/>
    <w:tmpl w:val="9C1EB54E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F825C10"/>
    <w:multiLevelType w:val="hybridMultilevel"/>
    <w:tmpl w:val="5C0CCB9C"/>
    <w:lvl w:ilvl="0" w:tplc="76180104">
      <w:numFmt w:val="bullet"/>
      <w:lvlText w:val="·"/>
      <w:lvlJc w:val="left"/>
      <w:pPr>
        <w:ind w:left="139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DCA2BFF"/>
    <w:multiLevelType w:val="hybridMultilevel"/>
    <w:tmpl w:val="324C1124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702F12EF"/>
    <w:multiLevelType w:val="hybridMultilevel"/>
    <w:tmpl w:val="9AE0E936"/>
    <w:lvl w:ilvl="0" w:tplc="76180104">
      <w:numFmt w:val="bullet"/>
      <w:lvlText w:val="·"/>
      <w:lvlJc w:val="left"/>
      <w:pPr>
        <w:ind w:left="103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EA8588C"/>
    <w:multiLevelType w:val="hybridMultilevel"/>
    <w:tmpl w:val="58284F92"/>
    <w:lvl w:ilvl="0" w:tplc="76180104">
      <w:numFmt w:val="bullet"/>
      <w:lvlText w:val="·"/>
      <w:lvlJc w:val="left"/>
      <w:pPr>
        <w:ind w:left="1035" w:hanging="675"/>
      </w:pPr>
      <w:rPr>
        <w:rFonts w:ascii="Arial" w:eastAsia="Times New Roman" w:hAnsi="Arial" w:cs="Aria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EC173D8"/>
    <w:multiLevelType w:val="hybridMultilevel"/>
    <w:tmpl w:val="D19ABCE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FE83AE3"/>
    <w:multiLevelType w:val="hybridMultilevel"/>
    <w:tmpl w:val="D284B31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5"/>
  </w:num>
  <w:num w:numId="3">
    <w:abstractNumId w:val="1"/>
  </w:num>
  <w:num w:numId="4">
    <w:abstractNumId w:val="3"/>
  </w:num>
  <w:num w:numId="5">
    <w:abstractNumId w:val="9"/>
  </w:num>
  <w:num w:numId="6">
    <w:abstractNumId w:val="14"/>
  </w:num>
  <w:num w:numId="7">
    <w:abstractNumId w:val="0"/>
  </w:num>
  <w:num w:numId="8">
    <w:abstractNumId w:val="7"/>
  </w:num>
  <w:num w:numId="9">
    <w:abstractNumId w:val="12"/>
  </w:num>
  <w:num w:numId="10">
    <w:abstractNumId w:val="6"/>
  </w:num>
  <w:num w:numId="11">
    <w:abstractNumId w:val="2"/>
  </w:num>
  <w:num w:numId="12">
    <w:abstractNumId w:val="15"/>
  </w:num>
  <w:num w:numId="13">
    <w:abstractNumId w:val="13"/>
  </w:num>
  <w:num w:numId="14">
    <w:abstractNumId w:val="4"/>
  </w:num>
  <w:num w:numId="15">
    <w:abstractNumId w:val="11"/>
  </w:num>
  <w:num w:numId="16">
    <w:abstractNumId w:val="10"/>
  </w:num>
  <w:num w:numId="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D9B"/>
    <w:rsid w:val="000171AD"/>
    <w:rsid w:val="00077CD2"/>
    <w:rsid w:val="000C315B"/>
    <w:rsid w:val="00117E7E"/>
    <w:rsid w:val="001232A0"/>
    <w:rsid w:val="00126154"/>
    <w:rsid w:val="00172D78"/>
    <w:rsid w:val="001C5913"/>
    <w:rsid w:val="00281368"/>
    <w:rsid w:val="002F0B24"/>
    <w:rsid w:val="00311BB4"/>
    <w:rsid w:val="00425132"/>
    <w:rsid w:val="00506C8D"/>
    <w:rsid w:val="005074E4"/>
    <w:rsid w:val="005915D5"/>
    <w:rsid w:val="005E5C04"/>
    <w:rsid w:val="00620396"/>
    <w:rsid w:val="00620D09"/>
    <w:rsid w:val="00676252"/>
    <w:rsid w:val="00857AC5"/>
    <w:rsid w:val="00891EB8"/>
    <w:rsid w:val="00894225"/>
    <w:rsid w:val="008A3726"/>
    <w:rsid w:val="008C5836"/>
    <w:rsid w:val="00902E09"/>
    <w:rsid w:val="009442EE"/>
    <w:rsid w:val="00AD595F"/>
    <w:rsid w:val="00B33267"/>
    <w:rsid w:val="00B505D0"/>
    <w:rsid w:val="00B63996"/>
    <w:rsid w:val="00BD2396"/>
    <w:rsid w:val="00BD7DA0"/>
    <w:rsid w:val="00BE1B77"/>
    <w:rsid w:val="00C07D9B"/>
    <w:rsid w:val="00C60D83"/>
    <w:rsid w:val="00D32301"/>
    <w:rsid w:val="00D46961"/>
    <w:rsid w:val="00D914BB"/>
    <w:rsid w:val="00E21DF6"/>
    <w:rsid w:val="00E46D1B"/>
    <w:rsid w:val="00E5754F"/>
    <w:rsid w:val="00E6272C"/>
    <w:rsid w:val="00EA6DF7"/>
    <w:rsid w:val="00ED0D36"/>
    <w:rsid w:val="00EF543A"/>
    <w:rsid w:val="00F1308B"/>
    <w:rsid w:val="00F63FE3"/>
    <w:rsid w:val="00F90077"/>
    <w:rsid w:val="00FB5F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AF1CD12"/>
  <w15:docId w15:val="{117B6B0E-710A-4624-A17E-1A09A2116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1AD"/>
    <w:rPr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07D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7D9B"/>
  </w:style>
  <w:style w:type="paragraph" w:styleId="Footer">
    <w:name w:val="footer"/>
    <w:basedOn w:val="Normal"/>
    <w:link w:val="FooterChar"/>
    <w:uiPriority w:val="99"/>
    <w:unhideWhenUsed/>
    <w:rsid w:val="00C07D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7D9B"/>
  </w:style>
  <w:style w:type="paragraph" w:styleId="ListParagraph">
    <w:name w:val="List Paragraph"/>
    <w:basedOn w:val="Normal"/>
    <w:uiPriority w:val="34"/>
    <w:qFormat/>
    <w:rsid w:val="00B63996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77CD2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A372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00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5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8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0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1127</Words>
  <Characters>6425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cp:lastPrinted>2026-05-09T04:27:00Z</cp:lastPrinted>
  <dcterms:created xsi:type="dcterms:W3CDTF">2026-05-09T04:10:00Z</dcterms:created>
  <dcterms:modified xsi:type="dcterms:W3CDTF">2026-05-09T06:37:00Z</dcterms:modified>
</cp:coreProperties>
</file>