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48BE" w:rsidRDefault="00BC48BE">
      <w:pPr>
        <w:jc w:val="center"/>
      </w:pPr>
      <w:r>
        <w:rPr>
          <w:b/>
          <w:sz w:val="32"/>
          <w:szCs w:val="32"/>
        </w:rPr>
        <w:t xml:space="preserve">Software Engineering </w:t>
      </w:r>
    </w:p>
    <w:p w:rsidR="00BC48BE" w:rsidRDefault="00BC48BE"/>
    <w:p w:rsidR="00BC48BE" w:rsidRDefault="00BC48BE"/>
    <w:p w:rsidR="00BC48BE" w:rsidRDefault="00BC48BE">
      <w:r>
        <w:t xml:space="preserve">Books or notes are </w:t>
      </w:r>
      <w:r>
        <w:rPr>
          <w:b/>
        </w:rPr>
        <w:t>not</w:t>
      </w:r>
      <w:r>
        <w:t xml:space="preserve"> allowed. </w:t>
      </w:r>
    </w:p>
    <w:p w:rsidR="00BC48BE" w:rsidRDefault="00BC48BE">
      <w:r>
        <w:t xml:space="preserve">Write only on these sheets. </w:t>
      </w:r>
      <w:r>
        <w:rPr>
          <w:b/>
        </w:rPr>
        <w:t>Concise</w:t>
      </w:r>
      <w:r>
        <w:t xml:space="preserve"> and </w:t>
      </w:r>
      <w:r>
        <w:rPr>
          <w:b/>
        </w:rPr>
        <w:t>readable</w:t>
      </w:r>
      <w:r>
        <w:t xml:space="preserve"> answers please.</w:t>
      </w:r>
    </w:p>
    <w:p w:rsidR="00BC48BE" w:rsidRDefault="00BC48BE"/>
    <w:p w:rsidR="00BC48BE" w:rsidRDefault="00BC48BE">
      <w:r>
        <w:t xml:space="preserve">Surname, name, </w:t>
      </w:r>
      <w:proofErr w:type="spellStart"/>
      <w:r>
        <w:t>matricola</w:t>
      </w:r>
      <w:proofErr w:type="spellEnd"/>
      <w:r>
        <w:t xml:space="preserve"> _________________________________________________</w:t>
      </w:r>
    </w:p>
    <w:p w:rsidR="00BC48BE" w:rsidRDefault="00BC48BE"/>
    <w:p w:rsidR="00534CF6" w:rsidRPr="00A3098B" w:rsidRDefault="00C807F9">
      <w:pPr>
        <w:rPr>
          <w:i/>
        </w:rPr>
      </w:pPr>
      <w:r>
        <w:rPr>
          <w:i/>
        </w:rPr>
        <w:t xml:space="preserve">Bicycle race </w:t>
      </w:r>
      <w:r w:rsidR="00D417BE">
        <w:rPr>
          <w:i/>
        </w:rPr>
        <w:t xml:space="preserve">management </w:t>
      </w:r>
    </w:p>
    <w:p w:rsidR="00A321AE" w:rsidRDefault="00C807F9" w:rsidP="00927168">
      <w:r>
        <w:t xml:space="preserve">Races, and in particular bicycle races, are supported by </w:t>
      </w:r>
      <w:r w:rsidR="00A321AE">
        <w:t>dedicated software applications.</w:t>
      </w:r>
    </w:p>
    <w:p w:rsidR="00C807F9" w:rsidRDefault="00C807F9" w:rsidP="00927168">
      <w:r>
        <w:t>Before the race every participant must enroll, providing an ID, and medical documents to prove fitness for the race. The organization gives to the participant an RFID chip and a race number. The participant also pays a fee, that can depend on the category of the participant (</w:t>
      </w:r>
      <w:proofErr w:type="spellStart"/>
      <w:r>
        <w:t>ex senior</w:t>
      </w:r>
      <w:proofErr w:type="spellEnd"/>
      <w:r>
        <w:t xml:space="preserve">, junior </w:t>
      </w:r>
      <w:proofErr w:type="spellStart"/>
      <w:r>
        <w:t>etc</w:t>
      </w:r>
      <w:proofErr w:type="spellEnd"/>
      <w:r>
        <w:t>).</w:t>
      </w:r>
    </w:p>
    <w:p w:rsidR="00C807F9" w:rsidRDefault="00C807F9" w:rsidP="00927168">
      <w:r>
        <w:t>Assume that this first step happens in an office of the organization, where the organization accesses the application via a PC.</w:t>
      </w:r>
    </w:p>
    <w:p w:rsidR="00C807F9" w:rsidRDefault="00C807F9" w:rsidP="00927168"/>
    <w:p w:rsidR="00C807F9" w:rsidRDefault="00C807F9" w:rsidP="00927168">
      <w:r>
        <w:t xml:space="preserve">Before the race the organization can show (on the race </w:t>
      </w:r>
      <w:r w:rsidR="00A321AE">
        <w:t>web site) t</w:t>
      </w:r>
      <w:r>
        <w:t>he list of participants and the start order (participants start at different times in function of their category).</w:t>
      </w:r>
    </w:p>
    <w:p w:rsidR="00C807F9" w:rsidRDefault="00721CC6" w:rsidP="00927168">
      <w:r>
        <w:t>Further, via the application the organization defines the geographical path of the race, and publishes it on the web site. Participants can also download the path as a GPS trace (</w:t>
      </w:r>
      <w:proofErr w:type="spellStart"/>
      <w:r>
        <w:t>kmz</w:t>
      </w:r>
      <w:proofErr w:type="spellEnd"/>
      <w:r>
        <w:t xml:space="preserve"> or </w:t>
      </w:r>
      <w:proofErr w:type="spellStart"/>
      <w:r>
        <w:t>gpx</w:t>
      </w:r>
      <w:proofErr w:type="spellEnd"/>
      <w:r>
        <w:t xml:space="preserve"> file).</w:t>
      </w:r>
    </w:p>
    <w:p w:rsidR="0076152B" w:rsidRDefault="0076152B" w:rsidP="00927168"/>
    <w:p w:rsidR="0076152B" w:rsidRDefault="0076152B" w:rsidP="00927168">
      <w:r>
        <w:t>Before the start of the race</w:t>
      </w:r>
      <w:r w:rsidR="00A321AE">
        <w:t>,</w:t>
      </w:r>
      <w:r>
        <w:t xml:space="preserve"> the organization sets dedicated RFID readers at the start and finish point of the race (and possibly in intermediate points). The readers read the RFID chip of each participant when it passes close, and sends (via cellular network) the times to the application.</w:t>
      </w:r>
    </w:p>
    <w:p w:rsidR="0076152B" w:rsidRDefault="0076152B" w:rsidP="00927168">
      <w:r>
        <w:t>During, and especially at the end of the race, the organization publishes the current and final ranking of the participants.</w:t>
      </w:r>
    </w:p>
    <w:p w:rsidR="00EB7A6E" w:rsidRPr="0060470A" w:rsidRDefault="00EB7A6E"/>
    <w:p w:rsidR="009049C9" w:rsidRDefault="00BC48BE">
      <w:r>
        <w:t xml:space="preserve">In the following you should analyze and model </w:t>
      </w:r>
      <w:r w:rsidR="00AB1E0F">
        <w:t>a</w:t>
      </w:r>
      <w:r w:rsidR="00A321AE">
        <w:t>n</w:t>
      </w:r>
      <w:r>
        <w:t xml:space="preserve"> application </w:t>
      </w:r>
      <w:r w:rsidR="00AB1E0F">
        <w:t xml:space="preserve">to </w:t>
      </w:r>
      <w:r w:rsidR="00664999">
        <w:t>support</w:t>
      </w:r>
      <w:r w:rsidR="00D417BE">
        <w:t xml:space="preserve"> </w:t>
      </w:r>
      <w:r w:rsidR="00A321AE">
        <w:t>the above listed functions. The application is in fact a system that comprises also the RFID readers.</w:t>
      </w:r>
    </w:p>
    <w:p w:rsidR="00530463" w:rsidRDefault="00530463"/>
    <w:p w:rsidR="00BC48BE" w:rsidRDefault="00BC48BE">
      <w:r>
        <w:t xml:space="preserve">1  – a.  Define the </w:t>
      </w:r>
      <w:r>
        <w:rPr>
          <w:b/>
        </w:rPr>
        <w:t>context diagram</w:t>
      </w:r>
      <w:r>
        <w:t xml:space="preserve"> (including relevant interfaces</w:t>
      </w:r>
      <w:r w:rsidR="007D446C">
        <w:t xml:space="preserve">- remember this must be consistent with System design requested </w:t>
      </w:r>
      <w:r w:rsidR="00C54102">
        <w:t xml:space="preserve"> later </w:t>
      </w:r>
      <w:r w:rsidR="007D446C">
        <w:t xml:space="preserve">in 1-f  </w:t>
      </w:r>
      <w:r>
        <w:t xml:space="preserve">) </w:t>
      </w:r>
    </w:p>
    <w:p w:rsidR="00BC48BE" w:rsidRDefault="00BC48BE"/>
    <w:tbl>
      <w:tblPr>
        <w:tblW w:w="0" w:type="auto"/>
        <w:tblInd w:w="-10" w:type="dxa"/>
        <w:tblLayout w:type="fixed"/>
        <w:tblLook w:val="0000" w:firstRow="0" w:lastRow="0" w:firstColumn="0" w:lastColumn="0" w:noHBand="0" w:noVBand="0"/>
      </w:tblPr>
      <w:tblGrid>
        <w:gridCol w:w="3226"/>
        <w:gridCol w:w="3227"/>
        <w:gridCol w:w="3247"/>
      </w:tblGrid>
      <w:tr w:rsidR="00BC48BE" w:rsidTr="00C54102">
        <w:tc>
          <w:tcPr>
            <w:tcW w:w="3226" w:type="dxa"/>
            <w:tcBorders>
              <w:top w:val="single" w:sz="4" w:space="0" w:color="000000"/>
              <w:left w:val="single" w:sz="4" w:space="0" w:color="000000"/>
              <w:bottom w:val="single" w:sz="4" w:space="0" w:color="000000"/>
            </w:tcBorders>
            <w:shd w:val="clear" w:color="auto" w:fill="auto"/>
          </w:tcPr>
          <w:p w:rsidR="00BC48BE" w:rsidRDefault="00BC48BE">
            <w:r>
              <w:t>Actor</w:t>
            </w:r>
          </w:p>
        </w:tc>
        <w:tc>
          <w:tcPr>
            <w:tcW w:w="3227" w:type="dxa"/>
            <w:tcBorders>
              <w:top w:val="single" w:sz="4" w:space="0" w:color="000000"/>
              <w:left w:val="single" w:sz="4" w:space="0" w:color="000000"/>
              <w:bottom w:val="single" w:sz="4" w:space="0" w:color="000000"/>
            </w:tcBorders>
            <w:shd w:val="clear" w:color="auto" w:fill="auto"/>
          </w:tcPr>
          <w:p w:rsidR="00BC48BE" w:rsidRDefault="00BC48BE">
            <w:r>
              <w:t>Physical interface</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BC48BE" w:rsidRDefault="00BC48BE">
            <w:r>
              <w:t>Logical interface</w:t>
            </w:r>
          </w:p>
        </w:tc>
      </w:tr>
      <w:tr w:rsidR="00BC48BE" w:rsidTr="004103A6">
        <w:tc>
          <w:tcPr>
            <w:tcW w:w="3226" w:type="dxa"/>
            <w:tcBorders>
              <w:top w:val="single" w:sz="4" w:space="0" w:color="000000"/>
              <w:left w:val="single" w:sz="4" w:space="0" w:color="000000"/>
              <w:bottom w:val="single" w:sz="4" w:space="0" w:color="000000"/>
            </w:tcBorders>
            <w:shd w:val="clear" w:color="auto" w:fill="auto"/>
          </w:tcPr>
          <w:p w:rsidR="00BC48BE" w:rsidRDefault="004103A6">
            <w:pPr>
              <w:snapToGrid w:val="0"/>
            </w:pPr>
            <w:r>
              <w:t>Participant</w:t>
            </w:r>
          </w:p>
        </w:tc>
        <w:tc>
          <w:tcPr>
            <w:tcW w:w="3227" w:type="dxa"/>
            <w:tcBorders>
              <w:top w:val="single" w:sz="4" w:space="0" w:color="000000"/>
              <w:left w:val="single" w:sz="4" w:space="0" w:color="000000"/>
              <w:bottom w:val="single" w:sz="4" w:space="0" w:color="000000"/>
            </w:tcBorders>
            <w:shd w:val="clear" w:color="auto" w:fill="auto"/>
          </w:tcPr>
          <w:p w:rsidR="00BC48BE" w:rsidRDefault="004103A6">
            <w:pPr>
              <w:snapToGrid w:val="0"/>
            </w:pPr>
            <w:r>
              <w:t>Screen / keyboard on PC or smartphone</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BC48BE" w:rsidRDefault="004103A6">
            <w:pPr>
              <w:snapToGrid w:val="0"/>
            </w:pPr>
            <w:r>
              <w:t>GUI</w:t>
            </w:r>
          </w:p>
        </w:tc>
      </w:tr>
      <w:tr w:rsidR="004103A6" w:rsidTr="004103A6">
        <w:tc>
          <w:tcPr>
            <w:tcW w:w="3226" w:type="dxa"/>
            <w:tcBorders>
              <w:top w:val="single" w:sz="4" w:space="0" w:color="000000"/>
              <w:left w:val="single" w:sz="4" w:space="0" w:color="000000"/>
              <w:bottom w:val="single" w:sz="4" w:space="0" w:color="000000"/>
            </w:tcBorders>
            <w:shd w:val="clear" w:color="auto" w:fill="auto"/>
          </w:tcPr>
          <w:p w:rsidR="004103A6" w:rsidRDefault="004103A6">
            <w:pPr>
              <w:snapToGrid w:val="0"/>
            </w:pPr>
            <w:r>
              <w:t>Organization staff</w:t>
            </w:r>
          </w:p>
        </w:tc>
        <w:tc>
          <w:tcPr>
            <w:tcW w:w="3227" w:type="dxa"/>
            <w:tcBorders>
              <w:top w:val="single" w:sz="4" w:space="0" w:color="000000"/>
              <w:left w:val="single" w:sz="4" w:space="0" w:color="000000"/>
              <w:bottom w:val="single" w:sz="4" w:space="0" w:color="000000"/>
            </w:tcBorders>
            <w:shd w:val="clear" w:color="auto" w:fill="auto"/>
          </w:tcPr>
          <w:p w:rsidR="004103A6" w:rsidRDefault="004103A6">
            <w:pPr>
              <w:snapToGrid w:val="0"/>
            </w:pPr>
            <w:r>
              <w:t>Screen / keyboard on PC</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4103A6" w:rsidRDefault="004103A6">
            <w:pPr>
              <w:snapToGrid w:val="0"/>
            </w:pPr>
            <w:r>
              <w:t>GUI</w:t>
            </w:r>
          </w:p>
        </w:tc>
      </w:tr>
      <w:tr w:rsidR="004103A6" w:rsidTr="00C54102">
        <w:tc>
          <w:tcPr>
            <w:tcW w:w="3226" w:type="dxa"/>
            <w:tcBorders>
              <w:top w:val="single" w:sz="4" w:space="0" w:color="000000"/>
              <w:left w:val="single" w:sz="4" w:space="0" w:color="000000"/>
            </w:tcBorders>
            <w:shd w:val="clear" w:color="auto" w:fill="auto"/>
          </w:tcPr>
          <w:p w:rsidR="004103A6" w:rsidRDefault="004103A6">
            <w:pPr>
              <w:snapToGrid w:val="0"/>
            </w:pPr>
            <w:r>
              <w:t>RFID chip</w:t>
            </w:r>
          </w:p>
        </w:tc>
        <w:tc>
          <w:tcPr>
            <w:tcW w:w="3227" w:type="dxa"/>
            <w:tcBorders>
              <w:top w:val="single" w:sz="4" w:space="0" w:color="000000"/>
              <w:left w:val="single" w:sz="4" w:space="0" w:color="000000"/>
            </w:tcBorders>
            <w:shd w:val="clear" w:color="auto" w:fill="auto"/>
          </w:tcPr>
          <w:p w:rsidR="004103A6" w:rsidRDefault="004103A6">
            <w:pPr>
              <w:snapToGrid w:val="0"/>
            </w:pPr>
            <w:r>
              <w:t xml:space="preserve">Radio frequency </w:t>
            </w:r>
          </w:p>
        </w:tc>
        <w:tc>
          <w:tcPr>
            <w:tcW w:w="3247" w:type="dxa"/>
            <w:tcBorders>
              <w:top w:val="single" w:sz="4" w:space="0" w:color="000000"/>
              <w:left w:val="single" w:sz="4" w:space="0" w:color="000000"/>
              <w:right w:val="single" w:sz="4" w:space="0" w:color="000000"/>
            </w:tcBorders>
            <w:shd w:val="clear" w:color="auto" w:fill="auto"/>
          </w:tcPr>
          <w:p w:rsidR="004103A6" w:rsidRDefault="004103A6">
            <w:pPr>
              <w:snapToGrid w:val="0"/>
            </w:pPr>
            <w:r>
              <w:t>Read ID</w:t>
            </w:r>
          </w:p>
        </w:tc>
      </w:tr>
    </w:tbl>
    <w:p w:rsidR="00BC48BE" w:rsidRDefault="00BC48BE"/>
    <w:p w:rsidR="00713FE5" w:rsidRDefault="00713FE5"/>
    <w:p w:rsidR="00713FE5" w:rsidRDefault="00485A7B">
      <w:r>
        <w:rPr>
          <w:noProof/>
          <w:lang w:eastAsia="en-US"/>
        </w:rPr>
        <w:drawing>
          <wp:inline distT="0" distB="0" distL="0" distR="0">
            <wp:extent cx="6850380" cy="1569720"/>
            <wp:effectExtent l="0" t="0" r="0" b="0"/>
            <wp:docPr id="1" name="Picture 1" descr="C:\Users\softeng-lab1-dell\AppData\Local\Microsoft\Windows\INetCache\Content.Word\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fteng-lab1-dell\AppData\Local\Microsoft\Windows\INetCache\Content.Word\UC.JPG"/>
                    <pic:cNvPicPr>
                      <a:picLocks noChangeAspect="1" noChangeArrowheads="1"/>
                    </pic:cNvPicPr>
                  </pic:nvPicPr>
                  <pic:blipFill>
                    <a:blip r:embed="rId6">
                      <a:extLst>
                        <a:ext uri="{28A0092B-C50C-407E-A947-70E740481C1C}">
                          <a14:useLocalDpi xmlns:a14="http://schemas.microsoft.com/office/drawing/2010/main" val="0"/>
                        </a:ext>
                      </a:extLst>
                    </a:blip>
                    <a:srcRect b="69957"/>
                    <a:stretch>
                      <a:fillRect/>
                    </a:stretch>
                  </pic:blipFill>
                  <pic:spPr bwMode="auto">
                    <a:xfrm>
                      <a:off x="0" y="0"/>
                      <a:ext cx="6850380" cy="1569720"/>
                    </a:xfrm>
                    <a:prstGeom prst="rect">
                      <a:avLst/>
                    </a:prstGeom>
                    <a:noFill/>
                    <a:ln>
                      <a:noFill/>
                    </a:ln>
                  </pic:spPr>
                </pic:pic>
              </a:graphicData>
            </a:graphic>
          </wp:inline>
        </w:drawing>
      </w:r>
    </w:p>
    <w:p w:rsidR="00713FE5" w:rsidRDefault="00713FE5"/>
    <w:p w:rsidR="00713FE5" w:rsidRDefault="00713FE5"/>
    <w:p w:rsidR="00BC48BE" w:rsidRDefault="00BC48BE"/>
    <w:p w:rsidR="00EC6248" w:rsidRDefault="00EC6248"/>
    <w:p w:rsidR="00BC48BE" w:rsidRDefault="00BC48BE"/>
    <w:p w:rsidR="00BC48BE" w:rsidRDefault="00BC48BE"/>
    <w:p w:rsidR="00BC48BE" w:rsidRDefault="00BC48BE">
      <w:r>
        <w:t xml:space="preserve">1-b Define the </w:t>
      </w:r>
      <w:r>
        <w:rPr>
          <w:b/>
        </w:rPr>
        <w:t>glossary</w:t>
      </w:r>
      <w:r>
        <w:t xml:space="preserve"> (key concepts and their relationships) (UML class diagram) for the application</w:t>
      </w:r>
    </w:p>
    <w:p w:rsidR="00BC48BE" w:rsidRDefault="00BC48BE"/>
    <w:p w:rsidR="00BC48BE" w:rsidRDefault="00BC48BE"/>
    <w:p w:rsidR="00BC48BE" w:rsidRDefault="00BC48BE">
      <w:pPr>
        <w:rPr>
          <w:rFonts w:ascii="Arial" w:hAnsi="Arial" w:cs="Arial"/>
          <w:b/>
        </w:rPr>
      </w:pPr>
    </w:p>
    <w:p w:rsidR="00BC48BE" w:rsidRDefault="00BC48BE">
      <w:pPr>
        <w:rPr>
          <w:rFonts w:ascii="Arial" w:hAnsi="Arial" w:cs="Arial"/>
          <w:b/>
        </w:rPr>
      </w:pPr>
    </w:p>
    <w:p w:rsidR="00BC48BE" w:rsidRDefault="00BC48BE">
      <w:pPr>
        <w:rPr>
          <w:rFonts w:ascii="Arial" w:hAnsi="Arial" w:cs="Arial"/>
          <w:b/>
        </w:rPr>
      </w:pPr>
    </w:p>
    <w:p w:rsidR="00BC48BE" w:rsidRDefault="00485A7B">
      <w:pPr>
        <w:rPr>
          <w:rFonts w:ascii="Arial" w:hAnsi="Arial" w:cs="Arial"/>
          <w:b/>
        </w:rPr>
      </w:pPr>
      <w:r>
        <w:rPr>
          <w:rFonts w:ascii="Arial" w:hAnsi="Arial"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4pt;height:424.8pt">
            <v:imagedata r:id="rId7" o:title="CD" croptop="7681f"/>
          </v:shape>
        </w:pict>
      </w:r>
    </w:p>
    <w:p w:rsidR="00BC48BE" w:rsidRDefault="00BC48BE">
      <w:pPr>
        <w:rPr>
          <w:rFonts w:ascii="Arial" w:hAnsi="Arial" w:cs="Arial"/>
          <w:b/>
        </w:rPr>
      </w:pPr>
    </w:p>
    <w:p w:rsidR="00BC48BE" w:rsidRDefault="00BC48BE">
      <w:pPr>
        <w:rPr>
          <w:rFonts w:ascii="Arial" w:hAnsi="Arial" w:cs="Arial"/>
          <w:b/>
        </w:rPr>
      </w:pPr>
    </w:p>
    <w:p w:rsidR="00BC48BE" w:rsidRDefault="00BC48BE">
      <w:pPr>
        <w:rPr>
          <w:rFonts w:ascii="Arial" w:hAnsi="Arial" w:cs="Arial"/>
          <w:b/>
        </w:rPr>
      </w:pPr>
    </w:p>
    <w:p w:rsidR="00BC48BE" w:rsidRDefault="00BC48BE">
      <w:pPr>
        <w:rPr>
          <w:rFonts w:ascii="Arial" w:hAnsi="Arial" w:cs="Arial"/>
          <w:b/>
        </w:rPr>
      </w:pPr>
    </w:p>
    <w:p w:rsidR="00BC48BE" w:rsidRDefault="00BC48BE">
      <w:pPr>
        <w:rPr>
          <w:rFonts w:ascii="Arial" w:hAnsi="Arial" w:cs="Arial"/>
          <w:b/>
        </w:rPr>
      </w:pPr>
    </w:p>
    <w:p w:rsidR="00BC48BE" w:rsidRDefault="00BC48BE">
      <w:pPr>
        <w:rPr>
          <w:rFonts w:ascii="Arial" w:hAnsi="Arial" w:cs="Arial"/>
          <w:b/>
        </w:rPr>
      </w:pPr>
    </w:p>
    <w:p w:rsidR="00B820B7" w:rsidRDefault="00B820B7">
      <w:pPr>
        <w:rPr>
          <w:rFonts w:ascii="Arial" w:hAnsi="Arial" w:cs="Arial"/>
          <w:b/>
        </w:rPr>
      </w:pPr>
    </w:p>
    <w:p w:rsidR="00BC48BE" w:rsidRDefault="00BC48BE">
      <w:pPr>
        <w:rPr>
          <w:rFonts w:ascii="Arial" w:hAnsi="Arial" w:cs="Arial"/>
          <w:b/>
        </w:rPr>
      </w:pPr>
    </w:p>
    <w:p w:rsidR="00BC48BE" w:rsidRDefault="00BC48BE"/>
    <w:p w:rsidR="00BC48BE" w:rsidRDefault="00BC48BE"/>
    <w:p w:rsidR="00BC48BE" w:rsidRDefault="00BC48BE">
      <w:r>
        <w:lastRenderedPageBreak/>
        <w:t>1-c Draw the Use Case Diagram for the application. For each Us</w:t>
      </w:r>
      <w:r w:rsidR="00713FE5">
        <w:t xml:space="preserve">e Case give self-explainable long names, or a short textual description  </w:t>
      </w:r>
    </w:p>
    <w:p w:rsidR="00BC48BE" w:rsidRDefault="00BC48BE"/>
    <w:p w:rsidR="00BC48BE" w:rsidRDefault="00BC48BE"/>
    <w:p w:rsidR="00BC48BE" w:rsidRDefault="00BC48BE"/>
    <w:p w:rsidR="00BC48BE" w:rsidRDefault="00485A7B">
      <w:r>
        <w:rPr>
          <w:noProof/>
          <w:lang w:eastAsia="en-US"/>
        </w:rPr>
        <w:drawing>
          <wp:inline distT="0" distB="0" distL="0" distR="0">
            <wp:extent cx="6850380" cy="3703320"/>
            <wp:effectExtent l="0" t="0" r="0" b="0"/>
            <wp:docPr id="2" name="Picture 2" descr="C:\Users\softeng-lab1-dell\AppData\Local\Microsoft\Windows\INetCache\Content.Word\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fteng-lab1-dell\AppData\Local\Microsoft\Windows\INetCache\Content.Word\UC.JPG"/>
                    <pic:cNvPicPr>
                      <a:picLocks noChangeAspect="1" noChangeArrowheads="1"/>
                    </pic:cNvPicPr>
                  </pic:nvPicPr>
                  <pic:blipFill rotWithShape="1">
                    <a:blip r:embed="rId6">
                      <a:extLst>
                        <a:ext uri="{28A0092B-C50C-407E-A947-70E740481C1C}">
                          <a14:useLocalDpi xmlns:a14="http://schemas.microsoft.com/office/drawing/2010/main" val="0"/>
                        </a:ext>
                      </a:extLst>
                    </a:blip>
                    <a:srcRect t="29463"/>
                    <a:stretch/>
                  </pic:blipFill>
                  <pic:spPr bwMode="auto">
                    <a:xfrm>
                      <a:off x="0" y="0"/>
                      <a:ext cx="6850380" cy="3703320"/>
                    </a:xfrm>
                    <a:prstGeom prst="rect">
                      <a:avLst/>
                    </a:prstGeom>
                    <a:noFill/>
                    <a:ln>
                      <a:noFill/>
                    </a:ln>
                    <a:extLst>
                      <a:ext uri="{53640926-AAD7-44D8-BBD7-CCE9431645EC}">
                        <a14:shadowObscured xmlns:a14="http://schemas.microsoft.com/office/drawing/2010/main"/>
                      </a:ext>
                    </a:extLst>
                  </pic:spPr>
                </pic:pic>
              </a:graphicData>
            </a:graphic>
          </wp:inline>
        </w:drawing>
      </w:r>
    </w:p>
    <w:p w:rsidR="00BC48BE" w:rsidRDefault="00BC48BE"/>
    <w:p w:rsidR="00BC48BE" w:rsidRDefault="00BC48BE"/>
    <w:p w:rsidR="00BC48BE" w:rsidRDefault="00BC48BE"/>
    <w:p w:rsidR="00BC48BE" w:rsidRDefault="00485A7B">
      <w:r>
        <w:t>Deployment diagram</w:t>
      </w:r>
    </w:p>
    <w:p w:rsidR="00BC48BE" w:rsidRDefault="00BC48BE"/>
    <w:p w:rsidR="00485A7B" w:rsidRDefault="00485A7B">
      <w:r>
        <w:rPr>
          <w:noProof/>
          <w:lang w:eastAsia="en-US"/>
        </w:rPr>
        <w:drawing>
          <wp:inline distT="0" distB="0" distL="0" distR="0">
            <wp:extent cx="6858000" cy="3223260"/>
            <wp:effectExtent l="0" t="0" r="0" b="0"/>
            <wp:docPr id="3" name="Picture 3" descr="C:\Users\softeng-lab1-dell\AppData\Local\Microsoft\Windows\INetCache\Content.Wor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fteng-lab1-dell\AppData\Local\Microsoft\Windows\INetCache\Content.Word\D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223260"/>
                    </a:xfrm>
                    <a:prstGeom prst="rect">
                      <a:avLst/>
                    </a:prstGeom>
                    <a:noFill/>
                    <a:ln>
                      <a:noFill/>
                    </a:ln>
                  </pic:spPr>
                </pic:pic>
              </a:graphicData>
            </a:graphic>
          </wp:inline>
        </w:drawing>
      </w:r>
    </w:p>
    <w:p w:rsidR="00485A7B" w:rsidRDefault="00485A7B"/>
    <w:p w:rsidR="00485A7B" w:rsidRDefault="00485A7B"/>
    <w:p w:rsidR="00485A7B" w:rsidRDefault="00485A7B">
      <w:r>
        <w:lastRenderedPageBreak/>
        <w:t>System design</w:t>
      </w:r>
    </w:p>
    <w:p w:rsidR="00BC48BE" w:rsidRDefault="00BC48BE"/>
    <w:p w:rsidR="00BC48BE" w:rsidRDefault="00BC48BE"/>
    <w:p w:rsidR="00BC48BE" w:rsidRDefault="00BC48BE"/>
    <w:p w:rsidR="00BC48BE" w:rsidRDefault="00485A7B">
      <w:r>
        <w:rPr>
          <w:noProof/>
          <w:lang w:eastAsia="en-US"/>
        </w:rPr>
        <w:drawing>
          <wp:inline distT="0" distB="0" distL="0" distR="0">
            <wp:extent cx="6850380" cy="929640"/>
            <wp:effectExtent l="0" t="0" r="0" b="0"/>
            <wp:docPr id="4" name="Picture 4" descr="C:\Users\softeng-lab1-dell\AppData\Local\Microsoft\Windows\INetCache\Content.Word\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ofteng-lab1-dell\AppData\Local\Microsoft\Windows\INetCache\Content.Word\CD.JPG"/>
                    <pic:cNvPicPr>
                      <a:picLocks noChangeAspect="1" noChangeArrowheads="1"/>
                    </pic:cNvPicPr>
                  </pic:nvPicPr>
                  <pic:blipFill>
                    <a:blip r:embed="rId9">
                      <a:extLst>
                        <a:ext uri="{28A0092B-C50C-407E-A947-70E740481C1C}">
                          <a14:useLocalDpi xmlns:a14="http://schemas.microsoft.com/office/drawing/2010/main" val="0"/>
                        </a:ext>
                      </a:extLst>
                    </a:blip>
                    <a:srcRect b="84789"/>
                    <a:stretch>
                      <a:fillRect/>
                    </a:stretch>
                  </pic:blipFill>
                  <pic:spPr bwMode="auto">
                    <a:xfrm>
                      <a:off x="0" y="0"/>
                      <a:ext cx="6850380" cy="929640"/>
                    </a:xfrm>
                    <a:prstGeom prst="rect">
                      <a:avLst/>
                    </a:prstGeom>
                    <a:noFill/>
                    <a:ln>
                      <a:noFill/>
                    </a:ln>
                  </pic:spPr>
                </pic:pic>
              </a:graphicData>
            </a:graphic>
          </wp:inline>
        </w:drawing>
      </w:r>
    </w:p>
    <w:p w:rsidR="00BC48BE" w:rsidRDefault="00BC48BE"/>
    <w:p w:rsidR="00BC48BE" w:rsidRDefault="00BC48BE"/>
    <w:p w:rsidR="00BC48BE" w:rsidRDefault="00BC48BE"/>
    <w:p w:rsidR="00BC48BE" w:rsidRDefault="00BC48BE"/>
    <w:p w:rsidR="00BC48BE" w:rsidRDefault="00BC48BE"/>
    <w:p w:rsidR="00BC48BE" w:rsidRDefault="00BC48BE"/>
    <w:p w:rsidR="00BC48BE" w:rsidRDefault="00BC48BE"/>
    <w:p w:rsidR="00BC48BE" w:rsidRDefault="00BC48BE"/>
    <w:p w:rsidR="00BC48BE" w:rsidRDefault="00BC48BE">
      <w:bookmarkStart w:id="0" w:name="_GoBack"/>
      <w:bookmarkEnd w:id="0"/>
    </w:p>
    <w:p w:rsidR="00BC48BE" w:rsidRDefault="00BC48BE"/>
    <w:p w:rsidR="00BC48BE" w:rsidRDefault="00BC48BE"/>
    <w:sectPr w:rsidR="00BC48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charset w:val="80"/>
    <w:family w:val="auto"/>
    <w:pitch w:val="variable"/>
  </w:font>
  <w:font w:name="FreeSans">
    <w:altName w:val="Times New Roman"/>
    <w:charset w:val="01"/>
    <w:family w:val="auto"/>
    <w:pitch w:val="variable"/>
  </w:font>
  <w:font w:name="Lohit Hindi">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3F570E8"/>
    <w:multiLevelType w:val="hybridMultilevel"/>
    <w:tmpl w:val="667AB28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213811F0"/>
    <w:multiLevelType w:val="hybridMultilevel"/>
    <w:tmpl w:val="D2E08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724D5D"/>
    <w:multiLevelType w:val="hybridMultilevel"/>
    <w:tmpl w:val="4634A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5F0F99"/>
    <w:multiLevelType w:val="hybridMultilevel"/>
    <w:tmpl w:val="438E0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C71F0A"/>
    <w:multiLevelType w:val="hybridMultilevel"/>
    <w:tmpl w:val="EDD81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244AB3"/>
    <w:rsid w:val="00000A79"/>
    <w:rsid w:val="0001239F"/>
    <w:rsid w:val="00055CF6"/>
    <w:rsid w:val="0008294E"/>
    <w:rsid w:val="000845CE"/>
    <w:rsid w:val="000D11C1"/>
    <w:rsid w:val="00191AA4"/>
    <w:rsid w:val="00225610"/>
    <w:rsid w:val="00244AB3"/>
    <w:rsid w:val="002A6415"/>
    <w:rsid w:val="002C09DB"/>
    <w:rsid w:val="002F2627"/>
    <w:rsid w:val="0036338A"/>
    <w:rsid w:val="003B7069"/>
    <w:rsid w:val="004103A6"/>
    <w:rsid w:val="00431EDE"/>
    <w:rsid w:val="004325E5"/>
    <w:rsid w:val="00485A7B"/>
    <w:rsid w:val="00490895"/>
    <w:rsid w:val="004F62FE"/>
    <w:rsid w:val="00530463"/>
    <w:rsid w:val="00534CF6"/>
    <w:rsid w:val="005B5DEF"/>
    <w:rsid w:val="0060470A"/>
    <w:rsid w:val="00664999"/>
    <w:rsid w:val="00665A11"/>
    <w:rsid w:val="00705184"/>
    <w:rsid w:val="00713FE5"/>
    <w:rsid w:val="00721CC6"/>
    <w:rsid w:val="00752508"/>
    <w:rsid w:val="0076152B"/>
    <w:rsid w:val="007953D6"/>
    <w:rsid w:val="007D446C"/>
    <w:rsid w:val="007E732C"/>
    <w:rsid w:val="00807386"/>
    <w:rsid w:val="008260D8"/>
    <w:rsid w:val="009049C9"/>
    <w:rsid w:val="00927168"/>
    <w:rsid w:val="00944D9A"/>
    <w:rsid w:val="009B0A18"/>
    <w:rsid w:val="009F1583"/>
    <w:rsid w:val="00A3098B"/>
    <w:rsid w:val="00A321AE"/>
    <w:rsid w:val="00A471BB"/>
    <w:rsid w:val="00A85958"/>
    <w:rsid w:val="00AB1E0F"/>
    <w:rsid w:val="00B31BE6"/>
    <w:rsid w:val="00B816DD"/>
    <w:rsid w:val="00B820B7"/>
    <w:rsid w:val="00BC48BE"/>
    <w:rsid w:val="00C54102"/>
    <w:rsid w:val="00C60D23"/>
    <w:rsid w:val="00C807F9"/>
    <w:rsid w:val="00CF45D3"/>
    <w:rsid w:val="00D3046C"/>
    <w:rsid w:val="00D417BE"/>
    <w:rsid w:val="00D42A8F"/>
    <w:rsid w:val="00D505F9"/>
    <w:rsid w:val="00EB7A6E"/>
    <w:rsid w:val="00EC6248"/>
    <w:rsid w:val="00F713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7D1A938"/>
  <w15:docId w15:val="{3DEA8B9D-AD16-49E1-93C5-A650771C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4z3">
    <w:name w:val="WW8Num4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DefaultParagraphFont">
    <w:name w:val="WW-Default Paragraph Font"/>
  </w:style>
  <w:style w:type="character" w:styleId="CommentReference">
    <w:name w:val="annotation reference"/>
    <w:rPr>
      <w:sz w:val="16"/>
      <w:szCs w:val="16"/>
    </w:rPr>
  </w:style>
  <w:style w:type="character" w:styleId="Hyperlink">
    <w:name w:val="Hyperlink"/>
    <w:rPr>
      <w:color w:val="0000FF"/>
      <w:u w:val="single"/>
    </w:rPr>
  </w:style>
  <w:style w:type="character" w:customStyle="1" w:styleId="apple-converted-space">
    <w:name w:val="apple-converted-space"/>
  </w:style>
  <w:style w:type="character" w:customStyle="1" w:styleId="HTMLPreformattedChar">
    <w:name w:val="HTML Preformatted Char"/>
    <w:rPr>
      <w:rFonts w:ascii="Courier New" w:hAnsi="Courier New" w:cs="Courier New"/>
    </w:rPr>
  </w:style>
  <w:style w:type="character" w:customStyle="1" w:styleId="kwd">
    <w:name w:val="kwd"/>
  </w:style>
  <w:style w:type="character" w:customStyle="1" w:styleId="pln">
    <w:name w:val="pln"/>
  </w:style>
  <w:style w:type="character" w:customStyle="1" w:styleId="pun">
    <w:name w:val="pun"/>
  </w:style>
  <w:style w:type="character" w:customStyle="1" w:styleId="lit">
    <w:name w:val="lit"/>
  </w:style>
  <w:style w:type="character" w:customStyle="1" w:styleId="str">
    <w:name w:val="str"/>
  </w:style>
  <w:style w:type="paragraph" w:customStyle="1" w:styleId="Titolo">
    <w:name w:val="Titolo"/>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ice">
    <w:name w:val="Indice"/>
    <w:basedOn w:val="Normal"/>
    <w:pPr>
      <w:suppressLineNumbers/>
    </w:pPr>
    <w:rPr>
      <w:rFonts w:cs="FreeSans"/>
    </w:rPr>
  </w:style>
  <w:style w:type="paragraph" w:customStyle="1" w:styleId="Heading">
    <w:name w:val="Heading"/>
    <w:basedOn w:val="Normal"/>
    <w:next w:val="BodyText"/>
    <w:pPr>
      <w:keepNext/>
      <w:spacing w:before="240" w:after="120"/>
    </w:pPr>
    <w:rPr>
      <w:rFonts w:ascii="Arial" w:eastAsia="Droid Sans Fallback" w:hAnsi="Arial" w:cs="Lohit Hindi"/>
      <w:sz w:val="28"/>
      <w:szCs w:val="28"/>
    </w:rPr>
  </w:style>
  <w:style w:type="paragraph" w:customStyle="1" w:styleId="Index">
    <w:name w:val="Index"/>
    <w:basedOn w:val="Normal"/>
    <w:pPr>
      <w:suppressLineNumbers/>
    </w:pPr>
    <w:rPr>
      <w:rFonts w:cs="Lohit Hindi"/>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ListContinue">
    <w:name w:val="List Continue"/>
    <w:basedOn w:val="Normal"/>
    <w:pPr>
      <w:spacing w:after="120"/>
      <w:ind w:left="360"/>
      <w:jc w:val="both"/>
    </w:pPr>
    <w:rPr>
      <w:rFonts w:ascii="Times" w:hAnsi="Times" w:cs="Times"/>
      <w:sz w:val="20"/>
      <w:szCs w:val="20"/>
      <w:lang w:val="en-GB"/>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Contenutotabella">
    <w:name w:val="Contenuto tabella"/>
    <w:basedOn w:val="Normal"/>
    <w:pPr>
      <w:suppressLineNumbers/>
    </w:pPr>
  </w:style>
  <w:style w:type="paragraph" w:customStyle="1" w:styleId="Titolotabella">
    <w:name w:val="Titolo tabella"/>
    <w:basedOn w:val="Contenutotabella"/>
    <w:pPr>
      <w:jc w:val="center"/>
    </w:pPr>
    <w:rPr>
      <w:b/>
      <w:bCs/>
    </w:rPr>
  </w:style>
  <w:style w:type="paragraph" w:customStyle="1" w:styleId="Contenutocornice">
    <w:name w:val="Contenuto cornice"/>
    <w:basedOn w:val="Normal"/>
  </w:style>
  <w:style w:type="paragraph" w:styleId="ListParagraph">
    <w:name w:val="List Paragraph"/>
    <w:basedOn w:val="Normal"/>
    <w:uiPriority w:val="34"/>
    <w:qFormat/>
    <w:rsid w:val="0075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0F5C2-48D9-48FB-ACA2-AFA4BB61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Software Engineering – 01GSP</vt:lpstr>
    </vt:vector>
  </TitlesOfParts>
  <Company>Hewlett-Packard Company</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 01GSP</dc:title>
  <dc:creator>mmz</dc:creator>
  <cp:lastModifiedBy>softeng-lab1-dell</cp:lastModifiedBy>
  <cp:revision>21</cp:revision>
  <cp:lastPrinted>2019-02-11T16:41:00Z</cp:lastPrinted>
  <dcterms:created xsi:type="dcterms:W3CDTF">2017-07-21T11:18:00Z</dcterms:created>
  <dcterms:modified xsi:type="dcterms:W3CDTF">2021-06-08T15:25:00Z</dcterms:modified>
</cp:coreProperties>
</file>