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left"/>
      </w:pPr>
      <w:r>
        <w:rPr>
          <w:rFonts w:ascii="Arial" w:cs="Arial" w:eastAsia="Arial" w:hAnsi="Arial"/>
          <w:b/>
          <w:bCs/>
          <w:color w:val="0F4C81"/>
          <w:sz w:val="56"/>
          <w:szCs w:val="56"/>
        </w:rPr>
        <w:t xml:space="preserve">FLUX IoT</w:t>
      </w:r>
    </w:p>
    <w:p>
      <w:pPr>
        <w:spacing w:after="100"/>
      </w:pPr>
    </w:p>
    <w:p>
      <w:pPr>
        <w:jc w:val="left"/>
      </w:pPr>
      <w:r>
        <w:rPr>
          <w:rFonts w:ascii="Arial" w:cs="Arial" w:eastAsia="Arial" w:hAnsi="Arial"/>
          <w:b/>
          <w:bCs/>
          <w:color w:val="1A1A2E"/>
          <w:sz w:val="72"/>
          <w:szCs w:val="72"/>
        </w:rPr>
        <w:t xml:space="preserve">KERNEL</w:t>
      </w:r>
    </w:p>
    <w:p>
      <w:pPr>
        <w:spacing w:after="80"/>
        <w:jc w:val="left"/>
      </w:pPr>
      <w:r>
        <w:rPr>
          <w:rFonts w:ascii="Arial" w:cs="Arial" w:eastAsia="Arial" w:hAnsi="Arial"/>
          <w:color w:val="666666"/>
          <w:sz w:val="32"/>
          <w:szCs w:val="32"/>
        </w:rPr>
        <w:t xml:space="preserve">On-Device Signal Intelligence Engine</w:t>
      </w:r>
    </w:p>
    <w:p>
      <w:pPr>
        <w:spacing w:after="200"/>
      </w:pPr>
    </w:p>
    <w:p>
      <w:pPr>
        <w:pBdr>
          <w:top w:val="single" w:color="0F4C81" w:sz="3"/>
        </w:pBdr>
        <w:spacing w:before="200"/>
      </w:pPr>
    </w:p>
    <w:p>
      <w:pPr>
        <w:spacing w:after="100"/>
      </w:pPr>
    </w:p>
    <w:p>
      <w:pPr>
        <w:jc w:val="left"/>
      </w:pPr>
      <w:r>
        <w:rPr>
          <w:rFonts w:ascii="Arial" w:cs="Arial" w:eastAsia="Arial" w:hAnsi="Arial"/>
          <w:b/>
          <w:bCs/>
          <w:color w:val="1A1A2E"/>
          <w:sz w:val="28"/>
          <w:szCs w:val="28"/>
        </w:rPr>
        <w:t xml:space="preserve">Product Requirements Document</w:t>
      </w:r>
    </w:p>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tr/>
    </w:tbl>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r>
              <w:rPr>
                <w:rFonts w:ascii="Arial" w:cs="Arial" w:eastAsia="Arial" w:hAnsi="Arial"/>
                <w:b/>
                <w:bCs/>
                <w:color w:val="666666"/>
                <w:sz w:val="20"/>
                <w:szCs w:val="20"/>
              </w:rPr>
              <w:t xml:space="preserve">Version</w:t>
            </w:r>
          </w:p>
        </w:tc>
        <w:tc>
          <w:tcPr>
            <w:tcW w:type="dxa" w:w="3000"/>
            <w:tcBorders>
              <w:top w:val="none" w:sz="0"/>
              <w:left w:val="none" w:sz="0"/>
              <w:bottom w:val="none" w:sz="0"/>
              <w:right w:val="none" w:sz="0"/>
            </w:tcBorders>
          </w:tcPr>
          <w:p>
            <w:r>
              <w:rPr>
                <w:rFonts w:ascii="Arial" w:cs="Arial" w:eastAsia="Arial" w:hAnsi="Arial"/>
                <w:color w:val="1A1A2E"/>
                <w:sz w:val="20"/>
                <w:szCs w:val="20"/>
              </w:rPr>
              <w:t xml:space="preserve">1.0</w:t>
            </w:r>
          </w:p>
        </w:tc>
      </w:tr>
      <w:tr>
        <w:tc>
          <w:tcPr>
            <w:tcW w:type="dxa" w:w="2000"/>
            <w:tcBorders>
              <w:top w:val="none" w:sz="0"/>
              <w:left w:val="none" w:sz="0"/>
              <w:bottom w:val="none" w:sz="0"/>
              <w:right w:val="none" w:sz="0"/>
            </w:tcBorders>
          </w:tcPr>
          <w:p>
            <w:r>
              <w:rPr>
                <w:rFonts w:ascii="Arial" w:cs="Arial" w:eastAsia="Arial" w:hAnsi="Arial"/>
                <w:b/>
                <w:bCs/>
                <w:color w:val="666666"/>
                <w:sz w:val="20"/>
                <w:szCs w:val="20"/>
              </w:rPr>
              <w:t xml:space="preserve">Date</w:t>
            </w:r>
          </w:p>
        </w:tc>
        <w:tc>
          <w:tcPr>
            <w:tcW w:type="dxa" w:w="3000"/>
            <w:tcBorders>
              <w:top w:val="none" w:sz="0"/>
              <w:left w:val="none" w:sz="0"/>
              <w:bottom w:val="none" w:sz="0"/>
              <w:right w:val="none" w:sz="0"/>
            </w:tcBorders>
          </w:tcPr>
          <w:p>
            <w:r>
              <w:rPr>
                <w:rFonts w:ascii="Arial" w:cs="Arial" w:eastAsia="Arial" w:hAnsi="Arial"/>
                <w:color w:val="1A1A2E"/>
                <w:sz w:val="20"/>
                <w:szCs w:val="20"/>
              </w:rPr>
              <w:t xml:space="preserve">February 2026</w:t>
            </w:r>
          </w:p>
        </w:tc>
      </w:tr>
      <w:tr>
        <w:tc>
          <w:tcPr>
            <w:tcW w:type="dxa" w:w="2000"/>
            <w:tcBorders>
              <w:top w:val="none" w:sz="0"/>
              <w:left w:val="none" w:sz="0"/>
              <w:bottom w:val="none" w:sz="0"/>
              <w:right w:val="none" w:sz="0"/>
            </w:tcBorders>
          </w:tcPr>
          <w:p>
            <w:r>
              <w:rPr>
                <w:rFonts w:ascii="Arial" w:cs="Arial" w:eastAsia="Arial" w:hAnsi="Arial"/>
                <w:b/>
                <w:bCs/>
                <w:color w:val="666666"/>
                <w:sz w:val="20"/>
                <w:szCs w:val="20"/>
              </w:rPr>
              <w:t xml:space="preserve">Status</w:t>
            </w:r>
          </w:p>
        </w:tc>
        <w:tc>
          <w:tcPr>
            <w:tcW w:type="dxa" w:w="3000"/>
            <w:tcBorders>
              <w:top w:val="none" w:sz="0"/>
              <w:left w:val="none" w:sz="0"/>
              <w:bottom w:val="none" w:sz="0"/>
              <w:right w:val="none" w:sz="0"/>
            </w:tcBorders>
          </w:tcPr>
          <w:p>
            <w:r>
              <w:rPr>
                <w:rFonts w:ascii="Arial" w:cs="Arial" w:eastAsia="Arial" w:hAnsi="Arial"/>
                <w:b/>
                <w:bCs/>
                <w:color w:val="E76F51"/>
                <w:sz w:val="20"/>
                <w:szCs w:val="20"/>
              </w:rPr>
              <w:t xml:space="preserve">DRAFT</w:t>
            </w:r>
          </w:p>
        </w:tc>
      </w:tr>
      <w:tr>
        <w:tc>
          <w:tcPr>
            <w:tcW w:type="dxa" w:w="2000"/>
            <w:tcBorders>
              <w:top w:val="none" w:sz="0"/>
              <w:left w:val="none" w:sz="0"/>
              <w:bottom w:val="none" w:sz="0"/>
              <w:right w:val="none" w:sz="0"/>
            </w:tcBorders>
          </w:tcPr>
          <w:p>
            <w:r>
              <w:rPr>
                <w:rFonts w:ascii="Arial" w:cs="Arial" w:eastAsia="Arial" w:hAnsi="Arial"/>
                <w:b/>
                <w:bCs/>
                <w:color w:val="666666"/>
                <w:sz w:val="20"/>
                <w:szCs w:val="20"/>
              </w:rPr>
              <w:t xml:space="preserve">Classification</w:t>
            </w:r>
          </w:p>
        </w:tc>
        <w:tc>
          <w:tcPr>
            <w:tcW w:type="dxa" w:w="3000"/>
            <w:tcBorders>
              <w:top w:val="none" w:sz="0"/>
              <w:left w:val="none" w:sz="0"/>
              <w:bottom w:val="none" w:sz="0"/>
              <w:right w:val="none" w:sz="0"/>
            </w:tcBorders>
          </w:tcPr>
          <w:p>
            <w:r>
              <w:rPr>
                <w:rFonts w:ascii="Arial" w:cs="Arial" w:eastAsia="Arial" w:hAnsi="Arial"/>
                <w:b/>
                <w:bCs/>
                <w:color w:val="C0392B"/>
                <w:sz w:val="20"/>
                <w:szCs w:val="20"/>
              </w:rPr>
              <w:t xml:space="preserve">CONFIDENTIAL</w:t>
            </w:r>
          </w:p>
        </w:tc>
      </w:tr>
    </w:tbl>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pStyle w:val="Heading2"/>
      </w:pPr>
      <w:r>
        <w:t xml:space="preserve">Vision</w:t>
      </w:r>
    </w:p>
    <w:p>
      <w:pPr>
        <w:spacing w:after="120"/>
      </w:pPr>
      <w:r>
        <w:rPr>
          <w:rFonts w:ascii="Arial" w:cs="Arial" w:eastAsia="Arial" w:hAnsi="Arial"/>
          <w:sz w:val="22"/>
          <w:szCs w:val="22"/>
        </w:rPr>
        <w:t xml:space="preserve">Flux is the measurement integrity company. Every decision in cold chain management — compliance submissions, predictive maintenance, procurement, staffing — is only as trustworthy as the sensor data underlying it. Today, that data is transmitted raw from sensors to cloud platforms, carrying environmental noise, probe drift, transient artefacts, and false signals that are treated as truth. No commercial cold chain platform verifies data quality at the point of capture.</w:t>
      </w:r>
    </w:p>
    <w:p>
      <w:pPr>
        <w:spacing w:after="120"/>
      </w:pPr>
      <w:r>
        <w:rPr>
          <w:rFonts w:ascii="Arial" w:cs="Arial" w:eastAsia="Arial" w:hAnsi="Arial"/>
          <w:sz w:val="22"/>
          <w:szCs w:val="22"/>
        </w:rPr>
        <w:t xml:space="preserve">Kernel is Flux’s on-device signal intelligence engine. It classifies sensor data at the source, learns each device’s unique operational baseline, and separates genuine events from noise before data is transmitted. Every reading that reaches the Flux platform has been verified in context. Every alert has been proven meaningful. Every report is grounded in data the user can trust.</w:t>
      </w:r>
    </w:p>
    <w:p>
      <w:pPr>
        <w:pStyle w:val="Heading2"/>
      </w:pPr>
      <w:r>
        <w:t xml:space="preserve">Problem Statement</w:t>
      </w:r>
    </w:p>
    <w:p>
      <w:pPr>
        <w:spacing w:after="120"/>
      </w:pPr>
      <w:r>
        <w:rPr>
          <w:rFonts w:ascii="Arial" w:cs="Arial" w:eastAsia="Arial" w:hAnsi="Arial"/>
          <w:sz w:val="22"/>
          <w:szCs w:val="22"/>
        </w:rPr>
        <w:t xml:space="preserve">Current cold chain monitoring systems suffer from a fundamental architectural flaw: they apply static, one-size-fits-all threshold rules to diverse operational environments. A pharmacy fridge opened 40 times daily in a busy hospital generates the same alerts as the same model opened 6 times in a rural surgery. The result is:</w:t>
      </w:r>
    </w:p>
    <w:p>
      <w:pPr>
        <w:pStyle w:val="ListParagraph"/>
        <w:numPr>
          <w:ilvl w:val="0"/>
          <w:numId w:val="2"/>
        </w:numPr>
        <w:spacing w:after="60"/>
      </w:pPr>
      <w:r>
        <w:rPr>
          <w:rFonts w:ascii="Arial" w:cs="Arial" w:eastAsia="Arial" w:hAnsi="Arial"/>
          <w:sz w:val="22"/>
          <w:szCs w:val="22"/>
        </w:rPr>
        <w:t xml:space="preserve">Alert fatigue: staff learn to ignore alerts because the majority are false positives triggered by normal operations</w:t>
      </w:r>
    </w:p>
    <w:p>
      <w:pPr>
        <w:pStyle w:val="ListParagraph"/>
        <w:numPr>
          <w:ilvl w:val="0"/>
          <w:numId w:val="2"/>
        </w:numPr>
        <w:spacing w:after="60"/>
      </w:pPr>
      <w:r>
        <w:rPr>
          <w:rFonts w:ascii="Arial" w:cs="Arial" w:eastAsia="Arial" w:hAnsi="Arial"/>
          <w:sz w:val="22"/>
          <w:szCs w:val="22"/>
        </w:rPr>
        <w:t xml:space="preserve">Missed genuine events: real anomalies are lost in the noise of routine threshold breaches</w:t>
      </w:r>
    </w:p>
    <w:p>
      <w:pPr>
        <w:pStyle w:val="ListParagraph"/>
        <w:numPr>
          <w:ilvl w:val="0"/>
          <w:numId w:val="2"/>
        </w:numPr>
        <w:spacing w:after="60"/>
      </w:pPr>
      <w:r>
        <w:rPr>
          <w:rFonts w:ascii="Arial" w:cs="Arial" w:eastAsia="Arial" w:hAnsi="Arial"/>
          <w:sz w:val="22"/>
          <w:szCs w:val="22"/>
        </w:rPr>
        <w:t xml:space="preserve">Untrusted data: compliance reports contain unverified readings that mix genuine temperature events with transient artefacts</w:t>
      </w:r>
    </w:p>
    <w:p>
      <w:pPr>
        <w:pStyle w:val="ListParagraph"/>
        <w:numPr>
          <w:ilvl w:val="0"/>
          <w:numId w:val="2"/>
        </w:numPr>
        <w:spacing w:after="60"/>
      </w:pPr>
      <w:r>
        <w:rPr>
          <w:rFonts w:ascii="Arial" w:cs="Arial" w:eastAsia="Arial" w:hAnsi="Arial"/>
          <w:sz w:val="22"/>
          <w:szCs w:val="22"/>
        </w:rPr>
        <w:t xml:space="preserve">Reactive maintenance: without contextual understanding of equipment behaviour, maintenance is either time-based (wasteful) or failure-based (costly)</w:t>
      </w:r>
    </w:p>
    <w:p>
      <w:pPr>
        <w:pStyle w:val="Heading2"/>
      </w:pPr>
      <w:r>
        <w:t xml:space="preserve">Solution Overview</w:t>
      </w:r>
    </w:p>
    <w:p>
      <w:pPr>
        <w:spacing w:after="120"/>
      </w:pPr>
      <w:r>
        <w:rPr>
          <w:rFonts w:ascii="Arial" w:cs="Arial" w:eastAsia="Arial" w:hAnsi="Arial"/>
          <w:sz w:val="22"/>
          <w:szCs w:val="22"/>
        </w:rPr>
        <w:t xml:space="preserve">Kernel solves this through a four-layer architecture that processes data from sensor to report with verification at every stage: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00"/>
        <w:gridCol w:w="4526"/>
      </w:tblGrid>
      <w:tr>
        <w:tc>
          <w:tcPr>
            <w:tcW w:type="dxa" w:w="8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45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Gen AI Narration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Cloud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Natural language reports, predictions, fleet intelligence grounded in verified data</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Markov Context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On-Device</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Per-device learned operational baseline; anomaly detection via transition probability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State Classification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On-Device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Hybrid rule + ML classifier with cross-validated sensor signals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Raw Sensor Data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Hardware</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Temperature, humidity, compressor metrics, door state, frost level</w:t>
            </w:r>
          </w:p>
        </w:tc>
      </w:tr>
    </w:tbl>
    <w:p>
      <w:pPr>
        <w:spacing w:after="100"/>
      </w:pPr>
    </w:p>
    <w:p>
      <w:pPr>
        <w:spacing w:after="120"/>
      </w:pPr>
      <w:r>
        <w:rPr>
          <w:rFonts w:ascii="Arial" w:cs="Arial" w:eastAsia="Arial" w:hAnsi="Arial"/>
          <w:sz w:val="22"/>
          <w:szCs w:val="22"/>
        </w:rPr>
        <w:t xml:space="preserve">Competitors operate at Layers 1 and 4 only — raw data in, analytics out, with no verification in between. Flux’s Layers 2 and 3 are what make every downstream output trustworthy, and they require purpose-built hardware and accumulated per-device learning that cannot be replicated by software alone.</w:t>
      </w:r>
    </w:p>
    <w:p>
      <w:pPr>
        <w:pStyle w:val="Heading2"/>
      </w:pPr>
      <w:r>
        <w:t xml:space="preserve">Category</w:t>
      </w:r>
    </w:p>
    <w:p>
      <w:pPr>
        <w:spacing w:after="120"/>
      </w:pPr>
      <w:r>
        <w:rPr>
          <w:rFonts w:ascii="Arial" w:cs="Arial" w:eastAsia="Arial" w:hAnsi="Arial"/>
          <w:sz w:val="22"/>
          <w:szCs w:val="22"/>
        </w:rPr>
        <w:t xml:space="preserve">Flux defines and owns the category of Measurement Integrity: the discipline of verifying sensor data at the point of capture before it is transmitted, stored, or acted upon. This is not a feature of a monitoring platform. It is a foundational capability that makes monitoring platforms trustworthy.</w:t>
      </w:r>
    </w:p>
    <w:p>
      <w:pPr>
        <w:pBdr>
          <w:bottom w:val="single" w:color="A8D0E6" w:sz="2"/>
        </w:pBdr>
        <w:spacing w:before="200" w:after="200"/>
      </w:pPr>
    </w:p>
    <w:p>
      <w:pPr>
        <w:pStyle w:val="Heading1"/>
      </w:pPr>
      <w:r>
        <w:t xml:space="preserve">Hardware Platform</w:t>
      </w:r>
    </w:p>
    <w:p>
      <w:pPr>
        <w:pStyle w:val="Heading2"/>
      </w:pPr>
      <w:r>
        <w:t xml:space="preserve">Core Module</w:t>
      </w:r>
    </w:p>
    <w:p>
      <w:pPr>
        <w:spacing w:after="120"/>
      </w:pPr>
      <w:r>
        <w:rPr>
          <w:rFonts w:ascii="Arial" w:cs="Arial" w:eastAsia="Arial" w:hAnsi="Arial"/>
          <w:sz w:val="22"/>
          <w:szCs w:val="22"/>
        </w:rPr>
        <w:t xml:space="preserve">Kernel requires on-device compute capability that exceeds standard IoT sensor hardware. The selected platform provides the processing power, memory, and connectivity needed for real-time classification and adaptive learning.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c>
          <w:tcPr>
            <w:tcW w:type="dxa" w:w="2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5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3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MCU</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ESP32-S3-WROOM-1-N16R8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Dual-core Xtensa LX7, 240 MHz, TinyML inference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Flash</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16 MB</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Firmware, pre-trained models, transition matrices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PSRAM</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 MB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Feature buffers, rolling windows, runtime classification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Cellular</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SIM7000G (LTE Cat-M / NB-IoT)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Reliable data transmission without WiFi dependency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Power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LiPo with TP4056 charging + DW01A/FS8205A protection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Plug-in primary with battery backup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Temperature Probe</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Medical/pharmaceutical grade NTC thermistor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Cabinet and ambient temperature measurement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Additional Sensors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Door reed switch, humidity sensor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Event detection, environmental context</w:t>
            </w:r>
          </w:p>
        </w:tc>
      </w:tr>
    </w:tbl>
    <w:p>
      <w:pPr>
        <w:pStyle w:val="Heading2"/>
      </w:pPr>
      <w:r>
        <w:t xml:space="preserve">Design Principles</w:t>
      </w:r>
    </w:p>
    <w:p>
      <w:pPr>
        <w:pStyle w:val="ListParagraph"/>
        <w:numPr>
          <w:ilvl w:val="0"/>
          <w:numId w:val="2"/>
        </w:numPr>
        <w:spacing w:after="60"/>
      </w:pPr>
      <w:r>
        <w:rPr>
          <w:rFonts w:ascii="Arial" w:cs="Arial" w:eastAsia="Arial" w:hAnsi="Arial"/>
          <w:sz w:val="22"/>
          <w:szCs w:val="22"/>
        </w:rPr>
        <w:t xml:space="preserve">Cellular over WiFi: removes dependency on customer network infrastructure, eliminates connectivity configuration as a deployment barrier</w:t>
      </w:r>
    </w:p>
    <w:p>
      <w:pPr>
        <w:pStyle w:val="ListParagraph"/>
        <w:numPr>
          <w:ilvl w:val="0"/>
          <w:numId w:val="2"/>
        </w:numPr>
        <w:spacing w:after="60"/>
      </w:pPr>
      <w:r>
        <w:rPr>
          <w:rFonts w:ascii="Arial" w:cs="Arial" w:eastAsia="Arial" w:hAnsi="Arial"/>
          <w:sz w:val="22"/>
          <w:szCs w:val="22"/>
        </w:rPr>
        <w:t xml:space="preserve">Plug-in power with battery backup: ensures continuous operation during power interruptions; LiPo handles current spikes from cellular transmission</w:t>
      </w:r>
    </w:p>
    <w:p>
      <w:pPr>
        <w:pStyle w:val="ListParagraph"/>
        <w:numPr>
          <w:ilvl w:val="0"/>
          <w:numId w:val="2"/>
        </w:numPr>
        <w:spacing w:after="60"/>
      </w:pPr>
      <w:r>
        <w:rPr>
          <w:rFonts w:ascii="Arial" w:cs="Arial" w:eastAsia="Arial" w:hAnsi="Arial"/>
          <w:sz w:val="22"/>
          <w:szCs w:val="22"/>
        </w:rPr>
        <w:t xml:space="preserve">Owned hardware over API integration: Kernel’s on-device intelligence requires hardware designed for edge compute, not retrofitted commodity sensors</w:t>
      </w:r>
    </w:p>
    <w:p>
      <w:pPr>
        <w:pStyle w:val="ListParagraph"/>
        <w:numPr>
          <w:ilvl w:val="0"/>
          <w:numId w:val="2"/>
        </w:numPr>
        <w:spacing w:after="60"/>
      </w:pPr>
      <w:r>
        <w:rPr>
          <w:rFonts w:ascii="Arial" w:cs="Arial" w:eastAsia="Arial" w:hAnsi="Arial"/>
          <w:sz w:val="22"/>
          <w:szCs w:val="22"/>
        </w:rPr>
        <w:t xml:space="preserve">Medical-grade sensing: temperature probe accuracy must meet pharmaceutical regulatory requirements (typically ±0.5°C or better)</w:t>
      </w:r>
    </w:p>
    <w:p>
      <w:pPr>
        <w:pStyle w:val="Heading2"/>
      </w:pPr>
      <w:r>
        <w:t xml:space="preserve">Memory Budget</w:t>
      </w:r>
    </w:p>
    <w:p>
      <w:pPr>
        <w:spacing w:after="120"/>
      </w:pPr>
      <w:r>
        <w:rPr>
          <w:rFonts w:ascii="Arial" w:cs="Arial" w:eastAsia="Arial" w:hAnsi="Arial"/>
          <w:sz w:val="22"/>
          <w:szCs w:val="22"/>
        </w:rPr>
        <w:t xml:space="preserve">On-device storage allocation for Kernel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026"/>
        <w:gridCol w:w="2500"/>
      </w:tblGrid>
      <w:tr>
        <w:tc>
          <w:tcPr>
            <w:tcW w:type="dxa" w:w="4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Size</w:t>
            </w:r>
          </w:p>
        </w:tc>
        <w:tc>
          <w:tcPr>
            <w:tcW w:type="dxa" w:w="2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Firmware + RTOS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 MB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Flash</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Pre-trained classification model</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2–50 KB</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Flash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Markov transition matrices (9 states × 9 states × 8 time periods)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3 KB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Flash (persisted)</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Feature computation rolling window (120s at 5s intervals)</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 KB</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PSRAM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State history buffer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 KB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PSRAM</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Transmission queue</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~50 KB</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PSRAM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Total Kernel footprint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500 KB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Combined</w:t>
            </w:r>
          </w:p>
        </w:tc>
      </w:tr>
    </w:tbl>
    <w:p>
      <w:pPr>
        <w:spacing w:after="120"/>
      </w:pPr>
      <w:r>
        <w:rPr>
          <w:rFonts w:ascii="Arial" w:cs="Arial" w:eastAsia="Arial" w:hAnsi="Arial"/>
          <w:i/>
          <w:iCs/>
          <w:color w:val="666666"/>
          <w:sz w:val="22"/>
          <w:szCs w:val="22"/>
        </w:rPr>
        <w:t xml:space="preserve">This leaves substantial headroom in both flash (16 MB) and PSRAM (8 MB) for firmware updates, model upgrades, and additional features.</w:t>
      </w:r>
    </w:p>
    <w:p>
      <w:pPr>
        <w:pBdr>
          <w:bottom w:val="single" w:color="A8D0E6" w:sz="2"/>
        </w:pBdr>
        <w:spacing w:before="200" w:after="200"/>
      </w:pPr>
    </w:p>
    <w:p>
      <w:pPr>
        <w:pStyle w:val="Heading1"/>
      </w:pPr>
      <w:r>
        <w:t xml:space="preserve">Layer 1: Raw Sensor Data</w:t>
      </w:r>
    </w:p>
    <w:p>
      <w:pPr>
        <w:pStyle w:val="Heading2"/>
      </w:pPr>
      <w:r>
        <w:t xml:space="preserve">Sensor Inputs</w:t>
      </w:r>
    </w:p>
    <w:p>
      <w:pPr>
        <w:spacing w:after="120"/>
      </w:pPr>
      <w:r>
        <w:rPr>
          <w:rFonts w:ascii="Arial" w:cs="Arial" w:eastAsia="Arial" w:hAnsi="Arial"/>
          <w:sz w:val="22"/>
          <w:szCs w:val="22"/>
        </w:rPr>
        <w:t xml:space="preserve">Kernel operates on the following raw inputs, sampled at a configurable interval (default: every 5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3826"/>
      </w:tblGrid>
      <w:tr>
        <w:tc>
          <w:tcPr>
            <w:tcW w:type="dxa" w:w="2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38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Cabinet temperature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Continuous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NTC thermistor probe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Ambient temperature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Continuous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On-board sensor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Humidity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Continuous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RH</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On-board sensor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Compressor power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Continuous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Watts</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Current sensor (where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Compressor frequency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Continuous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Hz</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Frequency measurement (where available)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Frost level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Continuous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0–1 scale</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Derived or sensed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COP (Coefficient of Performance)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Derived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Ratio</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Calculated from power and temperature delta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Door state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Discrete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Boolean</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Reed switch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Defrost active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Discrete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Boolean</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Unit controller signal or inferred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Fault code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Discrete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String/Int</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Unit controller signal (where available)</w:t>
            </w:r>
          </w:p>
        </w:tc>
      </w:tr>
    </w:tbl>
    <w:p>
      <w:pPr>
        <w:pStyle w:val="Heading2"/>
      </w:pPr>
      <w:r>
        <w:t xml:space="preserve">Sampling and Buffering</w:t>
      </w:r>
    </w:p>
    <w:p>
      <w:pPr>
        <w:spacing w:after="120"/>
      </w:pPr>
      <w:r>
        <w:rPr>
          <w:rFonts w:ascii="Arial" w:cs="Arial" w:eastAsia="Arial" w:hAnsi="Arial"/>
          <w:sz w:val="22"/>
          <w:szCs w:val="22"/>
        </w:rPr>
        <w:t xml:space="preserve">Raw readings are sampled every 5 seconds and stored in a circular buffer in PSRAM. The buffer holds the most recent 120 seconds of readings (24 samples) to provide the rolling window for feature computation. Older samples are overwritten. Raw readings are never transmitted individually in real-time; they flow into the feature computation layer and are included in compliance log payloads at regulated intervals.</w:t>
      </w:r>
    </w:p>
    <w:p>
      <w:pPr>
        <w:pStyle w:val="Heading2"/>
      </w:pPr>
      <w:r>
        <w:t xml:space="preserve">Sensor Cross-Validation Principle</w:t>
      </w:r>
    </w:p>
    <w:p>
      <w:pPr>
        <w:spacing w:after="120"/>
      </w:pPr>
      <w:r>
        <w:rPr>
          <w:rFonts w:ascii="Arial" w:cs="Arial" w:eastAsia="Arial" w:hAnsi="Arial"/>
          <w:sz w:val="22"/>
          <w:szCs w:val="22"/>
        </w:rPr>
        <w:t xml:space="preserve">A core tenet of measurement integrity is that no single sensor reading is trusted in isolation. Kernel cross-validates signals against each other to detect sensor failures, drift, and inconsistencies. This principle applies from the lowest layer upward: if the door sensor reports “closed” but the temperature signature matches a door-open event, Kernel flags a sensor inconsistency rather than blindly trusting either signal.</w:t>
      </w:r>
    </w:p>
    <w:p>
      <w:pPr>
        <w:pBdr>
          <w:bottom w:val="single" w:color="A8D0E6" w:sz="2"/>
        </w:pBdr>
        <w:spacing w:before="200" w:after="200"/>
      </w:pPr>
    </w:p>
    <w:p>
      <w:pPr>
        <w:pStyle w:val="Heading1"/>
      </w:pPr>
      <w:r>
        <w:t xml:space="preserve">Layer 2: State Classification Engine</w:t>
      </w:r>
    </w:p>
    <w:p>
      <w:pPr>
        <w:pStyle w:val="Heading2"/>
      </w:pPr>
      <w:r>
        <w:t xml:space="preserve">Purpose</w:t>
      </w:r>
    </w:p>
    <w:p>
      <w:pPr>
        <w:spacing w:after="120"/>
      </w:pPr>
      <w:r>
        <w:rPr>
          <w:rFonts w:ascii="Arial" w:cs="Arial" w:eastAsia="Arial" w:hAnsi="Arial"/>
          <w:sz w:val="22"/>
          <w:szCs w:val="22"/>
        </w:rPr>
        <w:t xml:space="preserve">The classification engine converts raw continuous sensor readings into discrete operational states. This is the fundamental transformation that enables contextual monitoring: instead of asking “is the temperature above a threshold?”, Kernel asks “what is this device doing right now, and is that consistent with what its sensors report?”</w:t>
      </w:r>
    </w:p>
    <w:p>
      <w:pPr>
        <w:pStyle w:val="Heading2"/>
      </w:pPr>
      <w:r>
        <w:t xml:space="preserve">State Space Definition</w:t>
      </w:r>
    </w:p>
    <w:p>
      <w:pPr>
        <w:spacing w:after="120"/>
      </w:pPr>
      <w:r>
        <w:rPr>
          <w:rFonts w:ascii="Arial" w:cs="Arial" w:eastAsia="Arial" w:hAnsi="Arial"/>
          <w:sz w:val="22"/>
          <w:szCs w:val="22"/>
        </w:rPr>
        <w:t xml:space="preserve">The following operational states have been defined for cold chain monitoring units. The state space is extensible for other verticals.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3526"/>
        <w:gridCol w:w="2000"/>
      </w:tblGrid>
      <w:tr>
        <w:tc>
          <w:tcPr>
            <w:tcW w:type="dxa" w:w="18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17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35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Stable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STABLE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Temperature within normal operating range, minimal change, door closed, compressor cycling normally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Minutes to hours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Door Open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DOOR_OPEN</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Door sensor triggered or temperature rise signature consistent with door opening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Seconds to minutes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Recovering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RECOVERING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Door closed, temperature elevated but falling toward baseline on expected curve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2–10 minutes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Defrost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DEFROST</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Controlled temperature rise matching defrost cycle pattern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15–45 minutes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Drift Warm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DRIFT_WARM</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Gradual temperature rise without door event or defrost; may indicate seal degradation, ambient stress, or compressor weakening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Minutes to hours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Drift Cold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DRIFT_COLD</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Temperature dropping below normal range; possible thermostat issue or compressor overrun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Minutes to hours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Excursion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EXCURSION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Temperature outside acceptable range for duration exceeding recovery expectations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Variable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Compressor Stress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COMP_STRESS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Compressor power or frequency anomalous relative to learned baseline; temperature may not yet be affected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Variable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Fault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FAULT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Clear failure signature; compressor not responding, temperature uncontrolled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Until resolved</w:t>
            </w:r>
          </w:p>
        </w:tc>
      </w:tr>
    </w:tbl>
    <w:p>
      <w:pPr>
        <w:pStyle w:val="Heading2"/>
      </w:pPr>
      <w:r>
        <w:t xml:space="preserve">Feature Engineering</w:t>
      </w:r>
    </w:p>
    <w:p>
      <w:pPr>
        <w:spacing w:after="120"/>
      </w:pPr>
      <w:r>
        <w:rPr>
          <w:rFonts w:ascii="Arial" w:cs="Arial" w:eastAsia="Arial" w:hAnsi="Arial"/>
          <w:sz w:val="22"/>
          <w:szCs w:val="22"/>
        </w:rPr>
        <w:t xml:space="preserve">The classifier operates on derived features computed from the rolling 120-second window (24 samples at 5-second intervals), not on raw instantaneous readings. All computations are simple arithmetic operations (addition, division, square root for standard deviation) well within ESP32-S3 capability.</w:t>
      </w:r>
    </w:p>
    <w:p>
      <w:pPr>
        <w:pStyle w:val="Heading3"/>
      </w:pPr>
      <w:r>
        <w:t xml:space="preserve">Temperature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Computation</w:t>
            </w:r>
          </w:p>
        </w:tc>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temp_mean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Mean cabinet temperature over window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Central tendency baseline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temp_delta</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Change from first to last sample in window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Direction and magnitude of temperature movement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temp_rate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Rate of change per minute (linear regression or simple delta/time)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Speed of temperature change; distinguishes door open from slow drift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temp_volatility</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Standard deviation of readings within window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Stability indicator; high volatility suggests noise or unstable operation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temp_ambient_gap</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Cabinet temp minus ambient temp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Workload indicator; larger gap = unit working harder against environment</w:t>
            </w:r>
          </w:p>
        </w:tc>
      </w:tr>
    </w:tbl>
    <w:p>
      <w:pPr>
        <w:pStyle w:val="Heading3"/>
      </w:pPr>
      <w:r>
        <w:t xml:space="preserve">Compressor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Computation</w:t>
            </w:r>
          </w:p>
        </w:tc>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power_mean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Mean compressor power over window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Baseline power consumption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power_delta</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Change in power from window start to 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Is compressor ramping up or down?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freq_mean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Mean compressor frequency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Operating point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freq_stability</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Standard deviation of frequency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Stable vs. hunting compressor behaviour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cop_mean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Mean COP over window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Current efficiency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cop_trend</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Slope of COP over window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Efficiency improving or degrading?</w:t>
            </w:r>
          </w:p>
        </w:tc>
      </w:tr>
    </w:tbl>
    <w:p>
      <w:pPr>
        <w:pStyle w:val="Heading3"/>
      </w:pPr>
      <w:r>
        <w:t xml:space="preserve">Cross-Validated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Computation</w:t>
            </w:r>
          </w:p>
        </w:tc>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temp_rate_vs_power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Ratio of temperature rate to compressor power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Is temperature responding proportionally to compressor effort? Divergence indicates a problem.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recovery_efficiency</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Temperature drop per watt during recovery phases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Tracks mechanical health over time; degradation indicates maintenance need</w:t>
            </w:r>
          </w:p>
        </w:tc>
      </w:tr>
    </w:tbl>
    <w:p>
      <w:pPr>
        <w:pStyle w:val="Heading3"/>
      </w:pPr>
      <w:r>
        <w:t xml:space="preserve">Discrete Signal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door_state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Reed switch current reading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Direct door status input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door_duration</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Time since last door state change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How long door has been open/closed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defrost_flag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Controller signal or inference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Direct defrost status input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defrost_duration</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Time since defrost initiated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Position within defrost cycle</w:t>
            </w:r>
          </w:p>
        </w:tc>
      </w:tr>
    </w:tbl>
    <w:p>
      <w:pPr>
        <w:pStyle w:val="Heading2"/>
      </w:pPr>
      <w:r>
        <w:t xml:space="preserve">Classification Architecture: Hybrid Approach</w:t>
      </w:r>
    </w:p>
    <w:p>
      <w:pPr>
        <w:spacing w:after="120"/>
      </w:pPr>
      <w:r>
        <w:rPr>
          <w:rFonts w:ascii="Arial" w:cs="Arial" w:eastAsia="Arial" w:hAnsi="Arial"/>
          <w:sz w:val="22"/>
          <w:szCs w:val="22"/>
        </w:rPr>
        <w:t xml:space="preserve">The classifier uses a two-stage hybrid architecture that maximises reliability and minimises computational cost. Clear-cut states are handled by deterministic rules (Stage 1). Ambiguous states are resolved by a lightweight ML model (Stage 2).</w:t>
      </w:r>
    </w:p>
    <w:p>
      <w:pPr>
        <w:pStyle w:val="Heading3"/>
      </w:pPr>
      <w:r>
        <w:t xml:space="preserve">Stage 1: Rule-Based Pre-Classification</w:t>
      </w:r>
    </w:p>
    <w:p>
      <w:pPr>
        <w:spacing w:after="120"/>
      </w:pPr>
      <w:r>
        <w:rPr>
          <w:rFonts w:ascii="Arial" w:cs="Arial" w:eastAsia="Arial" w:hAnsi="Arial"/>
          <w:sz w:val="22"/>
          <w:szCs w:val="22"/>
        </w:rPr>
        <w:t xml:space="preserve">Deterministic rules handle states where sensor signals are unambiguous. These rules are fast, interpretable, and perfectly reliable for clear-cut cases.</w:t>
      </w:r>
    </w:p>
    <w:p>
      <w:pPr>
        <w:spacing w:after="60"/>
      </w:pPr>
    </w:p>
    <w:p>
      <w:pPr>
        <w:spacing w:after="40"/>
        <w:ind w:left="360"/>
      </w:pPr>
      <w:r>
        <w:rPr>
          <w:rFonts w:ascii="Courier New" w:cs="Courier New" w:eastAsia="Courier New" w:hAnsi="Courier New"/>
          <w:color w:val="1A1A2E"/>
          <w:sz w:val="18"/>
          <w:szCs w:val="18"/>
        </w:rPr>
        <w:t xml:space="preserve">IF fault_code != NORMAL</w:t>
      </w:r>
    </w:p>
    <w:p>
      <w:pPr>
        <w:spacing w:after="40"/>
        <w:ind w:left="360"/>
      </w:pPr>
      <w:r>
        <w:rPr>
          <w:rFonts w:ascii="Courier New" w:cs="Courier New" w:eastAsia="Courier New" w:hAnsi="Courier New"/>
          <w:color w:val="1A1A2E"/>
          <w:sz w:val="18"/>
          <w:szCs w:val="18"/>
        </w:rPr>
        <w:t xml:space="preserve">   → state = FAULT (high confidence)</w:t>
      </w:r>
    </w:p>
    <w:p>
      <w:pPr>
        <w:spacing w:after="40"/>
        <w:ind w:left="360"/>
      </w:pPr>
      <w:r>
        <w:rPr>
          <w:rFonts w:ascii="Courier New" w:cs="Courier New" w:eastAsia="Courier New" w:hAnsi="Courier New"/>
          <w:color w:val="1A1A2E"/>
          <w:sz w:val="18"/>
          <w:szCs w:val="18"/>
        </w:rPr>
        <w:t xml:space="preserve"/>
      </w:r>
    </w:p>
    <w:p>
      <w:pPr>
        <w:spacing w:after="40"/>
        <w:ind w:left="360"/>
      </w:pPr>
      <w:r>
        <w:rPr>
          <w:rFonts w:ascii="Courier New" w:cs="Courier New" w:eastAsia="Courier New" w:hAnsi="Courier New"/>
          <w:color w:val="1A1A2E"/>
          <w:sz w:val="18"/>
          <w:szCs w:val="18"/>
        </w:rPr>
        <w:t xml:space="preserve">IF defrost_flag == ON</w:t>
      </w:r>
    </w:p>
    <w:p>
      <w:pPr>
        <w:spacing w:after="40"/>
        <w:ind w:left="360"/>
      </w:pPr>
      <w:r>
        <w:rPr>
          <w:rFonts w:ascii="Courier New" w:cs="Courier New" w:eastAsia="Courier New" w:hAnsi="Courier New"/>
          <w:color w:val="1A1A2E"/>
          <w:sz w:val="18"/>
          <w:szCs w:val="18"/>
        </w:rPr>
        <w:t xml:space="preserve">   AND temp_rate &gt; 0</w:t>
      </w:r>
    </w:p>
    <w:p>
      <w:pPr>
        <w:spacing w:after="40"/>
        <w:ind w:left="360"/>
      </w:pPr>
      <w:r>
        <w:rPr>
          <w:rFonts w:ascii="Courier New" w:cs="Courier New" w:eastAsia="Courier New" w:hAnsi="Courier New"/>
          <w:color w:val="1A1A2E"/>
          <w:sz w:val="18"/>
          <w:szCs w:val="18"/>
        </w:rPr>
        <w:t xml:space="preserve">   AND temp_rate within expected defrost range</w:t>
      </w:r>
    </w:p>
    <w:p>
      <w:pPr>
        <w:spacing w:after="40"/>
        <w:ind w:left="360"/>
      </w:pPr>
      <w:r>
        <w:rPr>
          <w:rFonts w:ascii="Courier New" w:cs="Courier New" w:eastAsia="Courier New" w:hAnsi="Courier New"/>
          <w:color w:val="1A1A2E"/>
          <w:sz w:val="18"/>
          <w:szCs w:val="18"/>
        </w:rPr>
        <w:t xml:space="preserve">   → state = DEFROST (high confidence)</w:t>
      </w:r>
    </w:p>
    <w:p>
      <w:pPr>
        <w:spacing w:after="40"/>
        <w:ind w:left="360"/>
      </w:pPr>
      <w:r>
        <w:rPr>
          <w:rFonts w:ascii="Courier New" w:cs="Courier New" w:eastAsia="Courier New" w:hAnsi="Courier New"/>
          <w:color w:val="1A1A2E"/>
          <w:sz w:val="18"/>
          <w:szCs w:val="18"/>
        </w:rPr>
        <w:t xml:space="preserve"/>
      </w:r>
    </w:p>
    <w:p>
      <w:pPr>
        <w:spacing w:after="40"/>
        <w:ind w:left="360"/>
      </w:pPr>
      <w:r>
        <w:rPr>
          <w:rFonts w:ascii="Courier New" w:cs="Courier New" w:eastAsia="Courier New" w:hAnsi="Courier New"/>
          <w:color w:val="1A1A2E"/>
          <w:sz w:val="18"/>
          <w:szCs w:val="18"/>
        </w:rPr>
        <w:t xml:space="preserve">IF door_state == OPEN</w:t>
      </w:r>
    </w:p>
    <w:p>
      <w:pPr>
        <w:spacing w:after="40"/>
        <w:ind w:left="360"/>
      </w:pPr>
      <w:r>
        <w:rPr>
          <w:rFonts w:ascii="Courier New" w:cs="Courier New" w:eastAsia="Courier New" w:hAnsi="Courier New"/>
          <w:color w:val="1A1A2E"/>
          <w:sz w:val="18"/>
          <w:szCs w:val="18"/>
        </w:rPr>
        <w:t xml:space="preserve">   AND temp_rate &gt; 0</w:t>
      </w:r>
    </w:p>
    <w:p>
      <w:pPr>
        <w:spacing w:after="40"/>
        <w:ind w:left="360"/>
      </w:pPr>
      <w:r>
        <w:rPr>
          <w:rFonts w:ascii="Courier New" w:cs="Courier New" w:eastAsia="Courier New" w:hAnsi="Courier New"/>
          <w:color w:val="1A1A2E"/>
          <w:sz w:val="18"/>
          <w:szCs w:val="18"/>
        </w:rPr>
        <w:t xml:space="preserve">   AND pattern consistent with door-open signature</w:t>
      </w:r>
    </w:p>
    <w:p>
      <w:pPr>
        <w:spacing w:after="40"/>
        <w:ind w:left="360"/>
      </w:pPr>
      <w:r>
        <w:rPr>
          <w:rFonts w:ascii="Courier New" w:cs="Courier New" w:eastAsia="Courier New" w:hAnsi="Courier New"/>
          <w:color w:val="1A1A2E"/>
          <w:sz w:val="18"/>
          <w:szCs w:val="18"/>
        </w:rPr>
        <w:t xml:space="preserve">   → state = DOOR_OPEN (high confidence)</w:t>
      </w:r>
    </w:p>
    <w:p>
      <w:pPr>
        <w:spacing w:after="40"/>
        <w:ind w:left="360"/>
      </w:pPr>
      <w:r>
        <w:rPr>
          <w:rFonts w:ascii="Courier New" w:cs="Courier New" w:eastAsia="Courier New" w:hAnsi="Courier New"/>
          <w:color w:val="1A1A2E"/>
          <w:sz w:val="18"/>
          <w:szCs w:val="18"/>
        </w:rPr>
        <w:t xml:space="preserve"/>
      </w:r>
    </w:p>
    <w:p>
      <w:pPr>
        <w:spacing w:after="40"/>
        <w:ind w:left="360"/>
      </w:pPr>
      <w:r>
        <w:rPr>
          <w:rFonts w:ascii="Courier New" w:cs="Courier New" w:eastAsia="Courier New" w:hAnsi="Courier New"/>
          <w:color w:val="1A1A2E"/>
          <w:sz w:val="18"/>
          <w:szCs w:val="18"/>
        </w:rPr>
        <w:t xml:space="preserve">IF door_state == CLOSED</w:t>
      </w:r>
    </w:p>
    <w:p>
      <w:pPr>
        <w:spacing w:after="40"/>
        <w:ind w:left="360"/>
      </w:pPr>
      <w:r>
        <w:rPr>
          <w:rFonts w:ascii="Courier New" w:cs="Courier New" w:eastAsia="Courier New" w:hAnsi="Courier New"/>
          <w:color w:val="1A1A2E"/>
          <w:sz w:val="18"/>
          <w:szCs w:val="18"/>
        </w:rPr>
        <w:t xml:space="preserve">   AND abs(temp_delta) &lt; threshold</w:t>
      </w:r>
    </w:p>
    <w:p>
      <w:pPr>
        <w:spacing w:after="40"/>
        <w:ind w:left="360"/>
      </w:pPr>
      <w:r>
        <w:rPr>
          <w:rFonts w:ascii="Courier New" w:cs="Courier New" w:eastAsia="Courier New" w:hAnsi="Courier New"/>
          <w:color w:val="1A1A2E"/>
          <w:sz w:val="18"/>
          <w:szCs w:val="18"/>
        </w:rPr>
        <w:t xml:space="preserve">   AND temp_volatility &lt; threshold</w:t>
      </w:r>
    </w:p>
    <w:p>
      <w:pPr>
        <w:spacing w:after="40"/>
        <w:ind w:left="360"/>
      </w:pPr>
      <w:r>
        <w:rPr>
          <w:rFonts w:ascii="Courier New" w:cs="Courier New" w:eastAsia="Courier New" w:hAnsi="Courier New"/>
          <w:color w:val="1A1A2E"/>
          <w:sz w:val="18"/>
          <w:szCs w:val="18"/>
        </w:rPr>
        <w:t xml:space="preserve">   AND power_mean within normal range</w:t>
      </w:r>
    </w:p>
    <w:p>
      <w:pPr>
        <w:spacing w:after="40"/>
        <w:ind w:left="360"/>
      </w:pPr>
      <w:r>
        <w:rPr>
          <w:rFonts w:ascii="Courier New" w:cs="Courier New" w:eastAsia="Courier New" w:hAnsi="Courier New"/>
          <w:color w:val="1A1A2E"/>
          <w:sz w:val="18"/>
          <w:szCs w:val="18"/>
        </w:rPr>
        <w:t xml:space="preserve">   → state = STABLE (high confidence)</w:t>
      </w:r>
    </w:p>
    <w:p>
      <w:pPr>
        <w:pStyle w:val="Heading3"/>
      </w:pPr>
      <w:r>
        <w:t xml:space="preserve">Stage 2: ML Classification for Ambiguous States</w:t>
      </w:r>
    </w:p>
    <w:p>
      <w:pPr>
        <w:spacing w:after="120"/>
      </w:pPr>
      <w:r>
        <w:rPr>
          <w:rFonts w:ascii="Arial" w:cs="Arial" w:eastAsia="Arial" w:hAnsi="Arial"/>
          <w:sz w:val="22"/>
          <w:szCs w:val="22"/>
        </w:rPr>
        <w:t xml:space="preserve">When Stage 1 cannot classify with confidence, the feature vector passes to a lightweight neural network trained to resolve ambiguous cases. Target ambiguous scenarios include:</w:t>
      </w:r>
    </w:p>
    <w:p>
      <w:pPr>
        <w:pStyle w:val="ListParagraph"/>
        <w:numPr>
          <w:ilvl w:val="0"/>
          <w:numId w:val="2"/>
        </w:numPr>
        <w:spacing w:after="60"/>
      </w:pPr>
      <w:r>
        <w:rPr>
          <w:rFonts w:ascii="Arial" w:cs="Arial" w:eastAsia="Arial" w:hAnsi="Arial"/>
          <w:sz w:val="22"/>
          <w:szCs w:val="22"/>
        </w:rPr>
        <w:t xml:space="preserve">Temperature rising gradually with door closed, no defrost: is this DRIFT_WARM, ambient stress, or early compressor degradation?</w:t>
      </w:r>
    </w:p>
    <w:p>
      <w:pPr>
        <w:pStyle w:val="ListParagraph"/>
        <w:numPr>
          <w:ilvl w:val="0"/>
          <w:numId w:val="2"/>
        </w:numPr>
        <w:spacing w:after="60"/>
      </w:pPr>
      <w:r>
        <w:rPr>
          <w:rFonts w:ascii="Arial" w:cs="Arial" w:eastAsia="Arial" w:hAnsi="Arial"/>
          <w:sz w:val="22"/>
          <w:szCs w:val="22"/>
        </w:rPr>
        <w:t xml:space="preserve">Compressor drawing more power than baseline but temperature is stable: is this COMP_STRESS or a response to higher ambient temperature?</w:t>
      </w:r>
    </w:p>
    <w:p>
      <w:pPr>
        <w:pStyle w:val="ListParagraph"/>
        <w:numPr>
          <w:ilvl w:val="0"/>
          <w:numId w:val="2"/>
        </w:numPr>
        <w:spacing w:after="60"/>
      </w:pPr>
      <w:r>
        <w:rPr>
          <w:rFonts w:ascii="Arial" w:cs="Arial" w:eastAsia="Arial" w:hAnsi="Arial"/>
          <w:sz w:val="22"/>
          <w:szCs w:val="22"/>
        </w:rPr>
        <w:t xml:space="preserve">Door sensor reports closed but temperature signature resembles a door event: sensor failure or other cause?</w:t>
      </w:r>
    </w:p>
    <w:p>
      <w:pPr>
        <w:pStyle w:val="ListParagraph"/>
        <w:numPr>
          <w:ilvl w:val="0"/>
          <w:numId w:val="2"/>
        </w:numPr>
        <w:spacing w:after="60"/>
      </w:pPr>
      <w:r>
        <w:rPr>
          <w:rFonts w:ascii="Arial" w:cs="Arial" w:eastAsia="Arial" w:hAnsi="Arial"/>
          <w:sz w:val="22"/>
          <w:szCs w:val="22"/>
        </w:rPr>
        <w:t xml:space="preserve">Temperature behaviour during defrost deviates from expected pattern: normal variation or DEFROST anomaly?</w:t>
      </w:r>
    </w:p>
    <w:p>
      <w:pPr>
        <w:pStyle w:val="Heading3"/>
      </w:pPr>
      <w:r>
        <w:t xml:space="preserve">ML Model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0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Architecture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Feed-forward neural network (MLP)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Input layer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15 features (temperature, compressor, cross-validated, discrete)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Hidden layers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 layers: 32 neurons, 16 neurons (ReLU activation)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Output layer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9 states (softmax)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Model size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~2–50 KB (quantised INT8)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Inference time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&lt; 5 ms on ESP32-S3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Training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Off-device using Edge Impulse or TensorFlow Lite; deployed as C library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Update mechanism</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OTA firmware update for model refinement</w:t>
            </w:r>
          </w:p>
        </w:tc>
      </w:tr>
    </w:tbl>
    <w:p>
      <w:pPr>
        <w:pStyle w:val="Heading2"/>
      </w:pPr>
      <w:r>
        <w:t xml:space="preserve">Sensor Cross-Validation Matrix</w:t>
      </w:r>
    </w:p>
    <w:p>
      <w:pPr>
        <w:spacing w:after="120"/>
      </w:pPr>
      <w:r>
        <w:rPr>
          <w:rFonts w:ascii="Arial" w:cs="Arial" w:eastAsia="Arial" w:hAnsi="Arial"/>
          <w:sz w:val="22"/>
          <w:szCs w:val="22"/>
        </w:rPr>
        <w:t xml:space="preserve">After classification, Kernel cross-validates the assigned state against expected sensor signal patterns. Inconsistencies are flagged and recorded but do not necessarily change the classification — they indicate that one or more sensors may be unreliable.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3613"/>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Signals</w:t>
            </w:r>
          </w:p>
        </w:tc>
        <w:tc>
          <w:tcPr>
            <w:tcW w:type="dxa" w:w="3613"/>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Inconsistency Flag If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DOOR_OPEN</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door_sensor = open, temp_rate &gt; 0, compressor power increasing</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Door sensor = closed but temp signature matches door-open pattern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STABLE</w:t>
            </w:r>
          </w:p>
        </w:tc>
        <w:tc>
          <w:tcPr>
            <w:tcW w:type="dxa" w:w="36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Low temp_volatility, near-zero temp_delta, normal power range</w:t>
            </w:r>
          </w:p>
        </w:tc>
        <w:tc>
          <w:tcPr>
            <w:tcW w:type="dxa" w:w="36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Power anomalously high despite stable temperature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DEFROST</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Defrost flag on, controlled positive temp_rate, consistent compressor</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Temp rate far exceeds expected defrost pattern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RECOVERING</w:t>
            </w:r>
          </w:p>
        </w:tc>
        <w:tc>
          <w:tcPr>
            <w:tcW w:type="dxa" w:w="36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Door closed, temp falling, compressor active</w:t>
            </w:r>
          </w:p>
        </w:tc>
        <w:tc>
          <w:tcPr>
            <w:tcW w:type="dxa" w:w="36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Temp not falling despite door closure and compressor running</w:t>
            </w:r>
          </w:p>
        </w:tc>
      </w:tr>
    </w:tbl>
    <w:p>
      <w:pPr>
        <w:pStyle w:val="Heading2"/>
      </w:pPr>
      <w:r>
        <w:t xml:space="preserve">Classification Output</w:t>
      </w:r>
    </w:p>
    <w:p>
      <w:pPr>
        <w:spacing w:after="120"/>
      </w:pPr>
      <w:r>
        <w:rPr>
          <w:rFonts w:ascii="Arial" w:cs="Arial" w:eastAsia="Arial" w:hAnsi="Arial"/>
          <w:sz w:val="22"/>
          <w:szCs w:val="22"/>
        </w:rPr>
        <w:t xml:space="preserve">Every classification cycle produces a structured output that feeds the Markov layer:</w:t>
      </w:r>
    </w:p>
    <w:p>
      <w:pPr>
        <w:spacing w:after="60"/>
      </w:pPr>
    </w:p>
    <w:p>
      <w:pPr>
        <w:spacing w:after="40"/>
        <w:ind w:left="360"/>
      </w:pPr>
      <w:r>
        <w:rPr>
          <w:rFonts w:ascii="Courier New" w:cs="Courier New" w:eastAsia="Courier New" w:hAnsi="Courier New"/>
          <w:color w:val="1A1A2E"/>
          <w:sz w:val="18"/>
          <w:szCs w:val="18"/>
        </w:rPr>
        <w:t xml:space="preserve">{</w:t>
      </w:r>
    </w:p>
    <w:p>
      <w:pPr>
        <w:spacing w:after="40"/>
        <w:ind w:left="360"/>
      </w:pPr>
      <w:r>
        <w:rPr>
          <w:rFonts w:ascii="Courier New" w:cs="Courier New" w:eastAsia="Courier New" w:hAnsi="Courier New"/>
          <w:color w:val="1A1A2E"/>
          <w:sz w:val="18"/>
          <w:szCs w:val="18"/>
        </w:rPr>
        <w:t xml:space="preserve">  state: "RECOVERING",</w:t>
      </w:r>
    </w:p>
    <w:p>
      <w:pPr>
        <w:spacing w:after="40"/>
        <w:ind w:left="360"/>
      </w:pPr>
      <w:r>
        <w:rPr>
          <w:rFonts w:ascii="Courier New" w:cs="Courier New" w:eastAsia="Courier New" w:hAnsi="Courier New"/>
          <w:color w:val="1A1A2E"/>
          <w:sz w:val="18"/>
          <w:szCs w:val="18"/>
        </w:rPr>
        <w:t xml:space="preserve">  confidence: 0.92,</w:t>
      </w:r>
    </w:p>
    <w:p>
      <w:pPr>
        <w:spacing w:after="40"/>
        <w:ind w:left="360"/>
      </w:pPr>
      <w:r>
        <w:rPr>
          <w:rFonts w:ascii="Courier New" w:cs="Courier New" w:eastAsia="Courier New" w:hAnsi="Courier New"/>
          <w:color w:val="1A1A2E"/>
          <w:sz w:val="18"/>
          <w:szCs w:val="18"/>
        </w:rPr>
        <w:t xml:space="preserve">  method: "rule_based" | "ml_classifier",</w:t>
      </w:r>
    </w:p>
    <w:p>
      <w:pPr>
        <w:spacing w:after="40"/>
        <w:ind w:left="360"/>
      </w:pPr>
      <w:r>
        <w:rPr>
          <w:rFonts w:ascii="Courier New" w:cs="Courier New" w:eastAsia="Courier New" w:hAnsi="Courier New"/>
          <w:color w:val="1A1A2E"/>
          <w:sz w:val="18"/>
          <w:szCs w:val="18"/>
        </w:rPr>
        <w:t xml:space="preserve">  sensor_consistency: true | false,</w:t>
      </w:r>
    </w:p>
    <w:p>
      <w:pPr>
        <w:spacing w:after="40"/>
        <w:ind w:left="360"/>
      </w:pPr>
      <w:r>
        <w:rPr>
          <w:rFonts w:ascii="Courier New" w:cs="Courier New" w:eastAsia="Courier New" w:hAnsi="Courier New"/>
          <w:color w:val="1A1A2E"/>
          <w:sz w:val="18"/>
          <w:szCs w:val="18"/>
        </w:rPr>
        <w:t xml:space="preserve">  inconsistency_detail: null | "door_sensor_mismatch",</w:t>
      </w:r>
    </w:p>
    <w:p>
      <w:pPr>
        <w:spacing w:after="40"/>
        <w:ind w:left="360"/>
      </w:pPr>
      <w:r>
        <w:rPr>
          <w:rFonts w:ascii="Courier New" w:cs="Courier New" w:eastAsia="Courier New" w:hAnsi="Courier New"/>
          <w:color w:val="1A1A2E"/>
          <w:sz w:val="18"/>
          <w:szCs w:val="18"/>
        </w:rPr>
        <w:t xml:space="preserve">  timestamp: "2026-03-15T14:32:07Z",</w:t>
      </w:r>
    </w:p>
    <w:p>
      <w:pPr>
        <w:spacing w:after="40"/>
        <w:ind w:left="360"/>
      </w:pPr>
      <w:r>
        <w:rPr>
          <w:rFonts w:ascii="Courier New" w:cs="Courier New" w:eastAsia="Courier New" w:hAnsi="Courier New"/>
          <w:color w:val="1A1A2E"/>
          <w:sz w:val="18"/>
          <w:szCs w:val="18"/>
        </w:rPr>
        <w:t xml:space="preserve">  feature_snapshot: { temp_mean, temp_rate, power_mean, ... }</w:t>
      </w:r>
    </w:p>
    <w:p>
      <w:pPr>
        <w:spacing w:after="40"/>
        <w:ind w:left="360"/>
      </w:pPr>
      <w:r>
        <w:rPr>
          <w:rFonts w:ascii="Courier New" w:cs="Courier New" w:eastAsia="Courier New" w:hAnsi="Courier New"/>
          <w:color w:val="1A1A2E"/>
          <w:sz w:val="18"/>
          <w:szCs w:val="18"/>
        </w:rPr>
        <w:t xml:space="preserve">}</w:t>
      </w:r>
    </w:p>
    <w:p>
      <w:pPr>
        <w:pBdr>
          <w:bottom w:val="single" w:color="A8D0E6" w:sz="2"/>
        </w:pBdr>
        <w:spacing w:before="200" w:after="200"/>
      </w:pPr>
    </w:p>
    <w:p>
      <w:pPr>
        <w:pStyle w:val="Heading1"/>
      </w:pPr>
      <w:r>
        <w:t xml:space="preserve">Layer 3: Markov Context Engine</w:t>
      </w:r>
    </w:p>
    <w:p>
      <w:pPr>
        <w:pStyle w:val="Heading2"/>
      </w:pPr>
      <w:r>
        <w:t xml:space="preserve">Purpose</w:t>
      </w:r>
    </w:p>
    <w:p>
      <w:pPr>
        <w:spacing w:after="120"/>
      </w:pPr>
      <w:r>
        <w:rPr>
          <w:rFonts w:ascii="Arial" w:cs="Arial" w:eastAsia="Arial" w:hAnsi="Arial"/>
          <w:sz w:val="22"/>
          <w:szCs w:val="22"/>
        </w:rPr>
        <w:t xml:space="preserve">The Markov Context Engine is the adaptive intelligence layer that makes each Flux device unique. It maintains a per-device model of normal operational behaviour expressed as state transition probabilities. This model is built entirely from the device’s own observations, adapts over time as usage patterns change, and requires no cloud connectivity to operate.</w:t>
      </w:r>
    </w:p>
    <w:p>
      <w:pPr>
        <w:spacing w:after="120"/>
      </w:pPr>
      <w:r>
        <w:rPr>
          <w:rFonts w:ascii="Arial" w:cs="Arial" w:eastAsia="Arial" w:hAnsi="Arial"/>
          <w:sz w:val="22"/>
          <w:szCs w:val="22"/>
        </w:rPr>
        <w:t xml:space="preserve">This is the layer that delivers the core brand promise: every device learns its own normal.</w:t>
      </w:r>
    </w:p>
    <w:p>
      <w:pPr>
        <w:pStyle w:val="Heading2"/>
      </w:pPr>
      <w:r>
        <w:t xml:space="preserve">Mathematical Foundation</w:t>
      </w:r>
    </w:p>
    <w:p>
      <w:pPr>
        <w:spacing w:after="120"/>
      </w:pPr>
      <w:r>
        <w:rPr>
          <w:rFonts w:ascii="Arial" w:cs="Arial" w:eastAsia="Arial" w:hAnsi="Arial"/>
          <w:sz w:val="22"/>
          <w:szCs w:val="22"/>
        </w:rPr>
        <w:t xml:space="preserve">The engine implements a first-order, time-conditioned Markov chain. The memoryless property is a feature, not a limitation: the system needs only to know its current state to evaluate the probability of the next transition. No historical data storage is required beyond the transition counts themselves.</w:t>
      </w:r>
    </w:p>
    <w:p>
      <w:pPr>
        <w:spacing w:after="120"/>
      </w:pPr>
      <w:r>
        <w:rPr>
          <w:rFonts w:ascii="Arial" w:cs="Arial" w:eastAsia="Arial" w:hAnsi="Arial"/>
          <w:sz w:val="22"/>
          <w:szCs w:val="22"/>
        </w:rPr>
        <w:t xml:space="preserve">For a state space S = {s₁, s₂, …, sₙ} and time period t, the transition probability is:</w:t>
      </w:r>
    </w:p>
    <w:p>
      <w:pPr>
        <w:spacing w:after="60"/>
      </w:pPr>
    </w:p>
    <w:p>
      <w:pPr>
        <w:spacing w:after="120"/>
      </w:pPr>
      <w:r>
        <w:rPr>
          <w:rFonts w:ascii="Arial" w:cs="Arial" w:eastAsia="Arial" w:hAnsi="Arial"/>
          <w:b/>
          <w:bCs/>
          <w:sz w:val="22"/>
          <w:szCs w:val="22"/>
        </w:rPr>
        <w:t xml:space="preserve">P(sⱼ | sᵢ, t)  =  count(sᵢ → sⱼ, t)  /  count(sᵢ, t)</w:t>
      </w:r>
    </w:p>
    <w:p>
      <w:pPr>
        <w:spacing w:after="60"/>
      </w:pPr>
    </w:p>
    <w:p>
      <w:pPr>
        <w:spacing w:after="120"/>
      </w:pPr>
      <w:r>
        <w:rPr>
          <w:rFonts w:ascii="Arial" w:cs="Arial" w:eastAsia="Arial" w:hAnsi="Arial"/>
          <w:sz w:val="22"/>
          <w:szCs w:val="22"/>
        </w:rPr>
        <w:t xml:space="preserve">Where count(sᵢ → sⱼ, t) is the number of times a transition from state i to state j has been observed during time period t, and count(sᵢ, t) is the total number of transitions from state i during time period t.</w:t>
      </w:r>
    </w:p>
    <w:p>
      <w:pPr>
        <w:pStyle w:val="Heading2"/>
      </w:pPr>
      <w:r>
        <w:t xml:space="preserve">Time Period Conditioning</w:t>
      </w:r>
    </w:p>
    <w:p>
      <w:pPr>
        <w:spacing w:after="120"/>
      </w:pPr>
      <w:r>
        <w:rPr>
          <w:rFonts w:ascii="Arial" w:cs="Arial" w:eastAsia="Arial" w:hAnsi="Arial"/>
          <w:sz w:val="22"/>
          <w:szCs w:val="22"/>
        </w:rPr>
        <w:t xml:space="preserve">A single global transition matrix would average out time-dependent patterns. To capture the reality that a pharmacy fridge has different usage patterns at 10 AM versus 3 AM, the engine maintains separate matrices for distinct time periods: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Period</w:t>
            </w:r>
          </w:p>
        </w:tc>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35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Weekday Morning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Mon–Fri 06:00–12:00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Opening hours, high activity period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Weekday Afternoon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Mon–Fri 12:00–18:00</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Continued operations, different pattern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Weekday Evening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Mon–Fri 18:00–23:00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Reduced activity, closing procedures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Overnight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Every day 23:00–06:00</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Minimal human interaction, baseline operation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Weekend Daytime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Sat–Sun 06:00–18:00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Reduced or different staffing patterns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Weekend Evening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Sat–Sun 18:00–23:00</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Minimal activity</w:t>
            </w:r>
          </w:p>
        </w:tc>
      </w:tr>
    </w:tbl>
    <w:p>
      <w:pPr>
        <w:spacing w:after="120"/>
      </w:pPr>
      <w:r>
        <w:rPr>
          <w:rFonts w:ascii="Arial" w:cs="Arial" w:eastAsia="Arial" w:hAnsi="Arial"/>
          <w:i/>
          <w:iCs/>
          <w:color w:val="666666"/>
          <w:sz w:val="22"/>
          <w:szCs w:val="22"/>
        </w:rPr>
        <w:t xml:space="preserve">Time periods are configurable per deployment. A 24-hour hospital pharmacy would use different periods than a restaurant that closes at 10 PM. Initial periods are set at deployment and can be adjusted as Kernel observes actual patterns.</w:t>
      </w:r>
    </w:p>
    <w:p>
      <w:pPr>
        <w:pStyle w:val="Heading2"/>
      </w:pPr>
      <w:r>
        <w:t xml:space="preserve">Transition Matrix Structure</w:t>
      </w:r>
    </w:p>
    <w:p>
      <w:pPr>
        <w:spacing w:after="120"/>
      </w:pPr>
      <w:r>
        <w:rPr>
          <w:rFonts w:ascii="Arial" w:cs="Arial" w:eastAsia="Arial" w:hAnsi="Arial"/>
          <w:sz w:val="22"/>
          <w:szCs w:val="22"/>
        </w:rPr>
        <w:t xml:space="preserve">For each time period, the engine maintains two arrays:</w:t>
      </w:r>
    </w:p>
    <w:p>
      <w:pPr>
        <w:spacing w:after="60"/>
      </w:pPr>
    </w:p>
    <w:p>
      <w:pPr>
        <w:spacing w:after="40"/>
        <w:ind w:left="360"/>
      </w:pPr>
      <w:r>
        <w:rPr>
          <w:rFonts w:ascii="Courier New" w:cs="Courier New" w:eastAsia="Courier New" w:hAnsi="Courier New"/>
          <w:color w:val="1A1A2E"/>
          <w:sz w:val="18"/>
          <w:szCs w:val="18"/>
        </w:rPr>
        <w:t xml:space="preserve">transition_counts[time_period][current_state][next_state] = uint32</w:t>
      </w:r>
    </w:p>
    <w:p>
      <w:pPr>
        <w:spacing w:after="40"/>
        <w:ind w:left="360"/>
      </w:pPr>
      <w:r>
        <w:rPr>
          <w:rFonts w:ascii="Courier New" w:cs="Courier New" w:eastAsia="Courier New" w:hAnsi="Courier New"/>
          <w:color w:val="1A1A2E"/>
          <w:sz w:val="18"/>
          <w:szCs w:val="18"/>
        </w:rPr>
        <w:t xml:space="preserve">state_totals[time_period][current_state] = uint32</w:t>
      </w:r>
    </w:p>
    <w:p>
      <w:pPr>
        <w:spacing w:after="60"/>
      </w:pPr>
    </w:p>
    <w:p>
      <w:pPr>
        <w:spacing w:after="120"/>
      </w:pPr>
      <w:r>
        <w:rPr>
          <w:rFonts w:ascii="Arial" w:cs="Arial" w:eastAsia="Arial" w:hAnsi="Arial"/>
          <w:sz w:val="22"/>
          <w:szCs w:val="22"/>
        </w:rPr>
        <w:t xml:space="preserve">Update on every state transition:</w:t>
      </w:r>
    </w:p>
    <w:p>
      <w:pPr>
        <w:spacing w:after="40"/>
        <w:ind w:left="360"/>
      </w:pPr>
      <w:r>
        <w:rPr>
          <w:rFonts w:ascii="Courier New" w:cs="Courier New" w:eastAsia="Courier New" w:hAnsi="Courier New"/>
          <w:color w:val="1A1A2E"/>
          <w:sz w:val="18"/>
          <w:szCs w:val="18"/>
        </w:rPr>
        <w:t xml:space="preserve">on_state_transition(old_state, new_state, time_period):</w:t>
      </w:r>
    </w:p>
    <w:p>
      <w:pPr>
        <w:spacing w:after="40"/>
        <w:ind w:left="360"/>
      </w:pPr>
      <w:r>
        <w:rPr>
          <w:rFonts w:ascii="Courier New" w:cs="Courier New" w:eastAsia="Courier New" w:hAnsi="Courier New"/>
          <w:color w:val="1A1A2E"/>
          <w:sz w:val="18"/>
          <w:szCs w:val="18"/>
        </w:rPr>
        <w:t xml:space="preserve">    // Only learn from high-confidence, consistent classifications</w:t>
      </w:r>
    </w:p>
    <w:p>
      <w:pPr>
        <w:spacing w:after="40"/>
        <w:ind w:left="360"/>
      </w:pPr>
      <w:r>
        <w:rPr>
          <w:rFonts w:ascii="Courier New" w:cs="Courier New" w:eastAsia="Courier New" w:hAnsi="Courier New"/>
          <w:color w:val="1A1A2E"/>
          <w:sz w:val="18"/>
          <w:szCs w:val="18"/>
        </w:rPr>
        <w:t xml:space="preserve">    if classification.confidence &lt; LEARNING_THRESHOLD:</w:t>
      </w:r>
    </w:p>
    <w:p>
      <w:pPr>
        <w:spacing w:after="40"/>
        <w:ind w:left="360"/>
      </w:pPr>
      <w:r>
        <w:rPr>
          <w:rFonts w:ascii="Courier New" w:cs="Courier New" w:eastAsia="Courier New" w:hAnsi="Courier New"/>
          <w:color w:val="1A1A2E"/>
          <w:sz w:val="18"/>
          <w:szCs w:val="18"/>
        </w:rPr>
        <w:t xml:space="preserve">        return  // Do not learn from uncertain classifications</w:t>
      </w:r>
    </w:p>
    <w:p>
      <w:pPr>
        <w:spacing w:after="40"/>
        <w:ind w:left="360"/>
      </w:pPr>
      <w:r>
        <w:rPr>
          <w:rFonts w:ascii="Courier New" w:cs="Courier New" w:eastAsia="Courier New" w:hAnsi="Courier New"/>
          <w:color w:val="1A1A2E"/>
          <w:sz w:val="18"/>
          <w:szCs w:val="18"/>
        </w:rPr>
        <w:t xml:space="preserve">    if classification.sensor_consistency == false:</w:t>
      </w:r>
    </w:p>
    <w:p>
      <w:pPr>
        <w:spacing w:after="40"/>
        <w:ind w:left="360"/>
      </w:pPr>
      <w:r>
        <w:rPr>
          <w:rFonts w:ascii="Courier New" w:cs="Courier New" w:eastAsia="Courier New" w:hAnsi="Courier New"/>
          <w:color w:val="1A1A2E"/>
          <w:sz w:val="18"/>
          <w:szCs w:val="18"/>
        </w:rPr>
        <w:t xml:space="preserve">        return  // Do not learn from inconsistent sensor readings</w:t>
      </w:r>
    </w:p>
    <w:p>
      <w:pPr>
        <w:spacing w:after="40"/>
        <w:ind w:left="360"/>
      </w:pPr>
      <w:r>
        <w:rPr>
          <w:rFonts w:ascii="Courier New" w:cs="Courier New" w:eastAsia="Courier New" w:hAnsi="Courier New"/>
          <w:color w:val="1A1A2E"/>
          <w:sz w:val="18"/>
          <w:szCs w:val="18"/>
        </w:rPr>
        <w:t xml:space="preserve"/>
      </w:r>
    </w:p>
    <w:p>
      <w:pPr>
        <w:spacing w:after="40"/>
        <w:ind w:left="360"/>
      </w:pPr>
      <w:r>
        <w:rPr>
          <w:rFonts w:ascii="Courier New" w:cs="Courier New" w:eastAsia="Courier New" w:hAnsi="Courier New"/>
          <w:color w:val="1A1A2E"/>
          <w:sz w:val="18"/>
          <w:szCs w:val="18"/>
        </w:rPr>
        <w:t xml:space="preserve">    transition_counts[time_period][old_state][new_state] += 1</w:t>
      </w:r>
    </w:p>
    <w:p>
      <w:pPr>
        <w:spacing w:after="40"/>
        <w:ind w:left="360"/>
      </w:pPr>
      <w:r>
        <w:rPr>
          <w:rFonts w:ascii="Courier New" w:cs="Courier New" w:eastAsia="Courier New" w:hAnsi="Courier New"/>
          <w:color w:val="1A1A2E"/>
          <w:sz w:val="18"/>
          <w:szCs w:val="18"/>
        </w:rPr>
        <w:t xml:space="preserve">    state_totals[time_period][old_state] += 1</w:t>
      </w:r>
    </w:p>
    <w:p>
      <w:pPr>
        <w:spacing w:after="40"/>
        <w:ind w:left="360"/>
      </w:pPr>
      <w:r>
        <w:rPr>
          <w:rFonts w:ascii="Courier New" w:cs="Courier New" w:eastAsia="Courier New" w:hAnsi="Courier New"/>
          <w:color w:val="1A1A2E"/>
          <w:sz w:val="18"/>
          <w:szCs w:val="18"/>
        </w:rPr>
        <w:t xml:space="preserve"/>
      </w:r>
    </w:p>
    <w:p>
      <w:pPr>
        <w:spacing w:after="40"/>
        <w:ind w:left="360"/>
      </w:pPr>
      <w:r>
        <w:rPr>
          <w:rFonts w:ascii="Courier New" w:cs="Courier New" w:eastAsia="Courier New" w:hAnsi="Courier New"/>
          <w:color w:val="1A1A2E"/>
          <w:sz w:val="18"/>
          <w:szCs w:val="18"/>
        </w:rPr>
        <w:t xml:space="preserve">    // Persist to flash periodically (not every transition)</w:t>
      </w:r>
    </w:p>
    <w:p>
      <w:pPr>
        <w:spacing w:after="40"/>
        <w:ind w:left="360"/>
      </w:pPr>
      <w:r>
        <w:rPr>
          <w:rFonts w:ascii="Courier New" w:cs="Courier New" w:eastAsia="Courier New" w:hAnsi="Courier New"/>
          <w:color w:val="1A1A2E"/>
          <w:sz w:val="18"/>
          <w:szCs w:val="18"/>
        </w:rPr>
        <w:t xml:space="preserve">    if total_transitions % PERSIST_INTERVAL == 0:</w:t>
      </w:r>
    </w:p>
    <w:p>
      <w:pPr>
        <w:spacing w:after="40"/>
        <w:ind w:left="360"/>
      </w:pPr>
      <w:r>
        <w:rPr>
          <w:rFonts w:ascii="Courier New" w:cs="Courier New" w:eastAsia="Courier New" w:hAnsi="Courier New"/>
          <w:color w:val="1A1A2E"/>
          <w:sz w:val="18"/>
          <w:szCs w:val="18"/>
        </w:rPr>
        <w:t xml:space="preserve">        save_matrices_to_flash()</w:t>
      </w:r>
    </w:p>
    <w:p>
      <w:pPr>
        <w:spacing w:after="100"/>
      </w:pPr>
    </w:p>
    <w:p>
      <w:pPr>
        <w:spacing w:after="120"/>
      </w:pPr>
      <w:r>
        <w:rPr>
          <w:rFonts w:ascii="Arial" w:cs="Arial" w:eastAsia="Arial" w:hAnsi="Arial"/>
          <w:sz w:val="22"/>
          <w:szCs w:val="22"/>
        </w:rPr>
        <w:t xml:space="preserve">Probability computation on demand:</w:t>
      </w:r>
    </w:p>
    <w:p>
      <w:pPr>
        <w:spacing w:after="40"/>
        <w:ind w:left="360"/>
      </w:pPr>
      <w:r>
        <w:rPr>
          <w:rFonts w:ascii="Courier New" w:cs="Courier New" w:eastAsia="Courier New" w:hAnsi="Courier New"/>
          <w:color w:val="1A1A2E"/>
          <w:sz w:val="18"/>
          <w:szCs w:val="18"/>
        </w:rPr>
        <w:t xml:space="preserve">get_transition_probability(current_state, next_state, time_period):</w:t>
      </w:r>
    </w:p>
    <w:p>
      <w:pPr>
        <w:spacing w:after="40"/>
        <w:ind w:left="360"/>
      </w:pPr>
      <w:r>
        <w:rPr>
          <w:rFonts w:ascii="Courier New" w:cs="Courier New" w:eastAsia="Courier New" w:hAnsi="Courier New"/>
          <w:color w:val="1A1A2E"/>
          <w:sz w:val="18"/>
          <w:szCs w:val="18"/>
        </w:rPr>
        <w:t xml:space="preserve">    total = state_totals[time_period][current_state]</w:t>
      </w:r>
    </w:p>
    <w:p>
      <w:pPr>
        <w:spacing w:after="40"/>
        <w:ind w:left="360"/>
      </w:pPr>
      <w:r>
        <w:rPr>
          <w:rFonts w:ascii="Courier New" w:cs="Courier New" w:eastAsia="Courier New" w:hAnsi="Courier New"/>
          <w:color w:val="1A1A2E"/>
          <w:sz w:val="18"/>
          <w:szCs w:val="18"/>
        </w:rPr>
        <w:t xml:space="preserve">    if total &lt; MIN_OBSERVATIONS:</w:t>
      </w:r>
    </w:p>
    <w:p>
      <w:pPr>
        <w:spacing w:after="40"/>
        <w:ind w:left="360"/>
      </w:pPr>
      <w:r>
        <w:rPr>
          <w:rFonts w:ascii="Courier New" w:cs="Courier New" w:eastAsia="Courier New" w:hAnsi="Courier New"/>
          <w:color w:val="1A1A2E"/>
          <w:sz w:val="18"/>
          <w:szCs w:val="18"/>
        </w:rPr>
        <w:t xml:space="preserve">        return DEFAULT_PROBABILITY  // Not enough data yet</w:t>
      </w:r>
    </w:p>
    <w:p>
      <w:pPr>
        <w:spacing w:after="40"/>
        <w:ind w:left="360"/>
      </w:pPr>
      <w:r>
        <w:rPr>
          <w:rFonts w:ascii="Courier New" w:cs="Courier New" w:eastAsia="Courier New" w:hAnsi="Courier New"/>
          <w:color w:val="1A1A2E"/>
          <w:sz w:val="18"/>
          <w:szCs w:val="18"/>
        </w:rPr>
        <w:t xml:space="preserve">    return transition_counts[time_period][current_state][next_state] / total</w:t>
      </w:r>
    </w:p>
    <w:p>
      <w:pPr>
        <w:pStyle w:val="Heading2"/>
      </w:pPr>
      <w:r>
        <w:t xml:space="preserve">Gated Learning</w:t>
      </w:r>
    </w:p>
    <w:p>
      <w:pPr>
        <w:spacing w:after="120"/>
      </w:pPr>
      <w:r>
        <w:rPr>
          <w:rFonts w:ascii="Arial" w:cs="Arial" w:eastAsia="Arial" w:hAnsi="Arial"/>
          <w:sz w:val="22"/>
          <w:szCs w:val="22"/>
        </w:rPr>
        <w:t xml:space="preserve">The Markov layer’s integrity depends on only learning from reliable state transitions. A critical design principle: the transition matrix only updates when the classification layer reports both high confidence AND sensor consistency. This prevents the model from being corrupted by:</w:t>
      </w:r>
    </w:p>
    <w:p>
      <w:pPr>
        <w:pStyle w:val="ListParagraph"/>
        <w:numPr>
          <w:ilvl w:val="0"/>
          <w:numId w:val="2"/>
        </w:numPr>
        <w:spacing w:after="60"/>
      </w:pPr>
      <w:r>
        <w:rPr>
          <w:rFonts w:ascii="Arial" w:cs="Arial" w:eastAsia="Arial" w:hAnsi="Arial"/>
          <w:sz w:val="22"/>
          <w:szCs w:val="22"/>
        </w:rPr>
        <w:t xml:space="preserve">Misclassified states during ambiguous sensor conditions</w:t>
      </w:r>
    </w:p>
    <w:p>
      <w:pPr>
        <w:pStyle w:val="ListParagraph"/>
        <w:numPr>
          <w:ilvl w:val="0"/>
          <w:numId w:val="2"/>
        </w:numPr>
        <w:spacing w:after="60"/>
      </w:pPr>
      <w:r>
        <w:rPr>
          <w:rFonts w:ascii="Arial" w:cs="Arial" w:eastAsia="Arial" w:hAnsi="Arial"/>
          <w:sz w:val="22"/>
          <w:szCs w:val="22"/>
        </w:rPr>
        <w:t xml:space="preserve">Sensor failures that produce misleading state sequences</w:t>
      </w:r>
    </w:p>
    <w:p>
      <w:pPr>
        <w:pStyle w:val="ListParagraph"/>
        <w:numPr>
          <w:ilvl w:val="0"/>
          <w:numId w:val="2"/>
        </w:numPr>
        <w:spacing w:after="60"/>
      </w:pPr>
      <w:r>
        <w:rPr>
          <w:rFonts w:ascii="Arial" w:cs="Arial" w:eastAsia="Arial" w:hAnsi="Arial"/>
          <w:sz w:val="22"/>
          <w:szCs w:val="22"/>
        </w:rPr>
        <w:t xml:space="preserve">Transient electrical noise that causes momentary misreadings</w:t>
      </w:r>
    </w:p>
    <w:p>
      <w:pPr>
        <w:spacing w:after="120"/>
      </w:pPr>
      <w:r>
        <w:rPr>
          <w:rFonts w:ascii="Arial" w:cs="Arial" w:eastAsia="Arial" w:hAnsi="Arial"/>
          <w:sz w:val="22"/>
          <w:szCs w:val="22"/>
        </w:rPr>
        <w:t xml:space="preserve">This is measurement integrity applied recursively: the Markov layer verifies the quality of its own inputs before learning from them.</w:t>
      </w:r>
    </w:p>
    <w:p>
      <w:pPr>
        <w:pStyle w:val="Heading2"/>
      </w:pPr>
      <w:r>
        <w:t xml:space="preserve">Anomaly Detection Logic</w:t>
      </w:r>
    </w:p>
    <w:p>
      <w:pPr>
        <w:spacing w:after="120"/>
      </w:pPr>
      <w:r>
        <w:rPr>
          <w:rFonts w:ascii="Arial" w:cs="Arial" w:eastAsia="Arial" w:hAnsi="Arial"/>
          <w:sz w:val="22"/>
          <w:szCs w:val="22"/>
        </w:rPr>
        <w:t xml:space="preserve">When a state transition occurs, the engine evaluates its probability against learned baselines:</w:t>
      </w:r>
    </w:p>
    <w:p>
      <w:pPr>
        <w:spacing w:after="60"/>
      </w:pPr>
    </w:p>
    <w:p>
      <w:pPr>
        <w:spacing w:after="40"/>
        <w:ind w:left="360"/>
      </w:pPr>
      <w:r>
        <w:rPr>
          <w:rFonts w:ascii="Courier New" w:cs="Courier New" w:eastAsia="Courier New" w:hAnsi="Courier New"/>
          <w:color w:val="1A1A2E"/>
          <w:sz w:val="18"/>
          <w:szCs w:val="18"/>
        </w:rPr>
        <w:t xml:space="preserve">on_state_transition(old_state, new_state, time_period):</w:t>
      </w:r>
    </w:p>
    <w:p>
      <w:pPr>
        <w:spacing w:after="40"/>
        <w:ind w:left="360"/>
      </w:pPr>
      <w:r>
        <w:rPr>
          <w:rFonts w:ascii="Courier New" w:cs="Courier New" w:eastAsia="Courier New" w:hAnsi="Courier New"/>
          <w:color w:val="1A1A2E"/>
          <w:sz w:val="18"/>
          <w:szCs w:val="18"/>
        </w:rPr>
        <w:t xml:space="preserve">    prob = get_transition_probability(old_state, new_state, time_period)</w:t>
      </w:r>
    </w:p>
    <w:p>
      <w:pPr>
        <w:spacing w:after="40"/>
        <w:ind w:left="360"/>
      </w:pPr>
      <w:r>
        <w:rPr>
          <w:rFonts w:ascii="Courier New" w:cs="Courier New" w:eastAsia="Courier New" w:hAnsi="Courier New"/>
          <w:color w:val="1A1A2E"/>
          <w:sz w:val="18"/>
          <w:szCs w:val="18"/>
        </w:rPr>
        <w:t xml:space="preserve"/>
      </w:r>
    </w:p>
    <w:p>
      <w:pPr>
        <w:spacing w:after="40"/>
        <w:ind w:left="360"/>
      </w:pPr>
      <w:r>
        <w:rPr>
          <w:rFonts w:ascii="Courier New" w:cs="Courier New" w:eastAsia="Courier New" w:hAnsi="Courier New"/>
          <w:color w:val="1A1A2E"/>
          <w:sz w:val="18"/>
          <w:szCs w:val="18"/>
        </w:rPr>
        <w:t xml:space="preserve">    if prob &lt; CRITICAL_THRESHOLD (e.g., 0.01):</w:t>
      </w:r>
    </w:p>
    <w:p>
      <w:pPr>
        <w:spacing w:after="40"/>
        <w:ind w:left="360"/>
      </w:pPr>
      <w:r>
        <w:rPr>
          <w:rFonts w:ascii="Courier New" w:cs="Courier New" w:eastAsia="Courier New" w:hAnsi="Courier New"/>
          <w:color w:val="1A1A2E"/>
          <w:sz w:val="18"/>
          <w:szCs w:val="18"/>
        </w:rPr>
        <w:t xml:space="preserve">        emit_alert(severity=CRITICAL, transition, probability, context)</w:t>
      </w:r>
    </w:p>
    <w:p>
      <w:pPr>
        <w:spacing w:after="40"/>
        <w:ind w:left="360"/>
      </w:pPr>
      <w:r>
        <w:rPr>
          <w:rFonts w:ascii="Courier New" w:cs="Courier New" w:eastAsia="Courier New" w:hAnsi="Courier New"/>
          <w:color w:val="1A1A2E"/>
          <w:sz w:val="18"/>
          <w:szCs w:val="18"/>
        </w:rPr>
        <w:t xml:space="preserve">    elif prob &lt; WARNING_THRESHOLD (e.g., 0.05):</w:t>
      </w:r>
    </w:p>
    <w:p>
      <w:pPr>
        <w:spacing w:after="40"/>
        <w:ind w:left="360"/>
      </w:pPr>
      <w:r>
        <w:rPr>
          <w:rFonts w:ascii="Courier New" w:cs="Courier New" w:eastAsia="Courier New" w:hAnsi="Courier New"/>
          <w:color w:val="1A1A2E"/>
          <w:sz w:val="18"/>
          <w:szCs w:val="18"/>
        </w:rPr>
        <w:t xml:space="preserve">        emit_alert(severity=WARNING, transition, probability, context)</w:t>
      </w:r>
    </w:p>
    <w:p>
      <w:pPr>
        <w:spacing w:after="40"/>
        <w:ind w:left="360"/>
      </w:pPr>
      <w:r>
        <w:rPr>
          <w:rFonts w:ascii="Courier New" w:cs="Courier New" w:eastAsia="Courier New" w:hAnsi="Courier New"/>
          <w:color w:val="1A1A2E"/>
          <w:sz w:val="18"/>
          <w:szCs w:val="18"/>
        </w:rPr>
        <w:t xml:space="preserve">    else:</w:t>
      </w:r>
    </w:p>
    <w:p>
      <w:pPr>
        <w:spacing w:after="40"/>
        <w:ind w:left="360"/>
      </w:pPr>
      <w:r>
        <w:rPr>
          <w:rFonts w:ascii="Courier New" w:cs="Courier New" w:eastAsia="Courier New" w:hAnsi="Courier New"/>
          <w:color w:val="1A1A2E"/>
          <w:sz w:val="18"/>
          <w:szCs w:val="18"/>
        </w:rPr>
        <w:t xml:space="preserve">        log_normal_transition()</w:t>
      </w:r>
    </w:p>
    <w:p>
      <w:pPr>
        <w:pStyle w:val="Heading2"/>
      </w:pPr>
      <w:r>
        <w:t xml:space="preserve">Second-Order Extension</w:t>
      </w:r>
    </w:p>
    <w:p>
      <w:pPr>
        <w:spacing w:after="120"/>
      </w:pPr>
      <w:r>
        <w:rPr>
          <w:rFonts w:ascii="Arial" w:cs="Arial" w:eastAsia="Arial" w:hAnsi="Arial"/>
          <w:sz w:val="22"/>
          <w:szCs w:val="22"/>
        </w:rPr>
        <w:t xml:space="preserve">For enhanced detection of multi-step anomalies, the engine can optionally track second-order transitions (trigrams): given the previous two states, what is the probability of the current transition? This catches sequences like DOOR_OPEN → RECOVERING (normal) versus DOOR_OPEN → EXCURSION (problematic) without requiring additional memory.</w:t>
      </w:r>
    </w:p>
    <w:p>
      <w:pPr>
        <w:spacing w:after="60"/>
      </w:pPr>
    </w:p>
    <w:p>
      <w:pPr>
        <w:spacing w:after="40"/>
        <w:ind w:left="360"/>
      </w:pPr>
      <w:r>
        <w:rPr>
          <w:rFonts w:ascii="Courier New" w:cs="Courier New" w:eastAsia="Courier New" w:hAnsi="Courier New"/>
          <w:color w:val="1A1A2E"/>
          <w:sz w:val="18"/>
          <w:szCs w:val="18"/>
        </w:rPr>
        <w:t xml:space="preserve">// Second-order: condition on last two states</w:t>
      </w:r>
    </w:p>
    <w:p>
      <w:pPr>
        <w:spacing w:after="40"/>
        <w:ind w:left="360"/>
      </w:pPr>
      <w:r>
        <w:rPr>
          <w:rFonts w:ascii="Courier New" w:cs="Courier New" w:eastAsia="Courier New" w:hAnsi="Courier New"/>
          <w:color w:val="1A1A2E"/>
          <w:sz w:val="18"/>
          <w:szCs w:val="18"/>
        </w:rPr>
        <w:t xml:space="preserve">previous_state = STABLE</w:t>
      </w:r>
    </w:p>
    <w:p>
      <w:pPr>
        <w:spacing w:after="40"/>
        <w:ind w:left="360"/>
      </w:pPr>
      <w:r>
        <w:rPr>
          <w:rFonts w:ascii="Courier New" w:cs="Courier New" w:eastAsia="Courier New" w:hAnsi="Courier New"/>
          <w:color w:val="1A1A2E"/>
          <w:sz w:val="18"/>
          <w:szCs w:val="18"/>
        </w:rPr>
        <w:t xml:space="preserve">current_state = DOOR_OPEN</w:t>
      </w:r>
    </w:p>
    <w:p>
      <w:pPr>
        <w:spacing w:after="40"/>
        <w:ind w:left="360"/>
      </w:pPr>
      <w:r>
        <w:rPr>
          <w:rFonts w:ascii="Courier New" w:cs="Courier New" w:eastAsia="Courier New" w:hAnsi="Courier New"/>
          <w:color w:val="1A1A2E"/>
          <w:sz w:val="18"/>
          <w:szCs w:val="18"/>
        </w:rPr>
        <w:t xml:space="preserve">new_state = EXCURSION</w:t>
      </w:r>
    </w:p>
    <w:p>
      <w:pPr>
        <w:spacing w:after="40"/>
        <w:ind w:left="360"/>
      </w:pPr>
      <w:r>
        <w:rPr>
          <w:rFonts w:ascii="Courier New" w:cs="Courier New" w:eastAsia="Courier New" w:hAnsi="Courier New"/>
          <w:color w:val="1A1A2E"/>
          <w:sz w:val="18"/>
          <w:szCs w:val="18"/>
        </w:rPr>
        <w:t xml:space="preserve"/>
      </w:r>
    </w:p>
    <w:p>
      <w:pPr>
        <w:spacing w:after="40"/>
        <w:ind w:left="360"/>
      </w:pPr>
      <w:r>
        <w:rPr>
          <w:rFonts w:ascii="Courier New" w:cs="Courier New" w:eastAsia="Courier New" w:hAnsi="Courier New"/>
          <w:color w:val="1A1A2E"/>
          <w:sz w:val="18"/>
          <w:szCs w:val="18"/>
        </w:rPr>
        <w:t xml:space="preserve">// P(EXCURSION | STABLE → DOOR_OPEN) is very low</w:t>
      </w:r>
    </w:p>
    <w:p>
      <w:pPr>
        <w:spacing w:after="40"/>
        <w:ind w:left="360"/>
      </w:pPr>
      <w:r>
        <w:rPr>
          <w:rFonts w:ascii="Courier New" w:cs="Courier New" w:eastAsia="Courier New" w:hAnsi="Courier New"/>
          <w:color w:val="1A1A2E"/>
          <w:sz w:val="18"/>
          <w:szCs w:val="18"/>
        </w:rPr>
        <w:t xml:space="preserve">// P(RECOVERING | STABLE → DOOR_OPEN) is very high</w:t>
      </w:r>
    </w:p>
    <w:p>
      <w:pPr>
        <w:spacing w:after="40"/>
        <w:ind w:left="360"/>
      </w:pPr>
      <w:r>
        <w:rPr>
          <w:rFonts w:ascii="Courier New" w:cs="Courier New" w:eastAsia="Courier New" w:hAnsi="Courier New"/>
          <w:color w:val="1A1A2E"/>
          <w:sz w:val="18"/>
          <w:szCs w:val="18"/>
        </w:rPr>
        <w:t xml:space="preserve">// The sequence matters, not just the current transition</w:t>
      </w:r>
    </w:p>
    <w:p>
      <w:pPr>
        <w:spacing w:after="60"/>
      </w:pPr>
    </w:p>
    <w:p>
      <w:pPr>
        <w:spacing w:after="120"/>
      </w:pPr>
      <w:r>
        <w:rPr>
          <w:rFonts w:ascii="Arial" w:cs="Arial" w:eastAsia="Arial" w:hAnsi="Arial"/>
          <w:sz w:val="22"/>
          <w:szCs w:val="22"/>
        </w:rPr>
        <w:t xml:space="preserve">Memory cost: 9 × 9 × 9 × 8 time periods = 5,832 uint32 values = ~23 KB. Well within ESP32-S3 capability.</w:t>
      </w:r>
    </w:p>
    <w:p>
      <w:pPr>
        <w:pStyle w:val="Heading2"/>
      </w:pPr>
      <w:r>
        <w:t xml:space="preserve">Model Maturity Tracking</w:t>
      </w:r>
    </w:p>
    <w:p>
      <w:pPr>
        <w:spacing w:after="120"/>
      </w:pPr>
      <w:r>
        <w:rPr>
          <w:rFonts w:ascii="Arial" w:cs="Arial" w:eastAsia="Arial" w:hAnsi="Arial"/>
          <w:sz w:val="22"/>
          <w:szCs w:val="22"/>
        </w:rPr>
        <w:t xml:space="preserve">A newly deployed device has insufficient data for reliable anomaly detection. The engine tracks its own maturity: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113"/>
        <w:gridCol w:w="4113"/>
      </w:tblGrid>
      <w:tr>
        <w:tc>
          <w:tcPr>
            <w:tcW w:type="dxa" w:w="18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Maturity Level</w:t>
            </w:r>
          </w:p>
        </w:tc>
        <w:tc>
          <w:tcPr>
            <w:tcW w:type="dxa" w:w="3113"/>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4113"/>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Learning</w:t>
            </w:r>
          </w:p>
        </w:tc>
        <w:tc>
          <w:tcPr>
            <w:tcW w:type="dxa" w:w="31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500 total transitions observed</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 anomaly alerts fired; all transitions logged; alert thresholds maximally permissive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Developing</w:t>
            </w:r>
          </w:p>
        </w:tc>
        <w:tc>
          <w:tcPr>
            <w:tcW w:type="dxa" w:w="31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500–2,000 transitions; some time periods still sparse</w:t>
            </w:r>
          </w:p>
        </w:tc>
        <w:tc>
          <w:tcPr>
            <w:tcW w:type="dxa" w:w="41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Alerts enabled for well-populated time periods only; flagged as “low confidence”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Mature</w:t>
            </w:r>
          </w:p>
        </w:tc>
        <w:tc>
          <w:tcPr>
            <w:tcW w:type="dxa" w:w="31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2,000 transitions; all time periods have minimum observations</w:t>
            </w:r>
          </w:p>
        </w:tc>
        <w:tc>
          <w:tcPr>
            <w:tcW w:type="dxa" w:w="41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anomaly detection active; normal alert thresholds applied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Established</w:t>
            </w:r>
          </w:p>
        </w:tc>
        <w:tc>
          <w:tcPr>
            <w:tcW w:type="dxa" w:w="31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&gt; 10,000 transitions</w:t>
            </w:r>
          </w:p>
        </w:tc>
        <w:tc>
          <w:tcPr>
            <w:tcW w:type="dxa" w:w="41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High-confidence baselines; trend detection enabled</w:t>
            </w:r>
          </w:p>
        </w:tc>
      </w:tr>
    </w:tbl>
    <w:p>
      <w:pPr>
        <w:spacing w:after="120"/>
      </w:pPr>
      <w:r>
        <w:rPr>
          <w:rFonts w:ascii="Arial" w:cs="Arial" w:eastAsia="Arial" w:hAnsi="Arial"/>
          <w:sz w:val="22"/>
          <w:szCs w:val="22"/>
        </w:rPr>
        <w:t xml:space="preserve">Maturity status is included in Stream 3 (periodic summary) so the cloud platform and gen AI layer know how much to trust each device’s anomaly assessments.</w:t>
      </w:r>
    </w:p>
    <w:p>
      <w:pPr>
        <w:pStyle w:val="Heading2"/>
      </w:pPr>
      <w:r>
        <w:t xml:space="preserve">Memory and Compute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13"/>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2513"/>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Compute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First-order matrices (9×9×8 periods)</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~2.6 KB</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Increment + divide per transition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Second-order matrices (9×9×9×8)</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~23 KB</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Increment + divide per transition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State totals</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1 KB</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Increment per transition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Probability computation</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N/A</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&lt; 1 µs per lookup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Flash persistence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 KB</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Periodic write (every N transitions)</w:t>
            </w:r>
          </w:p>
        </w:tc>
      </w:tr>
    </w:tbl>
    <w:p>
      <w:pPr>
        <w:pBdr>
          <w:bottom w:val="single" w:color="A8D0E6" w:sz="2"/>
        </w:pBdr>
        <w:spacing w:before="200" w:after="200"/>
      </w:pPr>
    </w:p>
    <w:p>
      <w:pPr>
        <w:pStyle w:val="Heading1"/>
      </w:pPr>
      <w:r>
        <w:t xml:space="preserve">Data Transmission Architecture</w:t>
      </w:r>
    </w:p>
    <w:p>
      <w:pPr>
        <w:pStyle w:val="Heading2"/>
      </w:pPr>
      <w:r>
        <w:t xml:space="preserve">Overview</w:t>
      </w:r>
    </w:p>
    <w:p>
      <w:pPr>
        <w:spacing w:after="120"/>
      </w:pPr>
      <w:r>
        <w:rPr>
          <w:rFonts w:ascii="Arial" w:cs="Arial" w:eastAsia="Arial" w:hAnsi="Arial"/>
          <w:sz w:val="22"/>
          <w:szCs w:val="22"/>
        </w:rPr>
        <w:t xml:space="preserve">Three distinct data streams leave the device, each serving a different purpose and operating on a different schedule. This architecture minimises cellular bandwidth while providing comprehensive data for compliance, operations, and analytics.</w:t>
      </w:r>
    </w:p>
    <w:p>
      <w:pPr>
        <w:pStyle w:val="Heading2"/>
      </w:pPr>
      <w:r>
        <w:t xml:space="preserve">Stream 1: Raw Compliance Log</w:t>
      </w:r>
    </w:p>
    <w:p>
      <w:pPr>
        <w:spacing w:after="120"/>
      </w:pPr>
      <w:r>
        <w:rPr>
          <w:rFonts w:ascii="Arial" w:cs="Arial" w:eastAsia="Arial" w:hAnsi="Arial"/>
          <w:sz w:val="22"/>
          <w:szCs w:val="22"/>
        </w:rPr>
        <w:t xml:space="preserve">The regulatory backbone. Raw sensor readings at a fixed interval determined by compliance requirements (default: every 5 minutes). This stream is immutable and schedule-driven regardless of operational state.</w:t>
      </w:r>
    </w:p>
    <w:p>
      <w:pPr>
        <w:pStyle w:val="Heading3"/>
      </w:pPr>
      <w:r>
        <w:t xml:space="preserve">Purpose</w:t>
      </w:r>
    </w:p>
    <w:p>
      <w:pPr>
        <w:pStyle w:val="ListParagraph"/>
        <w:numPr>
          <w:ilvl w:val="0"/>
          <w:numId w:val="2"/>
        </w:numPr>
        <w:spacing w:after="60"/>
      </w:pPr>
      <w:r>
        <w:rPr>
          <w:rFonts w:ascii="Arial" w:cs="Arial" w:eastAsia="Arial" w:hAnsi="Arial"/>
          <w:sz w:val="22"/>
          <w:szCs w:val="22"/>
        </w:rPr>
        <w:t xml:space="preserve">Legal record for regulatory audits</w:t>
      </w:r>
    </w:p>
    <w:p>
      <w:pPr>
        <w:pStyle w:val="ListParagraph"/>
        <w:numPr>
          <w:ilvl w:val="0"/>
          <w:numId w:val="2"/>
        </w:numPr>
        <w:spacing w:after="60"/>
      </w:pPr>
      <w:r>
        <w:rPr>
          <w:rFonts w:ascii="Arial" w:cs="Arial" w:eastAsia="Arial" w:hAnsi="Arial"/>
          <w:sz w:val="22"/>
          <w:szCs w:val="22"/>
        </w:rPr>
        <w:t xml:space="preserve">Provides raw evidence chain for compliance reports</w:t>
      </w:r>
    </w:p>
    <w:p>
      <w:pPr>
        <w:pStyle w:val="ListParagraph"/>
        <w:numPr>
          <w:ilvl w:val="0"/>
          <w:numId w:val="2"/>
        </w:numPr>
        <w:spacing w:after="60"/>
      </w:pPr>
      <w:r>
        <w:rPr>
          <w:rFonts w:ascii="Arial" w:cs="Arial" w:eastAsia="Arial" w:hAnsi="Arial"/>
          <w:sz w:val="22"/>
          <w:szCs w:val="22"/>
        </w:rPr>
        <w:t xml:space="preserve">Meets documentation requirements for CDC, MHRA, HACCP, and other regulatory frameworks</w:t>
      </w:r>
    </w:p>
    <w:p>
      <w:pPr>
        <w:pStyle w:val="Heading3"/>
      </w:pPr>
      <w:r>
        <w:t xml:space="preserve">Payload Specification</w:t>
      </w:r>
    </w:p>
    <w:p>
      <w:pPr>
        <w:spacing w:after="40"/>
        <w:ind w:left="360"/>
      </w:pPr>
      <w:r>
        <w:rPr>
          <w:rFonts w:ascii="Courier New" w:cs="Courier New" w:eastAsia="Courier New" w:hAnsi="Courier New"/>
          <w:color w:val="1A1A2E"/>
          <w:sz w:val="18"/>
          <w:szCs w:val="18"/>
        </w:rPr>
        <w:t xml:space="preserve">{</w:t>
      </w:r>
    </w:p>
    <w:p>
      <w:pPr>
        <w:spacing w:after="40"/>
        <w:ind w:left="360"/>
      </w:pPr>
      <w:r>
        <w:rPr>
          <w:rFonts w:ascii="Courier New" w:cs="Courier New" w:eastAsia="Courier New" w:hAnsi="Courier New"/>
          <w:color w:val="1A1A2E"/>
          <w:sz w:val="18"/>
          <w:szCs w:val="18"/>
        </w:rPr>
        <w:t xml:space="preserve">  device_id: "FLUX_0042",</w:t>
      </w:r>
    </w:p>
    <w:p>
      <w:pPr>
        <w:spacing w:after="40"/>
        <w:ind w:left="360"/>
      </w:pPr>
      <w:r>
        <w:rPr>
          <w:rFonts w:ascii="Courier New" w:cs="Courier New" w:eastAsia="Courier New" w:hAnsi="Courier New"/>
          <w:color w:val="1A1A2E"/>
          <w:sz w:val="18"/>
          <w:szCs w:val="18"/>
        </w:rPr>
        <w:t xml:space="preserve">  timestamp: "2026-03-15T14:32:07Z",</w:t>
      </w:r>
    </w:p>
    <w:p>
      <w:pPr>
        <w:spacing w:after="40"/>
        <w:ind w:left="360"/>
      </w:pPr>
      <w:r>
        <w:rPr>
          <w:rFonts w:ascii="Courier New" w:cs="Courier New" w:eastAsia="Courier New" w:hAnsi="Courier New"/>
          <w:color w:val="1A1A2E"/>
          <w:sz w:val="18"/>
          <w:szCs w:val="18"/>
        </w:rPr>
        <w:t xml:space="preserve">  temp_cabinet: -19.2,</w:t>
      </w:r>
    </w:p>
    <w:p>
      <w:pPr>
        <w:spacing w:after="40"/>
        <w:ind w:left="360"/>
      </w:pPr>
      <w:r>
        <w:rPr>
          <w:rFonts w:ascii="Courier New" w:cs="Courier New" w:eastAsia="Courier New" w:hAnsi="Courier New"/>
          <w:color w:val="1A1A2E"/>
          <w:sz w:val="18"/>
          <w:szCs w:val="18"/>
        </w:rPr>
        <w:t xml:space="preserve">  temp_ambient: 22.4,</w:t>
      </w:r>
    </w:p>
    <w:p>
      <w:pPr>
        <w:spacing w:after="40"/>
        <w:ind w:left="360"/>
      </w:pPr>
      <w:r>
        <w:rPr>
          <w:rFonts w:ascii="Courier New" w:cs="Courier New" w:eastAsia="Courier New" w:hAnsi="Courier New"/>
          <w:color w:val="1A1A2E"/>
          <w:sz w:val="18"/>
          <w:szCs w:val="18"/>
        </w:rPr>
        <w:t xml:space="preserve">  humidity: 45.2,</w:t>
      </w:r>
    </w:p>
    <w:p>
      <w:pPr>
        <w:spacing w:after="40"/>
        <w:ind w:left="360"/>
      </w:pPr>
      <w:r>
        <w:rPr>
          <w:rFonts w:ascii="Courier New" w:cs="Courier New" w:eastAsia="Courier New" w:hAnsi="Courier New"/>
          <w:color w:val="1A1A2E"/>
          <w:sz w:val="18"/>
          <w:szCs w:val="18"/>
        </w:rPr>
        <w:t xml:space="preserve">  door_state: false,</w:t>
      </w:r>
    </w:p>
    <w:p>
      <w:pPr>
        <w:spacing w:after="40"/>
        <w:ind w:left="360"/>
      </w:pPr>
      <w:r>
        <w:rPr>
          <w:rFonts w:ascii="Courier New" w:cs="Courier New" w:eastAsia="Courier New" w:hAnsi="Courier New"/>
          <w:color w:val="1A1A2E"/>
          <w:sz w:val="18"/>
          <w:szCs w:val="18"/>
        </w:rPr>
        <w:t xml:space="preserve">  defrost_active: false,</w:t>
      </w:r>
    </w:p>
    <w:p>
      <w:pPr>
        <w:spacing w:after="40"/>
        <w:ind w:left="360"/>
      </w:pPr>
      <w:r>
        <w:rPr>
          <w:rFonts w:ascii="Courier New" w:cs="Courier New" w:eastAsia="Courier New" w:hAnsi="Courier New"/>
          <w:color w:val="1A1A2E"/>
          <w:sz w:val="18"/>
          <w:szCs w:val="18"/>
        </w:rPr>
        <w:t xml:space="preserve">  compressor_power_w: 142,</w:t>
      </w:r>
    </w:p>
    <w:p>
      <w:pPr>
        <w:spacing w:after="40"/>
        <w:ind w:left="360"/>
      </w:pPr>
      <w:r>
        <w:rPr>
          <w:rFonts w:ascii="Courier New" w:cs="Courier New" w:eastAsia="Courier New" w:hAnsi="Courier New"/>
          <w:color w:val="1A1A2E"/>
          <w:sz w:val="18"/>
          <w:szCs w:val="18"/>
        </w:rPr>
        <w:t xml:space="preserve">  compressor_freq_hz: 52.3,</w:t>
      </w:r>
    </w:p>
    <w:p>
      <w:pPr>
        <w:spacing w:after="40"/>
        <w:ind w:left="360"/>
      </w:pPr>
      <w:r>
        <w:rPr>
          <w:rFonts w:ascii="Courier New" w:cs="Courier New" w:eastAsia="Courier New" w:hAnsi="Courier New"/>
          <w:color w:val="1A1A2E"/>
          <w:sz w:val="18"/>
          <w:szCs w:val="18"/>
        </w:rPr>
        <w:t xml:space="preserve">  frost_level: 0.31,</w:t>
      </w:r>
    </w:p>
    <w:p>
      <w:pPr>
        <w:spacing w:after="40"/>
        <w:ind w:left="360"/>
      </w:pPr>
      <w:r>
        <w:rPr>
          <w:rFonts w:ascii="Courier New" w:cs="Courier New" w:eastAsia="Courier New" w:hAnsi="Courier New"/>
          <w:color w:val="1A1A2E"/>
          <w:sz w:val="18"/>
          <w:szCs w:val="18"/>
        </w:rPr>
        <w:t xml:space="preserve">  cop: 2.4,</w:t>
      </w:r>
    </w:p>
    <w:p>
      <w:pPr>
        <w:spacing w:after="40"/>
        <w:ind w:left="360"/>
      </w:pPr>
      <w:r>
        <w:rPr>
          <w:rFonts w:ascii="Courier New" w:cs="Courier New" w:eastAsia="Courier New" w:hAnsi="Courier New"/>
          <w:color w:val="1A1A2E"/>
          <w:sz w:val="18"/>
          <w:szCs w:val="18"/>
        </w:rPr>
        <w:t xml:space="preserve">  kernel: {</w:t>
      </w:r>
    </w:p>
    <w:p>
      <w:pPr>
        <w:spacing w:after="40"/>
        <w:ind w:left="360"/>
      </w:pPr>
      <w:r>
        <w:rPr>
          <w:rFonts w:ascii="Courier New" w:cs="Courier New" w:eastAsia="Courier New" w:hAnsi="Courier New"/>
          <w:color w:val="1A1A2E"/>
          <w:sz w:val="18"/>
          <w:szCs w:val="18"/>
        </w:rPr>
        <w:t xml:space="preserve">    state: "STABLE",</w:t>
      </w:r>
    </w:p>
    <w:p>
      <w:pPr>
        <w:spacing w:after="40"/>
        <w:ind w:left="360"/>
      </w:pPr>
      <w:r>
        <w:rPr>
          <w:rFonts w:ascii="Courier New" w:cs="Courier New" w:eastAsia="Courier New" w:hAnsi="Courier New"/>
          <w:color w:val="1A1A2E"/>
          <w:sz w:val="18"/>
          <w:szCs w:val="18"/>
        </w:rPr>
        <w:t xml:space="preserve">    confidence: 0.97,</w:t>
      </w:r>
    </w:p>
    <w:p>
      <w:pPr>
        <w:spacing w:after="40"/>
        <w:ind w:left="360"/>
      </w:pPr>
      <w:r>
        <w:rPr>
          <w:rFonts w:ascii="Courier New" w:cs="Courier New" w:eastAsia="Courier New" w:hAnsi="Courier New"/>
          <w:color w:val="1A1A2E"/>
          <w:sz w:val="18"/>
          <w:szCs w:val="18"/>
        </w:rPr>
        <w:t xml:space="preserve">    method: "rule_based",</w:t>
      </w:r>
    </w:p>
    <w:p>
      <w:pPr>
        <w:spacing w:after="40"/>
        <w:ind w:left="360"/>
      </w:pPr>
      <w:r>
        <w:rPr>
          <w:rFonts w:ascii="Courier New" w:cs="Courier New" w:eastAsia="Courier New" w:hAnsi="Courier New"/>
          <w:color w:val="1A1A2E"/>
          <w:sz w:val="18"/>
          <w:szCs w:val="18"/>
        </w:rPr>
        <w:t xml:space="preserve">    signals_consistent: true</w:t>
      </w:r>
    </w:p>
    <w:p>
      <w:pPr>
        <w:spacing w:after="40"/>
        <w:ind w:left="360"/>
      </w:pPr>
      <w:r>
        <w:rPr>
          <w:rFonts w:ascii="Courier New" w:cs="Courier New" w:eastAsia="Courier New" w:hAnsi="Courier New"/>
          <w:color w:val="1A1A2E"/>
          <w:sz w:val="18"/>
          <w:szCs w:val="18"/>
        </w:rPr>
        <w:t xml:space="preserve">  }</w:t>
      </w:r>
    </w:p>
    <w:p>
      <w:pPr>
        <w:spacing w:after="40"/>
        <w:ind w:left="360"/>
      </w:pPr>
      <w:r>
        <w:rPr>
          <w:rFonts w:ascii="Courier New" w:cs="Courier New" w:eastAsia="Courier New" w:hAnsi="Courier New"/>
          <w:color w:val="1A1A2E"/>
          <w:sz w:val="18"/>
          <w:szCs w:val="18"/>
        </w:rPr>
        <w:t xml:space="preserve">}</w:t>
      </w:r>
    </w:p>
    <w:p>
      <w:pPr>
        <w:spacing w:after="60"/>
      </w:pPr>
    </w:p>
    <w:p>
      <w:pPr>
        <w:spacing w:after="120"/>
      </w:pPr>
      <w:r>
        <w:rPr>
          <w:rFonts w:ascii="Arial" w:cs="Arial" w:eastAsia="Arial" w:hAnsi="Arial"/>
          <w:sz w:val="22"/>
          <w:szCs w:val="22"/>
        </w:rPr>
        <w:t xml:space="preserve">The raw values exist for the auditor. The Kernel annotation exists for the platform. Same payload, two layers of utility.</w:t>
      </w:r>
    </w:p>
    <w:p>
      <w:pPr>
        <w:pStyle w:val="Heading2"/>
      </w:pPr>
      <w:r>
        <w:t xml:space="preserve">Stream 2: Event Alerts</w:t>
      </w:r>
    </w:p>
    <w:p>
      <w:pPr>
        <w:spacing w:after="120"/>
      </w:pPr>
      <w:r>
        <w:rPr>
          <w:rFonts w:ascii="Arial" w:cs="Arial" w:eastAsia="Arial" w:hAnsi="Arial"/>
          <w:sz w:val="22"/>
          <w:szCs w:val="22"/>
        </w:rPr>
        <w:t xml:space="preserve">Fires when Kernel detects a genuine anomaly. Contains rich context including the Markov reasoning and a raw data window surrounding the event.</w:t>
      </w:r>
    </w:p>
    <w:p>
      <w:pPr>
        <w:pStyle w:val="Heading3"/>
      </w:pPr>
      <w:r>
        <w:t xml:space="preserve">Payload Specification</w:t>
      </w:r>
    </w:p>
    <w:p>
      <w:pPr>
        <w:spacing w:after="40"/>
        <w:ind w:left="360"/>
      </w:pPr>
      <w:r>
        <w:rPr>
          <w:rFonts w:ascii="Courier New" w:cs="Courier New" w:eastAsia="Courier New" w:hAnsi="Courier New"/>
          <w:color w:val="1A1A2E"/>
          <w:sz w:val="18"/>
          <w:szCs w:val="18"/>
        </w:rPr>
        <w:t xml:space="preserve">{</w:t>
      </w:r>
    </w:p>
    <w:p>
      <w:pPr>
        <w:spacing w:after="40"/>
        <w:ind w:left="360"/>
      </w:pPr>
      <w:r>
        <w:rPr>
          <w:rFonts w:ascii="Courier New" w:cs="Courier New" w:eastAsia="Courier New" w:hAnsi="Courier New"/>
          <w:color w:val="1A1A2E"/>
          <w:sz w:val="18"/>
          <w:szCs w:val="18"/>
        </w:rPr>
        <w:t xml:space="preserve">  device_id: "FLUX_0042",</w:t>
      </w:r>
    </w:p>
    <w:p>
      <w:pPr>
        <w:spacing w:after="40"/>
        <w:ind w:left="360"/>
      </w:pPr>
      <w:r>
        <w:rPr>
          <w:rFonts w:ascii="Courier New" w:cs="Courier New" w:eastAsia="Courier New" w:hAnsi="Courier New"/>
          <w:color w:val="1A1A2E"/>
          <w:sz w:val="18"/>
          <w:szCs w:val="18"/>
        </w:rPr>
        <w:t xml:space="preserve">  alert_type: "LOW_PROBABILITY_TRANSITION",</w:t>
      </w:r>
    </w:p>
    <w:p>
      <w:pPr>
        <w:spacing w:after="40"/>
        <w:ind w:left="360"/>
      </w:pPr>
      <w:r>
        <w:rPr>
          <w:rFonts w:ascii="Courier New" w:cs="Courier New" w:eastAsia="Courier New" w:hAnsi="Courier New"/>
          <w:color w:val="1A1A2E"/>
          <w:sz w:val="18"/>
          <w:szCs w:val="18"/>
        </w:rPr>
        <w:t xml:space="preserve">  severity: "warning" | "critical",</w:t>
      </w:r>
    </w:p>
    <w:p>
      <w:pPr>
        <w:spacing w:after="40"/>
        <w:ind w:left="360"/>
      </w:pPr>
      <w:r>
        <w:rPr>
          <w:rFonts w:ascii="Courier New" w:cs="Courier New" w:eastAsia="Courier New" w:hAnsi="Courier New"/>
          <w:color w:val="1A1A2E"/>
          <w:sz w:val="18"/>
          <w:szCs w:val="18"/>
        </w:rPr>
        <w:t xml:space="preserve">  timestamp: "2026-03-15T02:14:33Z",</w:t>
      </w:r>
    </w:p>
    <w:p>
      <w:pPr>
        <w:spacing w:after="40"/>
        <w:ind w:left="360"/>
      </w:pPr>
      <w:r>
        <w:rPr>
          <w:rFonts w:ascii="Courier New" w:cs="Courier New" w:eastAsia="Courier New" w:hAnsi="Courier New"/>
          <w:color w:val="1A1A2E"/>
          <w:sz w:val="18"/>
          <w:szCs w:val="18"/>
        </w:rPr>
        <w:t xml:space="preserve"/>
      </w:r>
    </w:p>
    <w:p>
      <w:pPr>
        <w:spacing w:after="40"/>
        <w:ind w:left="360"/>
      </w:pPr>
      <w:r>
        <w:rPr>
          <w:rFonts w:ascii="Courier New" w:cs="Courier New" w:eastAsia="Courier New" w:hAnsi="Courier New"/>
          <w:color w:val="1A1A2E"/>
          <w:sz w:val="18"/>
          <w:szCs w:val="18"/>
        </w:rPr>
        <w:t xml:space="preserve">  transition: {</w:t>
      </w:r>
    </w:p>
    <w:p>
      <w:pPr>
        <w:spacing w:after="40"/>
        <w:ind w:left="360"/>
      </w:pPr>
      <w:r>
        <w:rPr>
          <w:rFonts w:ascii="Courier New" w:cs="Courier New" w:eastAsia="Courier New" w:hAnsi="Courier New"/>
          <w:color w:val="1A1A2E"/>
          <w:sz w:val="18"/>
          <w:szCs w:val="18"/>
        </w:rPr>
        <w:t xml:space="preserve">    from_state: "STABLE",</w:t>
      </w:r>
    </w:p>
    <w:p>
      <w:pPr>
        <w:spacing w:after="40"/>
        <w:ind w:left="360"/>
      </w:pPr>
      <w:r>
        <w:rPr>
          <w:rFonts w:ascii="Courier New" w:cs="Courier New" w:eastAsia="Courier New" w:hAnsi="Courier New"/>
          <w:color w:val="1A1A2E"/>
          <w:sz w:val="18"/>
          <w:szCs w:val="18"/>
        </w:rPr>
        <w:t xml:space="preserve">    to_state: "DOOR_OPEN",</w:t>
      </w:r>
    </w:p>
    <w:p>
      <w:pPr>
        <w:spacing w:after="40"/>
        <w:ind w:left="360"/>
      </w:pPr>
      <w:r>
        <w:rPr>
          <w:rFonts w:ascii="Courier New" w:cs="Courier New" w:eastAsia="Courier New" w:hAnsi="Courier New"/>
          <w:color w:val="1A1A2E"/>
          <w:sz w:val="18"/>
          <w:szCs w:val="18"/>
        </w:rPr>
        <w:t xml:space="preserve">    expected_probability: 0.005,</w:t>
      </w:r>
    </w:p>
    <w:p>
      <w:pPr>
        <w:spacing w:after="40"/>
        <w:ind w:left="360"/>
      </w:pPr>
      <w:r>
        <w:rPr>
          <w:rFonts w:ascii="Courier New" w:cs="Courier New" w:eastAsia="Courier New" w:hAnsi="Courier New"/>
          <w:color w:val="1A1A2E"/>
          <w:sz w:val="18"/>
          <w:szCs w:val="18"/>
        </w:rPr>
        <w:t xml:space="preserve">    time_period: "overnight_weekday"</w:t>
      </w:r>
    </w:p>
    <w:p>
      <w:pPr>
        <w:spacing w:after="40"/>
        <w:ind w:left="360"/>
      </w:pPr>
      <w:r>
        <w:rPr>
          <w:rFonts w:ascii="Courier New" w:cs="Courier New" w:eastAsia="Courier New" w:hAnsi="Courier New"/>
          <w:color w:val="1A1A2E"/>
          <w:sz w:val="18"/>
          <w:szCs w:val="18"/>
        </w:rPr>
        <w:t xml:space="preserve">  },</w:t>
      </w:r>
    </w:p>
    <w:p>
      <w:pPr>
        <w:spacing w:after="40"/>
        <w:ind w:left="360"/>
      </w:pPr>
      <w:r>
        <w:rPr>
          <w:rFonts w:ascii="Courier New" w:cs="Courier New" w:eastAsia="Courier New" w:hAnsi="Courier New"/>
          <w:color w:val="1A1A2E"/>
          <w:sz w:val="18"/>
          <w:szCs w:val="18"/>
        </w:rPr>
        <w:t xml:space="preserve"/>
      </w:r>
    </w:p>
    <w:p>
      <w:pPr>
        <w:spacing w:after="40"/>
        <w:ind w:left="360"/>
      </w:pPr>
      <w:r>
        <w:rPr>
          <w:rFonts w:ascii="Courier New" w:cs="Courier New" w:eastAsia="Courier New" w:hAnsi="Courier New"/>
          <w:color w:val="1A1A2E"/>
          <w:sz w:val="18"/>
          <w:szCs w:val="18"/>
        </w:rPr>
        <w:t xml:space="preserve">  context: {</w:t>
      </w:r>
    </w:p>
    <w:p>
      <w:pPr>
        <w:spacing w:after="40"/>
        <w:ind w:left="360"/>
      </w:pPr>
      <w:r>
        <w:rPr>
          <w:rFonts w:ascii="Courier New" w:cs="Courier New" w:eastAsia="Courier New" w:hAnsi="Courier New"/>
          <w:color w:val="1A1A2E"/>
          <w:sz w:val="18"/>
          <w:szCs w:val="18"/>
        </w:rPr>
        <w:t xml:space="preserve">    temp_at_trigger: -18.1,</w:t>
      </w:r>
    </w:p>
    <w:p>
      <w:pPr>
        <w:spacing w:after="40"/>
        <w:ind w:left="360"/>
      </w:pPr>
      <w:r>
        <w:rPr>
          <w:rFonts w:ascii="Courier New" w:cs="Courier New" w:eastAsia="Courier New" w:hAnsi="Courier New"/>
          <w:color w:val="1A1A2E"/>
          <w:sz w:val="18"/>
          <w:szCs w:val="18"/>
        </w:rPr>
        <w:t xml:space="preserve">    temp_rate: 0.8,</w:t>
      </w:r>
    </w:p>
    <w:p>
      <w:pPr>
        <w:spacing w:after="40"/>
        <w:ind w:left="360"/>
      </w:pPr>
      <w:r>
        <w:rPr>
          <w:rFonts w:ascii="Courier New" w:cs="Courier New" w:eastAsia="Courier New" w:hAnsi="Courier New"/>
          <w:color w:val="1A1A2E"/>
          <w:sz w:val="18"/>
          <w:szCs w:val="18"/>
        </w:rPr>
        <w:t xml:space="preserve">    ambient: 21.2,</w:t>
      </w:r>
    </w:p>
    <w:p>
      <w:pPr>
        <w:spacing w:after="40"/>
        <w:ind w:left="360"/>
      </w:pPr>
      <w:r>
        <w:rPr>
          <w:rFonts w:ascii="Courier New" w:cs="Courier New" w:eastAsia="Courier New" w:hAnsi="Courier New"/>
          <w:color w:val="1A1A2E"/>
          <w:sz w:val="18"/>
          <w:szCs w:val="18"/>
        </w:rPr>
        <w:t xml:space="preserve">    compressor_power: 156,</w:t>
      </w:r>
    </w:p>
    <w:p>
      <w:pPr>
        <w:spacing w:after="40"/>
        <w:ind w:left="360"/>
      </w:pPr>
      <w:r>
        <w:rPr>
          <w:rFonts w:ascii="Courier New" w:cs="Courier New" w:eastAsia="Courier New" w:hAnsi="Courier New"/>
          <w:color w:val="1A1A2E"/>
          <w:sz w:val="18"/>
          <w:szCs w:val="18"/>
        </w:rPr>
        <w:t xml:space="preserve">    door_sensor: true,</w:t>
      </w:r>
    </w:p>
    <w:p>
      <w:pPr>
        <w:spacing w:after="40"/>
        <w:ind w:left="360"/>
      </w:pPr>
      <w:r>
        <w:rPr>
          <w:rFonts w:ascii="Courier New" w:cs="Courier New" w:eastAsia="Courier New" w:hAnsi="Courier New"/>
          <w:color w:val="1A1A2E"/>
          <w:sz w:val="18"/>
          <w:szCs w:val="18"/>
        </w:rPr>
        <w:t xml:space="preserve">    signals_consistent: true</w:t>
      </w:r>
    </w:p>
    <w:p>
      <w:pPr>
        <w:spacing w:after="40"/>
        <w:ind w:left="360"/>
      </w:pPr>
      <w:r>
        <w:rPr>
          <w:rFonts w:ascii="Courier New" w:cs="Courier New" w:eastAsia="Courier New" w:hAnsi="Courier New"/>
          <w:color w:val="1A1A2E"/>
          <w:sz w:val="18"/>
          <w:szCs w:val="18"/>
        </w:rPr>
        <w:t xml:space="preserve">  },</w:t>
      </w:r>
    </w:p>
    <w:p>
      <w:pPr>
        <w:spacing w:after="40"/>
        <w:ind w:left="360"/>
      </w:pPr>
      <w:r>
        <w:rPr>
          <w:rFonts w:ascii="Courier New" w:cs="Courier New" w:eastAsia="Courier New" w:hAnsi="Courier New"/>
          <w:color w:val="1A1A2E"/>
          <w:sz w:val="18"/>
          <w:szCs w:val="18"/>
        </w:rPr>
        <w:t xml:space="preserve"/>
      </w:r>
    </w:p>
    <w:p>
      <w:pPr>
        <w:spacing w:after="40"/>
        <w:ind w:left="360"/>
      </w:pPr>
      <w:r>
        <w:rPr>
          <w:rFonts w:ascii="Courier New" w:cs="Courier New" w:eastAsia="Courier New" w:hAnsi="Courier New"/>
          <w:color w:val="1A1A2E"/>
          <w:sz w:val="18"/>
          <w:szCs w:val="18"/>
        </w:rPr>
        <w:t xml:space="preserve">  raw_window: [</w:t>
      </w:r>
    </w:p>
    <w:p>
      <w:pPr>
        <w:spacing w:after="40"/>
        <w:ind w:left="360"/>
      </w:pPr>
      <w:r>
        <w:rPr>
          <w:rFonts w:ascii="Courier New" w:cs="Courier New" w:eastAsia="Courier New" w:hAnsi="Courier New"/>
          <w:color w:val="1A1A2E"/>
          <w:sz w:val="18"/>
          <w:szCs w:val="18"/>
        </w:rPr>
        <w:t xml:space="preserve">    { ts: "02:12:07", temp: -19.2, power: 142, ... },</w:t>
      </w:r>
    </w:p>
    <w:p>
      <w:pPr>
        <w:spacing w:after="40"/>
        <w:ind w:left="360"/>
      </w:pPr>
      <w:r>
        <w:rPr>
          <w:rFonts w:ascii="Courier New" w:cs="Courier New" w:eastAsia="Courier New" w:hAnsi="Courier New"/>
          <w:color w:val="1A1A2E"/>
          <w:sz w:val="18"/>
          <w:szCs w:val="18"/>
        </w:rPr>
        <w:t xml:space="preserve">    { ts: "02:12:37", temp: -19.1, power: 143, ... },</w:t>
      </w:r>
    </w:p>
    <w:p>
      <w:pPr>
        <w:spacing w:after="40"/>
        <w:ind w:left="360"/>
      </w:pPr>
      <w:r>
        <w:rPr>
          <w:rFonts w:ascii="Courier New" w:cs="Courier New" w:eastAsia="Courier New" w:hAnsi="Courier New"/>
          <w:color w:val="1A1A2E"/>
          <w:sz w:val="18"/>
          <w:szCs w:val="18"/>
        </w:rPr>
        <w:t xml:space="preserve">    ...</w:t>
      </w:r>
    </w:p>
    <w:p>
      <w:pPr>
        <w:spacing w:after="40"/>
        <w:ind w:left="360"/>
      </w:pPr>
      <w:r>
        <w:rPr>
          <w:rFonts w:ascii="Courier New" w:cs="Courier New" w:eastAsia="Courier New" w:hAnsi="Courier New"/>
          <w:color w:val="1A1A2E"/>
          <w:sz w:val="18"/>
          <w:szCs w:val="18"/>
        </w:rPr>
        <w:t xml:space="preserve">  ]</w:t>
      </w:r>
    </w:p>
    <w:p>
      <w:pPr>
        <w:spacing w:after="40"/>
        <w:ind w:left="360"/>
      </w:pPr>
      <w:r>
        <w:rPr>
          <w:rFonts w:ascii="Courier New" w:cs="Courier New" w:eastAsia="Courier New" w:hAnsi="Courier New"/>
          <w:color w:val="1A1A2E"/>
          <w:sz w:val="18"/>
          <w:szCs w:val="18"/>
        </w:rPr>
        <w:t xml:space="preserve">}</w:t>
      </w:r>
    </w:p>
    <w:p>
      <w:pPr>
        <w:spacing w:after="60"/>
      </w:pPr>
    </w:p>
    <w:p>
      <w:pPr>
        <w:spacing w:after="120"/>
      </w:pPr>
      <w:r>
        <w:rPr>
          <w:rFonts w:ascii="Arial" w:cs="Arial" w:eastAsia="Arial" w:hAnsi="Arial"/>
          <w:sz w:val="22"/>
          <w:szCs w:val="22"/>
        </w:rPr>
        <w:t xml:space="preserve">The raw_window includes readings from 2–3 minutes before the trigger through the event, providing full context for both human review and gen AI analysis.</w:t>
      </w:r>
    </w:p>
    <w:p>
      <w:pPr>
        <w:pStyle w:val="Heading2"/>
      </w:pPr>
      <w:r>
        <w:t xml:space="preserve">Stream 3: Periodic Summary</w:t>
      </w:r>
    </w:p>
    <w:p>
      <w:pPr>
        <w:spacing w:after="120"/>
      </w:pPr>
      <w:r>
        <w:rPr>
          <w:rFonts w:ascii="Arial" w:cs="Arial" w:eastAsia="Arial" w:hAnsi="Arial"/>
          <w:sz w:val="22"/>
          <w:szCs w:val="22"/>
        </w:rPr>
        <w:t xml:space="preserve">Hourly heartbeat that feeds the fleet dashboard and analytics layer. Provides a compressed operational overview without requiring the cloud to process raw data.</w:t>
      </w:r>
    </w:p>
    <w:p>
      <w:pPr>
        <w:pStyle w:val="Heading3"/>
      </w:pPr>
      <w:r>
        <w:t xml:space="preserve">Payload Specification</w:t>
      </w:r>
    </w:p>
    <w:p>
      <w:pPr>
        <w:spacing w:after="40"/>
        <w:ind w:left="360"/>
      </w:pPr>
      <w:r>
        <w:rPr>
          <w:rFonts w:ascii="Courier New" w:cs="Courier New" w:eastAsia="Courier New" w:hAnsi="Courier New"/>
          <w:color w:val="1A1A2E"/>
          <w:sz w:val="18"/>
          <w:szCs w:val="18"/>
        </w:rPr>
        <w:t xml:space="preserve">{</w:t>
      </w:r>
    </w:p>
    <w:p>
      <w:pPr>
        <w:spacing w:after="40"/>
        <w:ind w:left="360"/>
      </w:pPr>
      <w:r>
        <w:rPr>
          <w:rFonts w:ascii="Courier New" w:cs="Courier New" w:eastAsia="Courier New" w:hAnsi="Courier New"/>
          <w:color w:val="1A1A2E"/>
          <w:sz w:val="18"/>
          <w:szCs w:val="18"/>
        </w:rPr>
        <w:t xml:space="preserve">  device_id: "FLUX_0042",</w:t>
      </w:r>
    </w:p>
    <w:p>
      <w:pPr>
        <w:spacing w:after="40"/>
        <w:ind w:left="360"/>
      </w:pPr>
      <w:r>
        <w:rPr>
          <w:rFonts w:ascii="Courier New" w:cs="Courier New" w:eastAsia="Courier New" w:hAnsi="Courier New"/>
          <w:color w:val="1A1A2E"/>
          <w:sz w:val="18"/>
          <w:szCs w:val="18"/>
        </w:rPr>
        <w:t xml:space="preserve">  period: "2026-03-15T14:00:00Z/PT1H",</w:t>
      </w:r>
    </w:p>
    <w:p>
      <w:pPr>
        <w:spacing w:after="40"/>
        <w:ind w:left="360"/>
      </w:pPr>
      <w:r>
        <w:rPr>
          <w:rFonts w:ascii="Courier New" w:cs="Courier New" w:eastAsia="Courier New" w:hAnsi="Courier New"/>
          <w:color w:val="1A1A2E"/>
          <w:sz w:val="18"/>
          <w:szCs w:val="18"/>
        </w:rPr>
        <w:t xml:space="preserve"/>
      </w:r>
    </w:p>
    <w:p>
      <w:pPr>
        <w:spacing w:after="40"/>
        <w:ind w:left="360"/>
      </w:pPr>
      <w:r>
        <w:rPr>
          <w:rFonts w:ascii="Courier New" w:cs="Courier New" w:eastAsia="Courier New" w:hAnsi="Courier New"/>
          <w:color w:val="1A1A2E"/>
          <w:sz w:val="18"/>
          <w:szCs w:val="18"/>
        </w:rPr>
        <w:t xml:space="preserve">  temperature: {</w:t>
      </w:r>
    </w:p>
    <w:p>
      <w:pPr>
        <w:spacing w:after="40"/>
        <w:ind w:left="360"/>
      </w:pPr>
      <w:r>
        <w:rPr>
          <w:rFonts w:ascii="Courier New" w:cs="Courier New" w:eastAsia="Courier New" w:hAnsi="Courier New"/>
          <w:color w:val="1A1A2E"/>
          <w:sz w:val="18"/>
          <w:szCs w:val="18"/>
        </w:rPr>
        <w:t xml:space="preserve">    mean: -19.1, min: -19.8, max: -17.2, std_dev: 0.4</w:t>
      </w:r>
    </w:p>
    <w:p>
      <w:pPr>
        <w:spacing w:after="40"/>
        <w:ind w:left="360"/>
      </w:pPr>
      <w:r>
        <w:rPr>
          <w:rFonts w:ascii="Courier New" w:cs="Courier New" w:eastAsia="Courier New" w:hAnsi="Courier New"/>
          <w:color w:val="1A1A2E"/>
          <w:sz w:val="18"/>
          <w:szCs w:val="18"/>
        </w:rPr>
        <w:t xml:space="preserve">  },</w:t>
      </w:r>
    </w:p>
    <w:p>
      <w:pPr>
        <w:spacing w:after="40"/>
        <w:ind w:left="360"/>
      </w:pPr>
      <w:r>
        <w:rPr>
          <w:rFonts w:ascii="Courier New" w:cs="Courier New" w:eastAsia="Courier New" w:hAnsi="Courier New"/>
          <w:color w:val="1A1A2E"/>
          <w:sz w:val="18"/>
          <w:szCs w:val="18"/>
        </w:rPr>
        <w:t xml:space="preserve">  compressor: {</w:t>
      </w:r>
    </w:p>
    <w:p>
      <w:pPr>
        <w:spacing w:after="40"/>
        <w:ind w:left="360"/>
      </w:pPr>
      <w:r>
        <w:rPr>
          <w:rFonts w:ascii="Courier New" w:cs="Courier New" w:eastAsia="Courier New" w:hAnsi="Courier New"/>
          <w:color w:val="1A1A2E"/>
          <w:sz w:val="18"/>
          <w:szCs w:val="18"/>
        </w:rPr>
        <w:t xml:space="preserve">    mean_power: 145, mean_freq: 51.8, mean_cop: 2.3, cop_trend: -0.02</w:t>
      </w:r>
    </w:p>
    <w:p>
      <w:pPr>
        <w:spacing w:after="40"/>
        <w:ind w:left="360"/>
      </w:pPr>
      <w:r>
        <w:rPr>
          <w:rFonts w:ascii="Courier New" w:cs="Courier New" w:eastAsia="Courier New" w:hAnsi="Courier New"/>
          <w:color w:val="1A1A2E"/>
          <w:sz w:val="18"/>
          <w:szCs w:val="18"/>
        </w:rPr>
        <w:t xml:space="preserve">  },</w:t>
      </w:r>
    </w:p>
    <w:p>
      <w:pPr>
        <w:spacing w:after="40"/>
        <w:ind w:left="360"/>
      </w:pPr>
      <w:r>
        <w:rPr>
          <w:rFonts w:ascii="Courier New" w:cs="Courier New" w:eastAsia="Courier New" w:hAnsi="Courier New"/>
          <w:color w:val="1A1A2E"/>
          <w:sz w:val="18"/>
          <w:szCs w:val="18"/>
        </w:rPr>
        <w:t xml:space="preserve">  states: {</w:t>
      </w:r>
    </w:p>
    <w:p>
      <w:pPr>
        <w:spacing w:after="40"/>
        <w:ind w:left="360"/>
      </w:pPr>
      <w:r>
        <w:rPr>
          <w:rFonts w:ascii="Courier New" w:cs="Courier New" w:eastAsia="Courier New" w:hAnsi="Courier New"/>
          <w:color w:val="1A1A2E"/>
          <w:sz w:val="18"/>
          <w:szCs w:val="18"/>
        </w:rPr>
        <w:t xml:space="preserve">    STABLE: 0.82, DOOR_OPEN: 0.05, RECOVERING: 0.10, DEFROST: 0.03</w:t>
      </w:r>
    </w:p>
    <w:p>
      <w:pPr>
        <w:spacing w:after="40"/>
        <w:ind w:left="360"/>
      </w:pPr>
      <w:r>
        <w:rPr>
          <w:rFonts w:ascii="Courier New" w:cs="Courier New" w:eastAsia="Courier New" w:hAnsi="Courier New"/>
          <w:color w:val="1A1A2E"/>
          <w:sz w:val="18"/>
          <w:szCs w:val="18"/>
        </w:rPr>
        <w:t xml:space="preserve">  },</w:t>
      </w:r>
    </w:p>
    <w:p>
      <w:pPr>
        <w:spacing w:after="40"/>
        <w:ind w:left="360"/>
      </w:pPr>
      <w:r>
        <w:rPr>
          <w:rFonts w:ascii="Courier New" w:cs="Courier New" w:eastAsia="Courier New" w:hAnsi="Courier New"/>
          <w:color w:val="1A1A2E"/>
          <w:sz w:val="18"/>
          <w:szCs w:val="18"/>
        </w:rPr>
        <w:t xml:space="preserve">  events: {</w:t>
      </w:r>
    </w:p>
    <w:p>
      <w:pPr>
        <w:spacing w:after="40"/>
        <w:ind w:left="360"/>
      </w:pPr>
      <w:r>
        <w:rPr>
          <w:rFonts w:ascii="Courier New" w:cs="Courier New" w:eastAsia="Courier New" w:hAnsi="Courier New"/>
          <w:color w:val="1A1A2E"/>
          <w:sz w:val="18"/>
          <w:szCs w:val="18"/>
        </w:rPr>
        <w:t xml:space="preserve">    door_opens: 3, alerts_fired: 0, sensor_inconsistencies: 0</w:t>
      </w:r>
    </w:p>
    <w:p>
      <w:pPr>
        <w:spacing w:after="40"/>
        <w:ind w:left="360"/>
      </w:pPr>
      <w:r>
        <w:rPr>
          <w:rFonts w:ascii="Courier New" w:cs="Courier New" w:eastAsia="Courier New" w:hAnsi="Courier New"/>
          <w:color w:val="1A1A2E"/>
          <w:sz w:val="18"/>
          <w:szCs w:val="18"/>
        </w:rPr>
        <w:t xml:space="preserve">  },</w:t>
      </w:r>
    </w:p>
    <w:p>
      <w:pPr>
        <w:spacing w:after="40"/>
        <w:ind w:left="360"/>
      </w:pPr>
      <w:r>
        <w:rPr>
          <w:rFonts w:ascii="Courier New" w:cs="Courier New" w:eastAsia="Courier New" w:hAnsi="Courier New"/>
          <w:color w:val="1A1A2E"/>
          <w:sz w:val="18"/>
          <w:szCs w:val="18"/>
        </w:rPr>
        <w:t xml:space="preserve">  kernel_health: {</w:t>
      </w:r>
    </w:p>
    <w:p>
      <w:pPr>
        <w:spacing w:after="40"/>
        <w:ind w:left="360"/>
      </w:pPr>
      <w:r>
        <w:rPr>
          <w:rFonts w:ascii="Courier New" w:cs="Courier New" w:eastAsia="Courier New" w:hAnsi="Courier New"/>
          <w:color w:val="1A1A2E"/>
          <w:sz w:val="18"/>
          <w:szCs w:val="18"/>
        </w:rPr>
        <w:t xml:space="preserve">    classification_confidence_mean: 0.94,</w:t>
      </w:r>
    </w:p>
    <w:p>
      <w:pPr>
        <w:spacing w:after="40"/>
        <w:ind w:left="360"/>
      </w:pPr>
      <w:r>
        <w:rPr>
          <w:rFonts w:ascii="Courier New" w:cs="Courier New" w:eastAsia="Courier New" w:hAnsi="Courier New"/>
          <w:color w:val="1A1A2E"/>
          <w:sz w:val="18"/>
          <w:szCs w:val="18"/>
        </w:rPr>
        <w:t xml:space="preserve">    markov_maturity: "mature",</w:t>
      </w:r>
    </w:p>
    <w:p>
      <w:pPr>
        <w:spacing w:after="40"/>
        <w:ind w:left="360"/>
      </w:pPr>
      <w:r>
        <w:rPr>
          <w:rFonts w:ascii="Courier New" w:cs="Courier New" w:eastAsia="Courier New" w:hAnsi="Courier New"/>
          <w:color w:val="1A1A2E"/>
          <w:sz w:val="18"/>
          <w:szCs w:val="18"/>
        </w:rPr>
        <w:t xml:space="preserve">    total_transitions_learned: 12847</w:t>
      </w:r>
    </w:p>
    <w:p>
      <w:pPr>
        <w:spacing w:after="40"/>
        <w:ind w:left="360"/>
      </w:pPr>
      <w:r>
        <w:rPr>
          <w:rFonts w:ascii="Courier New" w:cs="Courier New" w:eastAsia="Courier New" w:hAnsi="Courier New"/>
          <w:color w:val="1A1A2E"/>
          <w:sz w:val="18"/>
          <w:szCs w:val="18"/>
        </w:rPr>
        <w:t xml:space="preserve">  }</w:t>
      </w:r>
    </w:p>
    <w:p>
      <w:pPr>
        <w:spacing w:after="40"/>
        <w:ind w:left="360"/>
      </w:pPr>
      <w:r>
        <w:rPr>
          <w:rFonts w:ascii="Courier New" w:cs="Courier New" w:eastAsia="Courier New" w:hAnsi="Courier New"/>
          <w:color w:val="1A1A2E"/>
          <w:sz w:val="18"/>
          <w:szCs w:val="18"/>
        </w:rPr>
        <w:t xml:space="preserve">}</w:t>
      </w:r>
    </w:p>
    <w:p>
      <w:pPr>
        <w:pStyle w:val="Heading2"/>
      </w:pPr>
      <w:r>
        <w:t xml:space="preserve">Bandwidth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w:t>
            </w:r>
          </w:p>
        </w:tc>
        <w:tc>
          <w:tcPr>
            <w:tcW w:type="dxa" w:w="22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2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 Size</w:t>
            </w:r>
          </w:p>
        </w:tc>
        <w:tc>
          <w:tcPr>
            <w:tcW w:type="dxa" w:w="21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Daily Volume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 Compliance Log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Every 5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~200 bytes</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~56 KB/day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 Event Alerts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On anomaly only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 KB each</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~0.5 KB/day (avg)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 Periodic Summary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Hourly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~500 bytes</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 KB/day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TOTAL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~70 KB/day</w:t>
            </w:r>
          </w:p>
        </w:tc>
      </w:tr>
    </w:tbl>
    <w:p>
      <w:pPr>
        <w:spacing w:after="120"/>
      </w:pPr>
      <w:r>
        <w:rPr>
          <w:rFonts w:ascii="Arial" w:cs="Arial" w:eastAsia="Arial" w:hAnsi="Arial"/>
          <w:sz w:val="22"/>
          <w:szCs w:val="22"/>
        </w:rPr>
        <w:t xml:space="preserve">For comparison, a system transmitting raw readings every 30 seconds would consume ~576 KB/day — 8x more data with significantly less insight.</w:t>
      </w:r>
    </w:p>
    <w:p>
      <w:pPr>
        <w:pBdr>
          <w:bottom w:val="single" w:color="A8D0E6" w:sz="2"/>
        </w:pBdr>
        <w:spacing w:before="200" w:after="200"/>
      </w:pPr>
    </w:p>
    <w:p>
      <w:pPr>
        <w:pStyle w:val="Heading1"/>
      </w:pPr>
      <w:r>
        <w:t xml:space="preserve">Layer 4: Gen AI Narration (Cloud)</w:t>
      </w:r>
    </w:p>
    <w:p>
      <w:pPr>
        <w:pStyle w:val="Heading2"/>
      </w:pPr>
      <w:r>
        <w:t xml:space="preserve">Purpose</w:t>
      </w:r>
    </w:p>
    <w:p>
      <w:pPr>
        <w:spacing w:after="120"/>
      </w:pPr>
      <w:r>
        <w:rPr>
          <w:rFonts w:ascii="Arial" w:cs="Arial" w:eastAsia="Arial" w:hAnsi="Arial"/>
          <w:sz w:val="22"/>
          <w:szCs w:val="22"/>
        </w:rPr>
        <w:t xml:space="preserve">The Gen AI layer transforms Kernel-verified data into human-readable reports, predictions, and fleet intelligence. Because every input to this layer has been classified, cross-validated, and contextualised by Kernel on-device, the generative output is grounded in verified facts rather than raw, uninterpreted data.</w:t>
      </w:r>
    </w:p>
    <w:p>
      <w:pPr>
        <w:spacing w:after="120"/>
      </w:pPr>
      <w:r>
        <w:rPr>
          <w:rFonts w:ascii="Arial" w:cs="Arial" w:eastAsia="Arial" w:hAnsi="Arial"/>
          <w:sz w:val="22"/>
          <w:szCs w:val="22"/>
        </w:rPr>
        <w:t xml:space="preserve">This is the critical differentiator: competitors who add gen AI to their platforms are asking an LLM to interpret raw sensor data. Flux asks the LLM to narrate a story that has already been understood at the device level. The quality of the output is fundamentally different.</w:t>
      </w:r>
    </w:p>
    <w:p>
      <w:pPr>
        <w:pStyle w:val="Heading2"/>
      </w:pPr>
      <w:r>
        <w:t xml:space="preserve">Input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5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in Report Generation</w:t>
            </w:r>
          </w:p>
        </w:tc>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Stream 1 (Compliance Log)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Evidential foundation; raw readings with Kernel annotations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Cited as source data for every compliance claim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Stream 2 (Event Alerts)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Narrative backbone; classified anomalies with reasoning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Timeline reconstruction for incident reports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Stream 3 (Periodic Summary)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Overview layer; trends, patterns, fleet comparisons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Fleet intelligence briefs, trend analysis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Markov Maturity Data</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Confidence qualifier; indicates data reliability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Caveats on reports from newly deployed devices</w:t>
            </w:r>
          </w:p>
        </w:tc>
      </w:tr>
    </w:tbl>
    <w:p>
      <w:pPr>
        <w:pStyle w:val="Heading2"/>
      </w:pPr>
      <w:r>
        <w:t xml:space="preserve">Report Types</w:t>
      </w:r>
    </w:p>
    <w:p>
      <w:pPr>
        <w:pStyle w:val="Heading3"/>
      </w:pPr>
      <w:r>
        <w:t xml:space="preserve">Compliance Audit Report</w:t>
      </w:r>
    </w:p>
    <w:p>
      <w:pPr>
        <w:spacing w:after="120"/>
      </w:pPr>
      <w:r>
        <w:rPr>
          <w:rFonts w:ascii="Arial" w:cs="Arial" w:eastAsia="Arial" w:hAnsi="Arial"/>
          <w:sz w:val="22"/>
          <w:szCs w:val="22"/>
        </w:rPr>
        <w:t xml:space="preserve">Regulatory-ready document structured to match specific compliance frameworks (CDC vaccine storage, MHRA, HACCP). Every reading verified, every excursion explained, every anomaly contextualised with Kernel data as cited evidence.</w:t>
      </w:r>
    </w:p>
    <w:p>
      <w:pPr>
        <w:pStyle w:val="ListParagraph"/>
        <w:numPr>
          <w:ilvl w:val="0"/>
          <w:numId w:val="2"/>
        </w:numPr>
        <w:spacing w:after="60"/>
      </w:pPr>
      <w:r>
        <w:rPr>
          <w:rFonts w:ascii="Arial" w:cs="Arial" w:eastAsia="Arial" w:hAnsi="Arial"/>
          <w:sz w:val="22"/>
          <w:szCs w:val="22"/>
        </w:rPr>
        <w:t xml:space="preserve">Target audience: pharmacy managers, compliance officers, regulators</w:t>
      </w:r>
    </w:p>
    <w:p>
      <w:pPr>
        <w:pStyle w:val="ListParagraph"/>
        <w:numPr>
          <w:ilvl w:val="0"/>
          <w:numId w:val="2"/>
        </w:numPr>
        <w:spacing w:after="60"/>
      </w:pPr>
      <w:r>
        <w:rPr>
          <w:rFonts w:ascii="Arial" w:cs="Arial" w:eastAsia="Arial" w:hAnsi="Arial"/>
          <w:sz w:val="22"/>
          <w:szCs w:val="22"/>
        </w:rPr>
        <w:t xml:space="preserve">Frequency: monthly, or on-demand before inspections</w:t>
      </w:r>
    </w:p>
    <w:p>
      <w:pPr>
        <w:pStyle w:val="ListParagraph"/>
        <w:numPr>
          <w:ilvl w:val="0"/>
          <w:numId w:val="2"/>
        </w:numPr>
        <w:spacing w:after="60"/>
      </w:pPr>
      <w:r>
        <w:rPr>
          <w:rFonts w:ascii="Arial" w:cs="Arial" w:eastAsia="Arial" w:hAnsi="Arial"/>
          <w:sz w:val="22"/>
          <w:szCs w:val="22"/>
        </w:rPr>
        <w:t xml:space="preserve">Key content: verified reading count, excursion timeline with context, compliance percentage, Kernel confidence metrics</w:t>
      </w:r>
    </w:p>
    <w:p>
      <w:pPr>
        <w:pStyle w:val="Heading3"/>
      </w:pPr>
      <w:r>
        <w:t xml:space="preserve">Fleet Intelligence Brief</w:t>
      </w:r>
    </w:p>
    <w:p>
      <w:pPr>
        <w:spacing w:after="120"/>
      </w:pPr>
      <w:r>
        <w:rPr>
          <w:rFonts w:ascii="Arial" w:cs="Arial" w:eastAsia="Arial" w:hAnsi="Arial"/>
          <w:sz w:val="22"/>
          <w:szCs w:val="22"/>
        </w:rPr>
        <w:t xml:space="preserve">Operational overview identifying patterns, comparative performance, and proactive recommendations across the entire fleet.</w:t>
      </w:r>
    </w:p>
    <w:p>
      <w:pPr>
        <w:pStyle w:val="ListParagraph"/>
        <w:numPr>
          <w:ilvl w:val="0"/>
          <w:numId w:val="2"/>
        </w:numPr>
        <w:spacing w:after="60"/>
      </w:pPr>
      <w:r>
        <w:rPr>
          <w:rFonts w:ascii="Arial" w:cs="Arial" w:eastAsia="Arial" w:hAnsi="Arial"/>
          <w:sz w:val="22"/>
          <w:szCs w:val="22"/>
        </w:rPr>
        <w:t xml:space="preserve">Target audience: operations managers, multi-site directors</w:t>
      </w:r>
    </w:p>
    <w:p>
      <w:pPr>
        <w:pStyle w:val="ListParagraph"/>
        <w:numPr>
          <w:ilvl w:val="0"/>
          <w:numId w:val="2"/>
        </w:numPr>
        <w:spacing w:after="60"/>
      </w:pPr>
      <w:r>
        <w:rPr>
          <w:rFonts w:ascii="Arial" w:cs="Arial" w:eastAsia="Arial" w:hAnsi="Arial"/>
          <w:sz w:val="22"/>
          <w:szCs w:val="22"/>
        </w:rPr>
        <w:t xml:space="preserve">Frequency: weekly or monthly</w:t>
      </w:r>
    </w:p>
    <w:p>
      <w:pPr>
        <w:pStyle w:val="ListParagraph"/>
        <w:numPr>
          <w:ilvl w:val="0"/>
          <w:numId w:val="2"/>
        </w:numPr>
        <w:spacing w:after="60"/>
      </w:pPr>
      <w:r>
        <w:rPr>
          <w:rFonts w:ascii="Arial" w:cs="Arial" w:eastAsia="Arial" w:hAnsi="Arial"/>
          <w:sz w:val="22"/>
          <w:szCs w:val="22"/>
        </w:rPr>
        <w:t xml:space="preserve">Key content: fleet-wide state distributions, unit comparisons, COP trend analysis, maintenance recommendations, door-open frequency analysis</w:t>
      </w:r>
    </w:p>
    <w:p>
      <w:pPr>
        <w:pStyle w:val="Heading3"/>
      </w:pPr>
      <w:r>
        <w:t xml:space="preserve">Predictive Maintenance Report</w:t>
      </w:r>
    </w:p>
    <w:p>
      <w:pPr>
        <w:spacing w:after="120"/>
      </w:pPr>
      <w:r>
        <w:rPr>
          <w:rFonts w:ascii="Arial" w:cs="Arial" w:eastAsia="Arial" w:hAnsi="Arial"/>
          <w:sz w:val="22"/>
          <w:szCs w:val="22"/>
        </w:rPr>
        <w:t xml:space="preserve">Forward-looking analysis based on compressor performance trajectories, COP degradation trends, and recovery efficiency metrics.</w:t>
      </w:r>
    </w:p>
    <w:p>
      <w:pPr>
        <w:pStyle w:val="ListParagraph"/>
        <w:numPr>
          <w:ilvl w:val="0"/>
          <w:numId w:val="2"/>
        </w:numPr>
        <w:spacing w:after="60"/>
      </w:pPr>
      <w:r>
        <w:rPr>
          <w:rFonts w:ascii="Arial" w:cs="Arial" w:eastAsia="Arial" w:hAnsi="Arial"/>
          <w:sz w:val="22"/>
          <w:szCs w:val="22"/>
        </w:rPr>
        <w:t xml:space="preserve">Target audience: facilities managers, maintenance teams</w:t>
      </w:r>
    </w:p>
    <w:p>
      <w:pPr>
        <w:pStyle w:val="ListParagraph"/>
        <w:numPr>
          <w:ilvl w:val="0"/>
          <w:numId w:val="2"/>
        </w:numPr>
        <w:spacing w:after="60"/>
      </w:pPr>
      <w:r>
        <w:rPr>
          <w:rFonts w:ascii="Arial" w:cs="Arial" w:eastAsia="Arial" w:hAnsi="Arial"/>
          <w:sz w:val="22"/>
          <w:szCs w:val="22"/>
        </w:rPr>
        <w:t xml:space="preserve">Frequency: triggered by trend detection or scheduled monthly</w:t>
      </w:r>
    </w:p>
    <w:p>
      <w:pPr>
        <w:pStyle w:val="ListParagraph"/>
        <w:numPr>
          <w:ilvl w:val="0"/>
          <w:numId w:val="2"/>
        </w:numPr>
        <w:spacing w:after="60"/>
      </w:pPr>
      <w:r>
        <w:rPr>
          <w:rFonts w:ascii="Arial" w:cs="Arial" w:eastAsia="Arial" w:hAnsi="Arial"/>
          <w:sz w:val="22"/>
          <w:szCs w:val="22"/>
        </w:rPr>
        <w:t xml:space="preserve">Key content: efficiency trajectory projections, estimated time to failure threshold, recommended actions with cost comparison (preventive vs. reactive)</w:t>
      </w:r>
    </w:p>
    <w:p>
      <w:pPr>
        <w:pStyle w:val="Heading3"/>
      </w:pPr>
      <w:r>
        <w:t xml:space="preserve">Incident Report</w:t>
      </w:r>
    </w:p>
    <w:p>
      <w:pPr>
        <w:spacing w:after="120"/>
      </w:pPr>
      <w:r>
        <w:rPr>
          <w:rFonts w:ascii="Arial" w:cs="Arial" w:eastAsia="Arial" w:hAnsi="Arial"/>
          <w:sz w:val="22"/>
          <w:szCs w:val="22"/>
        </w:rPr>
        <w:t xml:space="preserve">Deep-dive timeline reconstruction for significant events, built from Kernel event data with full raw data windows.</w:t>
      </w:r>
    </w:p>
    <w:p>
      <w:pPr>
        <w:pStyle w:val="ListParagraph"/>
        <w:numPr>
          <w:ilvl w:val="0"/>
          <w:numId w:val="2"/>
        </w:numPr>
        <w:spacing w:after="60"/>
      </w:pPr>
      <w:r>
        <w:rPr>
          <w:rFonts w:ascii="Arial" w:cs="Arial" w:eastAsia="Arial" w:hAnsi="Arial"/>
          <w:sz w:val="22"/>
          <w:szCs w:val="22"/>
        </w:rPr>
        <w:t xml:space="preserve">Target audience: quality assurance, risk management, insurance</w:t>
      </w:r>
    </w:p>
    <w:p>
      <w:pPr>
        <w:pStyle w:val="ListParagraph"/>
        <w:numPr>
          <w:ilvl w:val="0"/>
          <w:numId w:val="2"/>
        </w:numPr>
        <w:spacing w:after="60"/>
      </w:pPr>
      <w:r>
        <w:rPr>
          <w:rFonts w:ascii="Arial" w:cs="Arial" w:eastAsia="Arial" w:hAnsi="Arial"/>
          <w:sz w:val="22"/>
          <w:szCs w:val="22"/>
        </w:rPr>
        <w:t xml:space="preserve">Frequency: triggered by critical events</w:t>
      </w:r>
    </w:p>
    <w:p>
      <w:pPr>
        <w:pStyle w:val="ListParagraph"/>
        <w:numPr>
          <w:ilvl w:val="0"/>
          <w:numId w:val="2"/>
        </w:numPr>
        <w:spacing w:after="60"/>
      </w:pPr>
      <w:r>
        <w:rPr>
          <w:rFonts w:ascii="Arial" w:cs="Arial" w:eastAsia="Arial" w:hAnsi="Arial"/>
          <w:sz w:val="22"/>
          <w:szCs w:val="22"/>
        </w:rPr>
        <w:t xml:space="preserve">Key content: minute-by-minute timeline, state transitions with probabilities, sensor consistency verification, product integrity assessment, root cause indicators</w:t>
      </w:r>
    </w:p>
    <w:p>
      <w:pPr>
        <w:pStyle w:val="Heading2"/>
      </w:pPr>
      <w:r>
        <w:t xml:space="preserve">Source Citation Model</w:t>
      </w:r>
    </w:p>
    <w:p>
      <w:pPr>
        <w:spacing w:after="120"/>
      </w:pPr>
      <w:r>
        <w:rPr>
          <w:rFonts w:ascii="Arial" w:cs="Arial" w:eastAsia="Arial" w:hAnsi="Arial"/>
          <w:sz w:val="22"/>
          <w:szCs w:val="22"/>
        </w:rPr>
        <w:t xml:space="preserve">Every factual claim in a generated report traces back to specific Kernel data points. Reports include source references that allow an auditor to follow any claim from the narrative through the classification to the raw sensor reading. This three-layer traceability — raw data, Kernel verification, AI narration — is unique in the market and embodies measurement integrity through to the final output.</w:t>
      </w:r>
    </w:p>
    <w:p>
      <w:pPr>
        <w:pBdr>
          <w:bottom w:val="single" w:color="A8D0E6" w:sz="2"/>
        </w:pBdr>
        <w:spacing w:before="200" w:after="200"/>
      </w:pPr>
    </w:p>
    <w:p>
      <w:pPr>
        <w:pStyle w:val="Heading1"/>
      </w:pPr>
      <w:r>
        <w:t xml:space="preserve">Training, Deployment, and Model Lifecycle</w:t>
      </w:r>
    </w:p>
    <w:p>
      <w:pPr>
        <w:pStyle w:val="Heading2"/>
      </w:pPr>
      <w:r>
        <w:t xml:space="preserve">Initial Classifier Training</w:t>
      </w:r>
    </w:p>
    <w:p>
      <w:pPr>
        <w:spacing w:after="120"/>
      </w:pPr>
      <w:r>
        <w:rPr>
          <w:rFonts w:ascii="Arial" w:cs="Arial" w:eastAsia="Arial" w:hAnsi="Arial"/>
          <w:sz w:val="22"/>
          <w:szCs w:val="22"/>
        </w:rPr>
        <w:t xml:space="preserve">The Stage 2 ML classifier requires labelled training data covering all defined states. Data sources for initial training:</w:t>
      </w:r>
    </w:p>
    <w:p>
      <w:pPr>
        <w:pStyle w:val="ListParagraph"/>
        <w:numPr>
          <w:ilvl w:val="0"/>
          <w:numId w:val="3"/>
        </w:numPr>
        <w:spacing w:after="60"/>
      </w:pPr>
      <w:r>
        <w:rPr>
          <w:rFonts w:ascii="Arial" w:cs="Arial" w:eastAsia="Arial" w:hAnsi="Arial"/>
          <w:sz w:val="22"/>
          <w:szCs w:val="22"/>
        </w:rPr>
        <w:t xml:space="preserve">Controlled environment testing: systematically create each state (open door, trigger defrost, simulate seal leak, restrict airflow) on test hardware and record sensor outputs with manual labels</w:t>
      </w:r>
    </w:p>
    <w:p>
      <w:pPr>
        <w:pStyle w:val="ListParagraph"/>
        <w:numPr>
          <w:ilvl w:val="0"/>
          <w:numId w:val="3"/>
        </w:numPr>
        <w:spacing w:after="60"/>
      </w:pPr>
      <w:r>
        <w:rPr>
          <w:rFonts w:ascii="Arial" w:cs="Arial" w:eastAsia="Arial" w:hAnsi="Arial"/>
          <w:sz w:val="22"/>
          <w:szCs w:val="22"/>
        </w:rPr>
        <w:t xml:space="preserve">Edge Impulse platform: use their data collection, labelling, training, and export pipeline, which has been proven for cold chain applications on comparable hardware</w:t>
      </w:r>
    </w:p>
    <w:p>
      <w:pPr>
        <w:pStyle w:val="ListParagraph"/>
        <w:numPr>
          <w:ilvl w:val="0"/>
          <w:numId w:val="3"/>
        </w:numPr>
        <w:spacing w:after="60"/>
      </w:pPr>
      <w:r>
        <w:rPr>
          <w:rFonts w:ascii="Arial" w:cs="Arial" w:eastAsia="Arial" w:hAnsi="Arial"/>
          <w:sz w:val="22"/>
          <w:szCs w:val="22"/>
        </w:rPr>
        <w:t xml:space="preserve">Founding partner deployments: deploy with rule-based classification only (Stage 1), log all ambiguous periods, manually label retrospectively, use as training data for Stage 2 model</w:t>
      </w:r>
    </w:p>
    <w:p>
      <w:pPr>
        <w:pStyle w:val="Heading2"/>
      </w:pPr>
      <w:r>
        <w:t xml:space="preserve">Deployment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26"/>
        <w:gridCol w:w="1500"/>
      </w:tblGrid>
      <w:tr>
        <w:tc>
          <w:tcPr>
            <w:tcW w:type="dxa" w:w="1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Kernel Capability</w:t>
            </w:r>
          </w:p>
        </w:tc>
        <w:tc>
          <w:tcPr>
            <w:tcW w:type="dxa" w:w="2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Classification</w:t>
            </w:r>
          </w:p>
        </w:tc>
        <w:tc>
          <w:tcPr>
            <w:tcW w:type="dxa" w:w="20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Markov</w:t>
            </w:r>
          </w:p>
        </w:tc>
        <w:tc>
          <w:tcPr>
            <w:tcW w:type="dxa" w:w="1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Gen AI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Phase 1: Rule-Based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Core features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Stage 1 rules only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Learning (collecting transitions)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Basic templated reports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Phase 2: ML-Enhanced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Full classification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Stage 1 + Stage 2 ML</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Developing to Mature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Grounded narrative reports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Phase 3: Fully Adaptive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Complete architecture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hybrid with cross-validation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Mature to Established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report suite with source citations</w:t>
            </w:r>
          </w:p>
        </w:tc>
      </w:tr>
    </w:tbl>
    <w:p>
      <w:pPr>
        <w:spacing w:after="120"/>
      </w:pPr>
      <w:r>
        <w:rPr>
          <w:rFonts w:ascii="Arial" w:cs="Arial" w:eastAsia="Arial" w:hAnsi="Arial"/>
          <w:sz w:val="22"/>
          <w:szCs w:val="22"/>
        </w:rPr>
        <w:t xml:space="preserve">Phase 1 is deployable with current development capability. Phase 2 requires accumulated field data. Phase 3 represents the full architecture as specified in this PRD.</w:t>
      </w:r>
    </w:p>
    <w:p>
      <w:pPr>
        <w:pStyle w:val="Heading2"/>
      </w:pPr>
      <w:r>
        <w:t xml:space="preserve">Model Update Mechanism</w:t>
      </w:r>
    </w:p>
    <w:p>
      <w:pPr>
        <w:spacing w:after="120"/>
      </w:pPr>
      <w:r>
        <w:rPr>
          <w:rFonts w:ascii="Arial" w:cs="Arial" w:eastAsia="Arial" w:hAnsi="Arial"/>
          <w:sz w:val="22"/>
          <w:szCs w:val="22"/>
        </w:rPr>
        <w:t xml:space="preserve">The Stage 2 ML classifier is updated via OTA firmware updates. The process:</w:t>
      </w:r>
    </w:p>
    <w:p>
      <w:pPr>
        <w:pStyle w:val="ListParagraph"/>
        <w:numPr>
          <w:ilvl w:val="0"/>
          <w:numId w:val="4"/>
        </w:numPr>
        <w:spacing w:after="60"/>
      </w:pPr>
      <w:r>
        <w:rPr>
          <w:rFonts w:ascii="Arial" w:cs="Arial" w:eastAsia="Arial" w:hAnsi="Arial"/>
          <w:sz w:val="22"/>
          <w:szCs w:val="22"/>
        </w:rPr>
        <w:t xml:space="preserve">Collect field data from deployed devices (raw features + rule-based classifications)</w:t>
      </w:r>
    </w:p>
    <w:p>
      <w:pPr>
        <w:pStyle w:val="ListParagraph"/>
        <w:numPr>
          <w:ilvl w:val="0"/>
          <w:numId w:val="4"/>
        </w:numPr>
        <w:spacing w:after="60"/>
      </w:pPr>
      <w:r>
        <w:rPr>
          <w:rFonts w:ascii="Arial" w:cs="Arial" w:eastAsia="Arial" w:hAnsi="Arial"/>
          <w:sz w:val="22"/>
          <w:szCs w:val="22"/>
        </w:rPr>
        <w:t xml:space="preserve">Retrain and validate updated model in cloud environment</w:t>
      </w:r>
    </w:p>
    <w:p>
      <w:pPr>
        <w:pStyle w:val="ListParagraph"/>
        <w:numPr>
          <w:ilvl w:val="0"/>
          <w:numId w:val="4"/>
        </w:numPr>
        <w:spacing w:after="60"/>
      </w:pPr>
      <w:r>
        <w:rPr>
          <w:rFonts w:ascii="Arial" w:cs="Arial" w:eastAsia="Arial" w:hAnsi="Arial"/>
          <w:sz w:val="22"/>
          <w:szCs w:val="22"/>
        </w:rPr>
        <w:t xml:space="preserve">Export optimised model as C library (via Edge Impulse or TFLite)</w:t>
      </w:r>
    </w:p>
    <w:p>
      <w:pPr>
        <w:pStyle w:val="ListParagraph"/>
        <w:numPr>
          <w:ilvl w:val="0"/>
          <w:numId w:val="4"/>
        </w:numPr>
        <w:spacing w:after="60"/>
      </w:pPr>
      <w:r>
        <w:rPr>
          <w:rFonts w:ascii="Arial" w:cs="Arial" w:eastAsia="Arial" w:hAnsi="Arial"/>
          <w:sz w:val="22"/>
          <w:szCs w:val="22"/>
        </w:rPr>
        <w:t xml:space="preserve">Push OTA update to device fleet</w:t>
      </w:r>
    </w:p>
    <w:p>
      <w:pPr>
        <w:pStyle w:val="ListParagraph"/>
        <w:numPr>
          <w:ilvl w:val="0"/>
          <w:numId w:val="4"/>
        </w:numPr>
        <w:spacing w:after="60"/>
      </w:pPr>
      <w:r>
        <w:rPr>
          <w:rFonts w:ascii="Arial" w:cs="Arial" w:eastAsia="Arial" w:hAnsi="Arial"/>
          <w:sz w:val="22"/>
          <w:szCs w:val="22"/>
        </w:rPr>
        <w:t xml:space="preserve">Device validates new model and falls back to rules-only if validation fails</w:t>
      </w:r>
    </w:p>
    <w:p>
      <w:pPr>
        <w:spacing w:after="60"/>
      </w:pPr>
    </w:p>
    <w:p>
      <w:pPr>
        <w:spacing w:after="120"/>
      </w:pPr>
      <w:r>
        <w:rPr>
          <w:rFonts w:ascii="Arial" w:cs="Arial" w:eastAsia="Arial" w:hAnsi="Arial"/>
          <w:b/>
          <w:bCs/>
          <w:sz w:val="22"/>
          <w:szCs w:val="22"/>
        </w:rPr>
        <w:t xml:space="preserve">The Markov layer is never updated from the cloud. It is always and only learned on-device from that specific device’s observations. This is a core architectural principle: the per-device baseline belongs to the device.</w:t>
      </w:r>
    </w:p>
    <w:p>
      <w:pPr>
        <w:pStyle w:val="Heading2"/>
      </w:pPr>
      <w:r>
        <w:t xml:space="preserve">Markov Matrix Persistence</w:t>
      </w:r>
    </w:p>
    <w:p>
      <w:pPr>
        <w:spacing w:after="120"/>
      </w:pPr>
      <w:r>
        <w:rPr>
          <w:rFonts w:ascii="Arial" w:cs="Arial" w:eastAsia="Arial" w:hAnsi="Arial"/>
          <w:sz w:val="22"/>
          <w:szCs w:val="22"/>
        </w:rPr>
        <w:t xml:space="preserve">Transition matrices are persisted to flash storage at regular intervals (every N transitions, default 100) and on graceful shutdown. On power loss, the device recovers the last persisted state and continues learning from that point. Transition data accumulated between the last persist and the power loss is not recoverable — this is acceptable given the statistical nature of the model.</w:t>
      </w:r>
    </w:p>
    <w:p>
      <w:pPr>
        <w:pBdr>
          <w:bottom w:val="single" w:color="A8D0E6" w:sz="2"/>
        </w:pBdr>
        <w:spacing w:before="200" w:after="200"/>
      </w:pPr>
    </w:p>
    <w:p>
      <w:pPr>
        <w:pStyle w:val="Heading1"/>
      </w:pPr>
      <w:r>
        <w:t xml:space="preserve">Competitive Moat Analysis</w:t>
      </w:r>
    </w:p>
    <w:p>
      <w:pPr>
        <w:pStyle w:val="Heading2"/>
      </w:pPr>
      <w:r>
        <w:t xml:space="preserve">Why This Architecture Is Difficult to Replicate</w:t>
      </w:r>
    </w:p>
    <w:p>
      <w:pPr>
        <w:spacing w:after="120"/>
      </w:pPr>
      <w:r>
        <w:rPr>
          <w:rFonts w:ascii="Arial" w:cs="Arial" w:eastAsia="Arial" w:hAnsi="Arial"/>
          <w:sz w:val="22"/>
          <w:szCs w:val="22"/>
        </w:rPr>
        <w:t xml:space="preserve">The Kernel architecture creates compounding competitive advantages at multiple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Barrier</w:t>
            </w:r>
          </w:p>
        </w:tc>
        <w:tc>
          <w:tcPr>
            <w:tcW w:type="dxa" w:w="40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 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Hardware architecture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On-device classification requires MCU with sufficient compute (ESP32-S3 class), not commodity sensor hardware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Requires hardware redesign; 12–18 month cycle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Classification model</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Trained on real-world cold chain data; hybrid rule+ML architecture tuned for specific failure modes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Requires months of field data collection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Per-device learning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Every deployed Flux device has accumulated months of Markov transition data unique to that unit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Cannot be replicated without deployed devices running the same architecture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Data stream architecture</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Three-stream design optimised for cellular bandwidth while maintaining compliance completeness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Requires rethinking entire data pipeline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Gen AI grounding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Report quality depends on Kernel-classified inputs; raw data produces inferior outputs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Adding gen AI without classification produces unreliable reports</w:t>
            </w:r>
          </w:p>
        </w:tc>
      </w:tr>
    </w:tbl>
    <w:p>
      <w:pPr>
        <w:spacing w:after="100"/>
      </w:pPr>
    </w:p>
    <w:p>
      <w:pPr>
        <w:spacing w:after="120"/>
      </w:pPr>
      <w:r>
        <w:rPr>
          <w:rFonts w:ascii="Arial" w:cs="Arial" w:eastAsia="Arial" w:hAnsi="Arial"/>
          <w:sz w:val="22"/>
          <w:szCs w:val="22"/>
        </w:rPr>
        <w:t xml:space="preserve">The moat deepens over time: every day a Flux device operates, its Markov model becomes more refined, its baselines more accurate, and its anomaly detection more precise. A competitor entering the market starts every device at zero learning.</w:t>
      </w:r>
    </w:p>
    <w:p>
      <w:pPr>
        <w:pBdr>
          <w:bottom w:val="single" w:color="A8D0E6" w:sz="2"/>
        </w:pBdr>
        <w:spacing w:before="200" w:after="200"/>
      </w:pPr>
    </w:p>
    <w:p>
      <w:pPr>
        <w:pStyle w:val="Heading1"/>
      </w:pPr>
      <w:r>
        <w:t xml:space="preserve">Success Metrics</w:t>
      </w:r>
    </w:p>
    <w:p>
      <w:pPr>
        <w:pStyle w:val="Heading2"/>
      </w:pPr>
      <w:r>
        <w:t xml:space="preserve">Kernel Performance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2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Classification accuracy (Stage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99% on clear-cut states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Validated against manual labelling on test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Classification accuracy (Stage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&gt; 90% on ambiguous states</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Validated against expert labelling on field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False positive alert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5% of fired alerts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Customer feedback + manual audit of alert log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False negative rate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&lt; 1% of genuine anomalies missed</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Retrospective analysis of compliance logs vs. alerts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Markov maturity 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14 days to “Mature” status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Time from deployment to 2,000 transitions per time period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Alert signal-to-noise ratio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&gt; 20:1 improvement vs. threshold-based systems</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Comparative testing against threshold-only configuration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Bandwidth efficiency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100 KB/day per device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Measured cellular data usage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Inference latency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&lt; 50 ms end-to-end (feature computation + classification + Markov lookup)</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On-device timing measurement</w:t>
            </w:r>
          </w:p>
        </w:tc>
      </w:tr>
    </w:tbl>
    <w:p>
      <w:pPr>
        <w:pStyle w:val="Heading2"/>
      </w:pPr>
      <w:r>
        <w:t xml:space="preserve">Business Impact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6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Timeframe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Alert fatigue reduction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80% fewer false alerts vs. competitor baseline</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Within 30 days of deployment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Compliance report generation time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&lt; 5 minutes (automated) vs. hours (manual)</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From launch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Predictive maintenance lead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7 days warning before equipment failure</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Once Markov model is “Established”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Customer NPS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&gt; 50</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Within 6 months of first deployment</w:t>
            </w:r>
          </w:p>
        </w:tc>
      </w:tr>
    </w:tbl>
    <w:p>
      <w:pPr>
        <w:pBdr>
          <w:bottom w:val="single" w:color="A8D0E6" w:sz="2"/>
        </w:pBdr>
        <w:spacing w:before="200" w:after="200"/>
      </w:pPr>
    </w:p>
    <w:p>
      <w:pPr>
        <w:pStyle w:val="Heading1"/>
      </w:pPr>
      <w:r>
        <w:t xml:space="preserve">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626"/>
      </w:tblGrid>
      <w:tr>
        <w:tc>
          <w:tcPr>
            <w:tcW w:type="dxa" w:w="22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1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6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ML classifier misclassifies states in production, leading to incorrect Markov learning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Gated learning: Markov layer only learns from high-confidence, sensor-consistent classifications. Rule-based fallback always available.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Markov model learns incorrect baseline from atypical initial deployment period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Maturity gating: no alerts fired until sufficient transitions observed. Option to reset Markov model via OTA command.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ESP32-S3 compute insufficient for full architecture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Feature computation and Markov engine are computationally trivial. ML model is lightweight (&lt; 50 KB). Memory budget shows substantial headroom.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Cellular connectivity insufficient for Stream 1 compliance requirements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On-device buffering: compliance readings queued in flash during connectivity gaps, transmitted when connection restored. No data loss.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Regulatory bodies do not accept Kernel-annotated data as valid compliance documentation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Stream 1 always includes raw, unannotated readings meeting existing regulatory format requirements. Kernel annotations are additive, not replacing.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Customers do not understand or value the measurement integrity proposition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Lead with outcome: fewer false alerts, better reports, predictive maintenance. The architecture is the proof, not the pitch.</w:t>
            </w:r>
          </w:p>
        </w:tc>
      </w:tr>
    </w:tbl>
    <w:p>
      <w:pPr>
        <w:pBdr>
          <w:bottom w:val="single" w:color="A8D0E6" w:sz="2"/>
        </w:pBdr>
        <w:spacing w:before="200" w:after="200"/>
      </w:pPr>
    </w:p>
    <w:p>
      <w:pPr>
        <w:pStyle w:val="Heading1"/>
      </w:pPr>
      <w:r>
        <w:t xml:space="preserve">Development Roadmap</w:t>
      </w:r>
    </w:p>
    <w:p>
      <w:pPr>
        <w:pStyle w:val="Heading2"/>
      </w:pPr>
      <w:r>
        <w:t xml:space="preserve">Phase 1: Foundation (Pre-Launch)</w:t>
      </w:r>
    </w:p>
    <w:p>
      <w:pPr>
        <w:spacing w:after="120"/>
      </w:pPr>
      <w:r>
        <w:rPr>
          <w:rFonts w:ascii="Arial" w:cs="Arial" w:eastAsia="Arial" w:hAnsi="Arial"/>
          <w:sz w:val="22"/>
          <w:szCs w:val="22"/>
        </w:rPr>
        <w:t xml:space="preserve">Target: deployable hardware with rule-based classification and Markov learning</w:t>
      </w:r>
    </w:p>
    <w:p>
      <w:pPr>
        <w:pStyle w:val="ListParagraph"/>
        <w:numPr>
          <w:ilvl w:val="0"/>
          <w:numId w:val="5"/>
        </w:numPr>
        <w:spacing w:after="60"/>
      </w:pPr>
      <w:r>
        <w:rPr>
          <w:rFonts w:ascii="Arial" w:cs="Arial" w:eastAsia="Arial" w:hAnsi="Arial"/>
          <w:sz w:val="22"/>
          <w:szCs w:val="22"/>
        </w:rPr>
        <w:t xml:space="preserve">Finalise hardware design (ESP32-S3, SIM7000G, power circuit, sensor interfaces)</w:t>
      </w:r>
    </w:p>
    <w:p>
      <w:pPr>
        <w:pStyle w:val="ListParagraph"/>
        <w:numPr>
          <w:ilvl w:val="0"/>
          <w:numId w:val="5"/>
        </w:numPr>
        <w:spacing w:after="60"/>
      </w:pPr>
      <w:r>
        <w:rPr>
          <w:rFonts w:ascii="Arial" w:cs="Arial" w:eastAsia="Arial" w:hAnsi="Arial"/>
          <w:sz w:val="22"/>
          <w:szCs w:val="22"/>
        </w:rPr>
        <w:t xml:space="preserve">Implement Layer 1: sensor reading, buffering, and raw compliance log transmission</w:t>
      </w:r>
    </w:p>
    <w:p>
      <w:pPr>
        <w:pStyle w:val="ListParagraph"/>
        <w:numPr>
          <w:ilvl w:val="0"/>
          <w:numId w:val="5"/>
        </w:numPr>
        <w:spacing w:after="60"/>
      </w:pPr>
      <w:r>
        <w:rPr>
          <w:rFonts w:ascii="Arial" w:cs="Arial" w:eastAsia="Arial" w:hAnsi="Arial"/>
          <w:sz w:val="22"/>
          <w:szCs w:val="22"/>
        </w:rPr>
        <w:t xml:space="preserve">Implement feature computation engine (rolling window, derived features)</w:t>
      </w:r>
    </w:p>
    <w:p>
      <w:pPr>
        <w:pStyle w:val="ListParagraph"/>
        <w:numPr>
          <w:ilvl w:val="0"/>
          <w:numId w:val="5"/>
        </w:numPr>
        <w:spacing w:after="60"/>
      </w:pPr>
      <w:r>
        <w:rPr>
          <w:rFonts w:ascii="Arial" w:cs="Arial" w:eastAsia="Arial" w:hAnsi="Arial"/>
          <w:sz w:val="22"/>
          <w:szCs w:val="22"/>
        </w:rPr>
        <w:t xml:space="preserve">Implement Stage 1 rule-based classifier</w:t>
      </w:r>
    </w:p>
    <w:p>
      <w:pPr>
        <w:pStyle w:val="ListParagraph"/>
        <w:numPr>
          <w:ilvl w:val="0"/>
          <w:numId w:val="5"/>
        </w:numPr>
        <w:spacing w:after="60"/>
      </w:pPr>
      <w:r>
        <w:rPr>
          <w:rFonts w:ascii="Arial" w:cs="Arial" w:eastAsia="Arial" w:hAnsi="Arial"/>
          <w:sz w:val="22"/>
          <w:szCs w:val="22"/>
        </w:rPr>
        <w:t xml:space="preserve">Implement Markov engine with time-conditioned matrices and gated learning</w:t>
      </w:r>
    </w:p>
    <w:p>
      <w:pPr>
        <w:pStyle w:val="ListParagraph"/>
        <w:numPr>
          <w:ilvl w:val="0"/>
          <w:numId w:val="5"/>
        </w:numPr>
        <w:spacing w:after="60"/>
      </w:pPr>
      <w:r>
        <w:rPr>
          <w:rFonts w:ascii="Arial" w:cs="Arial" w:eastAsia="Arial" w:hAnsi="Arial"/>
          <w:sz w:val="22"/>
          <w:szCs w:val="22"/>
        </w:rPr>
        <w:t xml:space="preserve">Implement three-stream transmission architecture</w:t>
      </w:r>
    </w:p>
    <w:p>
      <w:pPr>
        <w:pStyle w:val="ListParagraph"/>
        <w:numPr>
          <w:ilvl w:val="0"/>
          <w:numId w:val="5"/>
        </w:numPr>
        <w:spacing w:after="60"/>
      </w:pPr>
      <w:r>
        <w:rPr>
          <w:rFonts w:ascii="Arial" w:cs="Arial" w:eastAsia="Arial" w:hAnsi="Arial"/>
          <w:sz w:val="22"/>
          <w:szCs w:val="22"/>
        </w:rPr>
        <w:t xml:space="preserve">Build cloud ingestion endpoints for all three streams</w:t>
      </w:r>
    </w:p>
    <w:p>
      <w:pPr>
        <w:pStyle w:val="ListParagraph"/>
        <w:numPr>
          <w:ilvl w:val="0"/>
          <w:numId w:val="5"/>
        </w:numPr>
        <w:spacing w:after="60"/>
      </w:pPr>
      <w:r>
        <w:rPr>
          <w:rFonts w:ascii="Arial" w:cs="Arial" w:eastAsia="Arial" w:hAnsi="Arial"/>
          <w:sz w:val="22"/>
          <w:szCs w:val="22"/>
        </w:rPr>
        <w:t xml:space="preserve">Basic dashboard showing device states, alerts, and compliance logs</w:t>
      </w:r>
    </w:p>
    <w:p>
      <w:pPr>
        <w:pStyle w:val="Heading2"/>
      </w:pPr>
      <w:r>
        <w:t xml:space="preserve">Phase 2: ML Enhancement (Post Founding Partner Deployment)</w:t>
      </w:r>
    </w:p>
    <w:p>
      <w:pPr>
        <w:spacing w:after="120"/>
      </w:pPr>
      <w:r>
        <w:rPr>
          <w:rFonts w:ascii="Arial" w:cs="Arial" w:eastAsia="Arial" w:hAnsi="Arial"/>
          <w:sz w:val="22"/>
          <w:szCs w:val="22"/>
        </w:rPr>
        <w:t xml:space="preserve">Target: trained ML classifier deployed to devices</w:t>
      </w:r>
    </w:p>
    <w:p>
      <w:pPr>
        <w:pStyle w:val="ListParagraph"/>
        <w:numPr>
          <w:ilvl w:val="0"/>
          <w:numId w:val="6"/>
        </w:numPr>
        <w:spacing w:after="60"/>
      </w:pPr>
      <w:r>
        <w:rPr>
          <w:rFonts w:ascii="Arial" w:cs="Arial" w:eastAsia="Arial" w:hAnsi="Arial"/>
          <w:sz w:val="22"/>
          <w:szCs w:val="22"/>
        </w:rPr>
        <w:t xml:space="preserve">Collect and label field data from founding partner devices</w:t>
      </w:r>
    </w:p>
    <w:p>
      <w:pPr>
        <w:pStyle w:val="ListParagraph"/>
        <w:numPr>
          <w:ilvl w:val="0"/>
          <w:numId w:val="6"/>
        </w:numPr>
        <w:spacing w:after="60"/>
      </w:pPr>
      <w:r>
        <w:rPr>
          <w:rFonts w:ascii="Arial" w:cs="Arial" w:eastAsia="Arial" w:hAnsi="Arial"/>
          <w:sz w:val="22"/>
          <w:szCs w:val="22"/>
        </w:rPr>
        <w:t xml:space="preserve">Train Stage 2 ML classifier using Edge Impulse or TFLite pipeline</w:t>
      </w:r>
    </w:p>
    <w:p>
      <w:pPr>
        <w:pStyle w:val="ListParagraph"/>
        <w:numPr>
          <w:ilvl w:val="0"/>
          <w:numId w:val="6"/>
        </w:numPr>
        <w:spacing w:after="60"/>
      </w:pPr>
      <w:r>
        <w:rPr>
          <w:rFonts w:ascii="Arial" w:cs="Arial" w:eastAsia="Arial" w:hAnsi="Arial"/>
          <w:sz w:val="22"/>
          <w:szCs w:val="22"/>
        </w:rPr>
        <w:t xml:space="preserve">Validate model against held-out test data</w:t>
      </w:r>
    </w:p>
    <w:p>
      <w:pPr>
        <w:pStyle w:val="ListParagraph"/>
        <w:numPr>
          <w:ilvl w:val="0"/>
          <w:numId w:val="6"/>
        </w:numPr>
        <w:spacing w:after="60"/>
      </w:pPr>
      <w:r>
        <w:rPr>
          <w:rFonts w:ascii="Arial" w:cs="Arial" w:eastAsia="Arial" w:hAnsi="Arial"/>
          <w:sz w:val="22"/>
          <w:szCs w:val="22"/>
        </w:rPr>
        <w:t xml:space="preserve">Deploy via OTA to founding partner devices</w:t>
      </w:r>
    </w:p>
    <w:p>
      <w:pPr>
        <w:pStyle w:val="ListParagraph"/>
        <w:numPr>
          <w:ilvl w:val="0"/>
          <w:numId w:val="6"/>
        </w:numPr>
        <w:spacing w:after="60"/>
      </w:pPr>
      <w:r>
        <w:rPr>
          <w:rFonts w:ascii="Arial" w:cs="Arial" w:eastAsia="Arial" w:hAnsi="Arial"/>
          <w:sz w:val="22"/>
          <w:szCs w:val="22"/>
        </w:rPr>
        <w:t xml:space="preserve">Implement sensor cross-validation matrix</w:t>
      </w:r>
    </w:p>
    <w:p>
      <w:pPr>
        <w:pStyle w:val="ListParagraph"/>
        <w:numPr>
          <w:ilvl w:val="0"/>
          <w:numId w:val="6"/>
        </w:numPr>
        <w:spacing w:after="60"/>
      </w:pPr>
      <w:r>
        <w:rPr>
          <w:rFonts w:ascii="Arial" w:cs="Arial" w:eastAsia="Arial" w:hAnsi="Arial"/>
          <w:sz w:val="22"/>
          <w:szCs w:val="22"/>
        </w:rPr>
        <w:t xml:space="preserve">Build gen AI reporting layer (compliance audit report as first output)</w:t>
      </w:r>
    </w:p>
    <w:p>
      <w:pPr>
        <w:pStyle w:val="ListParagraph"/>
        <w:numPr>
          <w:ilvl w:val="0"/>
          <w:numId w:val="6"/>
        </w:numPr>
        <w:spacing w:after="60"/>
      </w:pPr>
      <w:r>
        <w:rPr>
          <w:rFonts w:ascii="Arial" w:cs="Arial" w:eastAsia="Arial" w:hAnsi="Arial"/>
          <w:sz w:val="22"/>
          <w:szCs w:val="22"/>
        </w:rPr>
        <w:t xml:space="preserve">Iterate on classification model based on field performance</w:t>
      </w:r>
    </w:p>
    <w:p>
      <w:pPr>
        <w:pStyle w:val="Heading2"/>
      </w:pPr>
      <w:r>
        <w:t xml:space="preserve">Phase 3: Full Architecture (Scale)</w:t>
      </w:r>
    </w:p>
    <w:p>
      <w:pPr>
        <w:spacing w:after="120"/>
      </w:pPr>
      <w:r>
        <w:rPr>
          <w:rFonts w:ascii="Arial" w:cs="Arial" w:eastAsia="Arial" w:hAnsi="Arial"/>
          <w:sz w:val="22"/>
          <w:szCs w:val="22"/>
        </w:rPr>
        <w:t xml:space="preserve">Target: complete Kernel architecture as specified in this PRD</w:t>
      </w:r>
    </w:p>
    <w:p>
      <w:pPr>
        <w:pStyle w:val="ListParagraph"/>
        <w:numPr>
          <w:ilvl w:val="0"/>
          <w:numId w:val="2"/>
        </w:numPr>
        <w:spacing w:after="60"/>
      </w:pPr>
      <w:r>
        <w:rPr>
          <w:rFonts w:ascii="Arial" w:cs="Arial" w:eastAsia="Arial" w:hAnsi="Arial"/>
          <w:sz w:val="22"/>
          <w:szCs w:val="22"/>
        </w:rPr>
        <w:t xml:space="preserve">Second-order Markov extension</w:t>
      </w:r>
    </w:p>
    <w:p>
      <w:pPr>
        <w:pStyle w:val="ListParagraph"/>
        <w:numPr>
          <w:ilvl w:val="0"/>
          <w:numId w:val="2"/>
        </w:numPr>
        <w:spacing w:after="60"/>
      </w:pPr>
      <w:r>
        <w:rPr>
          <w:rFonts w:ascii="Arial" w:cs="Arial" w:eastAsia="Arial" w:hAnsi="Arial"/>
          <w:sz w:val="22"/>
          <w:szCs w:val="22"/>
        </w:rPr>
        <w:t xml:space="preserve">Full gen AI report suite (fleet intelligence, predictive maintenance, incident reports)</w:t>
      </w:r>
    </w:p>
    <w:p>
      <w:pPr>
        <w:pStyle w:val="ListParagraph"/>
        <w:numPr>
          <w:ilvl w:val="0"/>
          <w:numId w:val="2"/>
        </w:numPr>
        <w:spacing w:after="60"/>
      </w:pPr>
      <w:r>
        <w:rPr>
          <w:rFonts w:ascii="Arial" w:cs="Arial" w:eastAsia="Arial" w:hAnsi="Arial"/>
          <w:sz w:val="22"/>
          <w:szCs w:val="22"/>
        </w:rPr>
        <w:t xml:space="preserve">Source citation model in generated reports</w:t>
      </w:r>
    </w:p>
    <w:p>
      <w:pPr>
        <w:pStyle w:val="ListParagraph"/>
        <w:numPr>
          <w:ilvl w:val="0"/>
          <w:numId w:val="2"/>
        </w:numPr>
        <w:spacing w:after="60"/>
      </w:pPr>
      <w:r>
        <w:rPr>
          <w:rFonts w:ascii="Arial" w:cs="Arial" w:eastAsia="Arial" w:hAnsi="Arial"/>
          <w:sz w:val="22"/>
          <w:szCs w:val="22"/>
        </w:rPr>
        <w:t xml:space="preserve">Fleet-wide analytics leveraging per-device Kernel data</w:t>
      </w:r>
    </w:p>
    <w:p>
      <w:pPr>
        <w:pStyle w:val="ListParagraph"/>
        <w:numPr>
          <w:ilvl w:val="0"/>
          <w:numId w:val="2"/>
        </w:numPr>
        <w:spacing w:after="60"/>
      </w:pPr>
      <w:r>
        <w:rPr>
          <w:rFonts w:ascii="Arial" w:cs="Arial" w:eastAsia="Arial" w:hAnsi="Arial"/>
          <w:sz w:val="22"/>
          <w:szCs w:val="22"/>
        </w:rPr>
        <w:t xml:space="preserve">Model refinement pipeline: field data → retraining → OTA deployment</w:t>
      </w:r>
    </w:p>
    <w:p>
      <w:pPr>
        <w:pStyle w:val="ListParagraph"/>
        <w:numPr>
          <w:ilvl w:val="0"/>
          <w:numId w:val="2"/>
        </w:numPr>
        <w:spacing w:after="60"/>
      </w:pPr>
      <w:r>
        <w:rPr>
          <w:rFonts w:ascii="Arial" w:cs="Arial" w:eastAsia="Arial" w:hAnsi="Arial"/>
          <w:sz w:val="22"/>
          <w:szCs w:val="22"/>
        </w:rPr>
        <w:t xml:space="preserve">Vertical expansion: adapt state space and feature engineering for non-cold-chain applications</w:t>
      </w:r>
    </w:p>
    <w:p>
      <w:pPr>
        <w:pBdr>
          <w:bottom w:val="single" w:color="A8D0E6" w:sz="2"/>
        </w:pBdr>
        <w:spacing w:before="200" w:after="200"/>
      </w:pPr>
    </w:p>
    <w:p>
      <w:pPr>
        <w:pStyle w:val="Heading1"/>
      </w:pPr>
      <w:r>
        <w:t xml:space="preserve">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26"/>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Kernel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Flux’s on-device signal intelligence engine; encompasses state classification, Markov context learning, and cross-validation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Measurement Integrity</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The discipline of verifying sensor data at the point of capture before it is transmitted, stored, or acted upon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State Classification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 process of converting raw continuous sensor readings into discrete operational states (e.g., STABLE, DOOR_OPEN, RECOVERING)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Markov Chain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 mathematical model where the probability of transitioning to a future state depends only on the current state, not the sequence of states that preceded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Transition Matrix</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 table of probabilities representing how likely the system is to move from one state to another, learned from observed transitions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Gated Learning</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The principle that the Markov layer only updates its model from high-confidence, sensor-consistent classifications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Time-Conditioned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Maintaining separate transition matrices for different time periods (e.g., weekday morning vs. overnight) to capture temporal usage patterns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Feature Engineering</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Computing derived metrics (e.g., temperature rate of change, COP trend) from raw sensor readings to enable classification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Cross-Validation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Checking whether multiple sensor signals tell a consistent story; flagging inconsistencies as potential sensor failures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Edge-Native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Architecture designed from the ground up for on-device processing, not retrofitted from a cloud-first design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COP</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Coefficient of Performance — a measure of refrigeration efficiency (cooling output divided by power input)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OTA</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Over-the-air — wireless delivery of firmware or model updates to deployed devices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TinyML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Machine learning models optimised to run on ultra-low-power microcontroller hardware</w:t>
            </w:r>
          </w:p>
        </w:tc>
      </w:tr>
    </w:tbl>
    <w:p>
      <w:pPr>
        <w:spacing w:after="400"/>
      </w:pPr>
    </w:p>
    <w:p>
      <w:pPr>
        <w:pBdr>
          <w:bottom w:val="single" w:color="A8D0E6" w:sz="2"/>
        </w:pBdr>
        <w:spacing w:before="200" w:after="200"/>
      </w:pPr>
    </w:p>
    <w:p>
      <w:pPr>
        <w:spacing w:after="120"/>
        <w:jc w:val="center"/>
      </w:pPr>
      <w:r>
        <w:rPr>
          <w:rFonts w:ascii="Arial" w:cs="Arial" w:eastAsia="Arial" w:hAnsi="Arial"/>
          <w:b/>
          <w:bCs/>
          <w:color w:val="666666"/>
          <w:sz w:val="22"/>
          <w:szCs w:val="22"/>
        </w:rPr>
        <w:t xml:space="preserve">End of Document</w:t>
      </w:r>
    </w:p>
    <w:p>
      <w:pPr>
        <w:spacing w:after="120"/>
        <w:jc w:val="center"/>
      </w:pPr>
      <w:r>
        <w:rPr>
          <w:rFonts w:ascii="Arial" w:cs="Arial" w:eastAsia="Arial" w:hAnsi="Arial"/>
          <w:i/>
          <w:iCs/>
          <w:color w:val="666666"/>
          <w:sz w:val="18"/>
          <w:szCs w:val="18"/>
        </w:rPr>
        <w:t xml:space="preserve">© 2026 Flux IoT Ltd. All rights reserved. This document is confidential and proprietary.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FLUX IoT — Kernel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4C8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2026-02-08T11:46:20.982Z</dcterms:created>
  <dcterms:modified xsi:type="dcterms:W3CDTF">2026-02-08T11:46:20.983Z</dcterms:modified>
</cp:coreProperties>
</file>

<file path=docProps/custom.xml><?xml version="1.0" encoding="utf-8"?>
<Properties xmlns="http://schemas.openxmlformats.org/officeDocument/2006/custom-properties" xmlns:vt="http://schemas.openxmlformats.org/officeDocument/2006/docPropsVTypes"/>
</file>