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left"/>
      </w:pPr>
      <w:r>
        <w:rPr>
          <w:rFonts w:ascii="Segoe UI" w:hAnsi="Segoe UI"/>
          <w:b/>
          <w:color w:val="1F4E79"/>
          <w:sz w:val="44"/>
        </w:rPr>
        <w:t>Ismétlő feladatlap a CSS (általános ismeretek) témakörhöz</w:t>
      </w:r>
      <w:r>
        <w:rPr>
          <w:rFonts w:ascii="Segoe UI" w:hAnsi="Segoe UI"/>
          <w:color w:val="595959"/>
          <w:sz w:val="28"/>
        </w:rPr>
        <w:br/>
        <w:t>11. évfolyam — Megoldókulcs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Minek a rövidítése a CSS? Mit jelent ez?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angol kifejezés: </w:t>
            </w:r>
            <w:r>
              <w:rPr>
                <w:rFonts w:ascii="Segoe UI" w:hAnsi="Segoe UI"/>
                <w:color w:val="262626"/>
                <w:sz w:val="20"/>
              </w:rPr>
              <w:t>Cascading Style Sheets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magyarul / egymondatos magyarázat: </w:t>
            </w:r>
            <w:r>
              <w:rPr>
                <w:rFonts w:ascii="Segoe UI" w:hAnsi="Segoe UI"/>
                <w:color w:val="262626"/>
                <w:sz w:val="20"/>
              </w:rPr>
              <w:t>Lépcsőzetes stíluslapok, amely a weboldalak megjelenését, elrendezését és vizuális formázását határozza meg a tartalomtól (HTML) függetlenül.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Miért van szükség CSS állományokra a weboldalak készítése során?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ok: </w:t>
            </w:r>
            <w:r>
              <w:rPr>
                <w:rFonts w:ascii="Segoe UI" w:hAnsi="Segoe UI"/>
                <w:color w:val="262626"/>
                <w:sz w:val="20"/>
              </w:rPr>
              <w:t>A tartalom (HTML) és a megjelenés (CSS) szétválasztására szolgál, így a weboldal stílusa központilag, hatékonyabban módosítható, újrahasznosítható és könnyebben karbantartható.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Írja fel általánosan egy CSS-utasítás alakját (CSS-szintaktikát)!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Consolas" w:hAnsi="Consolas"/>
                <w:color w:val="282878"/>
                <w:sz w:val="19"/>
              </w:rPr>
              <w:t>szelektor { tulajdonság: érték; 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Mire szolgál a szelektor? (Mi a funkciója?)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Meghatározza (kiválasztja), hogy a CSS-szabály vagy stílusdefiníció mely HTML-elemre vagy elemekre vonatkozzon.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kell egy CSS-deklarációt megadni? (Milyen szabályokat kell betartani?)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 deklaráció egy tulajdonság: érték párból áll, kapcsos zárójelek { } között helyezkedik el, a tulajdonságot és az értéket kettőspont (:) választja el egymástól, és a deklaráció végére pontosvesszőt (;) kell tenni.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Hol és hogyan lehet CSS-stílusdefiníciót elhelyezni?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helyek: </w:t>
            </w:r>
            <w:r>
              <w:rPr>
                <w:rFonts w:ascii="Segoe UI" w:hAnsi="Segoe UI"/>
                <w:color w:val="262626"/>
                <w:sz w:val="20"/>
              </w:rPr>
              <w:t>1. Külső stíluslap (External CSS): Külön .css fájlban, a HTML &lt;head&gt; részében meghívva.</w:t>
              <w:br/>
              <w:t>2. Belső stíluslap (Internal CSS): A HTML-dokumentum &lt;head&gt; részén belül, &lt;style&gt; tagok között.</w:t>
              <w:br/>
              <w:t>3. Soron belüli stílus (Inline CSS): Közvetlenül a HTML-elem style attribútumában.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adott helyen használt kód általános alakja: </w:t>
            </w:r>
            <w:r>
              <w:rPr>
                <w:rFonts w:ascii="Consolas" w:hAnsi="Consolas"/>
                <w:color w:val="282878"/>
                <w:sz w:val="19"/>
              </w:rPr>
              <w:t>1. Külső: &lt;link rel="stylesheet" href="stilus.css"&gt;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2. Belső: &lt;style&gt; szelektor { tulajdonság: érték; } &lt;/style&gt;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282878"/>
                <w:sz w:val="19"/>
              </w:rPr>
              <w:t>3. Soron belüli: &lt;h1 style="tulajdonság: érték;"&gt;Cím&lt;/h1&gt;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Mit mutat a CSS-rangsor? (Mi az általános szabály a stílusjegyek megjelenítésekor?)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Meghatározza a stílusszabályok ütközése esetén a prioritást (súlyozást/specifikusságot), azaz hogy több egyidejűleg ható stílus közül melyik jelenjen meg a böngészőben (az erősebb/specifikusabb vagy későbbi szabály felülírja a gyengébbet).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Sorolja fel a CSS-rangsor elemeit! Kezdje a legalacsonyabb szinttel!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1. Böngésző alapértelmezett stílusa (Browser default)</w:t>
              <w:br/>
              <w:t>2. Külső és belső stíluslapok elemkijelölői (Element selectors)</w:t>
              <w:br/>
              <w:t>3. Osztálykijelölők, ál-osztályok, attribútum-kijelölők (Class selectors)</w:t>
              <w:br/>
              <w:t>4. Azonosító kijelölők (ID selectors)</w:t>
              <w:br/>
              <w:t>5. Soron belüli stílus (Inline CSS / style attribútum)</w:t>
              <w:br/>
              <w:t>6. !important szabály (felülírja az összes többit)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 a dokumentumfa? Milyen elemekből áll?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dokumentumfa: </w:t>
            </w:r>
            <w:r>
              <w:rPr>
                <w:rFonts w:ascii="Segoe UI" w:hAnsi="Segoe UI"/>
                <w:color w:val="262626"/>
                <w:sz w:val="20"/>
              </w:rPr>
              <w:t>A HTML-dokumentum elemeinek hierarchikus, fás szerkezete (DOM - Document Object Model).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elemei: </w:t>
            </w:r>
            <w:r>
              <w:rPr>
                <w:rFonts w:ascii="Segoe UI" w:hAnsi="Segoe UI"/>
                <w:color w:val="262626"/>
                <w:sz w:val="20"/>
              </w:rPr>
              <w:t>Gyökérelem (root), szülőelemek (parent), gyermekelemek (child), testvérelemek (sibling) és leszármazottak (descendants).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Mit jelent a CSS-ben az öröklés? Írjon egy konkrét példát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Bizonyos CSS-tulajdonságokat a gyermekelemek automatikusan átvesznek (örökölnek) a szülőelemüktől.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Segoe UI" w:hAnsi="Segoe UI"/>
                <w:color w:val="262626"/>
                <w:sz w:val="20"/>
              </w:rPr>
              <w:t>Ha a body elemnek beállítjuk a color: blue; értéket, akkor a benne lévő p bekezdések szövege is kék lesz.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Mit jelent a CSS-ben a szűkítés? Írjon egy konkrét példát is!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Egy kiválasztási folyamat, amellyel összetett szelektorok használatával pontosítjuk, hogy a stílus csak egy meghatározott kontextusban lévő elemre érvényesüljön.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példa: </w:t>
            </w:r>
            <w:r>
              <w:rPr>
                <w:rFonts w:ascii="Consolas" w:hAnsi="Consolas"/>
                <w:color w:val="282878"/>
                <w:sz w:val="19"/>
              </w:rPr>
              <w:t>div.menu p { color: red; } – Ez csak azokra a p elemekre érvényes, amelyek egy menu osztályú div belsejében találhatók.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Soroljon fel néhány (3-4) szabályt, amelyet mindig be kell tartanunk, amikor a CSS-kódban értéket adunk meg!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szabály 1: </w:t>
            </w:r>
            <w:r>
              <w:rPr>
                <w:rFonts w:ascii="Segoe UI" w:hAnsi="Segoe UI"/>
                <w:color w:val="262626"/>
                <w:sz w:val="20"/>
              </w:rPr>
              <w:t>A számérték és a mértékegység közé nem szabad szóközt tenni (pl. 10px, nem 10 px).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szabály 2: </w:t>
            </w:r>
            <w:r>
              <w:rPr>
                <w:rFonts w:ascii="Segoe UI" w:hAnsi="Segoe UI"/>
                <w:color w:val="262626"/>
                <w:sz w:val="20"/>
              </w:rPr>
              <w:t>A nullához (0) nem kötelező kiírni a mértékegységet.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szabály 3: </w:t>
            </w:r>
            <w:r>
              <w:rPr>
                <w:rFonts w:ascii="Segoe UI" w:hAnsi="Segoe UI"/>
                <w:color w:val="262626"/>
                <w:sz w:val="20"/>
              </w:rPr>
              <w:t>A tizedes értékeknél pontot (.) használunk vessző helyett (pl. 1.5em).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szabály 4: </w:t>
            </w:r>
            <w:r>
              <w:rPr>
                <w:rFonts w:ascii="Segoe UI" w:hAnsi="Segoe UI"/>
                <w:color w:val="262626"/>
                <w:sz w:val="20"/>
              </w:rPr>
              <w:t>Ha a tulajdonság értéke szóközöket tartalmazó karakterlánc, idézőjelbe kell tenni (pl. font-family: "Times New Roman";).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relatív mértékegységeket használhatunk a CSS-ben?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relatív mértékegységek felsorolása: </w:t>
            </w:r>
            <w:r>
              <w:rPr>
                <w:rFonts w:ascii="Segoe UI" w:hAnsi="Segoe UI"/>
                <w:color w:val="262626"/>
                <w:sz w:val="20"/>
              </w:rPr>
              <w:t>em, rem, %, vw, vh, vmin, vmax, ch, ex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Milyen abszolút mértékegységeket használhatunk a CSS-ben?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abszolút mértékegységek felsorolása: </w:t>
            </w:r>
            <w:r>
              <w:rPr>
                <w:rFonts w:ascii="Segoe UI" w:hAnsi="Segoe UI"/>
                <w:color w:val="262626"/>
                <w:sz w:val="20"/>
              </w:rPr>
              <w:t>px, pt, pc, cm, mm, in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kell az URL-eket megadni a CSS-ben?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szabály URL megadására: </w:t>
            </w:r>
            <w:r>
              <w:rPr>
                <w:rFonts w:ascii="Consolas" w:hAnsi="Consolas"/>
                <w:color w:val="282878"/>
                <w:sz w:val="19"/>
              </w:rPr>
              <w:t>Az url() függvény használatával, az elérési utat zárójelek közé írva: url("kepek/hatter.jpg").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Mit jelent az additív színkeverési mód?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additív színkeverés: </w:t>
            </w:r>
            <w:r>
              <w:rPr>
                <w:rFonts w:ascii="Segoe UI" w:hAnsi="Segoe UI"/>
                <w:color w:val="262626"/>
                <w:sz w:val="20"/>
              </w:rPr>
              <w:t>Összeadó színkeverés (fényalapú, pl. képernyők): az alapszínek (Piros, Zöld, Kék - RGB) összeadásával világosabb színeket kapunk; az összes alapszín maximális intenzitású keveréke a fehéret adja.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Mit jelent a szubsztraktív színkeverési mód?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szubsztraktív színkeverés: </w:t>
            </w:r>
            <w:r>
              <w:rPr>
                <w:rFonts w:ascii="Segoe UI" w:hAnsi="Segoe UI"/>
                <w:color w:val="262626"/>
                <w:sz w:val="20"/>
              </w:rPr>
              <w:t>Kivonó színkeverés (pigment/festékalapú, pl. nyomtatás - CMYK): a színek keverésével a visszavert fény csökken, a színek sötétebbek lesznek; az alapszínek teljes keveréke a feketét eredményezi.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Írjon fel legalább négyféle módszert (példával együtt) arra, amellyel CSS-ben színeket adhatunk meg!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módszerek: </w:t>
            </w:r>
            <w:r>
              <w:rPr>
                <w:rFonts w:ascii="Segoe UI" w:hAnsi="Segoe UI"/>
                <w:color w:val="262626"/>
                <w:sz w:val="20"/>
              </w:rPr>
              <w:t>1. Színnévvel: red, blue</w:t>
              <w:br/>
              <w:t>2. Hexadecimális kóddal: #FF0000 vagy #f00</w:t>
              <w:br/>
              <w:t>3. RGB értékkel: rgb(255, 0, 0)</w:t>
              <w:br/>
              <w:t>4. RGBA értékkel (átlátszósággal): rgba(255, 0, 0, 0.5)</w:t>
              <w:br/>
              <w:t>5. HSL/HSLA értékkel: hsl(0, 100%, 50%)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szögértékeket megadni a CSS-ben?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 számérték után közvetlenül megadva a szög mértékegységét: fok (deg), gradiens (grad), radián (rad) vagy fordulat/kör (turn). Például: 45deg vagy 0.25turn.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Hogyan lehet számított értékeket megadni a CSS-ben?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válasz: </w:t>
            </w:r>
            <w:r>
              <w:rPr>
                <w:rFonts w:ascii="Segoe UI" w:hAnsi="Segoe UI"/>
                <w:color w:val="262626"/>
                <w:sz w:val="20"/>
              </w:rPr>
              <w:t>A calc() függvény segítségével, amely matematikai műveleteket (összeadás +, kivonás -, szorzás *, osztás /) végez el. Példa: width: calc(100% - 20px);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Sorolja fel a kijelölők legalapvetőbb fajtáit!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kijelölők fajtái: </w:t>
            </w:r>
            <w:r>
              <w:rPr>
                <w:rFonts w:ascii="Segoe UI" w:hAnsi="Segoe UI"/>
                <w:color w:val="262626"/>
                <w:sz w:val="20"/>
              </w:rPr>
              <w:t>Elemkijelölő (típus szelektor), Osztálykijelölő (class), Azonosító kijelölő (ID), Univerzális kijelölő, Csoportos kijelölő, Kombinátor (leszármazott, gyermek stb.) kijelölők.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elemkijelölőt alkalmazni? Írjon példát elemkijelölőre!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elemkijelölő alkalmazásának célja: </w:t>
            </w:r>
            <w:r>
              <w:rPr>
                <w:rFonts w:ascii="Segoe UI" w:hAnsi="Segoe UI"/>
                <w:color w:val="262626"/>
                <w:sz w:val="20"/>
              </w:rPr>
              <w:t>Ha egy adott HTML-tag típus összes előfordulására azonos stílust szeretnénk alkalmazni a teljes dokumentumban.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elemkijelölőre: </w:t>
            </w:r>
            <w:r>
              <w:rPr>
                <w:rFonts w:ascii="Consolas" w:hAnsi="Consolas"/>
                <w:color w:val="282878"/>
                <w:sz w:val="19"/>
              </w:rPr>
              <w:t>p { color: black; 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azonosító kijelölőt alkalmazni? Írjon példát azonosító kijelölőre!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azonosító kijelölő alkalmazásának célja: </w:t>
            </w:r>
            <w:r>
              <w:rPr>
                <w:rFonts w:ascii="Segoe UI" w:hAnsi="Segoe UI"/>
                <w:color w:val="262626"/>
                <w:sz w:val="20"/>
              </w:rPr>
              <w:t>Ha egyetlen, egyedi, az oldalon csak egyszer előforduló elemet szeretnénk megformázni.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azonosító kijelölőre: </w:t>
            </w:r>
            <w:r>
              <w:rPr>
                <w:rFonts w:ascii="Consolas" w:hAnsi="Consolas"/>
                <w:color w:val="282878"/>
                <w:sz w:val="19"/>
              </w:rPr>
              <w:t>#fejlec { background-color: gray; 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osztálykijelölőt alkalmazni? Írjon példát osztálykijelölőre!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osztálykijelölő alkalmazásának célja: </w:t>
            </w:r>
            <w:r>
              <w:rPr>
                <w:rFonts w:ascii="Segoe UI" w:hAnsi="Segoe UI"/>
                <w:color w:val="262626"/>
                <w:sz w:val="20"/>
              </w:rPr>
              <w:t>Ha tetszőleges (különböző típusú vagy több azonos) HTML-elemek egy csoportját szeretnénk azonos stílussal ellátni.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osztálykijelölőre: </w:t>
            </w:r>
            <w:r>
              <w:rPr>
                <w:rFonts w:ascii="Consolas" w:hAnsi="Consolas"/>
                <w:color w:val="282878"/>
                <w:sz w:val="19"/>
              </w:rPr>
              <w:t>.kiemelt { font-weight: bold; 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univerzális kijelölőt alkalmazni? Írjon példát univerzális kijelölőre!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az univerzális kijelölő alkalmazásának célja: </w:t>
            </w:r>
            <w:r>
              <w:rPr>
                <w:rFonts w:ascii="Segoe UI" w:hAnsi="Segoe UI"/>
                <w:color w:val="262626"/>
                <w:sz w:val="20"/>
              </w:rPr>
              <w:t>Ha a dokumentum összes elemén egyszerre szeretnénk végrehajtani egy beállítást (pl. margók nullázása).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univerzális kijelölőre: </w:t>
            </w:r>
            <w:r>
              <w:rPr>
                <w:rFonts w:ascii="Consolas" w:hAnsi="Consolas"/>
                <w:color w:val="282878"/>
                <w:sz w:val="19"/>
              </w:rPr>
              <w:t>* { margin: 0; padding: 0; 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csoportos kijelölőt alkalmazni? Írjon példát csoportos kijelölőre!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 csoportos kijelölő alkalmazásának célja: </w:t>
            </w:r>
            <w:r>
              <w:rPr>
                <w:rFonts w:ascii="Segoe UI" w:hAnsi="Segoe UI"/>
                <w:color w:val="262626"/>
                <w:sz w:val="20"/>
              </w:rPr>
              <w:t>Ha több különböző szelektorra pontosan ugyanazokat a CSS-szabályokat szeretnénk alkalmazni a kódismétlés elkerülése érdekében.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csoportos kijelölőre: </w:t>
            </w:r>
            <w:r>
              <w:rPr>
                <w:rFonts w:ascii="Consolas" w:hAnsi="Consolas"/>
                <w:color w:val="282878"/>
                <w:sz w:val="19"/>
              </w:rPr>
              <w:t>h1, h2, p { font-family: Arial; }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60" w:before="0"/>
            </w:pPr>
            <w:r>
              <w:rPr>
                <w:rFonts w:ascii="Segoe UI" w:hAnsi="Segoe UI"/>
                <w:b/>
                <w:color w:val="1F4E79"/>
                <w:sz w:val="22"/>
              </w:rPr>
              <w:t>Kérdés / Feladat: Mikor érdemes leszármazott kombinátor kijelölőt alkalmazni? Írjon példát erre!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a leszármazott kombinátor kijelölő alkalmazásának célja: </w:t>
            </w:r>
            <w:r>
              <w:rPr>
                <w:rFonts w:ascii="Segoe UI" w:hAnsi="Segoe UI"/>
                <w:color w:val="262626"/>
                <w:sz w:val="20"/>
              </w:rPr>
              <w:t>Ha egy adott szülőelem belsejében elhelyezkedő elemeket szeretnénk kiválasztani és megformázni.</w:t>
            </w:r>
          </w:p>
          <w:p>
            <w:pPr>
              <w:spacing w:before="80" w:after="80"/>
            </w:pPr>
            <w:r>
              <w:rPr>
                <w:rFonts w:ascii="Segoe UI" w:hAnsi="Segoe UI"/>
                <w:b/>
                <w:color w:val="262626"/>
                <w:sz w:val="20"/>
              </w:rPr>
              <w:t xml:space="preserve">példa leszármazott kombinátor kijelölőre: </w:t>
            </w:r>
            <w:r>
              <w:rPr>
                <w:rFonts w:ascii="Consolas" w:hAnsi="Consolas"/>
                <w:color w:val="282878"/>
                <w:sz w:val="19"/>
              </w:rPr>
              <w:t>nav a { text-decoration: none; }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