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https://addyosmani.com/resources/essentialjsdesignpatterns/book/</w:t>
        </w:r>
      </w:hyperlink>
      <w:r w:rsidDel="00000000" w:rsidR="00000000" w:rsidRPr="00000000">
        <w:rPr>
          <w:rtl w:val="0"/>
        </w:rPr>
        <w:t xml:space="preserve"> - js design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DESIGN PATTERN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started a </w:t>
      </w:r>
      <w:commentRangeStart w:id="0"/>
      <w:commentRangeStart w:id="1"/>
      <w:commentRangeStart w:id="2"/>
      <w:commentRangeStart w:id="3"/>
      <w:commentRangeStart w:id="4"/>
      <w:r w:rsidDel="00000000" w:rsidR="00000000" w:rsidRPr="00000000">
        <w:rPr>
          <w:rtl w:val="0"/>
        </w:rPr>
        <w:t xml:space="preserve">github repo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for this project so we can all contribute to the single webpage report we are going to hand in.</w:t>
      </w:r>
      <w:commentRangeStart w:id="5"/>
      <w:r w:rsidDel="00000000" w:rsidR="00000000" w:rsidRPr="00000000">
        <w:rPr/>
        <w:drawing>
          <wp:inline distB="114300" distT="114300" distL="114300" distR="114300">
            <wp:extent cx="5734050" cy="4483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4831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 Patterns: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Design patterns are reusable, generic solutions to regularly occurring situations in software 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Useful to create designs that are easily maintainable.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Anti-Patterns: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developer may introduce an ineffective design pattern to an application which may negatively influence the end quality of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Anti patterns in javascript seem to mostly be attributed with poor programming practices such 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Polluting global space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 of the eval() function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 of document.write()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START OF REPORT ------</w:t>
      </w:r>
    </w:p>
    <w:p w:rsidR="00000000" w:rsidDel="00000000" w:rsidP="00000000" w:rsidRDefault="00000000" w:rsidRPr="00000000">
      <w:pPr>
        <w:pStyle w:val="Heading1"/>
        <w:contextualSpacing w:val="0"/>
        <w:rPr/>
      </w:pPr>
      <w:bookmarkStart w:colFirst="0" w:colLast="0" w:name="_p1910lun7g1r" w:id="0"/>
      <w:bookmarkEnd w:id="0"/>
      <w:r w:rsidDel="00000000" w:rsidR="00000000" w:rsidRPr="00000000">
        <w:rPr>
          <w:rtl w:val="0"/>
        </w:rPr>
        <w:t xml:space="preserve">Design Patterns</w:t>
      </w:r>
    </w:p>
    <w:p w:rsidR="00000000" w:rsidDel="00000000" w:rsidP="00000000" w:rsidRDefault="00000000" w:rsidRPr="00000000">
      <w:pPr>
        <w:ind w:firstLine="720"/>
        <w:contextualSpacing w:val="0"/>
        <w:rPr/>
      </w:pPr>
      <w:r w:rsidDel="00000000" w:rsidR="00000000" w:rsidRPr="00000000">
        <w:rPr>
          <w:rtl w:val="0"/>
        </w:rPr>
        <w:t xml:space="preserve">When working with any program language it can become difficult to maintain a system of organization and consistency. Design patterns provide solutions that may be descriptive toward the problem, while also being generic and easily reused for similar projects in the future. There are three varieties of design patterns which target different areas of applications. Creational patterns focus on controlling object creation in order to avoid uneccesary complexity in a project. Structural patterns establish relationships between different objects in order to restrict unnecessary change through the application. The last category is the behavioural pattern which focuses on communication between objects.</w:t>
      </w:r>
    </w:p>
    <w:p w:rsidR="00000000" w:rsidDel="00000000" w:rsidP="00000000" w:rsidRDefault="00000000" w:rsidRPr="00000000">
      <w:pPr>
        <w:pStyle w:val="Heading1"/>
        <w:contextualSpacing w:val="0"/>
        <w:rPr/>
      </w:pPr>
      <w:bookmarkStart w:colFirst="0" w:colLast="0" w:name="_ail2s7soi52h" w:id="1"/>
      <w:bookmarkEnd w:id="1"/>
      <w:r w:rsidDel="00000000" w:rsidR="00000000" w:rsidRPr="00000000">
        <w:rPr>
          <w:rtl w:val="0"/>
        </w:rPr>
        <w:t xml:space="preserve">MVC</w:t>
      </w:r>
    </w:p>
    <w:p w:rsidR="00000000" w:rsidDel="00000000" w:rsidP="00000000" w:rsidRDefault="00000000" w:rsidRPr="00000000">
      <w:pPr>
        <w:contextualSpacing w:val="0"/>
        <w:rPr/>
      </w:pPr>
      <w:r w:rsidDel="00000000" w:rsidR="00000000" w:rsidRPr="00000000">
        <w:rPr>
          <w:rtl w:val="0"/>
        </w:rPr>
        <w:tab/>
        <w:t xml:space="preserve">MVC (Model-View-Control) is a design pattern developed from the idea of “Separated Presentation”. Modern frameworks like Backbone.js, Ember.js, React.js and more create a clear division between data, and presentation while also importantly creating structure for the app. This division allows for a more controlled and organized system, and can allow for portions of the model to be reused in other interfaces of the application.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833154" cy="20050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33154" cy="2005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user does not get to directly interact with the model, but rather the interaction is controlled by the controller. When the model is then updated the model will ask the view to update what the user sees. Through this process an interactive application with a maintainable codebase is developed.</w:t>
      </w:r>
    </w:p>
    <w:p w:rsidR="00000000" w:rsidDel="00000000" w:rsidP="00000000" w:rsidRDefault="00000000" w:rsidRPr="00000000">
      <w:pPr>
        <w:pStyle w:val="Heading2"/>
        <w:ind w:left="720" w:firstLine="0"/>
        <w:contextualSpacing w:val="0"/>
        <w:rPr/>
      </w:pPr>
      <w:bookmarkStart w:colFirst="0" w:colLast="0" w:name="_s9zll9q2u1v9" w:id="2"/>
      <w:bookmarkEnd w:id="2"/>
      <w:commentRangeStart w:id="6"/>
      <w:commentRangeStart w:id="7"/>
      <w:r w:rsidDel="00000000" w:rsidR="00000000" w:rsidRPr="00000000">
        <w:rPr>
          <w:rtl w:val="0"/>
        </w:rPr>
        <w:t xml:space="preserve">Model</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In a MVC environment the model is ignorant of what the user sees, but rather can be seen as the raw information the app is displaying. We may create a model in order to store information about anything, but the stored information tends to be quantitative and meaningful. The information stored in the model is generated either from values passed into the constructor which may have been sent from a controller, or initialized to a default value.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Vehicle model constructor with defaults, and mixin support snippet ---</w:t>
      </w:r>
      <w:commentRangeStart w:id="8"/>
      <w:commentRangeStart w:id="9"/>
      <w:r w:rsidDel="00000000" w:rsidR="00000000" w:rsidRPr="00000000">
        <w:rPr>
          <w:rtl w:val="0"/>
        </w:rPr>
      </w:r>
    </w:p>
    <w:p w:rsidR="00000000" w:rsidDel="00000000" w:rsidP="00000000" w:rsidRDefault="00000000" w:rsidRPr="00000000">
      <w:pPr>
        <w:ind w:left="720" w:firstLine="0"/>
        <w:contextualSpacing w:val="0"/>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vehicle object represents a simple model. I can create a new vehicle object as follows: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default constructor snippet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will create a vehicle object, and since there are no attributes passed in, it will set default values onto the variable defaultCar.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constructor with attrs snippet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creates another vehicle object but the default values are overwritten with the  values contained in the hash of key value pairs which is sent to the constructor. In order to change and ask for the values stored in these variables I may create functions set and get: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 set get functions snippet ---</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As an important side note we declare these functions as prototypes on the Vehicle object in order to not create get and set functions for every vehicle object created. The set function allows for changes in values to a vehicle object, such as if I wanted to update the mileage on defaultCar: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set usage snippet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get function is mostly used internally to compare with, calculate or generate a view. The simple vehicle model is now complete.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ifhnbceq5t27" w:id="3"/>
      <w:bookmarkEnd w:id="3"/>
      <w:commentRangeStart w:id="10"/>
      <w:commentRangeStart w:id="11"/>
      <w:commentRangeStart w:id="12"/>
      <w:commentRangeStart w:id="13"/>
      <w:r w:rsidDel="00000000" w:rsidR="00000000" w:rsidRPr="00000000">
        <w:rPr>
          <w:rtl w:val="0"/>
        </w:rPr>
        <w:t xml:space="preserve">View</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view is effectively your application’s ambassador to the user — representing your application to the user and providing the basis on which the application is first judged.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w:t>
      </w:r>
      <w:r w:rsidDel="00000000" w:rsidR="00000000" w:rsidRPr="00000000">
        <w:rPr>
          <w:rtl w:val="0"/>
        </w:rPr>
        <w:t xml:space="preserve">view </w:t>
      </w:r>
      <w:r w:rsidDel="00000000" w:rsidR="00000000" w:rsidRPr="00000000">
        <w:rPr>
          <w:rtl w:val="0"/>
        </w:rPr>
        <w:t xml:space="preserve">provides different ways to present the data received from the model. They may be templates where that data is filled, some common templates that are used include Underscore, Mustache, Handlebars, jquery-tmpl. There may be several different views and the controller has to decide which one to use.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dee3ec"/>
          <w:shd w:fill="15131e" w:val="clear"/>
        </w:rPr>
      </w:pPr>
      <w:r w:rsidDel="00000000" w:rsidR="00000000" w:rsidRPr="00000000">
        <w:rPr>
          <w:color w:val="303030"/>
          <w:shd w:fill="f9f9f9" w:val="clear"/>
          <w:rtl w:val="0"/>
        </w:rPr>
        <w:t xml:space="preserve">In order for an object to be displayed, the object will inherit the properties/methods from the prototype and add the function for rendering the object.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render function snippet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color w:val="303030"/>
          <w:shd w:fill="f9f9f9" w:val="clear"/>
        </w:rPr>
      </w:pPr>
      <w:r w:rsidDel="00000000" w:rsidR="00000000" w:rsidRPr="00000000">
        <w:rPr>
          <w:color w:val="303030"/>
          <w:shd w:fill="f9f9f9" w:val="clear"/>
          <w:rtl w:val="0"/>
        </w:rPr>
        <w:t xml:space="preserve">A target element is defined and will contain the elements created dynamically to hold the vehicle object attributes using the object's getter.</w:t>
      </w:r>
    </w:p>
    <w:p w:rsidR="00000000" w:rsidDel="00000000" w:rsidP="00000000" w:rsidRDefault="00000000" w:rsidRPr="00000000">
      <w:pPr>
        <w:ind w:left="720" w:firstLine="0"/>
        <w:contextualSpacing w:val="0"/>
        <w:rPr>
          <w:color w:val="303030"/>
          <w:sz w:val="24"/>
          <w:szCs w:val="24"/>
          <w:shd w:fill="f9f9f9" w:val="clear"/>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---create element snippet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color w:val="303030"/>
          <w:shd w:fill="f9f9f9" w:val="clear"/>
        </w:rPr>
      </w:pPr>
      <w:r w:rsidDel="00000000" w:rsidR="00000000" w:rsidRPr="00000000">
        <w:rPr>
          <w:color w:val="303030"/>
          <w:shd w:fill="f9f9f9" w:val="clear"/>
          <w:rtl w:val="0"/>
        </w:rPr>
        <w:t xml:space="preserve">Finally the object data is appended to the the main container in preparation for being displayed.</w:t>
      </w:r>
    </w:p>
    <w:p w:rsidR="00000000" w:rsidDel="00000000" w:rsidP="00000000" w:rsidRDefault="00000000" w:rsidRPr="00000000">
      <w:pPr>
        <w:ind w:left="720" w:firstLine="0"/>
        <w:contextualSpacing w:val="0"/>
        <w:rPr>
          <w:color w:val="303030"/>
          <w:shd w:fill="f9f9f9" w:val="clear"/>
        </w:rPr>
      </w:pPr>
      <w:r w:rsidDel="00000000" w:rsidR="00000000" w:rsidRPr="00000000">
        <w:rPr>
          <w:rtl w:val="0"/>
        </w:rPr>
      </w:r>
    </w:p>
    <w:p w:rsidR="00000000" w:rsidDel="00000000" w:rsidP="00000000" w:rsidRDefault="00000000" w:rsidRPr="00000000">
      <w:pPr>
        <w:ind w:firstLine="720"/>
        <w:contextualSpacing w:val="0"/>
        <w:rPr>
          <w:color w:val="303030"/>
          <w:shd w:fill="f9f9f9" w:val="clear"/>
        </w:rPr>
      </w:pPr>
      <w:r w:rsidDel="00000000" w:rsidR="00000000" w:rsidRPr="00000000">
        <w:rPr>
          <w:rtl w:val="0"/>
        </w:rPr>
        <w:t xml:space="preserve">---append element snippet ---</w:t>
      </w:r>
      <w:r w:rsidDel="00000000" w:rsidR="00000000" w:rsidRPr="00000000">
        <w:rPr>
          <w:rtl w:val="0"/>
        </w:rPr>
      </w:r>
    </w:p>
    <w:p w:rsidR="00000000" w:rsidDel="00000000" w:rsidP="00000000" w:rsidRDefault="00000000" w:rsidRPr="00000000">
      <w:pPr>
        <w:pStyle w:val="Heading2"/>
        <w:contextualSpacing w:val="0"/>
        <w:rPr/>
      </w:pPr>
      <w:bookmarkStart w:colFirst="0" w:colLast="0" w:name="_wf71i9fe03j8" w:id="4"/>
      <w:bookmarkEnd w:id="4"/>
      <w:r w:rsidDel="00000000" w:rsidR="00000000" w:rsidRPr="00000000">
        <w:rPr>
          <w:rtl w:val="0"/>
        </w:rPr>
        <w:tab/>
        <w:t xml:space="preserve">Controller</w:t>
      </w:r>
    </w:p>
    <w:p w:rsidR="00000000" w:rsidDel="00000000" w:rsidP="00000000" w:rsidRDefault="00000000" w:rsidRPr="00000000">
      <w:pPr>
        <w:ind w:left="720" w:firstLine="0"/>
        <w:contextualSpacing w:val="0"/>
        <w:rPr/>
      </w:pPr>
      <w:commentRangeStart w:id="14"/>
      <w:commentRangeStart w:id="15"/>
      <w:commentRangeStart w:id="16"/>
      <w:r w:rsidDel="00000000" w:rsidR="00000000" w:rsidRPr="00000000">
        <w:rPr>
          <w:rtl w:val="0"/>
        </w:rPr>
        <w:t xml:space="preserve">The Controller acts as a bridge between one or more of an application's model(s) and view(s). Controller objects will help inform the view(s) and the model(s) about changes. At the same time, the controller keeps the view(s) and the model(s) separate.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commentRangeStart w:id="17"/>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trHeight w:val="29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$tar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'#defaultCarContainer'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defaultCar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'#myCar'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$tar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'#myCarContainer'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myCar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endan Angerman" w:id="17" w:date="2017-11-10T18:07: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need some more stuff in the controller section then we can submit. Can you talk on these functions as controllers and their functionality? (event listeners that call the render function)</w:t>
      </w:r>
    </w:p>
  </w:comment>
  <w:comment w:author="Brendan Angerman" w:id="6" w:date="2017-11-01T20:29: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for what ongoing example we can use to demonstrate MVC?</w:t>
      </w:r>
    </w:p>
  </w:comment>
  <w:comment w:author="Brendan Angerman" w:id="7" w:date="2017-11-08T01:48: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demonstrate a non-backbone demo or portions of it... similar to what Nathan introduced us to.</w:t>
      </w:r>
    </w:p>
  </w:comment>
  <w:comment w:author="Brendan Angerman" w:id="0" w:date="2017-11-01T16:39: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do you have a github account so I may add you as a collaborator? If you want to work on gathering content for our report you may not need to have this but github is really cool/helpful!</w:t>
      </w:r>
    </w:p>
  </w:comment>
  <w:comment w:author="Tony TheBeast" w:id="1" w:date="2017-11-08T16:1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Tony TheBeast" w:id="2" w:date="2017-11-08T16:17: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Brendan Angerman" w:id="3" w:date="2017-11-08T17:34: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seem to find that... can you just link your github profile</w:t>
      </w:r>
    </w:p>
  </w:comment>
  <w:comment w:author="Tony TheBeast" w:id="4" w:date="2017-11-08T18:36: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atremblay2012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from my Samsung Galaxy smartphone.</w:t>
      </w:r>
    </w:p>
  </w:comment>
  <w:comment w:author="Tony TheBeast" w:id="8" w:date="2017-11-09T02:07: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want me to help take care of finding some of these snippets?</w:t>
      </w:r>
    </w:p>
  </w:comment>
  <w:comment w:author="Brendan Angerman" w:id="9" w:date="2017-11-09T02:32: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github repo</w:t>
      </w:r>
    </w:p>
  </w:comment>
  <w:comment w:author="Brendan Angerman" w:id="5" w:date="2017-11-08T02:12: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we need to be very clear on definitions, and maybe find some graphics to help our mark</w:t>
      </w:r>
    </w:p>
  </w:comment>
  <w:comment w:author="Tony TheBeast" w:id="14" w:date="2017-11-09T02:0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guys think of anything else I should add for the controller?</w:t>
      </w:r>
    </w:p>
  </w:comment>
  <w:comment w:author="Brendan Angerman" w:id="15" w:date="2017-11-09T03:36: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working demo on the github repo. check out what I did for a controller. Its sort of jquery spaghetti but still is a controller that the user interacts with</w:t>
      </w:r>
    </w:p>
  </w:comment>
  <w:comment w:author="Tony TheBeast" w:id="16" w:date="2017-11-10T17:49: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assignment going? Anything I can do to help?</w:t>
      </w:r>
    </w:p>
  </w:comment>
  <w:comment w:author="Mike Bublitz" w:id="10" w:date="2017-11-07T23:09: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to the view, it's pretty straight forward.</w:t>
      </w:r>
    </w:p>
  </w:comment>
  <w:comment w:author="Brendan Angerman" w:id="11" w:date="2017-11-08T02:27: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 templates and different templating libraries we can use?</w:t>
      </w:r>
    </w:p>
  </w:comment>
  <w:comment w:author="Mike Bublitz" w:id="12" w:date="2017-11-08T22:44: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few examples of templates.  You mentioned wanting to add some code for each component, what did you have in mind?</w:t>
      </w:r>
    </w:p>
  </w:comment>
  <w:comment w:author="Mike Bublitz" w:id="13" w:date="2017-11-08T22:45: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meant to add this, found a interesting page on vanilla JS and mvc here: https://www.sitepoint.com/mvc-design-pattern-javascript/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dyosmani.com/resources/essentialjsdesignpatterns/book/" TargetMode="External"/><Relationship Id="rId7" Type="http://schemas.openxmlformats.org/officeDocument/2006/relationships/image" Target="media/image2.png"/><Relationship Id="rId8" Type="http://schemas.openxmlformats.org/officeDocument/2006/relationships/image" Target="media/image4.png"/></Relationships>
</file>