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8661" w14:textId="05385557" w:rsidR="001A5ACC" w:rsidRPr="007A50E6" w:rsidRDefault="00CB1E41" w:rsidP="007A50E6">
      <w:pPr>
        <w:pStyle w:val="NoSpacing"/>
        <w:ind w:firstLine="708"/>
        <w:jc w:val="both"/>
        <w:rPr>
          <w:rFonts w:ascii="Times New Roman" w:hAnsi="Times New Roman" w:cs="Times New Roman"/>
          <w:b/>
          <w:bCs/>
          <w:sz w:val="24"/>
          <w:szCs w:val="24"/>
        </w:rPr>
      </w:pPr>
      <w:r w:rsidRPr="004A6E93">
        <w:rPr>
          <w:rFonts w:ascii="Times New Roman" w:hAnsi="Times New Roman" w:cs="Times New Roman"/>
          <w:b/>
          <w:bCs/>
          <w:sz w:val="24"/>
          <w:szCs w:val="24"/>
        </w:rPr>
        <w:t>Introduction</w:t>
      </w:r>
      <w:r w:rsidR="007A50E6">
        <w:rPr>
          <w:rFonts w:ascii="Times New Roman" w:hAnsi="Times New Roman" w:cs="Times New Roman"/>
          <w:b/>
          <w:bCs/>
          <w:sz w:val="24"/>
          <w:szCs w:val="24"/>
        </w:rPr>
        <w:t xml:space="preserve"> </w:t>
      </w:r>
      <w:r w:rsidR="007A50E6" w:rsidRPr="007A50E6">
        <w:rPr>
          <w:rFonts w:ascii="Times New Roman" w:hAnsi="Times New Roman" w:cs="Times New Roman"/>
          <w:sz w:val="24"/>
          <w:szCs w:val="24"/>
        </w:rPr>
        <w:t>-</w:t>
      </w:r>
      <w:r w:rsidR="007A50E6">
        <w:rPr>
          <w:rFonts w:ascii="Times New Roman" w:hAnsi="Times New Roman" w:cs="Times New Roman"/>
          <w:b/>
          <w:bCs/>
          <w:sz w:val="24"/>
          <w:szCs w:val="24"/>
        </w:rPr>
        <w:t xml:space="preserve"> </w:t>
      </w:r>
      <w:r w:rsidR="00D96B0D" w:rsidRPr="004A6E93">
        <w:rPr>
          <w:rFonts w:ascii="Times New Roman" w:hAnsi="Times New Roman" w:cs="Times New Roman"/>
          <w:sz w:val="24"/>
          <w:szCs w:val="24"/>
        </w:rPr>
        <w:t>Male courtship evolution is historically considered to be driven by female mate selection, but may also be dependent on male investment decisions</w:t>
      </w:r>
      <w:r w:rsidR="00B21FB1" w:rsidRPr="004A6E93">
        <w:rPr>
          <w:rFonts w:ascii="Times New Roman" w:hAnsi="Times New Roman" w:cs="Times New Roman"/>
          <w:sz w:val="24"/>
          <w:szCs w:val="24"/>
        </w:rPr>
        <w:t xml:space="preserve"> in spiders</w:t>
      </w:r>
      <w:r w:rsidR="00D96B0D" w:rsidRPr="004A6E93">
        <w:rPr>
          <w:rFonts w:ascii="Times New Roman" w:hAnsi="Times New Roman" w:cs="Times New Roman"/>
          <w:sz w:val="24"/>
          <w:szCs w:val="24"/>
        </w:rPr>
        <w:t xml:space="preserve">. Life history traits include all survival and reproductive strategies taken by organisms, such as sex ratios, growth rates or courtship behaviours </w:t>
      </w:r>
      <w:r w:rsidR="00D96B0D"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{"citationID":"BkBz1nmy","properties":{"formattedCitation":"(Brown and Choe, 2019)","plainCitation":"(Brown and Choe, 2019)","noteIndex":0},"citationItems":[{"id":1056,"uris":["http://zotero.org/users/10694576/items/4K2WUK7I"],"itemData":{"id":1056,"type":"chapter","container-title":"Encyclopedia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D96B0D"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(Brown and Choe, 2019)</w:t>
      </w:r>
      <w:r w:rsidR="00D96B0D" w:rsidRPr="004A6E93">
        <w:rPr>
          <w:rFonts w:ascii="Times New Roman" w:hAnsi="Times New Roman" w:cs="Times New Roman"/>
          <w:sz w:val="24"/>
          <w:szCs w:val="24"/>
        </w:rPr>
        <w:fldChar w:fldCharType="end"/>
      </w:r>
      <w:r w:rsidR="00D96B0D" w:rsidRPr="004A6E93">
        <w:rPr>
          <w:rFonts w:ascii="Times New Roman" w:hAnsi="Times New Roman" w:cs="Times New Roman"/>
          <w:sz w:val="24"/>
          <w:szCs w:val="24"/>
        </w:rPr>
        <w:t>. As inheritable characteristics, they are under sexual selection and their evolution follows fitness maximization</w:t>
      </w:r>
      <w:r w:rsidR="001C3ADC" w:rsidRPr="004A6E93">
        <w:rPr>
          <w:rFonts w:ascii="Times New Roman" w:hAnsi="Times New Roman" w:cs="Times New Roman"/>
          <w:sz w:val="24"/>
          <w:szCs w:val="24"/>
        </w:rPr>
        <w:t xml:space="preserve"> </w:t>
      </w:r>
      <w:r w:rsidR="00D96B0D"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{"citationID":"ZK3Ex24E","properties":{"formattedCitation":"(Brommer, 2000; Brown and Choe, 2019)","plainCitation":"(Brommer, 2000; Brown and Choe, 2019)","noteIndex":0},"citationItems":[{"id":545,"uris":["http://zotero.org/users/10694576/items/SA5ANDY6"],"itemData":{"id":545,"type":"article-journal","abstract":"Theory concerning the evolution of life history (the schedule of reproduction and survival) focuses on describing the life history which maximises fitness. Although there is an intuitive link between life history and fitness, there are in fact several measures of the ‘black box’ concept of fitness. There has been a debate in the bio-mathematical literature on the predictive difference between the two most commonly used measures; intrinsic rate of increase r and net reproductive ratio R0. Although both measures aim to describe fitness, models using one of the measures may predict the opposite of similar models using the other measure, which is clearly undesirable. Here, I review the evolution of these fitness measures over the last four decades, the predictive differences between these measures and the resulting shift of the fitness concept. I focus in particular on some recent developments, which have solved the dilemma of predictive differences between these fitness measures by explicitly acknowledging the game-theoretical nature of life-history evolution.","container-title":"Biological Reviews","DOI":"10.1111/j.1469-185X.2000.tb00049.x","ISSN":"1469-185X","issue":"3","language":"en","note":"_eprint: https://onlinelibrary.wiley.com/doi/pdf/10.1111/j.1469-185X.2000.tb00049.x","page":"377-404","source":"Wiley Online Library","title":"The evolution of fitness in life-history theory","volume":"75","author":[{"family":"Brommer","given":"Jon E."}],"issued":{"date-parts":[["2000"]]}}},{"id":1056,"uris":["http://zotero.org/users/10694576/items/4K2WUK7I"],"itemData":{"id":1056,"type":"chapter","container-title":"Encyclopedia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D96B0D"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(Brommer, 2000; Brown and Choe, 2019)</w:t>
      </w:r>
      <w:r w:rsidR="00D96B0D" w:rsidRPr="004A6E93">
        <w:rPr>
          <w:rFonts w:ascii="Times New Roman" w:hAnsi="Times New Roman" w:cs="Times New Roman"/>
          <w:sz w:val="24"/>
          <w:szCs w:val="24"/>
        </w:rPr>
        <w:fldChar w:fldCharType="end"/>
      </w:r>
      <w:r w:rsidR="00D96B0D" w:rsidRPr="004A6E93">
        <w:rPr>
          <w:rFonts w:ascii="Times New Roman" w:hAnsi="Times New Roman" w:cs="Times New Roman"/>
          <w:sz w:val="24"/>
          <w:szCs w:val="24"/>
        </w:rPr>
        <w:t xml:space="preserve">. </w:t>
      </w:r>
    </w:p>
    <w:p w14:paraId="72CB4F7D" w14:textId="33E17B40" w:rsidR="00B4589D" w:rsidRPr="004A6E93" w:rsidRDefault="001C3ADC" w:rsidP="004A6E93">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 xml:space="preserve">Reproductive behaviours evolution is mainly driven by intersexual selection, as a result of an asymmetry between sexes in their investment. Females are limited by their number of gametes and </w:t>
      </w:r>
      <w:r w:rsidR="00B4589D" w:rsidRPr="004A6E93">
        <w:rPr>
          <w:rFonts w:ascii="Times New Roman" w:hAnsi="Times New Roman" w:cs="Times New Roman"/>
          <w:sz w:val="24"/>
          <w:szCs w:val="24"/>
        </w:rPr>
        <w:t>the</w:t>
      </w:r>
      <w:r w:rsidRPr="004A6E93">
        <w:rPr>
          <w:rFonts w:ascii="Times New Roman" w:hAnsi="Times New Roman" w:cs="Times New Roman"/>
          <w:sz w:val="24"/>
          <w:szCs w:val="24"/>
        </w:rPr>
        <w:t xml:space="preserve"> high energic cost associated with reproduction, whereas males are only limited by their number of mating </w:t>
      </w:r>
      <w:r w:rsidR="00D96B0D"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{"citationID":"FANWIzMn","properties":{"formattedCitation":"(Andersson, 1996; Darwin, 1981)","plainCitation":"(Andersson, 1996; Darwin, 1981)","noteIndex":0},"citationItems":[{"id":1063,"uris":["http://zotero.org/users/10694576/items/86QULRQJ"],"itemData":{"id":1063,"type":"book","language":"en","source":"DOI.org (Crossref)","title":"Sexual selection","URL":"https://linkinghub.elsevier.com/retrieve/pii/0169534796810421","volume":"11","author":[{"family":"Andersson","given":"Malte"}],"accessed":{"date-parts":[["2023",4,14]]},"issued":{"date-parts":[["1996",2]]}}},{"id":1428,"uris":["http://zotero.org/users/10694576/items/DHM62EYP"],"itemData":{"id":1428,"type":"book","call-number":"QH365 .D2 1981","event-place":"Princeton, N.J","ISBN":"978-0-691-08278-3","language":"en","number-of-pages":"475","publisher":"Princeton University Press","publisher-place":"Princeton, N.J","source":"Library of Congress ISBN","title":"The descent of man, and selection in relation to sex","author":[{"family":"Darwin","given":"Charles"}],"issued":{"date-parts":[["1981"]]}}}],"schema":"https://github.com/citation-style-language/schema/raw/master/csl-citation.json"} </w:instrText>
      </w:r>
      <w:r w:rsidR="00D96B0D"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(Andersson, 1996; Darwin, 1981)</w:t>
      </w:r>
      <w:r w:rsidR="00D96B0D" w:rsidRPr="004A6E93">
        <w:rPr>
          <w:rFonts w:ascii="Times New Roman" w:hAnsi="Times New Roman" w:cs="Times New Roman"/>
          <w:sz w:val="24"/>
          <w:szCs w:val="24"/>
        </w:rPr>
        <w:fldChar w:fldCharType="end"/>
      </w:r>
      <w:r w:rsidR="00D96B0D" w:rsidRPr="004A6E93">
        <w:rPr>
          <w:rFonts w:ascii="Times New Roman" w:hAnsi="Times New Roman" w:cs="Times New Roman"/>
          <w:sz w:val="24"/>
          <w:szCs w:val="24"/>
        </w:rPr>
        <w:t xml:space="preserve">. </w:t>
      </w:r>
      <w:r w:rsidR="00B4589D" w:rsidRPr="004A6E93">
        <w:rPr>
          <w:rFonts w:ascii="Times New Roman" w:hAnsi="Times New Roman" w:cs="Times New Roman"/>
          <w:sz w:val="24"/>
          <w:szCs w:val="24"/>
        </w:rPr>
        <w:t xml:space="preserve">Therefore, females often have to choose between several males, which leads to selective pressure on courtship behaviour </w:t>
      </w:r>
      <w:r w:rsidR="00C3446A"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{"citationID":"3Gy1QwfY","properties":{"formattedCitation":"(Johnstone, 1995)","plainCitation":"(Johnstone, 1995)","noteIndex":0},"citationItems":[{"id":1316,"uris":["http://zotero.org/users/10694576/items/U2USMTNS"],"itemData":{"id":1316,"type":"article-journal","container-title":"Biological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A."}],"issued":{"date-parts":[["1995",2]]}}}],"schema":"https://github.com/citation-style-language/schema/raw/master/csl-citation.json"} </w:instrText>
      </w:r>
      <w:r w:rsidR="00C3446A"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(Johnstone, 1995)</w:t>
      </w:r>
      <w:r w:rsidR="00C3446A" w:rsidRPr="004A6E93">
        <w:rPr>
          <w:rFonts w:ascii="Times New Roman" w:hAnsi="Times New Roman" w:cs="Times New Roman"/>
          <w:sz w:val="24"/>
          <w:szCs w:val="24"/>
        </w:rPr>
        <w:fldChar w:fldCharType="end"/>
      </w:r>
      <w:r w:rsidR="00C3446A" w:rsidRPr="004A6E93">
        <w:rPr>
          <w:rFonts w:ascii="Times New Roman" w:hAnsi="Times New Roman" w:cs="Times New Roman"/>
          <w:sz w:val="24"/>
          <w:szCs w:val="24"/>
        </w:rPr>
        <w:t xml:space="preserve">. </w:t>
      </w:r>
      <w:r w:rsidR="00B4589D" w:rsidRPr="004A6E93">
        <w:rPr>
          <w:rFonts w:ascii="Times New Roman" w:hAnsi="Times New Roman" w:cs="Times New Roman"/>
          <w:sz w:val="24"/>
          <w:szCs w:val="24"/>
        </w:rPr>
        <w:t xml:space="preserve">Courtship should </w:t>
      </w:r>
      <w:r w:rsidR="00CD05D6" w:rsidRPr="004A6E93">
        <w:rPr>
          <w:rFonts w:ascii="Times New Roman" w:hAnsi="Times New Roman" w:cs="Times New Roman"/>
          <w:sz w:val="24"/>
          <w:szCs w:val="24"/>
        </w:rPr>
        <w:t>thus</w:t>
      </w:r>
      <w:r w:rsidR="00B4589D" w:rsidRPr="004A6E93">
        <w:rPr>
          <w:rFonts w:ascii="Times New Roman" w:hAnsi="Times New Roman" w:cs="Times New Roman"/>
          <w:sz w:val="24"/>
          <w:szCs w:val="24"/>
        </w:rPr>
        <w:t xml:space="preserve"> be expected to evolve as a</w:t>
      </w:r>
      <w:r w:rsidR="004C243A">
        <w:rPr>
          <w:rFonts w:ascii="Times New Roman" w:hAnsi="Times New Roman" w:cs="Times New Roman"/>
          <w:sz w:val="24"/>
          <w:szCs w:val="24"/>
        </w:rPr>
        <w:t xml:space="preserve">n </w:t>
      </w:r>
      <w:r w:rsidR="00B4589D" w:rsidRPr="004A6E93">
        <w:rPr>
          <w:rFonts w:ascii="Times New Roman" w:hAnsi="Times New Roman" w:cs="Times New Roman"/>
          <w:sz w:val="24"/>
          <w:szCs w:val="24"/>
        </w:rPr>
        <w:t xml:space="preserve">indicator of males reproductive value for females </w:t>
      </w:r>
      <w:r w:rsidR="00B4589D"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{"citationID":"q6lWdjVy","properties":{"formattedCitation":"(Eberhard et al., 2020)","plainCitation":"(Eberhard et al., 2020)","noteIndex":0},"citationItems":[{"id":152,"uris":["http://zotero.org/users/10694576/items/Q548VRC7"],"itemData":{"id":152,"type":"article-journal","abstract":"Condition-dependent secondary sexual traits and signals are often crucial for mate choice decisions. Nuptial gifts, provided by the male to the female during mating, may represent an indicator of male condition, especially if production of the gift is energetically costly. Additionally, other signalling modalities may well play a role in mate choice in such systems. Females of the nursery web spider Pisaura mirabilis preferably mate with males that provide a prey item wrapped in silk. Apart from the nuptial gift, vibrational signals employed during courtship and mating may reveal additional information about male condition. We tested condition-dependence of male vibrational signals of well-fed versus starved males, when in contact with female dragline silk and during mating trials. Our results show that vibrational signals are produced in P. mirabilis, both during pre-copulatory courtship and during copulation. Male courtship signals were condition-dependent: males in good condition initiated signalling earlier and emitted more vibrational pulses than poor-condition males. They were also more likely to be accepted by the female for copulation. We additionally identified vibrational signals during copulation. These signals were different from pre-copulatory courtship vibrations but did not differ between the treatment groups. This study shows that vibrational communication plays an important role before and during copulation in P. mirabilis. It sets the stage for further experiments on spider biotremology associated with nuptial gift giving behaviour.","container-title":"Behavioral Ecology and Sociobiology","DOI":"10.1007/s00265-020-02918-w","ISSN":"0340-5443, 1432-0762","issue":"11","journalAbbreviation":"Behav Ecol Sociobiol","language":"en","page":"138","source":"DOI.org (Crossref)","title":"Condition-dependent differences in male vibratory pre-copulatory and copulatory courtship in a nuptial gift-giving spider","volume":"74","author":[{"family":"Eberhard","given":"Monika J. B."},{"family":"Machnis","given":"Alexandra"},{"family":"Uhl","given":"Gabriele"}],"issued":{"date-parts":[["2020",11]]}}}],"schema":"https://github.com/citation-style-language/schema/raw/master/csl-citation.json"} </w:instrText>
      </w:r>
      <w:r w:rsidR="00B4589D"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(Eberhard et al., 2020)</w:t>
      </w:r>
      <w:r w:rsidR="00B4589D" w:rsidRPr="004A6E93">
        <w:rPr>
          <w:rFonts w:ascii="Times New Roman" w:hAnsi="Times New Roman" w:cs="Times New Roman"/>
          <w:sz w:val="24"/>
          <w:szCs w:val="24"/>
        </w:rPr>
        <w:fldChar w:fldCharType="end"/>
      </w:r>
      <w:r w:rsidR="00B4589D" w:rsidRPr="004A6E93">
        <w:rPr>
          <w:rFonts w:ascii="Times New Roman" w:hAnsi="Times New Roman" w:cs="Times New Roman"/>
          <w:sz w:val="24"/>
          <w:szCs w:val="24"/>
        </w:rPr>
        <w:t xml:space="preserve">. </w:t>
      </w:r>
    </w:p>
    <w:p w14:paraId="09A86740" w14:textId="4CA9C92B" w:rsidR="00D44FB2" w:rsidRPr="004A6E93" w:rsidRDefault="001E2F12" w:rsidP="004A6E93">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Nevertheless, studies</w:t>
      </w:r>
      <w:r w:rsidR="001A5ACC" w:rsidRPr="004A6E93">
        <w:rPr>
          <w:rFonts w:ascii="Times New Roman" w:hAnsi="Times New Roman" w:cs="Times New Roman"/>
          <w:sz w:val="24"/>
          <w:szCs w:val="24"/>
        </w:rPr>
        <w:t xml:space="preserve"> performed on Arthropod species</w:t>
      </w:r>
      <w:r w:rsidRPr="004A6E93">
        <w:rPr>
          <w:rFonts w:ascii="Times New Roman" w:hAnsi="Times New Roman" w:cs="Times New Roman"/>
          <w:sz w:val="24"/>
          <w:szCs w:val="24"/>
        </w:rPr>
        <w:t xml:space="preserve"> have attempted to describe the existence of an investment choice in males with regard to female quality, through her weight and mating state</w:t>
      </w:r>
      <w:r w:rsidR="00D44FB2" w:rsidRPr="004A6E93">
        <w:rPr>
          <w:rFonts w:ascii="Times New Roman" w:hAnsi="Times New Roman" w:cs="Times New Roman"/>
          <w:sz w:val="24"/>
          <w:szCs w:val="24"/>
        </w:rPr>
        <w:t xml:space="preserve"> (</w:t>
      </w:r>
      <w:r w:rsidR="00D44FB2" w:rsidRPr="004A6E93">
        <w:rPr>
          <w:rFonts w:ascii="Times New Roman" w:hAnsi="Times New Roman" w:cs="Times New Roman"/>
          <w:i/>
          <w:iCs/>
          <w:sz w:val="24"/>
          <w:szCs w:val="24"/>
        </w:rPr>
        <w:t xml:space="preserve">i.e. </w:t>
      </w:r>
      <w:r w:rsidR="00D44FB2" w:rsidRPr="004A6E93">
        <w:rPr>
          <w:rFonts w:ascii="Times New Roman" w:hAnsi="Times New Roman" w:cs="Times New Roman"/>
          <w:sz w:val="24"/>
          <w:szCs w:val="24"/>
        </w:rPr>
        <w:t xml:space="preserve">virgin or already mated) </w:t>
      </w:r>
      <w:r w:rsidR="00D44FB2"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{"citationID":"nAfzivXO","properties":{"formattedCitation":"(Brice\\uc0\\u241{}o and Eberhard, 2002; Engqvist, 2009)","plainCitation":"(Briceño and Eberhard, 2002; Engqvist, 2009)","noteIndex":0},"citationItems":[{"id":1301,"uris":["http://zotero.org/users/10694576/items/NJ2MJ2HP"],"itemData":{"id":1301,"type":"article-journal","abstract":"Analyses of more than 300 videotaped courtships of wild and mass-reared medﬂies from Costa Rica showed that the tendency for male and female to align themselves facing directly toward each other increased, and that the distance between them decreased as courtship proceeded. More direct alignments and shorter distances between the ﬂies at the moment the male jumped onto the female were correlated with greater female acceptance of copulation. There were no consistent differences in durations of components of intermittent buzzing songs or male size between successful and unsuccessful courtship in either strain. Several possible cues may release different courtship responses: males of both strains tend to initiate both continuous vibration and intermittent buzzing after reduction of the distance to the female; slow creeping toward the female was associated with longer courtships that had failed to lure the female close; and females tended to turn to face more directly toward the male soon after the male began continuous vibration, and especially after he began intermittent buzzing. Females became progressively more immobile as courtship progressed, especially soon after intermittent buzzing began. There were numerous differences between strains. Mass-reared males were more likely to mount females without previous courtship than were wild males. Wild males initiated continuous wing vibration when farther from the female and when the female was looking less directly toward them, but the two strains did not differ in the distances and angles at which males initiated intermittent buzzing and jumped. Wild males were more likely to creep toward the female during intermittent buzzing. Mass-reared females but not wild females were more likely to copulate when the proportion of time the male had spent in intermittent buzzing was low, and if the courtship began when the ﬂies were nearer each other. Wild but not mass-reared females were less likely to copulate if courtship was shorter. Possible coevolution of female responses with the ﬁve different male courtship traits that differ between mass-reared and wild ﬂies are discussed.","container-title":"Florida Entomologist","DOI":"10.1653/0015-4040(2002)085[0014:DDCBMA]2.0.CO;2","ISSN":"0015-4040, 1938-5102","issue":"1","journalAbbreviation":"Florida Entomologist","language":"en","page":"14-31","source":"DOI.org (Crossref)","title":"DECISIONS DURING COURTSHIP BY MALE AND FEMALE MEDFLIES (DIPTERA, TEPHRITIDAE): CORRELATED CHANGES IN MALE BEHAVIOR AND FEMALE ACCEPTANCE CRITERIA IN MASS-REARED FLIES","title-short":"DECISIONS DURING COURTSHIP BY MALE AND FEMALE MEDFLIES (DIPTERA, TEPHRITIDAE)","volume":"85","author":[{"family":"Briceño","given":"R. D."},{"family":"Eberhard","given":"W. G."}],"issued":{"date-parts":[["2002",3]]}}},{"id":1288,"uris":["http://zotero.org/users/10694576/items/U4J2VRKS"],"itemData":{"id":1288,"type":"article-journal","container-title":"Animal Behaviour","DOI":"10.1016/j.anbehav.2009.05.021","ISSN":"00033472","issue":"2","journalAbbreviation":"Animal Behaviour","language":"en","page":"491-497","source":"DOI.org (Crossref)","title":"Should I stay or should I go? Condition- and status-dependent courtship decisions in the scorpionfly Panorpa cognata","title-short":"Should I stay or should I go?","volume":"78","author":[{"family":"Engqvist","given":"Leif"}],"issued":{"date-parts":[["2009",8]]}}}],"schema":"https://github.com/citation-style-language/schema/raw/master/csl-citation.json"} </w:instrText>
      </w:r>
      <w:r w:rsidR="00D44FB2" w:rsidRPr="004A6E93">
        <w:rPr>
          <w:rFonts w:ascii="Times New Roman" w:hAnsi="Times New Roman" w:cs="Times New Roman"/>
          <w:sz w:val="24"/>
          <w:szCs w:val="24"/>
        </w:rPr>
        <w:fldChar w:fldCharType="separate"/>
      </w:r>
      <w:r w:rsidR="006459A8" w:rsidRPr="006459A8">
        <w:rPr>
          <w:rFonts w:ascii="Times New Roman" w:hAnsi="Times New Roman" w:cs="Times New Roman"/>
          <w:kern w:val="0"/>
          <w:sz w:val="24"/>
          <w:szCs w:val="24"/>
        </w:rPr>
        <w:t>(Briceño and Eberhard, 2002; Engqvist, 2009)</w:t>
      </w:r>
      <w:r w:rsidR="00D44FB2" w:rsidRPr="004A6E93">
        <w:rPr>
          <w:rFonts w:ascii="Times New Roman" w:hAnsi="Times New Roman" w:cs="Times New Roman"/>
          <w:sz w:val="24"/>
          <w:szCs w:val="24"/>
        </w:rPr>
        <w:fldChar w:fldCharType="end"/>
      </w:r>
      <w:r w:rsidRPr="004A6E93">
        <w:rPr>
          <w:rFonts w:ascii="Times New Roman" w:hAnsi="Times New Roman" w:cs="Times New Roman"/>
          <w:sz w:val="24"/>
          <w:szCs w:val="24"/>
        </w:rPr>
        <w:t xml:space="preserve">. Notably, it has been shown that males are able to adjust the amount of sperm they ejaculate </w:t>
      </w:r>
      <w:r w:rsidR="001C3ADC"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{"citationID":"4BB4FQdY","properties":{"formattedCitation":"(Wedell et al., 2002)","plainCitation":"(Wedell et al., 2002)","noteIndex":0},"citationItems":[{"id":1323,"uris":["http://zotero.org/users/10694576/items/9IT7VA3U"],"itemData":{"id":1323,"type":"article-journal","language":"en","source":"Zotero","title":"Sperm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sidR="001C3ADC"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(Wedell et al., 2002)</w:t>
      </w:r>
      <w:r w:rsidR="001C3ADC" w:rsidRPr="004A6E93">
        <w:rPr>
          <w:rFonts w:ascii="Times New Roman" w:hAnsi="Times New Roman" w:cs="Times New Roman"/>
          <w:sz w:val="24"/>
          <w:szCs w:val="24"/>
        </w:rPr>
        <w:fldChar w:fldCharType="end"/>
      </w:r>
      <w:r w:rsidR="001C3ADC" w:rsidRPr="004A6E93">
        <w:rPr>
          <w:rFonts w:ascii="Times New Roman" w:hAnsi="Times New Roman" w:cs="Times New Roman"/>
          <w:sz w:val="24"/>
          <w:szCs w:val="24"/>
        </w:rPr>
        <w:t xml:space="preserve">. </w:t>
      </w:r>
      <w:r w:rsidR="00CD05D6" w:rsidRPr="004A6E93">
        <w:rPr>
          <w:rFonts w:ascii="Times New Roman" w:hAnsi="Times New Roman" w:cs="Times New Roman"/>
          <w:sz w:val="24"/>
          <w:szCs w:val="24"/>
        </w:rPr>
        <w:t xml:space="preserve">Thus, male reproductive behaviours are also dependant on female reproductive value </w:t>
      </w:r>
      <w:r w:rsidR="004A6A22">
        <w:rPr>
          <w:rFonts w:ascii="Times New Roman" w:hAnsi="Times New Roman" w:cs="Times New Roman"/>
          <w:sz w:val="24"/>
          <w:szCs w:val="24"/>
        </w:rPr>
        <w:t>as</w:t>
      </w:r>
      <w:r w:rsidR="00CD05D6" w:rsidRPr="004A6E93">
        <w:rPr>
          <w:rFonts w:ascii="Times New Roman" w:hAnsi="Times New Roman" w:cs="Times New Roman"/>
          <w:sz w:val="24"/>
          <w:szCs w:val="24"/>
        </w:rPr>
        <w:t xml:space="preserve"> evolutionary compromises between sperm competition (</w:t>
      </w:r>
      <w:r w:rsidR="00CD05D6" w:rsidRPr="004A6E93">
        <w:rPr>
          <w:rFonts w:ascii="Times New Roman" w:hAnsi="Times New Roman" w:cs="Times New Roman"/>
          <w:i/>
          <w:iCs/>
          <w:sz w:val="24"/>
          <w:szCs w:val="24"/>
        </w:rPr>
        <w:t xml:space="preserve">i.e. </w:t>
      </w:r>
      <w:r w:rsidR="00CD05D6" w:rsidRPr="004A6E93">
        <w:rPr>
          <w:rFonts w:ascii="Times New Roman" w:hAnsi="Times New Roman" w:cs="Times New Roman"/>
          <w:sz w:val="24"/>
          <w:szCs w:val="24"/>
        </w:rPr>
        <w:t xml:space="preserve">intrasexual selection) and future mating opportunities </w:t>
      </w:r>
      <w:r w:rsidR="00CD05D6"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{"citationID":"5LhgmI7X","properties":{"formattedCitation":"(Parker, 1970)","plainCitation":"(Parker, 1970)","noteIndex":0},"citationItems":[{"id":1422,"uris":["http://zotero.org/users/10694576/items/CDDFL7TG"],"itemData":{"id":1422,"type":"article-journal","container-title":"Biological Reviews","DOI":"10.1111/j.1469-185X.1970.tb01176.x","ISSN":"1464-7931, 1469-185X","issue":"4","journalAbbreviation":"Biological Reviews","language":"en","page":"525-567","source":"DOI.org (Crossref)","title":"SPERM COMPETITION AND ITS EVOLUTIONARY CONSEQUENCES IN THE INSECTS","volume":"45","author":[{"family":"Parker","given":"G. A."}],"issued":{"date-parts":[["1970",11]]}}}],"schema":"https://github.com/citation-style-language/schema/raw/master/csl-citation.json"} </w:instrText>
      </w:r>
      <w:r w:rsidR="00CD05D6"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(Parker, 1970)</w:t>
      </w:r>
      <w:r w:rsidR="00CD05D6" w:rsidRPr="004A6E93">
        <w:rPr>
          <w:rFonts w:ascii="Times New Roman" w:hAnsi="Times New Roman" w:cs="Times New Roman"/>
          <w:sz w:val="24"/>
          <w:szCs w:val="24"/>
        </w:rPr>
        <w:fldChar w:fldCharType="end"/>
      </w:r>
      <w:r w:rsidR="00CD05D6" w:rsidRPr="004A6E93">
        <w:rPr>
          <w:rFonts w:ascii="Times New Roman" w:hAnsi="Times New Roman" w:cs="Times New Roman"/>
          <w:sz w:val="24"/>
          <w:szCs w:val="24"/>
        </w:rPr>
        <w:t>.</w:t>
      </w:r>
    </w:p>
    <w:p w14:paraId="31E4AF62" w14:textId="3F406AC1" w:rsidR="001A5ACC" w:rsidRPr="004A6E93" w:rsidRDefault="008E7C94" w:rsidP="004A6E93">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 xml:space="preserve">In many spider species, sexual cannibalism by females has been described </w:t>
      </w:r>
      <w:r w:rsidR="009A0262" w:rsidRPr="004A6E93">
        <w:rPr>
          <w:rFonts w:ascii="Times New Roman" w:hAnsi="Times New Roman" w:cs="Times New Roman"/>
          <w:sz w:val="24"/>
          <w:szCs w:val="24"/>
        </w:rPr>
        <w:t>during</w:t>
      </w:r>
      <w:r w:rsidRPr="004A6E93">
        <w:rPr>
          <w:rFonts w:ascii="Times New Roman" w:hAnsi="Times New Roman" w:cs="Times New Roman"/>
          <w:sz w:val="24"/>
          <w:szCs w:val="24"/>
        </w:rPr>
        <w:t xml:space="preserve"> reproduction </w:t>
      </w:r>
      <w:r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{"citationID":"aacKsrsa","properties":{"formattedCitation":"(Buskirk et al., 1984; Robinson, 1982)","plainCitation":"(Buskirk et al., 1984; Robinson, 1982)","noteIndex":0},"citationItems":[{"id":1246,"uris":["http://zotero.org/users/10694576/items/ULRTZ8W2"],"itemData":{"id":1246,"type":"article-journal","container-title":"The American Naturalist","DOI":"10.1086/284227","ISSN":"0003-0147, 1537-5323","issue":"5","journalAbbreviation":"The American Naturalist","language":"en","page":"612-625","source":"DOI.org (Crossref)","title":"The Natural Selection of Sexual Cannibalism","volume":"123","author":[{"family":"Buskirk","given":"Ruth E."},{"family":"Frohlich","given":"Cliff"},{"family":"Ross","given":"Kenneth G."}],"issued":{"date-parts":[["1984",5]]}}},{"id":1141,"uris":["http://zotero.org/users/10694576/items/JY9G7SQ8"],"itemData":{"id":1141,"type":"article-journal","container-title":"Annual Review of Entomology","DOI":"10.1146/annurev.en.27.010182.000245","ISSN":"0066-4170, 1545-4487","issue":"1","journalAbbreviation":"Annu. Rev. Entomol.","language":"en","page":"1-20","source":"DOI.org (Crossref)","title":"COURTSHIP AND MATING BEHAVIOR IN SPIDERS","volume":"27","author":[{"family":"Robinson","given":"Michael H."}],"issued":{"date-parts":[["1982",1]]}}}],"schema":"https://github.com/citation-style-language/schema/raw/master/csl-citation.json"} </w:instrText>
      </w:r>
      <w:r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(Buskirk et al., 1984; Robinson, 1982)</w:t>
      </w:r>
      <w:r w:rsidRPr="004A6E93">
        <w:rPr>
          <w:rFonts w:ascii="Times New Roman" w:hAnsi="Times New Roman" w:cs="Times New Roman"/>
          <w:sz w:val="24"/>
          <w:szCs w:val="24"/>
        </w:rPr>
        <w:fldChar w:fldCharType="end"/>
      </w:r>
      <w:r w:rsidR="00A40A78" w:rsidRPr="004A6E93">
        <w:rPr>
          <w:rFonts w:ascii="Times New Roman" w:hAnsi="Times New Roman" w:cs="Times New Roman"/>
          <w:sz w:val="24"/>
          <w:szCs w:val="24"/>
        </w:rPr>
        <w:t xml:space="preserve">. </w:t>
      </w:r>
      <w:r w:rsidR="00822B7A" w:rsidRPr="004A6E93">
        <w:rPr>
          <w:rFonts w:ascii="Times New Roman" w:hAnsi="Times New Roman" w:cs="Times New Roman"/>
          <w:sz w:val="24"/>
          <w:szCs w:val="24"/>
        </w:rPr>
        <w:t xml:space="preserve">Male courtship therefore serve to ensure reproduction </w:t>
      </w:r>
      <w:r w:rsidR="00822B7A"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{"citationID":"tYOb28V5","properties":{"formattedCitation":"(Arnqvist and Rowe, 2005)","plainCitation":"(Arnqvist and Rowe, 2005)","noteIndex":0},"citationItems":[{"id":1423,"uris":["http://zotero.org/users/10694576/items/TDZUW6U3"],"itemData":{"id":1423,"type":"book","abstract":"The past decade has seen a profound change in the scientific understanding of reproduction. The traditional view of reproduction as a joint venture undertaken by two individuals, aimed at replicating their common genome, is being challenged by a growing body of evidence showing that the evolutionary interests of interacting males and females diverge. This book demonstrates that, despite a shared genome, conflicts between interacting males and females are ubiquitous, and that selection in the two sexes is continuously pulling this genome in opposite directions. These conflicts drive the evolution of a great variety of those traits that distinguish the sexes and also contribute to the diversification of lineages. Göran Arnqvist and Locke Rowe present an array of evidence for sexual conflict throughout nature, and they set these conflicts into the well-established theoretical framework of sexual selection. The recognition of conflict between the sexes is transforming our theories for the evolution of mating systems and the sexes themselves. Written by two top researchers in the field, Sexual Conflict is the first book to describe this transformation. It is a must read for all scholars and students interested in the evolutionary biology of reproduction.","ISBN":"978-0-691-12218-2","language":"en","note":"Google-Books-ID: ZWOYDwAAQBAJ","number-of-pages":"347","publisher":"Princeton University Press","source":"Google Books","title":"Sexual Conflict","author":[{"family":"Arnqvist","given":"Göran"},{"family":"Rowe","given":"Locke"}],"issued":{"date-parts":[["2005",7,25]]}}}],"schema":"https://github.com/citation-style-language/schema/raw/master/csl-citation.json"} </w:instrText>
      </w:r>
      <w:r w:rsidR="00822B7A"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(Arnqvist and Rowe, 2005)</w:t>
      </w:r>
      <w:r w:rsidR="00822B7A" w:rsidRPr="004A6E93">
        <w:rPr>
          <w:rFonts w:ascii="Times New Roman" w:hAnsi="Times New Roman" w:cs="Times New Roman"/>
          <w:sz w:val="24"/>
          <w:szCs w:val="24"/>
        </w:rPr>
        <w:fldChar w:fldCharType="end"/>
      </w:r>
      <w:r w:rsidR="00822B7A" w:rsidRPr="004A6E93">
        <w:rPr>
          <w:rFonts w:ascii="Times New Roman" w:hAnsi="Times New Roman" w:cs="Times New Roman"/>
          <w:sz w:val="24"/>
          <w:szCs w:val="24"/>
        </w:rPr>
        <w:t xml:space="preserve">, but also reduce risk of cannibalism </w:t>
      </w:r>
      <w:r w:rsidR="00822B7A"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{"citationID":"Lc6yC74X","properties":{"formattedCitation":"(Herberstein et al., 2002)","plainCitation":"(Herberstein et al., 2002)","noteIndex":0},"citationItems":[{"id":1426,"uris":["http://zotero.org/users/10694576/items/F5QL9W3T"],"itemData":{"id":1426,"type":"article-journal","container-title":"Behavioral Ecology and Sociobiology","DOI":"10.1007/s00265-002-0460-8","ISSN":"0340-5443, 1432-0762","issue":"5","journalAbbreviation":"Behavioral Ecology and Sociobiology","language":"en","page":"440-446","source":"DOI.org (Crossref)","title":"Costs of courtship and mating in a sexually cannibalistic orb-web spider: female mating strategies and their consequences for males","title-short":"Costs of courtship and mating in a sexually cannibalistic orb-web spider","volume":"51","author":[{"family":"Herberstein","given":"Marie E"},{"family":"Schneider","given":"Jutta"},{"family":"Elgar","given":"Mark A"}],"issued":{"date-parts":[["2002",4,1]]}}}],"schema":"https://github.com/citation-style-language/schema/raw/master/csl-citation.json"} </w:instrText>
      </w:r>
      <w:r w:rsidR="00822B7A"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(Herberstein et al., 2002)</w:t>
      </w:r>
      <w:r w:rsidR="00822B7A" w:rsidRPr="004A6E93">
        <w:rPr>
          <w:rFonts w:ascii="Times New Roman" w:hAnsi="Times New Roman" w:cs="Times New Roman"/>
          <w:sz w:val="24"/>
          <w:szCs w:val="24"/>
        </w:rPr>
        <w:fldChar w:fldCharType="end"/>
      </w:r>
      <w:r w:rsidR="00822B7A" w:rsidRPr="004A6E93">
        <w:rPr>
          <w:rFonts w:ascii="Times New Roman" w:hAnsi="Times New Roman" w:cs="Times New Roman"/>
          <w:sz w:val="24"/>
          <w:szCs w:val="24"/>
        </w:rPr>
        <w:t xml:space="preserve">. </w:t>
      </w:r>
      <w:r w:rsidR="001A5ACC" w:rsidRPr="004A6E93">
        <w:rPr>
          <w:rFonts w:ascii="Times New Roman" w:hAnsi="Times New Roman" w:cs="Times New Roman"/>
          <w:sz w:val="24"/>
          <w:szCs w:val="24"/>
        </w:rPr>
        <w:t>Even if reproductive behaviours are well described in some spider families such as wolf spiders (</w:t>
      </w:r>
      <w:r w:rsidR="001A5ACC" w:rsidRPr="00C94263">
        <w:rPr>
          <w:rFonts w:ascii="Times New Roman" w:hAnsi="Times New Roman" w:cs="Times New Roman"/>
          <w:sz w:val="24"/>
          <w:szCs w:val="24"/>
        </w:rPr>
        <w:t>Lycosidae</w:t>
      </w:r>
      <w:r w:rsidR="001A5ACC" w:rsidRPr="004A6E93">
        <w:rPr>
          <w:rFonts w:ascii="Times New Roman" w:hAnsi="Times New Roman" w:cs="Times New Roman"/>
          <w:sz w:val="24"/>
          <w:szCs w:val="24"/>
        </w:rPr>
        <w:t>) or jumping spiders (</w:t>
      </w:r>
      <w:r w:rsidR="001A5ACC" w:rsidRPr="00C94263">
        <w:rPr>
          <w:rFonts w:ascii="Times New Roman" w:hAnsi="Times New Roman" w:cs="Times New Roman"/>
          <w:sz w:val="24"/>
          <w:szCs w:val="24"/>
        </w:rPr>
        <w:t>Salticidae</w:t>
      </w:r>
      <w:r w:rsidR="001A5ACC" w:rsidRPr="004A6E93">
        <w:rPr>
          <w:rFonts w:ascii="Times New Roman" w:hAnsi="Times New Roman" w:cs="Times New Roman"/>
          <w:sz w:val="24"/>
          <w:szCs w:val="24"/>
        </w:rPr>
        <w:t xml:space="preserve">), little is known in the </w:t>
      </w:r>
      <w:r w:rsidR="001A5ACC" w:rsidRPr="004C243A">
        <w:rPr>
          <w:rFonts w:ascii="Times New Roman" w:hAnsi="Times New Roman" w:cs="Times New Roman"/>
          <w:sz w:val="24"/>
          <w:szCs w:val="24"/>
        </w:rPr>
        <w:t>Pisauridae</w:t>
      </w:r>
      <w:r w:rsidR="001A5ACC" w:rsidRPr="004A6E93">
        <w:rPr>
          <w:rFonts w:ascii="Times New Roman" w:hAnsi="Times New Roman" w:cs="Times New Roman"/>
          <w:sz w:val="24"/>
          <w:szCs w:val="24"/>
        </w:rPr>
        <w:t xml:space="preserve"> family. Furthermore, no study has investigated the impact of male investment decision</w:t>
      </w:r>
      <w:r w:rsidR="004C243A">
        <w:rPr>
          <w:rFonts w:ascii="Times New Roman" w:hAnsi="Times New Roman" w:cs="Times New Roman"/>
          <w:sz w:val="24"/>
          <w:szCs w:val="24"/>
        </w:rPr>
        <w:t>s</w:t>
      </w:r>
      <w:r w:rsidR="001A5ACC" w:rsidRPr="004A6E93">
        <w:rPr>
          <w:rFonts w:ascii="Times New Roman" w:hAnsi="Times New Roman" w:cs="Times New Roman"/>
          <w:sz w:val="24"/>
          <w:szCs w:val="24"/>
        </w:rPr>
        <w:t xml:space="preserve"> in spider courtship behaviour. </w:t>
      </w:r>
    </w:p>
    <w:p w14:paraId="1513A07D" w14:textId="1FE89B4C" w:rsidR="00243148" w:rsidRPr="004A6E93" w:rsidRDefault="00FD2C46" w:rsidP="004A6E93">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 xml:space="preserve">The New Zealand fishing spiders </w:t>
      </w:r>
      <w:r w:rsidRPr="004A6E93">
        <w:rPr>
          <w:rFonts w:ascii="Times New Roman" w:hAnsi="Times New Roman" w:cs="Times New Roman"/>
          <w:i/>
          <w:iCs/>
          <w:sz w:val="24"/>
          <w:szCs w:val="24"/>
        </w:rPr>
        <w:t xml:space="preserve">Dolomedes minor </w:t>
      </w:r>
      <w:r w:rsidRPr="004A6E93">
        <w:rPr>
          <w:rFonts w:ascii="Times New Roman" w:hAnsi="Times New Roman" w:cs="Times New Roman"/>
          <w:sz w:val="24"/>
          <w:szCs w:val="24"/>
        </w:rPr>
        <w:t>(</w:t>
      </w:r>
      <w:r w:rsidRPr="00C94263">
        <w:rPr>
          <w:rFonts w:ascii="Times New Roman" w:hAnsi="Times New Roman" w:cs="Times New Roman"/>
          <w:sz w:val="24"/>
          <w:szCs w:val="24"/>
        </w:rPr>
        <w:t>Pisauridae</w:t>
      </w:r>
      <w:r w:rsidRPr="004A6E93">
        <w:rPr>
          <w:rFonts w:ascii="Times New Roman" w:hAnsi="Times New Roman" w:cs="Times New Roman"/>
          <w:sz w:val="24"/>
          <w:szCs w:val="24"/>
        </w:rPr>
        <w:t>)</w:t>
      </w:r>
      <w:r w:rsidR="001D763C" w:rsidRPr="004A6E93">
        <w:rPr>
          <w:rFonts w:ascii="Times New Roman" w:hAnsi="Times New Roman" w:cs="Times New Roman"/>
          <w:sz w:val="24"/>
          <w:szCs w:val="24"/>
        </w:rPr>
        <w:t xml:space="preserve"> live in near-water habitat vegetations and are able to move on water surface to find preys and avoid predators </w:t>
      </w:r>
      <w:r w:rsidR="001D763C"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{"citationID":"dSROvTuf","properties":{"formattedCitation":"(Vink and Dup\\uc0\\u233{}rr\\uc0\\u233{}, 2010)","plainCitation":"(Vink and Dupérré, 2010)","noteIndex":0},"citationItems":[{"id":994,"uris":["http://zotero.org/users/10694576/items/2LHABEPF"],"itemData":{"id":994,"type":"book","collection-number":"no. 64","collection-title":"Fauna of New Zealand","event-place":"Lincoln","ISBN":"978-0-478-34722-7","language":"en","number-of-pages":"60","publisher":"Manaaki Whenua Press","publisher-place":"Lincoln","source":"K10plus ISBN","title":"Pisauridae: Arachnida: Araneae","title-short":"Pisauridae","author":[{"family":"Vink","given":"Cornelis J."},{"family":"Dupérré","given":"Nadine"}],"issued":{"date-parts":[["2010"]]}}}],"schema":"https://github.com/citation-style-language/schema/raw/master/csl-citation.json"} </w:instrText>
      </w:r>
      <w:r w:rsidR="001D763C" w:rsidRPr="004A6E93">
        <w:rPr>
          <w:rFonts w:ascii="Times New Roman" w:hAnsi="Times New Roman" w:cs="Times New Roman"/>
          <w:sz w:val="24"/>
          <w:szCs w:val="24"/>
        </w:rPr>
        <w:fldChar w:fldCharType="separate"/>
      </w:r>
      <w:r w:rsidR="006459A8" w:rsidRPr="006459A8">
        <w:rPr>
          <w:rFonts w:ascii="Times New Roman" w:hAnsi="Times New Roman" w:cs="Times New Roman"/>
          <w:kern w:val="0"/>
          <w:sz w:val="24"/>
          <w:szCs w:val="24"/>
        </w:rPr>
        <w:t>(Vink and Dupérré, 2010)</w:t>
      </w:r>
      <w:r w:rsidR="001D763C" w:rsidRPr="004A6E93">
        <w:rPr>
          <w:rFonts w:ascii="Times New Roman" w:hAnsi="Times New Roman" w:cs="Times New Roman"/>
          <w:sz w:val="24"/>
          <w:szCs w:val="24"/>
        </w:rPr>
        <w:fldChar w:fldCharType="end"/>
      </w:r>
      <w:r w:rsidR="001D763C" w:rsidRPr="004A6E93">
        <w:rPr>
          <w:rFonts w:ascii="Times New Roman" w:hAnsi="Times New Roman" w:cs="Times New Roman"/>
          <w:sz w:val="24"/>
          <w:szCs w:val="24"/>
        </w:rPr>
        <w:t xml:space="preserve">. Studies in this </w:t>
      </w:r>
      <w:r w:rsidR="001D763C" w:rsidRPr="004A6E93">
        <w:rPr>
          <w:rFonts w:ascii="Times New Roman" w:hAnsi="Times New Roman" w:cs="Times New Roman"/>
          <w:i/>
          <w:iCs/>
          <w:sz w:val="24"/>
          <w:szCs w:val="24"/>
        </w:rPr>
        <w:t>genus</w:t>
      </w:r>
      <w:r w:rsidR="001D763C" w:rsidRPr="004A6E93">
        <w:rPr>
          <w:rFonts w:ascii="Times New Roman" w:hAnsi="Times New Roman" w:cs="Times New Roman"/>
          <w:sz w:val="24"/>
          <w:szCs w:val="24"/>
        </w:rPr>
        <w:t xml:space="preserve"> have already </w:t>
      </w:r>
      <w:r w:rsidR="001A5ACC" w:rsidRPr="004A6E93">
        <w:rPr>
          <w:rFonts w:ascii="Times New Roman" w:hAnsi="Times New Roman" w:cs="Times New Roman"/>
          <w:sz w:val="24"/>
          <w:szCs w:val="24"/>
        </w:rPr>
        <w:t>d</w:t>
      </w:r>
      <w:r w:rsidR="001D763C" w:rsidRPr="004A6E93">
        <w:rPr>
          <w:rFonts w:ascii="Times New Roman" w:hAnsi="Times New Roman" w:cs="Times New Roman"/>
          <w:sz w:val="24"/>
          <w:szCs w:val="24"/>
        </w:rPr>
        <w:t xml:space="preserve">escribed the occurrence of sexual cannibalism </w:t>
      </w:r>
      <w:r w:rsidR="001D763C"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{"citationID":"r5JNrlZH","properties":{"formattedCitation":"(Zimmermann and Spence, 1989)","plainCitation":"(Zimmermann and Spence, 1989)","noteIndex":0},"citationItems":[{"id":1235,"uris":["http://zotero.org/users/10694576/items/E7HGIGAR"],"itemData":{"id":1235,"type":"article-journal","abstract":"Prey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sidR="001D763C"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(Zimmermann and Spence, 1989)</w:t>
      </w:r>
      <w:r w:rsidR="001D763C" w:rsidRPr="004A6E93">
        <w:rPr>
          <w:rFonts w:ascii="Times New Roman" w:hAnsi="Times New Roman" w:cs="Times New Roman"/>
          <w:sz w:val="24"/>
          <w:szCs w:val="24"/>
        </w:rPr>
        <w:fldChar w:fldCharType="end"/>
      </w:r>
      <w:r w:rsidR="001A5ACC" w:rsidRPr="004A6E93">
        <w:rPr>
          <w:rFonts w:ascii="Times New Roman" w:hAnsi="Times New Roman" w:cs="Times New Roman"/>
          <w:sz w:val="24"/>
          <w:szCs w:val="24"/>
        </w:rPr>
        <w:t xml:space="preserve">, as well as the importance of vibrational signals in </w:t>
      </w:r>
      <w:r w:rsidR="00981978" w:rsidRPr="004A6E93">
        <w:rPr>
          <w:rFonts w:ascii="Times New Roman" w:hAnsi="Times New Roman" w:cs="Times New Roman"/>
          <w:sz w:val="24"/>
          <w:szCs w:val="24"/>
        </w:rPr>
        <w:t xml:space="preserve">their </w:t>
      </w:r>
      <w:r w:rsidR="001A5ACC" w:rsidRPr="004A6E93">
        <w:rPr>
          <w:rFonts w:ascii="Times New Roman" w:hAnsi="Times New Roman" w:cs="Times New Roman"/>
          <w:sz w:val="24"/>
          <w:szCs w:val="24"/>
        </w:rPr>
        <w:t xml:space="preserve">predation </w:t>
      </w:r>
      <w:r w:rsidR="00981978"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{"citationID":"rmkxMrV8","properties":{"formattedCitation":"(Bleckmann and Lotz, 1987)","plainCitation":"(Bleckmann and Lotz, 1987)","noteIndex":0},"citationItems":[{"id":1358,"uris":["http://zotero.org/users/10694576/items/4Y7NECP8"],"itemData":{"id":1358,"type":"article-journal","container-title":"Animal Behaviour","DOI":"10.1016/S0003-3472(87)80100-8","ISSN":"00033472","issue":"3","journalAbbreviation":"Animal Behaviour","language":"en","page":"641-651","source":"DOI.org (Crossref)","title":"The vertebrate-catching behaviour of the fishing spider Dolomedes triton (Araneae, Pisauridae)","volume":"35","author":[{"family":"Bleckmann","given":"Horst"},{"family":"Lotz","given":"Thomas"}],"issued":{"date-parts":[["1987",6]]}}}],"schema":"https://github.com/citation-style-language/schema/raw/master/csl-citation.json"} </w:instrText>
      </w:r>
      <w:r w:rsidR="00981978"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(Bleckmann and Lotz, 1987)</w:t>
      </w:r>
      <w:r w:rsidR="00981978" w:rsidRPr="004A6E93">
        <w:rPr>
          <w:rFonts w:ascii="Times New Roman" w:hAnsi="Times New Roman" w:cs="Times New Roman"/>
          <w:sz w:val="24"/>
          <w:szCs w:val="24"/>
        </w:rPr>
        <w:fldChar w:fldCharType="end"/>
      </w:r>
      <w:r w:rsidR="00981978" w:rsidRPr="004A6E93">
        <w:rPr>
          <w:rFonts w:ascii="Times New Roman" w:hAnsi="Times New Roman" w:cs="Times New Roman"/>
          <w:sz w:val="24"/>
          <w:szCs w:val="24"/>
        </w:rPr>
        <w:t xml:space="preserve"> and reproduction </w:t>
      </w:r>
      <w:r w:rsidR="00981978" w:rsidRPr="004A6E93">
        <w:rPr>
          <w:rFonts w:ascii="Times New Roman" w:hAnsi="Times New Roman" w:cs="Times New Roman"/>
          <w:sz w:val="24"/>
          <w:szCs w:val="24"/>
        </w:rPr>
        <w:fldChar w:fldCharType="begin"/>
      </w:r>
      <w:r w:rsidR="006459A8">
        <w:rPr>
          <w:rFonts w:ascii="Times New Roman" w:hAnsi="Times New Roman" w:cs="Times New Roman"/>
          <w:sz w:val="24"/>
          <w:szCs w:val="24"/>
        </w:rPr>
        <w:instrText xml:space="preserve"> ADDIN ZOTERO_ITEM CSL_CITATION {"citationID":"LbSXChtB","properties":{"formattedCitation":"(Arnqvist, 1992; Roland and Rovner, 1983)","plainCitation":"(Arnqvist, 1992; Roland and Rovner, 1983)","noteIndex":0},"citationItems":[{"id":1167,"uris":["http://zotero.org/users/10694576/items/KPEATBI7"],"itemData":{"id":1167,"type":"article-journal","abstract":"The courtship behavior of the semi-aquatic Pisaurid fishing spider Dolomedes fimbriatus w examined in the laboratory. Male courtship was triggered by the presence of female drag-lines, presumably a female sex pheromone since males did not respond with courtship to male drag-lines. Male courtship beha included vibratory signaling (water surface waves), leg-waving, and following female drag-lines. Vibratory naling was a major courtship component, and signals were produced at a regular rate (mean rate: 8.33 ? 1.5 s, n = 97). Irrespective of whether females were mated or unmated, females were very aggressive towards m and sexual cannibalism prior to copulation occurred in 6.6% of the female attacks on males (n = 76). The cap success rate of females depended on whether the male was attacked from a distance or from immediate proximi The occurrence of sexual cannibalism of courting males by virgin Dolomedes females is discussed, and i suggested that this behavior of fishing spiders may represent an adaptive female strategy rather than mista identity.","language":"en","source":"Zotero","title":"Courtship Behavior and Sexual Cannibalism in the Semi-Aquatic Fishing Spider, Dolomedes fimbriatus (Clerck) (Araneae: Pisauridae)","author":[{"family":"Arnqvist","given":"Göran"}],"issued":{"date-parts":[["1992"]]}}},{"id":1231,"uris":["http://zotero.org/users/10694576/items/PVR74EQ3"],"itemData":{"id":1231,"type":"article-journal","abstract":"Male Dolomedes triton perform announcement displays consisting of leg-waving a response to water that has contacted the integument of female conspecifics. Jerks caus concentric surface waves that probably provide a signal for the female. Males also follow dragline, using a lycosid-like manner on land but switching to rowing and puliing when water. When close enough to touch the female, the male performs a courtship display c rapid leg tapping, which, with the female's leg-waving, results in prolonged leg interplay sexes.","container-title":"THE JOURNAL OF ARACHNOLOGY","language":"en","source":"Zotero","title":"Chemical and Vibratory Communication in the Aquatic Pisaurid Spider Dolomedes Triton","author":[{"family":"Roland","given":"Chantal"},{"family":"Rovner","given":"Jerome"}],"issued":{"date-parts":[["1983"]]}}}],"schema":"https://github.com/citation-style-language/schema/raw/master/csl-citation.json"} </w:instrText>
      </w:r>
      <w:r w:rsidR="00981978" w:rsidRPr="004A6E93">
        <w:rPr>
          <w:rFonts w:ascii="Times New Roman" w:hAnsi="Times New Roman" w:cs="Times New Roman"/>
          <w:sz w:val="24"/>
          <w:szCs w:val="24"/>
        </w:rPr>
        <w:fldChar w:fldCharType="separate"/>
      </w:r>
      <w:r w:rsidR="006459A8" w:rsidRPr="006459A8">
        <w:rPr>
          <w:rFonts w:ascii="Times New Roman" w:hAnsi="Times New Roman" w:cs="Times New Roman"/>
          <w:sz w:val="24"/>
        </w:rPr>
        <w:t>(Arnqvist, 1992; Roland and Rovner, 1983)</w:t>
      </w:r>
      <w:r w:rsidR="00981978" w:rsidRPr="004A6E93">
        <w:rPr>
          <w:rFonts w:ascii="Times New Roman" w:hAnsi="Times New Roman" w:cs="Times New Roman"/>
          <w:sz w:val="24"/>
          <w:szCs w:val="24"/>
        </w:rPr>
        <w:fldChar w:fldCharType="end"/>
      </w:r>
      <w:r w:rsidR="00981978" w:rsidRPr="004A6E93">
        <w:rPr>
          <w:rFonts w:ascii="Times New Roman" w:hAnsi="Times New Roman" w:cs="Times New Roman"/>
          <w:sz w:val="24"/>
          <w:szCs w:val="24"/>
        </w:rPr>
        <w:t xml:space="preserve">, but very little is known on this specific species. </w:t>
      </w:r>
    </w:p>
    <w:p w14:paraId="1C3FACA9" w14:textId="5F5EFDBB" w:rsidR="00981978" w:rsidRPr="004A6E93" w:rsidRDefault="00981978" w:rsidP="00A02D1C">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T</w:t>
      </w:r>
      <w:r w:rsidR="008767AB" w:rsidRPr="004A6E93">
        <w:rPr>
          <w:rFonts w:ascii="Times New Roman" w:hAnsi="Times New Roman" w:cs="Times New Roman"/>
          <w:sz w:val="24"/>
          <w:szCs w:val="24"/>
        </w:rPr>
        <w:t xml:space="preserve">he purpose of this study is to assess </w:t>
      </w:r>
      <w:r w:rsidR="00A02D1C">
        <w:rPr>
          <w:rFonts w:ascii="Times New Roman" w:hAnsi="Times New Roman" w:cs="Times New Roman"/>
          <w:sz w:val="24"/>
          <w:szCs w:val="24"/>
        </w:rPr>
        <w:t xml:space="preserve">if </w:t>
      </w:r>
      <w:r w:rsidR="008767AB" w:rsidRPr="004A6E93">
        <w:rPr>
          <w:rFonts w:ascii="Times New Roman" w:hAnsi="Times New Roman" w:cs="Times New Roman"/>
          <w:sz w:val="24"/>
          <w:szCs w:val="24"/>
        </w:rPr>
        <w:t xml:space="preserve">males of </w:t>
      </w:r>
      <w:r w:rsidR="008767AB" w:rsidRPr="004A6E93">
        <w:rPr>
          <w:rFonts w:ascii="Times New Roman" w:hAnsi="Times New Roman" w:cs="Times New Roman"/>
          <w:i/>
          <w:iCs/>
          <w:sz w:val="24"/>
          <w:szCs w:val="24"/>
        </w:rPr>
        <w:t>D. minor</w:t>
      </w:r>
      <w:r w:rsidR="008767AB" w:rsidRPr="004A6E93">
        <w:rPr>
          <w:rFonts w:ascii="Times New Roman" w:hAnsi="Times New Roman" w:cs="Times New Roman"/>
          <w:sz w:val="24"/>
          <w:szCs w:val="24"/>
        </w:rPr>
        <w:t xml:space="preserve"> can adjust their courtship</w:t>
      </w:r>
      <w:r w:rsidR="007332D1" w:rsidRPr="004A6E93">
        <w:rPr>
          <w:rFonts w:ascii="Times New Roman" w:hAnsi="Times New Roman" w:cs="Times New Roman"/>
          <w:sz w:val="24"/>
          <w:szCs w:val="24"/>
        </w:rPr>
        <w:t xml:space="preserve"> </w:t>
      </w:r>
      <w:r w:rsidR="008767AB" w:rsidRPr="004A6E93">
        <w:rPr>
          <w:rFonts w:ascii="Times New Roman" w:hAnsi="Times New Roman" w:cs="Times New Roman"/>
          <w:sz w:val="24"/>
          <w:szCs w:val="24"/>
        </w:rPr>
        <w:t xml:space="preserve">depending on the female mating state. This, as an evolutionary compromise between investing less when sperm competition occurs, and avoid being cannibalized. </w:t>
      </w:r>
      <w:r w:rsidR="007332D1" w:rsidRPr="004A6E93">
        <w:rPr>
          <w:rFonts w:ascii="Times New Roman" w:hAnsi="Times New Roman" w:cs="Times New Roman"/>
          <w:sz w:val="24"/>
          <w:szCs w:val="24"/>
        </w:rPr>
        <w:t xml:space="preserve">It is expected that some courtship behaviours might be used to ensure reproductive success, while others to prevent female aggressiveness. Males involved in reproduction with an already mated females would </w:t>
      </w:r>
      <w:r w:rsidR="00A02D1C">
        <w:rPr>
          <w:rFonts w:ascii="Times New Roman" w:hAnsi="Times New Roman" w:cs="Times New Roman"/>
          <w:sz w:val="24"/>
          <w:szCs w:val="24"/>
        </w:rPr>
        <w:t xml:space="preserve">thus </w:t>
      </w:r>
      <w:r w:rsidR="007332D1" w:rsidRPr="004A6E93">
        <w:rPr>
          <w:rFonts w:ascii="Times New Roman" w:hAnsi="Times New Roman" w:cs="Times New Roman"/>
          <w:sz w:val="24"/>
          <w:szCs w:val="24"/>
        </w:rPr>
        <w:t xml:space="preserve">have more interest in increasing their signals to avoid being cannibalised, to the detriment of the ones ensuring copulation. </w:t>
      </w:r>
      <w:r w:rsidR="00A02D1C">
        <w:rPr>
          <w:rFonts w:ascii="Times New Roman" w:hAnsi="Times New Roman" w:cs="Times New Roman"/>
          <w:sz w:val="24"/>
          <w:szCs w:val="24"/>
        </w:rPr>
        <w:t>Consequently, it is expected that these males will allocate different times in their courtship behaviours compared to others, but also</w:t>
      </w:r>
      <w:r w:rsidR="007332D1" w:rsidRPr="004A6E93">
        <w:rPr>
          <w:rFonts w:ascii="Times New Roman" w:hAnsi="Times New Roman" w:cs="Times New Roman"/>
          <w:sz w:val="24"/>
          <w:szCs w:val="24"/>
        </w:rPr>
        <w:t xml:space="preserve"> spend less </w:t>
      </w:r>
      <w:r w:rsidR="00A02D1C">
        <w:rPr>
          <w:rFonts w:ascii="Times New Roman" w:hAnsi="Times New Roman" w:cs="Times New Roman"/>
          <w:sz w:val="24"/>
          <w:szCs w:val="24"/>
        </w:rPr>
        <w:t>time in</w:t>
      </w:r>
      <w:r w:rsidR="007332D1" w:rsidRPr="004A6E93">
        <w:rPr>
          <w:rFonts w:ascii="Times New Roman" w:hAnsi="Times New Roman" w:cs="Times New Roman"/>
          <w:sz w:val="24"/>
          <w:szCs w:val="24"/>
        </w:rPr>
        <w:t xml:space="preserve"> courtship, copulate less </w:t>
      </w:r>
      <w:r w:rsidR="004A6E93" w:rsidRPr="004A6E93">
        <w:rPr>
          <w:rFonts w:ascii="Times New Roman" w:hAnsi="Times New Roman" w:cs="Times New Roman"/>
          <w:sz w:val="24"/>
          <w:szCs w:val="24"/>
        </w:rPr>
        <w:t>and</w:t>
      </w:r>
      <w:r w:rsidR="007332D1" w:rsidRPr="004A6E93">
        <w:rPr>
          <w:rFonts w:ascii="Times New Roman" w:hAnsi="Times New Roman" w:cs="Times New Roman"/>
          <w:sz w:val="24"/>
          <w:szCs w:val="24"/>
        </w:rPr>
        <w:t xml:space="preserve"> get less often cannibalised</w:t>
      </w:r>
      <w:r w:rsidR="004A6E93" w:rsidRPr="004A6E93">
        <w:rPr>
          <w:rFonts w:ascii="Times New Roman" w:hAnsi="Times New Roman" w:cs="Times New Roman"/>
          <w:sz w:val="24"/>
          <w:szCs w:val="24"/>
        </w:rPr>
        <w:t xml:space="preserve">. </w:t>
      </w:r>
      <w:r w:rsidR="00A02D1C">
        <w:rPr>
          <w:rFonts w:ascii="Times New Roman" w:hAnsi="Times New Roman" w:cs="Times New Roman"/>
          <w:sz w:val="24"/>
          <w:szCs w:val="24"/>
        </w:rPr>
        <w:t xml:space="preserve">They might also exhibit some particular behavioural sequences leading </w:t>
      </w:r>
      <w:r w:rsidR="004A6E93" w:rsidRPr="004A6E93">
        <w:rPr>
          <w:rFonts w:ascii="Times New Roman" w:hAnsi="Times New Roman" w:cs="Times New Roman"/>
          <w:sz w:val="24"/>
          <w:szCs w:val="24"/>
        </w:rPr>
        <w:t xml:space="preserve">to the end of interaction </w:t>
      </w:r>
      <w:r w:rsidR="00E50BD0">
        <w:rPr>
          <w:rFonts w:ascii="Times New Roman" w:hAnsi="Times New Roman" w:cs="Times New Roman"/>
          <w:sz w:val="24"/>
          <w:szCs w:val="24"/>
        </w:rPr>
        <w:t xml:space="preserve">with less risk of sexual </w:t>
      </w:r>
      <w:r w:rsidR="00A02D1C">
        <w:rPr>
          <w:rFonts w:ascii="Times New Roman" w:hAnsi="Times New Roman" w:cs="Times New Roman"/>
          <w:sz w:val="24"/>
          <w:szCs w:val="24"/>
        </w:rPr>
        <w:t>cannibalism.</w:t>
      </w:r>
      <w:r w:rsidR="004C243A">
        <w:rPr>
          <w:rFonts w:ascii="Times New Roman" w:hAnsi="Times New Roman" w:cs="Times New Roman"/>
          <w:sz w:val="24"/>
          <w:szCs w:val="24"/>
        </w:rPr>
        <w:t xml:space="preserve"> </w:t>
      </w:r>
    </w:p>
    <w:p w14:paraId="1C676FA4" w14:textId="308B9F39" w:rsidR="007332D1" w:rsidRDefault="004A6E93" w:rsidP="007C10FA">
      <w:pPr>
        <w:pStyle w:val="NoSpacing"/>
        <w:ind w:firstLine="708"/>
        <w:jc w:val="both"/>
        <w:rPr>
          <w:rFonts w:ascii="Times New Roman" w:hAnsi="Times New Roman" w:cs="Times New Roman"/>
          <w:sz w:val="24"/>
          <w:szCs w:val="24"/>
        </w:rPr>
      </w:pPr>
      <w:r w:rsidRPr="004A6E93">
        <w:rPr>
          <w:rFonts w:ascii="Times New Roman" w:hAnsi="Times New Roman" w:cs="Times New Roman"/>
          <w:sz w:val="24"/>
          <w:szCs w:val="24"/>
        </w:rPr>
        <w:t>To conduct this study, mating experiments will be performed between</w:t>
      </w:r>
      <w:r w:rsidR="007C10FA">
        <w:rPr>
          <w:rFonts w:ascii="Times New Roman" w:hAnsi="Times New Roman" w:cs="Times New Roman"/>
          <w:sz w:val="24"/>
          <w:szCs w:val="24"/>
        </w:rPr>
        <w:t xml:space="preserve"> </w:t>
      </w:r>
      <w:r w:rsidR="007C10FA">
        <w:rPr>
          <w:rFonts w:ascii="Times New Roman" w:hAnsi="Times New Roman" w:cs="Times New Roman"/>
          <w:i/>
          <w:iCs/>
          <w:sz w:val="24"/>
          <w:szCs w:val="24"/>
        </w:rPr>
        <w:t>D. minor</w:t>
      </w:r>
      <w:r w:rsidRPr="004A6E93">
        <w:rPr>
          <w:rFonts w:ascii="Times New Roman" w:hAnsi="Times New Roman" w:cs="Times New Roman"/>
          <w:sz w:val="24"/>
          <w:szCs w:val="24"/>
        </w:rPr>
        <w:t xml:space="preserve"> males and virgin or already mated females. </w:t>
      </w:r>
      <w:r w:rsidR="007C10FA">
        <w:rPr>
          <w:rFonts w:ascii="Times New Roman" w:hAnsi="Times New Roman" w:cs="Times New Roman"/>
          <w:sz w:val="24"/>
          <w:szCs w:val="24"/>
        </w:rPr>
        <w:t>Courtship behaviours during trials will be described and scored</w:t>
      </w:r>
      <w:r w:rsidRPr="004A6E93">
        <w:rPr>
          <w:rFonts w:ascii="Times New Roman" w:hAnsi="Times New Roman" w:cs="Times New Roman"/>
          <w:sz w:val="24"/>
          <w:szCs w:val="24"/>
        </w:rPr>
        <w:t xml:space="preserve"> with the aim of providing a first complete ethogram </w:t>
      </w:r>
      <w:r w:rsidR="007C10FA">
        <w:rPr>
          <w:rFonts w:ascii="Times New Roman" w:hAnsi="Times New Roman" w:cs="Times New Roman"/>
          <w:sz w:val="24"/>
          <w:szCs w:val="24"/>
        </w:rPr>
        <w:t>in</w:t>
      </w:r>
      <w:r w:rsidRPr="004A6E93">
        <w:rPr>
          <w:rFonts w:ascii="Times New Roman" w:hAnsi="Times New Roman" w:cs="Times New Roman"/>
          <w:sz w:val="24"/>
          <w:szCs w:val="24"/>
        </w:rPr>
        <w:t xml:space="preserve"> </w:t>
      </w:r>
      <w:r w:rsidRPr="004A6E93">
        <w:rPr>
          <w:rFonts w:ascii="Times New Roman" w:hAnsi="Times New Roman" w:cs="Times New Roman"/>
          <w:i/>
          <w:iCs/>
          <w:sz w:val="24"/>
          <w:szCs w:val="24"/>
        </w:rPr>
        <w:t>Dolomedes</w:t>
      </w:r>
      <w:r w:rsidRPr="004A6E93">
        <w:rPr>
          <w:rFonts w:ascii="Times New Roman" w:hAnsi="Times New Roman" w:cs="Times New Roman"/>
          <w:sz w:val="24"/>
          <w:szCs w:val="24"/>
        </w:rPr>
        <w:t xml:space="preserve"> </w:t>
      </w:r>
      <w:r w:rsidR="007C10FA">
        <w:rPr>
          <w:rFonts w:ascii="Times New Roman" w:hAnsi="Times New Roman" w:cs="Times New Roman"/>
          <w:sz w:val="24"/>
          <w:szCs w:val="24"/>
        </w:rPr>
        <w:t>spiders. Mating outcomes, time management and courtship behavioural sequences of males will be then compared depending on the female mating state.</w:t>
      </w:r>
      <w:r w:rsidRPr="004A6E93">
        <w:rPr>
          <w:rFonts w:ascii="Times New Roman" w:hAnsi="Times New Roman" w:cs="Times New Roman"/>
          <w:sz w:val="24"/>
          <w:szCs w:val="24"/>
        </w:rPr>
        <w:t xml:space="preserve"> </w:t>
      </w:r>
    </w:p>
    <w:p w14:paraId="5153AFCF" w14:textId="77777777" w:rsidR="00E50BD0" w:rsidRDefault="00E50BD0" w:rsidP="004A6E93">
      <w:pPr>
        <w:pStyle w:val="NoSpacing"/>
        <w:ind w:firstLine="708"/>
        <w:jc w:val="both"/>
        <w:rPr>
          <w:rFonts w:ascii="Times New Roman" w:hAnsi="Times New Roman" w:cs="Times New Roman"/>
          <w:sz w:val="24"/>
          <w:szCs w:val="24"/>
        </w:rPr>
      </w:pPr>
    </w:p>
    <w:p w14:paraId="28A197A6" w14:textId="77777777" w:rsidR="007A50E6" w:rsidRDefault="007A50E6" w:rsidP="00A9252E">
      <w:pPr>
        <w:pStyle w:val="NoSpacing"/>
        <w:jc w:val="both"/>
        <w:rPr>
          <w:rFonts w:ascii="Times New Roman" w:hAnsi="Times New Roman" w:cs="Times New Roman"/>
          <w:sz w:val="24"/>
          <w:szCs w:val="24"/>
        </w:rPr>
      </w:pPr>
    </w:p>
    <w:p w14:paraId="61A1D7A0" w14:textId="7053061D" w:rsidR="007A50E6" w:rsidRPr="007A50E6" w:rsidRDefault="007A50E6" w:rsidP="007A50E6">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338C3DF3" w14:textId="77777777" w:rsidR="00E50BD0" w:rsidRDefault="00E50BD0" w:rsidP="004A6E93">
      <w:pPr>
        <w:pStyle w:val="NoSpacing"/>
        <w:ind w:firstLine="708"/>
        <w:jc w:val="both"/>
        <w:rPr>
          <w:rFonts w:ascii="Times New Roman" w:hAnsi="Times New Roman" w:cs="Times New Roman"/>
          <w:sz w:val="24"/>
          <w:szCs w:val="24"/>
        </w:rPr>
      </w:pPr>
    </w:p>
    <w:p w14:paraId="4E755553" w14:textId="77777777" w:rsidR="006459A8" w:rsidRPr="006459A8" w:rsidRDefault="00E50BD0" w:rsidP="006459A8">
      <w:pPr>
        <w:pStyle w:val="Bibliography"/>
        <w:rPr>
          <w:rFonts w:ascii="Times New Roman" w:hAnsi="Times New Roman" w:cs="Times New Roman"/>
          <w:kern w:val="0"/>
          <w:sz w:val="24"/>
          <w:szCs w:val="24"/>
        </w:rPr>
      </w:pPr>
      <w:r>
        <w:fldChar w:fldCharType="begin"/>
      </w:r>
      <w:r w:rsidR="006459A8">
        <w:instrText xml:space="preserve"> ADDIN ZOTERO_BIBL {"uncited":[],"omitted":[],"custom":[]} CSL_BIBLIOGRAPHY </w:instrText>
      </w:r>
      <w:r>
        <w:fldChar w:fldCharType="separate"/>
      </w:r>
      <w:r w:rsidR="006459A8" w:rsidRPr="006459A8">
        <w:rPr>
          <w:rFonts w:ascii="Times New Roman" w:hAnsi="Times New Roman" w:cs="Times New Roman"/>
          <w:kern w:val="0"/>
          <w:sz w:val="24"/>
          <w:szCs w:val="24"/>
        </w:rPr>
        <w:t>Andersson, M., 1996. Sexual selection.</w:t>
      </w:r>
    </w:p>
    <w:p w14:paraId="06573316"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Arnqvist, G., 1992. Courtship Behavior and Sexual Cannibalism in the Semi-Aquatic Fishing Spider, Dolomedes fimbriatus (Clerck) (Araneae: Pisauridae).</w:t>
      </w:r>
    </w:p>
    <w:p w14:paraId="5A4F95FA"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Arnqvist, G., Rowe, L., 2005. Sexual Conflict. Princeton University Press.</w:t>
      </w:r>
    </w:p>
    <w:p w14:paraId="3A39807F"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Bleckmann, H., Lotz, T., 1987. The vertebrate-catching behaviour of the fishing spider Dolomedes triton (Araneae, Pisauridae). Animal Behaviour 35, 641–651. https://doi.org/10.1016/S0003-3472(87)80100-8</w:t>
      </w:r>
    </w:p>
    <w:p w14:paraId="4B035876"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Briceño, R.D., Eberhard, W.G., 2002. DECISIONS DURING COURTSHIP BY MALE AND FEMALE MEDFLIES (DIPTERA, TEPHRITIDAE): CORRELATED CHANGES IN MALE BEHAVIOR AND FEMALE ACCEPTANCE CRITERIA IN MASS-REARED FLIES. Florida Entomologist 85, 14–31. https://doi.org/10.1653/0015-4040(2002)085[0014:DDCBMA]2.0.CO;2</w:t>
      </w:r>
    </w:p>
    <w:p w14:paraId="5A6575EA"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Brommer, J.E., 2000. The evolution of fitness in life-history theory. Biological Reviews 75, 377–404. https://doi.org/10.1111/j.1469-185X.2000.tb00049.x</w:t>
      </w:r>
    </w:p>
    <w:p w14:paraId="0169840E"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Brown, J.L., Choe, J.C., 2019. Behavioral Ecology and Sociobiology, in: Encyclopedia of Animal Behavior. Elsevier, pp. 103–108. https://doi.org/10.1016/B978-0-12-809633-8.20838-8</w:t>
      </w:r>
    </w:p>
    <w:p w14:paraId="47FBABBB"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Buskirk, R.E., Frohlich, C., Ross, K.G., 1984. The Natural Selection of Sexual Cannibalism. The American Naturalist 123, 612–625. https://doi.org/10.1086/284227</w:t>
      </w:r>
    </w:p>
    <w:p w14:paraId="1CF809F1"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Darwin, C., 1981. The descent of man, and selection in relation to sex. Princeton University Press, Princeton, N.J.</w:t>
      </w:r>
    </w:p>
    <w:p w14:paraId="72A21BCB"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Eberhard, M.J.B., Machnis, A., Uhl, G., 2020. Condition-dependent differences in male vibratory pre-copulatory and copulatory courtship in a nuptial gift-giving spider. Behav Ecol Sociobiol 74, 138. https://doi.org/10.1007/s00265-020-02918-w</w:t>
      </w:r>
    </w:p>
    <w:p w14:paraId="50113242"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Engqvist, L., 2009. Should I stay or should I go? Condition- and status-dependent courtship decisions in the scorpionfly Panorpa cognata. Animal Behaviour 78, 491–497. https://doi.org/10.1016/j.anbehav.2009.05.021</w:t>
      </w:r>
    </w:p>
    <w:p w14:paraId="3EC1DD07"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Herberstein, M.E., Schneider, J., Elgar, M.A., 2002. Costs of courtship and mating in a sexually cannibalistic orb-web spider: female mating strategies and their consequences for males. Behavioral Ecology and Sociobiology 51, 440–446. https://doi.org/10.1007/s00265-002-0460-8</w:t>
      </w:r>
    </w:p>
    <w:p w14:paraId="2E492139"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Johnstone, R.A., 1995. SEXUAL SELECTION, HONEST ADVERTISEMENT AND THE HANDICAP PRINCIPLE: REVIEWING THE EVIDENCE. Biological Reviews 70, 1–65. https://doi.org/10.1111/j.1469-185X.1995.tb01439.x</w:t>
      </w:r>
    </w:p>
    <w:p w14:paraId="468C4CB7"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Parker, G.A., 1970. SPERM COMPETITION AND ITS EVOLUTIONARY CONSEQUENCES IN THE INSECTS. Biological Reviews 45, 525–567. https://doi.org/10.1111/j.1469-185X.1970.tb01176.x</w:t>
      </w:r>
    </w:p>
    <w:p w14:paraId="0F67ED7D"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Robinson, M.H., 1982. COURTSHIP AND MATING BEHAVIOR IN SPIDERS. Annu. Rev. Entomol. 27, 1–20. https://doi.org/10.1146/annurev.en.27.010182.000245</w:t>
      </w:r>
    </w:p>
    <w:p w14:paraId="210E8232"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Roland, C., Rovner, J., 1983. Chemical and Vibratory Communication in the Aquatic Pisaurid Spider Dolomedes Triton. THE JOURNAL OF ARACHNOLOGY.</w:t>
      </w:r>
    </w:p>
    <w:p w14:paraId="44A56AF7"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Vink, C.J., Dupérré, N., 2010. Pisauridae: Arachnida: Araneae, Fauna of New Zealand. Manaaki Whenua Press, Lincoln.</w:t>
      </w:r>
    </w:p>
    <w:p w14:paraId="1905656B" w14:textId="77777777" w:rsidR="006459A8" w:rsidRPr="006459A8" w:rsidRDefault="006459A8" w:rsidP="006459A8">
      <w:pPr>
        <w:pStyle w:val="Bibliography"/>
        <w:rPr>
          <w:rFonts w:ascii="Times New Roman" w:hAnsi="Times New Roman" w:cs="Times New Roman"/>
          <w:kern w:val="0"/>
          <w:sz w:val="24"/>
          <w:szCs w:val="24"/>
        </w:rPr>
      </w:pPr>
      <w:r w:rsidRPr="006459A8">
        <w:rPr>
          <w:rFonts w:ascii="Times New Roman" w:hAnsi="Times New Roman" w:cs="Times New Roman"/>
          <w:kern w:val="0"/>
          <w:sz w:val="24"/>
          <w:szCs w:val="24"/>
        </w:rPr>
        <w:t>Wedell, N., Gage, M.J.G., Parker, G.A., 2002. Sperm competition, male prudence and sperm-limited females.</w:t>
      </w:r>
    </w:p>
    <w:p w14:paraId="4EEC63D3" w14:textId="0C998411" w:rsidR="00E50BD0" w:rsidRPr="004A6E93" w:rsidRDefault="006459A8" w:rsidP="00C94263">
      <w:pPr>
        <w:pStyle w:val="Bibliography"/>
        <w:rPr>
          <w:rFonts w:ascii="Times New Roman" w:hAnsi="Times New Roman" w:cs="Times New Roman"/>
          <w:sz w:val="24"/>
          <w:szCs w:val="24"/>
        </w:rPr>
      </w:pPr>
      <w:r w:rsidRPr="006459A8">
        <w:rPr>
          <w:rFonts w:ascii="Times New Roman" w:hAnsi="Times New Roman" w:cs="Times New Roman"/>
          <w:kern w:val="0"/>
          <w:sz w:val="24"/>
          <w:szCs w:val="24"/>
        </w:rPr>
        <w:t>Zimmermann, M., Spence, J.R., 1989. Prey use of the fishing spider Dolomedes triton (Pisauridae, Araneae): an important predator of the neuston community. Oecologia 80, 187–194. https://doi.org/10.1007/BF00380149</w:t>
      </w:r>
      <w:r w:rsidR="00E50BD0">
        <w:rPr>
          <w:rFonts w:ascii="Times New Roman" w:hAnsi="Times New Roman" w:cs="Times New Roman"/>
          <w:sz w:val="24"/>
          <w:szCs w:val="24"/>
        </w:rPr>
        <w:fldChar w:fldCharType="end"/>
      </w:r>
    </w:p>
    <w:sectPr w:rsidR="00E50BD0" w:rsidRPr="004A6E93" w:rsidSect="003D058C">
      <w:headerReference w:type="default" r:id="rId7"/>
      <w:footerReference w:type="default" r:id="rId8"/>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5528D" w14:textId="77777777" w:rsidR="00C90AD8" w:rsidRDefault="00C90AD8" w:rsidP="00C94263">
      <w:pPr>
        <w:spacing w:after="0" w:line="240" w:lineRule="auto"/>
      </w:pPr>
      <w:r>
        <w:separator/>
      </w:r>
    </w:p>
  </w:endnote>
  <w:endnote w:type="continuationSeparator" w:id="0">
    <w:p w14:paraId="0093E4B9" w14:textId="77777777" w:rsidR="00C90AD8" w:rsidRDefault="00C90AD8" w:rsidP="00C9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668"/>
      <w:docPartObj>
        <w:docPartGallery w:val="Page Numbers (Bottom of Page)"/>
        <w:docPartUnique/>
      </w:docPartObj>
    </w:sdtPr>
    <w:sdtContent>
      <w:p w14:paraId="391E1339" w14:textId="557D6CE5" w:rsidR="00C94263" w:rsidRDefault="00C94263">
        <w:pPr>
          <w:pStyle w:val="Footer"/>
          <w:jc w:val="right"/>
        </w:pPr>
        <w:r>
          <w:fldChar w:fldCharType="begin"/>
        </w:r>
        <w:r>
          <w:instrText>PAGE   \* MERGEFORMAT</w:instrText>
        </w:r>
        <w:r>
          <w:fldChar w:fldCharType="separate"/>
        </w:r>
        <w:r>
          <w:rPr>
            <w:lang w:val="en-GB"/>
          </w:rPr>
          <w:t>2</w:t>
        </w:r>
        <w:r>
          <w:fldChar w:fldCharType="end"/>
        </w:r>
      </w:p>
    </w:sdtContent>
  </w:sdt>
  <w:p w14:paraId="01F1D1CE" w14:textId="77777777" w:rsidR="00C94263" w:rsidRDefault="00C94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2001" w14:textId="77777777" w:rsidR="00C90AD8" w:rsidRDefault="00C90AD8" w:rsidP="00C94263">
      <w:pPr>
        <w:spacing w:after="0" w:line="240" w:lineRule="auto"/>
      </w:pPr>
      <w:r>
        <w:separator/>
      </w:r>
    </w:p>
  </w:footnote>
  <w:footnote w:type="continuationSeparator" w:id="0">
    <w:p w14:paraId="76570307" w14:textId="77777777" w:rsidR="00C90AD8" w:rsidRDefault="00C90AD8" w:rsidP="00C94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9E62" w14:textId="43AF6239" w:rsidR="00C94263" w:rsidRPr="00C94263" w:rsidRDefault="00C94263">
    <w:pPr>
      <w:pStyle w:val="Header"/>
    </w:pPr>
    <w:r w:rsidRPr="00C94263">
      <w:rPr>
        <w:b/>
        <w:bCs/>
      </w:rPr>
      <w:t xml:space="preserve">Adaptative male courtship behaviour in the New Zealand fishing spider </w:t>
    </w:r>
    <w:r w:rsidRPr="00C94263">
      <w:rPr>
        <w:b/>
        <w:bCs/>
        <w:i/>
        <w:iCs/>
      </w:rPr>
      <w:t>Dolomedes minor</w:t>
    </w:r>
    <w:r w:rsidRPr="00C94263">
      <w:rPr>
        <w:b/>
        <w:bCs/>
      </w:rPr>
      <w:t xml:space="preserve"> (Pisauridae)</w:t>
    </w:r>
    <w:r>
      <w:rPr>
        <w:b/>
        <w:bCs/>
      </w:rPr>
      <w:t xml:space="preserve"> </w:t>
    </w:r>
    <w:r>
      <w:t>– CLÉMOT Bastien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5F"/>
    <w:rsid w:val="00107B75"/>
    <w:rsid w:val="001A5ACC"/>
    <w:rsid w:val="001C3ADC"/>
    <w:rsid w:val="001D763C"/>
    <w:rsid w:val="001E2F12"/>
    <w:rsid w:val="001E4567"/>
    <w:rsid w:val="00243148"/>
    <w:rsid w:val="00254D2E"/>
    <w:rsid w:val="002B4D07"/>
    <w:rsid w:val="003D058C"/>
    <w:rsid w:val="003D0FD8"/>
    <w:rsid w:val="004A6A22"/>
    <w:rsid w:val="004A6E93"/>
    <w:rsid w:val="004C243A"/>
    <w:rsid w:val="005D6DF2"/>
    <w:rsid w:val="006459A8"/>
    <w:rsid w:val="007332D1"/>
    <w:rsid w:val="0079525F"/>
    <w:rsid w:val="007A50E6"/>
    <w:rsid w:val="007C10FA"/>
    <w:rsid w:val="00822B7A"/>
    <w:rsid w:val="008767AB"/>
    <w:rsid w:val="00885B85"/>
    <w:rsid w:val="008E7C94"/>
    <w:rsid w:val="00981978"/>
    <w:rsid w:val="009A0262"/>
    <w:rsid w:val="009F52EF"/>
    <w:rsid w:val="00A02D1C"/>
    <w:rsid w:val="00A40A78"/>
    <w:rsid w:val="00A9252E"/>
    <w:rsid w:val="00B21FB1"/>
    <w:rsid w:val="00B4589D"/>
    <w:rsid w:val="00C3446A"/>
    <w:rsid w:val="00C67C03"/>
    <w:rsid w:val="00C90AD8"/>
    <w:rsid w:val="00C94263"/>
    <w:rsid w:val="00CB1E41"/>
    <w:rsid w:val="00CD05D6"/>
    <w:rsid w:val="00D44FB2"/>
    <w:rsid w:val="00D958DD"/>
    <w:rsid w:val="00D96B0D"/>
    <w:rsid w:val="00E50BD0"/>
    <w:rsid w:val="00EC64A9"/>
    <w:rsid w:val="00FD2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1D29"/>
  <w15:chartTrackingRefBased/>
  <w15:docId w15:val="{4B4B4E60-3807-4DB8-807F-22E9A116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E93"/>
    <w:pPr>
      <w:spacing w:after="0" w:line="240" w:lineRule="auto"/>
    </w:pPr>
    <w:rPr>
      <w:lang w:val="en-NZ"/>
    </w:rPr>
  </w:style>
  <w:style w:type="paragraph" w:styleId="Bibliography">
    <w:name w:val="Bibliography"/>
    <w:basedOn w:val="Normal"/>
    <w:next w:val="Normal"/>
    <w:uiPriority w:val="37"/>
    <w:unhideWhenUsed/>
    <w:rsid w:val="00E50BD0"/>
    <w:pPr>
      <w:spacing w:after="0" w:line="240" w:lineRule="auto"/>
      <w:ind w:left="720" w:hanging="720"/>
    </w:pPr>
  </w:style>
  <w:style w:type="paragraph" w:styleId="Header">
    <w:name w:val="header"/>
    <w:basedOn w:val="Normal"/>
    <w:link w:val="HeaderChar"/>
    <w:uiPriority w:val="99"/>
    <w:unhideWhenUsed/>
    <w:rsid w:val="00C94263"/>
    <w:pPr>
      <w:tabs>
        <w:tab w:val="center" w:pos="4703"/>
        <w:tab w:val="right" w:pos="9406"/>
      </w:tabs>
      <w:spacing w:after="0" w:line="240" w:lineRule="auto"/>
    </w:pPr>
  </w:style>
  <w:style w:type="character" w:customStyle="1" w:styleId="HeaderChar">
    <w:name w:val="Header Char"/>
    <w:basedOn w:val="DefaultParagraphFont"/>
    <w:link w:val="Header"/>
    <w:uiPriority w:val="99"/>
    <w:rsid w:val="00C94263"/>
    <w:rPr>
      <w:lang w:val="en-NZ"/>
    </w:rPr>
  </w:style>
  <w:style w:type="paragraph" w:styleId="Footer">
    <w:name w:val="footer"/>
    <w:basedOn w:val="Normal"/>
    <w:link w:val="FooterChar"/>
    <w:uiPriority w:val="99"/>
    <w:unhideWhenUsed/>
    <w:rsid w:val="00C94263"/>
    <w:pPr>
      <w:tabs>
        <w:tab w:val="center" w:pos="4703"/>
        <w:tab w:val="right" w:pos="9406"/>
      </w:tabs>
      <w:spacing w:after="0" w:line="240" w:lineRule="auto"/>
    </w:pPr>
  </w:style>
  <w:style w:type="character" w:customStyle="1" w:styleId="FooterChar">
    <w:name w:val="Footer Char"/>
    <w:basedOn w:val="DefaultParagraphFont"/>
    <w:link w:val="Footer"/>
    <w:uiPriority w:val="99"/>
    <w:rsid w:val="00C94263"/>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2E51-CA31-4CF7-A489-F9F694F7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25</cp:revision>
  <dcterms:created xsi:type="dcterms:W3CDTF">2023-05-11T04:10:00Z</dcterms:created>
  <dcterms:modified xsi:type="dcterms:W3CDTF">2023-05-11T23:12:00Z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id="n3qXAT0i"/&gt;&lt;style id="http://www.zotero.org/styles/elsevier-harvard" hasBibliography="1" bibliographyStyleHasBeenSet="1"/&gt;&lt;prefs&gt;&lt;pref name="fieldType" value="Field"/&gt;&lt;/prefs&gt;&lt;/data&gt;</vt:lpwstr>
  </property>
</Properties>
</file>