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66ED" w:rsidRPr="004F6687" w:rsidRDefault="004F6687" w:rsidP="004F6687">
      <w:pPr>
        <w:jc w:val="center"/>
        <w:rPr>
          <w:b/>
          <w:u w:val="single"/>
        </w:rPr>
      </w:pPr>
      <w:r w:rsidRPr="004F6687">
        <w:rPr>
          <w:b/>
          <w:u w:val="single"/>
        </w:rPr>
        <w:t>Chapter 17 Short Answer Questions</w:t>
      </w:r>
    </w:p>
    <w:p w:rsidR="005166ED" w:rsidRDefault="005166ED" w:rsidP="005166ED">
      <w:r>
        <w:t xml:space="preserve">1) Corporate giants have internationalized in the period since World War II becoming what are known as ________, with vast holdings in many countries that are often bigger than most governments.       </w:t>
      </w:r>
    </w:p>
    <w:p w:rsidR="005166ED" w:rsidRDefault="005166ED" w:rsidP="005166ED">
      <w:r>
        <w:t>2) How does the economy normally affect elections</w:t>
      </w:r>
      <w:r w:rsidR="00D844DE">
        <w:t>?</w:t>
      </w:r>
    </w:p>
    <w:p w:rsidR="005166ED" w:rsidRDefault="005166ED" w:rsidP="005166ED">
      <w:r>
        <w:t>3) The nation's ________ is measured monthly by a random survey of the United States population by the Bureau of Labor Statistics, using a massive sample size to assure polic</w:t>
      </w:r>
      <w:r w:rsidR="00D844DE">
        <w:t xml:space="preserve">ymakers of its accuracy.       </w:t>
      </w:r>
    </w:p>
    <w:p w:rsidR="005166ED" w:rsidRDefault="005166ED" w:rsidP="005166ED">
      <w:r>
        <w:t>4) The government uses the monthly measurement known as the ________, to keep tabs on i</w:t>
      </w:r>
      <w:r w:rsidR="00D844DE">
        <w:t xml:space="preserve">nflation in the economy.       </w:t>
      </w:r>
    </w:p>
    <w:p w:rsidR="005166ED" w:rsidRDefault="005166ED" w:rsidP="005166ED">
      <w:r>
        <w:t xml:space="preserve">5) Explain the laissez-faire principle of economics and its impact on American government.       </w:t>
      </w:r>
    </w:p>
    <w:p w:rsidR="005166ED" w:rsidRDefault="005166ED" w:rsidP="005166ED">
      <w:r>
        <w:t>6) When the stock market crash of 1929 sent unemployment soaring, President Herbert Hoover largely clung to the ________ principle that government should not meddle with the economy</w:t>
      </w:r>
      <w:r w:rsidR="00D844DE">
        <w:t>.</w:t>
      </w:r>
    </w:p>
    <w:p w:rsidR="005166ED" w:rsidRDefault="005166ED" w:rsidP="005166ED">
      <w:r>
        <w:t xml:space="preserve">7) The main government agency for making monetary policy is the ________, headed by a seven-member Board of Governors.       </w:t>
      </w:r>
    </w:p>
    <w:p w:rsidR="005166ED" w:rsidRDefault="005166ED" w:rsidP="005166ED">
      <w:r>
        <w:t>8) _______</w:t>
      </w:r>
      <w:r w:rsidR="00D844DE">
        <w:t>_ describes the impact of the fe</w:t>
      </w:r>
      <w:r>
        <w:t>deral budget</w:t>
      </w:r>
      <w:r w:rsidR="00D844DE">
        <w:t xml:space="preserve"> (taxing, spending and borrowing) on the economy.       </w:t>
      </w:r>
    </w:p>
    <w:p w:rsidR="005166ED" w:rsidRDefault="005166ED" w:rsidP="005166ED">
      <w:r>
        <w:t xml:space="preserve">9) The English economist ________ made famous the economic theory that government spending, particularly on jobs programs during a depression, could help an economy weather its normal ups and downs.       </w:t>
      </w:r>
    </w:p>
    <w:p w:rsidR="005166ED" w:rsidRDefault="005166ED" w:rsidP="005166ED">
      <w:r>
        <w:t xml:space="preserve">10) What are the main principles of Keynesian economic theory?       </w:t>
      </w:r>
    </w:p>
    <w:p w:rsidR="005166ED" w:rsidRDefault="005166ED" w:rsidP="005166ED">
      <w:r>
        <w:t xml:space="preserve">11) ________ economics, made famous by the economist Arthur </w:t>
      </w:r>
      <w:proofErr w:type="spellStart"/>
      <w:r>
        <w:t>Laffer</w:t>
      </w:r>
      <w:proofErr w:type="spellEnd"/>
      <w:r>
        <w:t xml:space="preserve"> and embraced by President Reagan during his first year in office, holds that the more the government taxes, the less people work, and thus the lower the </w:t>
      </w:r>
      <w:proofErr w:type="gramStart"/>
      <w:r>
        <w:t>gover</w:t>
      </w:r>
      <w:r w:rsidR="00D844DE">
        <w:t>nment's</w:t>
      </w:r>
      <w:proofErr w:type="gramEnd"/>
      <w:r w:rsidR="00D844DE">
        <w:t xml:space="preserve"> total tax revenues.    </w:t>
      </w:r>
      <w:r>
        <w:t xml:space="preserve">  </w:t>
      </w:r>
    </w:p>
    <w:p w:rsidR="005166ED" w:rsidRDefault="005166ED" w:rsidP="005166ED">
      <w:r>
        <w:t xml:space="preserve">12) What is meant by supply-side economics, and how did Ronald Reagan attempt to institute this policy while president?       </w:t>
      </w:r>
    </w:p>
    <w:p w:rsidR="005166ED" w:rsidRDefault="005166ED" w:rsidP="005166ED">
      <w:r>
        <w:t xml:space="preserve">13) The ________ is responsible for regulating international trade.       </w:t>
      </w:r>
    </w:p>
    <w:p w:rsidR="005166ED" w:rsidRDefault="005166ED" w:rsidP="005166ED">
      <w:r>
        <w:t xml:space="preserve">14) Starting with the Sherman Act in 1890, the national government has attempted to ensure competition in business and prevent monopolies through ________ legislation.       </w:t>
      </w:r>
    </w:p>
    <w:p w:rsidR="005166ED" w:rsidRDefault="005166ED" w:rsidP="005166ED">
      <w:r>
        <w:t xml:space="preserve">15) What is the purpose of antitrust policy, and how has it been used in the United States?       </w:t>
      </w:r>
    </w:p>
    <w:p w:rsidR="005166ED" w:rsidRDefault="005166ED" w:rsidP="005166ED">
      <w:r>
        <w:t xml:space="preserve">16) What are the primary functions of the Food and Drug Administration?       </w:t>
      </w:r>
    </w:p>
    <w:p w:rsidR="005166ED" w:rsidRDefault="005166ED" w:rsidP="005166ED">
      <w:r>
        <w:t xml:space="preserve">17) Created in 1972, the ________ has broad powers to ban hazardous products from the market, regulating the safety of items ranging from toys to lawn mowers.       </w:t>
      </w:r>
    </w:p>
    <w:p w:rsidR="005166ED" w:rsidRDefault="005166ED" w:rsidP="005166ED">
      <w:r>
        <w:t>18) Passed during the New Deal era, the ________ guaranteed workers the right of collective bargaining for the first time, and set rules to prote</w:t>
      </w:r>
      <w:r w:rsidR="00D844DE">
        <w:t xml:space="preserve">ct unions and organizers.      </w:t>
      </w:r>
    </w:p>
    <w:p w:rsidR="005166ED" w:rsidRDefault="005166ED" w:rsidP="005166ED">
      <w:r>
        <w:t xml:space="preserve">19) In what ways is the Federal Trade Commission involved in consumer protection?       </w:t>
      </w:r>
    </w:p>
    <w:p w:rsidR="005166ED" w:rsidRDefault="005166ED" w:rsidP="005166ED">
      <w:r>
        <w:t xml:space="preserve">20) What are the main provisions of the Taft-Hartley Act?       </w:t>
      </w:r>
    </w:p>
    <w:p w:rsidR="00D844DE" w:rsidRPr="00D844DE" w:rsidRDefault="00D844DE" w:rsidP="005166ED">
      <w:pPr>
        <w:rPr>
          <w:color w:val="FF0000"/>
        </w:rPr>
      </w:pPr>
      <w:bookmarkStart w:id="0" w:name="_GoBack"/>
      <w:bookmarkEnd w:id="0"/>
    </w:p>
    <w:sectPr w:rsidR="00D844DE" w:rsidRPr="00D844DE" w:rsidSect="00D844D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66ED"/>
    <w:rsid w:val="004F6687"/>
    <w:rsid w:val="005166ED"/>
    <w:rsid w:val="00B00E43"/>
    <w:rsid w:val="00B708A5"/>
    <w:rsid w:val="00D84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LWSD</Company>
  <LinksUpToDate>false</LinksUpToDate>
  <CharactersWithSpaces>2713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LRoger</dc:creator>
  <cp:lastModifiedBy>Staff</cp:lastModifiedBy>
  <cp:revision>3</cp:revision>
  <dcterms:created xsi:type="dcterms:W3CDTF">2014-02-04T18:08:00Z</dcterms:created>
  <dcterms:modified xsi:type="dcterms:W3CDTF">2015-06-02T16:39:00Z</dcterms:modified>
</cp:coreProperties>
</file>