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B365D"/>
          <w:sz w:val="52"/>
        </w:rPr>
        <w:t>Shepema 📖✨</w:t>
      </w:r>
    </w:p>
    <w:p>
      <w:pPr>
        <w:spacing w:before="0" w:after="320"/>
      </w:pPr>
      <w:r>
        <w:rPr>
          <w:rFonts w:ascii="Georgia" w:hAnsi="Georgia"/>
          <w:i/>
          <w:color w:val="B8860B"/>
          <w:sz w:val="28"/>
        </w:rPr>
        <w:t>App Launch, Monetization &amp; ROI Strategy Document</w:t>
      </w:r>
    </w:p>
    <w:p>
      <w:pPr>
        <w:spacing w:after="240"/>
      </w:pPr>
      <w:r>
        <w:rPr>
          <w:color w:val="DDDDDD"/>
          <w:sz w:val="16"/>
        </w:rPr>
        <w:t>_________________________________________________________________________________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Georgia" w:hAnsi="Georgia"/>
          <w:b/>
          <w:color w:val="1B365D"/>
          <w:sz w:val="32"/>
        </w:rPr>
        <w:t>1. Executive Summary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Product Name: </w:t>
      </w:r>
      <w:r>
        <w:rPr>
          <w:color w:val="333333"/>
        </w:rPr>
        <w:t>Shepema ("Guided by God's Word")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Category: </w:t>
      </w:r>
      <w:r>
        <w:rPr>
          <w:color w:val="333333"/>
        </w:rPr>
        <w:t>Lifestyle / Faith &amp; Devotional / Habit Journaling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Value Proposition: </w:t>
      </w:r>
      <w:r>
        <w:rPr>
          <w:color w:val="333333"/>
        </w:rPr>
        <w:t>An aesthetic paper-notebook styled devotional journal and offline Scripture reader built around the structured R.R.M.A. methodology (Rhema, Reflection, Motivation, Application) with biometric privacy vault and viral shareable cards.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Core Business Objective: </w:t>
      </w:r>
      <w:r>
        <w:rPr>
          <w:color w:val="333333"/>
        </w:rPr>
        <w:t>Achieve sustainable recurring revenue (MRR/ARR) and positive ROI within 3 to 6 months of public release with near-zero recurring server overhead.</w:t>
      </w:r>
    </w:p>
    <w:p>
      <w:pPr>
        <w:pStyle w:val="Heading1"/>
        <w:spacing w:before="360" w:after="120"/>
      </w:pPr>
      <w:r>
        <w:rPr>
          <w:rFonts w:ascii="Georgia" w:hAnsi="Georgia"/>
          <w:b/>
          <w:color w:val="1B365D"/>
          <w:sz w:val="32"/>
        </w:rPr>
        <w:t>2. Financial Investment Breakdown</w:t>
      </w:r>
    </w:p>
    <w:p>
      <w:pPr>
        <w:spacing w:after="120"/>
      </w:pPr>
      <w:r>
        <w:t>Direct monetary requirements and initial tool costs to launch on major app stores: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Necessity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Google Play Developer Account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$25.00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One-time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Mandatory for Android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Apple Developer Program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$99.00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Annual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Mandatory for iOS / App Store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Custom Domain (shepema.app)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$10.00 – $12.00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Annual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Highly Recommended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RevenueCat (In-App Purchases)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Free up to $2,500/mo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Recommended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Expo EAS Cloud Build Service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(Free Tier)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Monthly (30 builds/mo)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Mandatory for builds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Privacy Policy &amp; Landing Page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(GitHub/Vercel)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Free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Mandatory for review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5F0EB"/>
            <w:tcBorders>
              <w:top w:sz="12" w:val="single" w:color="1B365D"/>
              <w:bottom w:sz="12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Total Initial Investment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5F0EB"/>
            <w:tcBorders>
              <w:top w:sz="12" w:val="single" w:color="1B365D"/>
              <w:bottom w:sz="12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~$135.00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5F0EB"/>
            <w:tcBorders>
              <w:top w:sz="12" w:val="single" w:color="1B365D"/>
              <w:bottom w:sz="12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—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5F0EB"/>
            <w:tcBorders>
              <w:top w:sz="12" w:val="single" w:color="1B365D"/>
              <w:bottom w:sz="12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—</w:t>
            </w:r>
          </w:p>
        </w:tc>
      </w:tr>
    </w:tbl>
    <w:p>
      <w:pPr>
        <w:pStyle w:val="Heading1"/>
        <w:spacing w:before="400" w:after="120"/>
      </w:pPr>
      <w:r>
        <w:rPr>
          <w:rFonts w:ascii="Georgia" w:hAnsi="Georgia"/>
          <w:b/>
          <w:color w:val="1B365D"/>
          <w:sz w:val="32"/>
        </w:rPr>
        <w:t>3. Monetization Model &amp; Pricing Architecture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Tier 1: Free Forever (Virality &amp; Retention Engine)</w:t>
      </w:r>
    </w:p>
    <w:p>
      <w:pPr>
        <w:pStyle w:val="ListBullet"/>
        <w:spacing w:before="20" w:after="20"/>
      </w:pPr>
      <w:r>
        <w:rPr>
          <w:color w:val="333333"/>
        </w:rPr>
        <w:t>Full offline KJV Scripture reader with fast book/chapter navigation and verse highlights.</w:t>
      </w:r>
    </w:p>
    <w:p>
      <w:pPr>
        <w:pStyle w:val="ListBullet"/>
        <w:spacing w:before="20" w:after="20"/>
      </w:pPr>
      <w:r>
        <w:rPr>
          <w:color w:val="333333"/>
        </w:rPr>
        <w:t>Core R.R.M.A. guided devotional editor with classic lined paper notebook style.</w:t>
      </w:r>
    </w:p>
    <w:p>
      <w:pPr>
        <w:pStyle w:val="ListBullet"/>
        <w:spacing w:before="20" w:after="20"/>
      </w:pPr>
      <w:r>
        <w:rPr>
          <w:color w:val="333333"/>
        </w:rPr>
        <w:t>Daily devotional streak tracking, dashboard widgets, and custom reminder notifications.</w:t>
      </w:r>
    </w:p>
    <w:p>
      <w:pPr>
        <w:pStyle w:val="ListBullet"/>
        <w:spacing w:before="20" w:after="20"/>
      </w:pPr>
      <w:r>
        <w:rPr>
          <w:color w:val="333333"/>
        </w:rPr>
        <w:t>Basic shareable card export (includes discreet 'Created with Shepema' watermark).</w:t>
      </w:r>
    </w:p>
    <w:p>
      <w:pPr>
        <w:pStyle w:val="ListBullet"/>
        <w:spacing w:before="20" w:after="20"/>
      </w:pPr>
      <w:r>
        <w:rPr>
          <w:color w:val="333333"/>
        </w:rPr>
        <w:t>Full biometric (Face ID / Fingerprint) and PIN privacy lock.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Tier 2: Shepema Grace / Premium (Subscription)</w:t>
      </w:r>
    </w:p>
    <w:p>
      <w:pPr>
        <w:spacing w:after="80"/>
      </w:pPr>
      <w:r>
        <w:rPr>
          <w:b/>
          <w:color w:val="B8860B"/>
        </w:rPr>
        <w:t>Pricing: $3.99 / month  |  $29.99 / year (~$2.50/mo, 37% savings) with a 7-day free trial.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Luxury Cover &amp; Paper Studio: </w:t>
      </w:r>
      <w:r>
        <w:rPr>
          <w:color w:val="333333"/>
        </w:rPr>
        <w:t>Vintage leather bindings, gold-embossed monograms, handmade parchment, and velvet themes.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Curated Guided Prompts: </w:t>
      </w:r>
      <w:r>
        <w:rPr>
          <w:color w:val="333333"/>
        </w:rPr>
        <w:t>30-day structured collections (Overcoming Anxiety, Deep Gratitude, Marriage, Leadership, Spiritual Warfare).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Ambient Audio &amp; Prayer Sounds: </w:t>
      </w:r>
      <w:r>
        <w:rPr>
          <w:color w:val="333333"/>
        </w:rPr>
        <w:t>Soothing background soundscapes (Rain on Cathedral Glass, Soft Piano, Sanctuary Silence).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Custom Bookmarks &amp; Dog-Ears: </w:t>
      </w:r>
      <w:r>
        <w:rPr>
          <w:color w:val="333333"/>
        </w:rPr>
        <w:t>Multi-colored ribbon bookmarks, wax seals, digital stamps, and page dog-ears.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Watermark-Free HD Share Cards: </w:t>
      </w:r>
      <w:r>
        <w:rPr>
          <w:color w:val="333333"/>
        </w:rPr>
        <w:t>Unbranded, ultra-high-resolution devotional and verse card exports.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Tier 3: Founding Patron Pass (One-Time Purchase)</w:t>
      </w:r>
    </w:p>
    <w:p>
      <w:pPr>
        <w:spacing w:after="120"/>
      </w:pPr>
      <w:r>
        <w:rPr>
          <w:color w:val="333333"/>
        </w:rPr>
        <w:t>Price: $59.99 (Lifetime Access)</w:t>
        <w:br/>
        <w:t>Includes permanent unlock of all existing and upcoming features, exclusive Founding Patron gold bookmark ribbon, and priority beta access.</w:t>
      </w:r>
    </w:p>
    <w:p>
      <w:pPr>
        <w:pStyle w:val="Heading1"/>
        <w:spacing w:before="360" w:after="120"/>
      </w:pPr>
      <w:r>
        <w:rPr>
          <w:rFonts w:ascii="Georgia" w:hAnsi="Georgia"/>
          <w:b/>
          <w:color w:val="1B365D"/>
          <w:sz w:val="32"/>
        </w:rPr>
        <w:t>4. Four-Phase Launch Roadmap</w:t>
      </w:r>
    </w:p>
    <w:p>
      <w:pPr>
        <w:pStyle w:val="Heading2"/>
        <w:spacing w:before="160" w:after="60"/>
      </w:pPr>
      <w:r>
        <w:rPr>
          <w:rFonts w:ascii="Georgia" w:hAnsi="Georgia"/>
          <w:b/>
          <w:color w:val="7A1C2E"/>
          <w:sz w:val="24"/>
        </w:rPr>
        <w:t>Phase 1: Pre-Launch Setup (Weeks 1 – 2)</w:t>
      </w:r>
    </w:p>
    <w:p>
      <w:pPr>
        <w:pStyle w:val="ListBullet"/>
        <w:spacing w:before="20" w:after="20"/>
      </w:pPr>
      <w:r>
        <w:rPr>
          <w:color w:val="333333"/>
        </w:rPr>
        <w:t>Register developer accounts on Google Play Console ($25) and Apple Developer Program ($99).</w:t>
      </w:r>
    </w:p>
    <w:p>
      <w:pPr>
        <w:pStyle w:val="ListBullet"/>
        <w:spacing w:before="20" w:after="20"/>
      </w:pPr>
      <w:r>
        <w:rPr>
          <w:color w:val="333333"/>
        </w:rPr>
        <w:t>Set up free static landing page on GitHub Pages with Privacy Policy, Terms of Service, and Support contact.</w:t>
      </w:r>
    </w:p>
    <w:p>
      <w:pPr>
        <w:pStyle w:val="ListBullet"/>
        <w:spacing w:before="20" w:after="20"/>
      </w:pPr>
      <w:r>
        <w:rPr>
          <w:color w:val="333333"/>
        </w:rPr>
        <w:t>Integrate RevenueCat SDK and design the aesthetic warm paywall modal matching the paper notebook UI.</w:t>
      </w:r>
    </w:p>
    <w:p>
      <w:pPr>
        <w:pStyle w:val="Heading2"/>
        <w:spacing w:before="160" w:after="60"/>
      </w:pPr>
      <w:r>
        <w:rPr>
          <w:rFonts w:ascii="Georgia" w:hAnsi="Georgia"/>
          <w:b/>
          <w:color w:val="7A1C2E"/>
          <w:sz w:val="24"/>
        </w:rPr>
        <w:t>Phase 2: Closed Beta &amp; Google Play Compliance (Weeks 3 – 4)</w:t>
      </w:r>
    </w:p>
    <w:p>
      <w:pPr>
        <w:pStyle w:val="ListBullet"/>
        <w:spacing w:before="20" w:after="20"/>
      </w:pPr>
      <w:r>
        <w:rPr>
          <w:color w:val="333333"/>
        </w:rPr>
        <w:t>Recruit 12–20 testers (church community, youth group, friends) for Google's mandatory 14-day closed test.</w:t>
      </w:r>
    </w:p>
    <w:p>
      <w:pPr>
        <w:pStyle w:val="ListBullet"/>
        <w:spacing w:before="20" w:after="20"/>
      </w:pPr>
      <w:r>
        <w:rPr>
          <w:color w:val="333333"/>
        </w:rPr>
        <w:t>Distribute closed testing builds via Google Play Console internal/closed tracks.</w:t>
      </w:r>
    </w:p>
    <w:p>
      <w:pPr>
        <w:pStyle w:val="ListBullet"/>
        <w:spacing w:before="20" w:after="20"/>
      </w:pPr>
      <w:r>
        <w:rPr>
          <w:color w:val="333333"/>
        </w:rPr>
        <w:t>Test and polish offline SQLite database migrations, daily notification alarms, and biometric authentication across devices.</w:t>
      </w:r>
    </w:p>
    <w:p>
      <w:pPr>
        <w:pStyle w:val="Heading2"/>
        <w:spacing w:before="160" w:after="60"/>
      </w:pPr>
      <w:r>
        <w:rPr>
          <w:rFonts w:ascii="Georgia" w:hAnsi="Georgia"/>
          <w:b/>
          <w:color w:val="7A1C2E"/>
          <w:sz w:val="24"/>
        </w:rPr>
        <w:t>Phase 3: Public Launch &amp; Store Optimization (Week 5)</w:t>
      </w:r>
    </w:p>
    <w:p>
      <w:pPr>
        <w:pStyle w:val="ListBullet"/>
        <w:spacing w:before="20" w:after="20"/>
      </w:pPr>
      <w:r>
        <w:rPr>
          <w:color w:val="333333"/>
        </w:rPr>
        <w:t>App Store Optimization (ASO): Title 'Shepema: Devotional Bible &amp; Journal' with high-intent keywords (scripture reader, prayer journal, quiet time).</w:t>
      </w:r>
    </w:p>
    <w:p>
      <w:pPr>
        <w:pStyle w:val="ListBullet"/>
        <w:spacing w:before="20" w:after="20"/>
      </w:pPr>
      <w:r>
        <w:rPr>
          <w:color w:val="333333"/>
        </w:rPr>
        <w:t>Produce 5 aesthetic screenshot slides: (1) Flip Notebook View, (2) RRMA Reflection Workflow, (3) Offline Scripture Reader, (4) Social Share Cards, (5) Privacy Vault.</w:t>
      </w:r>
    </w:p>
    <w:p>
      <w:pPr>
        <w:pStyle w:val="ListBullet"/>
        <w:spacing w:before="20" w:after="20"/>
      </w:pPr>
      <w:r>
        <w:rPr>
          <w:color w:val="333333"/>
        </w:rPr>
        <w:t>Submit Production Release AAB to Google Play and IPA build to Apple App Review.</w:t>
      </w:r>
    </w:p>
    <w:p>
      <w:pPr>
        <w:pStyle w:val="Heading2"/>
        <w:spacing w:before="160" w:after="60"/>
      </w:pPr>
      <w:r>
        <w:rPr>
          <w:rFonts w:ascii="Georgia" w:hAnsi="Georgia"/>
          <w:b/>
          <w:color w:val="7A1C2E"/>
          <w:sz w:val="24"/>
        </w:rPr>
        <w:t>Phase 4: Growth, Marketing &amp; Community Scaling (Week 6 Onward)</w:t>
      </w:r>
    </w:p>
    <w:p>
      <w:pPr>
        <w:pStyle w:val="ListBullet"/>
        <w:spacing w:before="20" w:after="20"/>
      </w:pPr>
      <w:r>
        <w:rPr>
          <w:color w:val="333333"/>
        </w:rPr>
        <w:t>Zero-Ad-Spend Organic Marketing: 15–30 sec short vertical videos (TikTok, Instagram Reels, Pinterest) showing quiet time aesthetic and page-flipping visuals.</w:t>
      </w:r>
    </w:p>
    <w:p>
      <w:pPr>
        <w:pStyle w:val="ListBullet"/>
        <w:spacing w:before="20" w:after="20"/>
      </w:pPr>
      <w:r>
        <w:rPr>
          <w:color w:val="333333"/>
        </w:rPr>
        <w:t>Church &amp; Campus Partnerships: Group study packs and challenges for youth ministries, men's/women's fellowships.</w:t>
      </w:r>
    </w:p>
    <w:p>
      <w:pPr>
        <w:pStyle w:val="Heading1"/>
        <w:spacing w:before="360" w:after="120"/>
      </w:pPr>
      <w:r>
        <w:rPr>
          <w:rFonts w:ascii="Georgia" w:hAnsi="Georgia"/>
          <w:b/>
          <w:color w:val="1B365D"/>
          <w:sz w:val="32"/>
        </w:rPr>
        <w:t>5. Key Performance Indicators &amp; Projections</w:t>
      </w:r>
    </w:p>
    <w:p>
      <w:pPr>
        <w:spacing w:after="80"/>
      </w:pPr>
      <w:r>
        <w:t>Target industry benchmarks for daily habit &amp; faith applications: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Store Listing Conversion Rate: </w:t>
      </w:r>
      <w:r>
        <w:rPr>
          <w:color w:val="333333"/>
        </w:rPr>
        <w:t>25% – 35%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Day-1 User Retention: </w:t>
      </w:r>
      <w:r>
        <w:rPr>
          <w:color w:val="333333"/>
        </w:rPr>
        <w:t>&gt; 40%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Day-30 User Retention: </w:t>
      </w:r>
      <w:r>
        <w:rPr>
          <w:color w:val="333333"/>
        </w:rPr>
        <w:t>&gt; 15%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Free-to-Paid Subscription Conversion: </w:t>
      </w:r>
      <w:r>
        <w:rPr>
          <w:color w:val="333333"/>
        </w:rPr>
        <w:t>3.5% – 5.0%</w:t>
      </w:r>
    </w:p>
    <w:p>
      <w:pPr>
        <w:spacing w:before="160" w:after="80"/>
      </w:pPr>
      <w:r>
        <w:rPr>
          <w:b/>
          <w:color w:val="7A1C2E"/>
        </w:rPr>
        <w:t>Revenue Milestones: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Milestone 1 (1,000 Active Users): </w:t>
      </w:r>
      <w:r>
        <w:rPr>
          <w:color w:val="333333"/>
        </w:rPr>
        <w:t>~40 Subscribers @ $29.99/yr = ~$1,200/year (Recoups all initial setup costs).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Milestone 2 (10,000 Active Users): </w:t>
      </w:r>
      <w:r>
        <w:rPr>
          <w:color w:val="333333"/>
        </w:rPr>
        <w:t>~450 Subscribers + 50 Lifetime Passes = ~$16,000/year.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Milestone 3 (50,000 Active Users): </w:t>
      </w:r>
      <w:r>
        <w:rPr>
          <w:color w:val="333333"/>
        </w:rPr>
        <w:t>~2,250 Subscribers + 250 Lifetime Passes = ~$80,000+/year (High-margin passive recurring revenue).</w:t>
      </w:r>
    </w:p>
    <w:p>
      <w:pPr>
        <w:pStyle w:val="Heading1"/>
        <w:spacing w:before="360" w:after="120"/>
      </w:pPr>
      <w:r>
        <w:rPr>
          <w:rFonts w:ascii="Georgia" w:hAnsi="Georgia"/>
          <w:b/>
          <w:color w:val="1B365D"/>
          <w:sz w:val="32"/>
        </w:rPr>
        <w:t>6. Future Expansion Opportunities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Print-on-Demand Keepsakes ('My Year with God'): </w:t>
      </w:r>
      <w:r>
        <w:rPr>
          <w:color w:val="333333"/>
        </w:rPr>
        <w:t>Allow users at year-end to export their completed entries into a real, hardbound leatherette keepsake book ($35–$50 retail, generating $15–$20 net margin per order).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Multi-Translation Bible Expansion: </w:t>
      </w:r>
      <w:r>
        <w:rPr>
          <w:color w:val="333333"/>
        </w:rPr>
        <w:t>Incorporate modern translations (NIV, ESV, NASB) through licensing partnerships.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AI Devotional Companion: </w:t>
      </w:r>
      <w:r>
        <w:rPr>
          <w:color w:val="333333"/>
        </w:rPr>
        <w:t>Provide context-aware Greek/Hebrew original root word insights and historical commentary.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