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6C3BF" w14:textId="77777777" w:rsidR="00615F71" w:rsidRDefault="00000000">
      <w:pPr>
        <w:jc w:val="center"/>
      </w:pPr>
      <w:r>
        <w:rPr>
          <w:b/>
          <w:sz w:val="36"/>
        </w:rPr>
        <w:t>Matrix Optimization Tracker Architecture Summary</w:t>
      </w:r>
    </w:p>
    <w:p w14:paraId="39704583" w14:textId="77777777" w:rsidR="00615F71" w:rsidRDefault="00000000">
      <w:pPr>
        <w:jc w:val="center"/>
      </w:pPr>
      <w:r>
        <w:rPr>
          <w:i/>
        </w:rPr>
        <w:t>Canonical ECEF state, indexed volume fetch, batch math hot loop, persistence + playback</w:t>
      </w:r>
    </w:p>
    <w:p w14:paraId="2327853D" w14:textId="77777777" w:rsidR="00615F71" w:rsidRDefault="00615F71"/>
    <w:p w14:paraId="3E2F360C" w14:textId="77777777" w:rsidR="00615F71" w:rsidRDefault="00000000">
      <w:pPr>
        <w:pStyle w:val="Heading1"/>
      </w:pPr>
      <w:r>
        <w:t>1. Purpose</w:t>
      </w:r>
    </w:p>
    <w:p w14:paraId="34394FBD" w14:textId="77777777" w:rsidR="00615F71" w:rsidRDefault="00000000">
      <w:r>
        <w:t>Summarize a speed-first tracking architecture that (1) updates track state/covariance in batches efficiently, (2) pulls only the tracks relevant to the current sensor scan without scanning the full database, and (3) supports persistent recovery and record/playback.</w:t>
      </w:r>
    </w:p>
    <w:p w14:paraId="15B4D649" w14:textId="77777777" w:rsidR="00615F71" w:rsidRDefault="00000000">
      <w:pPr>
        <w:pStyle w:val="Heading1"/>
      </w:pPr>
      <w:r>
        <w:t>2. Operating Points</w:t>
      </w:r>
    </w:p>
    <w:p w14:paraId="558D7314" w14:textId="77777777" w:rsidR="00615F71" w:rsidRDefault="00000000">
      <w:r>
        <w:t>Two equivalent total update-rate cases were considered:</w:t>
      </w:r>
    </w:p>
    <w:p w14:paraId="2E84A7D3" w14:textId="77777777" w:rsidR="00615F71" w:rsidRDefault="00000000">
      <w:pPr>
        <w:pStyle w:val="ListBullet"/>
      </w:pPr>
      <w:r>
        <w:t>50,000 tracks updated at 1 Hz (50,000 updates/second)</w:t>
      </w:r>
    </w:p>
    <w:p w14:paraId="32271029" w14:textId="77777777" w:rsidR="00615F71" w:rsidRDefault="00000000">
      <w:pPr>
        <w:pStyle w:val="ListBullet"/>
      </w:pPr>
      <w:r>
        <w:t>10,000 tracks updated at 5 Hz (50,000 updates/second)</w:t>
      </w:r>
    </w:p>
    <w:p w14:paraId="1FA3CBD0" w14:textId="77777777" w:rsidR="00615F71" w:rsidRDefault="00000000">
      <w:pPr>
        <w:pStyle w:val="Heading1"/>
      </w:pPr>
      <w:r>
        <w:t>3. Canonical State and Coordinate Frames</w:t>
      </w:r>
    </w:p>
    <w:p w14:paraId="69CEB903" w14:textId="77777777" w:rsidR="00615F71" w:rsidRDefault="00000000">
      <w:r>
        <w:t>Tracks are stored and updated in an Earth-fixed canonical frame (ECEF). AER is treated as an ephemeral measurement-space representation used only for scan-volume filtering, coarse gating, and measurement-model evaluation.</w:t>
      </w:r>
    </w:p>
    <w:p w14:paraId="3A9C88BF" w14:textId="77777777" w:rsidR="00615F71" w:rsidRDefault="00000000">
      <w:r>
        <w:t>Key implication:</w:t>
      </w:r>
    </w:p>
    <w:p w14:paraId="2236ED5E" w14:textId="77777777" w:rsidR="00615F71" w:rsidRDefault="00000000">
      <w:pPr>
        <w:pStyle w:val="ListBullet"/>
      </w:pPr>
      <w:r>
        <w:t>No AER → ECEF round-trip of the track state is required; the update is applied directly to the ECEF state using a measurement model z = h(x_ecef, ownship).</w:t>
      </w:r>
    </w:p>
    <w:p w14:paraId="303CEACB" w14:textId="77777777" w:rsidR="00615F71" w:rsidRDefault="00000000">
      <w:pPr>
        <w:pStyle w:val="Heading1"/>
      </w:pPr>
      <w:r>
        <w:t>4. Initialization and Configuration</w:t>
      </w:r>
    </w:p>
    <w:p w14:paraId="2C0837B4" w14:textId="77777777" w:rsidR="00615F71" w:rsidRDefault="00000000">
      <w:r>
        <w:t>At startup, load mission and sensor-driven parameters that control behavior and performance:</w:t>
      </w:r>
    </w:p>
    <w:p w14:paraId="524DB295" w14:textId="77777777" w:rsidR="00615F71" w:rsidRDefault="00000000">
      <w:pPr>
        <w:pStyle w:val="ListBullet"/>
      </w:pPr>
      <w:r>
        <w:t>Sensor characteristics: scan volumes/patterns, max range, measurement types (Az/El/Range, optional Doppler), measurement noise model R (e.g., as a function of range/SNR).</w:t>
      </w:r>
    </w:p>
    <w:p w14:paraId="09C8CED5" w14:textId="77777777" w:rsidR="00615F71" w:rsidRDefault="00000000">
      <w:pPr>
        <w:pStyle w:val="ListBullet"/>
      </w:pPr>
      <w:r>
        <w:t>Tracker model: ECEF state definition (pos/vel[/acc]), process model and Q, time-alignment rules, hit/miss scoring and track management thresholds.</w:t>
      </w:r>
    </w:p>
    <w:p w14:paraId="77B3668A" w14:textId="77777777" w:rsidR="00615F71" w:rsidRDefault="00000000">
      <w:pPr>
        <w:pStyle w:val="ListBullet"/>
      </w:pPr>
      <w:r>
        <w:t>Gating/association: coarse gate windows, Mahalanobis gate threshold, association method (e.g., GNN), tie-breakers and prioritization rules (threat level, external cues).</w:t>
      </w:r>
    </w:p>
    <w:p w14:paraId="3871BFEF" w14:textId="77777777" w:rsidR="00615F71" w:rsidRDefault="00000000">
      <w:pPr>
        <w:pStyle w:val="ListBullet"/>
      </w:pPr>
      <w:r>
        <w:t>Compute/persistence: working-set budget (max tracks per scan), batch sizes, DB commit cadence, snapshot period, delta logging level, retention policies.</w:t>
      </w:r>
    </w:p>
    <w:p w14:paraId="7EDCFAC7" w14:textId="77777777" w:rsidR="00615F71" w:rsidRDefault="00000000">
      <w:r>
        <w:lastRenderedPageBreak/>
        <w:t>Initialize the persistent track state store and spatial index (ECEF), and start the recorder for append-only logging.</w:t>
      </w:r>
    </w:p>
    <w:p w14:paraId="7E8DA504" w14:textId="77777777" w:rsidR="00615F71" w:rsidRDefault="00000000">
      <w:pPr>
        <w:pStyle w:val="Heading1"/>
      </w:pPr>
      <w:r>
        <w:t>5. Persistent Data Stores</w:t>
      </w:r>
    </w:p>
    <w:p w14:paraId="1B008D0E" w14:textId="77777777" w:rsidR="00615F71" w:rsidRDefault="00000000">
      <w:r>
        <w:t>Maintain two complementary persistence mechanisms:</w:t>
      </w:r>
    </w:p>
    <w:p w14:paraId="7F301CA3" w14:textId="77777777" w:rsidR="00615F71" w:rsidRDefault="00000000">
      <w:pPr>
        <w:pStyle w:val="ListBullet"/>
      </w:pPr>
      <w:r>
        <w:t>Track State Store (current belief): stores canonical ECEF state/covariance and metadata; supports indexed volume fetch; used for recovery after a computer clear.</w:t>
      </w:r>
    </w:p>
    <w:p w14:paraId="73C78F26" w14:textId="77777777" w:rsidR="00615F71" w:rsidRDefault="00000000">
      <w:pPr>
        <w:pStyle w:val="ListBullet"/>
      </w:pPr>
      <w:r>
        <w:t>Recorder Log (what happened): append-only record of measurements, ownship navigation, associations, and optional track deltas; used for playback, debugging, and optionally replay-based recovery.</w:t>
      </w:r>
    </w:p>
    <w:p w14:paraId="49CBA169" w14:textId="77777777" w:rsidR="00615F71" w:rsidRDefault="00000000">
      <w:pPr>
        <w:pStyle w:val="Heading1"/>
      </w:pPr>
      <w:r>
        <w:t>6. Runtime Update Loop (per scan / measurement time)</w:t>
      </w:r>
    </w:p>
    <w:p w14:paraId="23FC15AF" w14:textId="77777777" w:rsidR="00615F71" w:rsidRDefault="00000000">
      <w:r>
        <w:t>1. Determine scan volume and measurement time from sensor schedule (and apply priority/cue inputs to set budgets).</w:t>
      </w:r>
    </w:p>
    <w:p w14:paraId="18D89A91" w14:textId="77777777" w:rsidR="00615F71" w:rsidRDefault="00000000">
      <w:r>
        <w:t>2. Volume fetch (no full scan): query the spatial index in ECEF with a cheap prefilter volume (typically an ECEF AABB around ownship with half-width ~= max range + margin) to obtain candidate track IDs.</w:t>
      </w:r>
    </w:p>
    <w:p w14:paraId="48AE64CC" w14:textId="77777777" w:rsidR="00615F71" w:rsidRDefault="00000000">
      <w:r>
        <w:t>3. Load candidates and build TrackBatchView in SoA layout (contiguous arrays for x_ecef, P_ecef, ids, and metadata).</w:t>
      </w:r>
    </w:p>
    <w:p w14:paraId="655DC1D2" w14:textId="77777777" w:rsidR="00615F71" w:rsidRDefault="00000000">
      <w:r>
        <w:t>4. Batch predict to measurement time: propagate x and P in ECEF using your optimized batch kernels.</w:t>
      </w:r>
    </w:p>
    <w:p w14:paraId="58E17BB7" w14:textId="77777777" w:rsidR="00615F71" w:rsidRDefault="00000000">
      <w:r>
        <w:t>5. For candidates only: evaluate predicted measurement z_hat in AER (and any required derived quantities).</w:t>
      </w:r>
    </w:p>
    <w:p w14:paraId="5D5400EF" w14:textId="77777777" w:rsidR="00615F71" w:rsidRDefault="00000000">
      <w:r>
        <w:t>6. Coarse gate: filter by scan volume (Az/El) and basic range (and optional Doppler) windows.</w:t>
      </w:r>
    </w:p>
    <w:p w14:paraId="7AB4A86A" w14:textId="77777777" w:rsidR="00615F71" w:rsidRDefault="00000000">
      <w:r>
        <w:t>7. Fine gate: Mahalanobis (or equivalent) gating on remaining track-measurement pairs.</w:t>
      </w:r>
    </w:p>
    <w:p w14:paraId="7FADD14E" w14:textId="77777777" w:rsidR="00615F71" w:rsidRDefault="00000000">
      <w:r>
        <w:t>8. Association: solve the assignment (e.g., GNN/Hungarian) on the gated candidate graph.</w:t>
      </w:r>
    </w:p>
    <w:p w14:paraId="4A43A5A1" w14:textId="77777777" w:rsidR="00615F71" w:rsidRDefault="00000000">
      <w:r>
        <w:t>9. Update: apply measurement updates for hits in ECEF; apply miss logic (coast/score decay/cov inflation) for misses.</w:t>
      </w:r>
    </w:p>
    <w:p w14:paraId="2035FAEA" w14:textId="77777777" w:rsidR="00615F71" w:rsidRDefault="00000000">
      <w:r>
        <w:t>10. Track management: confirm/promote, merge/split (if used), and delete/retire based on configured rules.</w:t>
      </w:r>
    </w:p>
    <w:p w14:paraId="51E7AC49" w14:textId="77777777" w:rsidR="00615F71" w:rsidRDefault="00000000">
      <w:r>
        <w:t>11. Commit: batch-write updated tracks back to the Track State Store; update the spatial index only when a track crosses a voxel/cell boundary.</w:t>
      </w:r>
    </w:p>
    <w:p w14:paraId="3FC95F16" w14:textId="77777777" w:rsidR="00615F71" w:rsidRDefault="00000000">
      <w:r>
        <w:lastRenderedPageBreak/>
        <w:t>12. Record: append measurements, associations, and (optionally) track deltas to the recorder log.</w:t>
      </w:r>
    </w:p>
    <w:p w14:paraId="2B519E6B" w14:textId="77777777" w:rsidR="00615F71" w:rsidRDefault="00000000">
      <w:pPr>
        <w:pStyle w:val="Heading1"/>
      </w:pPr>
      <w:r>
        <w:t>7. Spatial Indexing Strategy for Speed</w:t>
      </w:r>
    </w:p>
    <w:p w14:paraId="75373706" w14:textId="77777777" w:rsidR="00615F71" w:rsidRDefault="00000000">
      <w:r>
        <w:t>To retrieve “tracks within a volume” without scanning all tracks, maintain a spatial index over ECEF position. Use an index-friendly prefilter (AABB) to return a candidate set, then apply exact scan-volume filtering in AER.</w:t>
      </w:r>
    </w:p>
    <w:p w14:paraId="6246DE4F" w14:textId="77777777" w:rsidR="00615F71" w:rsidRDefault="00000000">
      <w:r>
        <w:t>Practical speed optimization:</w:t>
      </w:r>
    </w:p>
    <w:p w14:paraId="53CB63BA" w14:textId="77777777" w:rsidR="00615F71" w:rsidRDefault="00000000">
      <w:pPr>
        <w:pStyle w:val="ListBullet"/>
      </w:pPr>
      <w:r>
        <w:t>Use voxel/cell-based index entries so index updates occur only when tracks cross cell boundaries, rather than every 1 Hz/5 Hz tick.</w:t>
      </w:r>
    </w:p>
    <w:p w14:paraId="3CBDA70B" w14:textId="77777777" w:rsidR="00615F71" w:rsidRDefault="00000000">
      <w:pPr>
        <w:pStyle w:val="Heading1"/>
      </w:pPr>
      <w:r>
        <w:t>8. Snapshot, Recovery, and Playback</w:t>
      </w:r>
    </w:p>
    <w:p w14:paraId="52BE2DFB" w14:textId="77777777" w:rsidR="00615F71" w:rsidRDefault="00000000">
      <w:r>
        <w:t>Periodically snapshot a compact representation of the current track belief (configurable, e.g., every 1–5 seconds).</w:t>
      </w:r>
    </w:p>
    <w:p w14:paraId="64F6DFFB" w14:textId="77777777" w:rsidR="00615F71" w:rsidRDefault="00000000">
      <w:pPr>
        <w:pStyle w:val="ListBullet"/>
      </w:pPr>
      <w:r>
        <w:t>On restart after a computer clear: reload the latest snapshot into the Track State Store and optionally replay recent deltas from the recorder log to catch up.</w:t>
      </w:r>
    </w:p>
    <w:p w14:paraId="6DFB8C4D" w14:textId="77777777" w:rsidR="00615F71" w:rsidRDefault="00000000">
      <w:pPr>
        <w:pStyle w:val="ListBullet"/>
      </w:pPr>
      <w:r>
        <w:t>Playback: drive the same runtime loop using recorded ownship + measurements to reproduce track behavior deterministically.</w:t>
      </w:r>
    </w:p>
    <w:p w14:paraId="66426A4B" w14:textId="77777777" w:rsidR="00615F71" w:rsidRDefault="00000000">
      <w:pPr>
        <w:pStyle w:val="Heading1"/>
      </w:pPr>
      <w:r>
        <w:t>9. Software Needed (Modules and Dependencies)</w:t>
      </w:r>
    </w:p>
    <w:p w14:paraId="1CF4B70F" w14:textId="77777777" w:rsidR="00615F71" w:rsidRDefault="00000000">
      <w:r>
        <w:t>The following software components are required to implement the architecture: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5F71" w14:paraId="5AECBA36" w14:textId="77777777">
        <w:tc>
          <w:tcPr>
            <w:tcW w:w="4320" w:type="dxa"/>
          </w:tcPr>
          <w:p w14:paraId="731F7EEE" w14:textId="77777777" w:rsidR="00615F71" w:rsidRDefault="00000000">
            <w:r>
              <w:t>Software / Module</w:t>
            </w:r>
          </w:p>
        </w:tc>
        <w:tc>
          <w:tcPr>
            <w:tcW w:w="4320" w:type="dxa"/>
          </w:tcPr>
          <w:p w14:paraId="1A55716A" w14:textId="77777777" w:rsidR="00615F71" w:rsidRDefault="00000000">
            <w:r>
              <w:t>Purpose (brief)</w:t>
            </w:r>
          </w:p>
        </w:tc>
      </w:tr>
      <w:tr w:rsidR="00615F71" w14:paraId="203E6962" w14:textId="77777777">
        <w:tc>
          <w:tcPr>
            <w:tcW w:w="4320" w:type="dxa"/>
          </w:tcPr>
          <w:p w14:paraId="46B08721" w14:textId="77777777" w:rsidR="00615F71" w:rsidRDefault="00000000">
            <w:r>
              <w:t>Config Loader + Parameter Validation</w:t>
            </w:r>
          </w:p>
        </w:tc>
        <w:tc>
          <w:tcPr>
            <w:tcW w:w="4320" w:type="dxa"/>
          </w:tcPr>
          <w:p w14:paraId="7D3CCAD6" w14:textId="77777777" w:rsidR="00615F71" w:rsidRDefault="00000000">
            <w:r>
              <w:t>Loads mission/sensor/tracker parameters; enforces ranges; supports scenario overrides.</w:t>
            </w:r>
          </w:p>
        </w:tc>
      </w:tr>
      <w:tr w:rsidR="00615F71" w14:paraId="35F53685" w14:textId="77777777">
        <w:tc>
          <w:tcPr>
            <w:tcW w:w="4320" w:type="dxa"/>
          </w:tcPr>
          <w:p w14:paraId="155D8EF9" w14:textId="77777777" w:rsidR="00615F71" w:rsidRDefault="00000000">
            <w:r>
              <w:t>Track State Store (Persistent DB)</w:t>
            </w:r>
          </w:p>
        </w:tc>
        <w:tc>
          <w:tcPr>
            <w:tcW w:w="4320" w:type="dxa"/>
          </w:tcPr>
          <w:p w14:paraId="4142AD0A" w14:textId="77777777" w:rsidR="00615F71" w:rsidRDefault="00000000">
            <w:r>
              <w:t>Stores canonical ECEF state/covariance and metadata; survives restart; supports commits.</w:t>
            </w:r>
          </w:p>
        </w:tc>
      </w:tr>
      <w:tr w:rsidR="00615F71" w14:paraId="6B39AAE9" w14:textId="77777777">
        <w:tc>
          <w:tcPr>
            <w:tcW w:w="4320" w:type="dxa"/>
          </w:tcPr>
          <w:p w14:paraId="1B3956A6" w14:textId="77777777" w:rsidR="00615F71" w:rsidRDefault="00000000">
            <w:r>
              <w:t>Spatial Index (ECEF)</w:t>
            </w:r>
          </w:p>
        </w:tc>
        <w:tc>
          <w:tcPr>
            <w:tcW w:w="4320" w:type="dxa"/>
          </w:tcPr>
          <w:p w14:paraId="01BDD8FA" w14:textId="77777777" w:rsidR="00615F71" w:rsidRDefault="00000000">
            <w:r>
              <w:t>Accelerates “tracks in volume” queries (AABB prefilter) without scanning all tracks.</w:t>
            </w:r>
          </w:p>
        </w:tc>
      </w:tr>
      <w:tr w:rsidR="00615F71" w14:paraId="487746B3" w14:textId="77777777">
        <w:tc>
          <w:tcPr>
            <w:tcW w:w="4320" w:type="dxa"/>
          </w:tcPr>
          <w:p w14:paraId="1E5EA06A" w14:textId="77777777" w:rsidR="00615F71" w:rsidRDefault="00000000">
            <w:r>
              <w:t>Working-Set Manager (SoA builder)</w:t>
            </w:r>
          </w:p>
        </w:tc>
        <w:tc>
          <w:tcPr>
            <w:tcW w:w="4320" w:type="dxa"/>
          </w:tcPr>
          <w:p w14:paraId="2F3CBEFA" w14:textId="77777777" w:rsidR="00615F71" w:rsidRDefault="00000000">
            <w:r>
              <w:t>Builds TrackBatchView arrays for the hot loop; maintains id ↔ row mapping.</w:t>
            </w:r>
          </w:p>
        </w:tc>
      </w:tr>
      <w:tr w:rsidR="00615F71" w14:paraId="170239B7" w14:textId="77777777">
        <w:tc>
          <w:tcPr>
            <w:tcW w:w="4320" w:type="dxa"/>
          </w:tcPr>
          <w:p w14:paraId="22E01E9D" w14:textId="77777777" w:rsidR="00615F71" w:rsidRDefault="00000000">
            <w:r>
              <w:t>Batch Prediction/Covariance Kernels</w:t>
            </w:r>
          </w:p>
        </w:tc>
        <w:tc>
          <w:tcPr>
            <w:tcW w:w="4320" w:type="dxa"/>
          </w:tcPr>
          <w:p w14:paraId="0B0341DC" w14:textId="77777777" w:rsidR="00615F71" w:rsidRDefault="00000000">
            <w:r>
              <w:t xml:space="preserve">High-throughput predict/update math on </w:t>
            </w:r>
            <w:r>
              <w:lastRenderedPageBreak/>
              <w:t>contiguous arrays (Eigen/MKL/OpenMP, etc.).</w:t>
            </w:r>
          </w:p>
        </w:tc>
      </w:tr>
      <w:tr w:rsidR="00615F71" w14:paraId="7F6CEDD9" w14:textId="77777777">
        <w:tc>
          <w:tcPr>
            <w:tcW w:w="4320" w:type="dxa"/>
          </w:tcPr>
          <w:p w14:paraId="4B6CDC13" w14:textId="77777777" w:rsidR="00615F71" w:rsidRDefault="00000000">
            <w:r>
              <w:lastRenderedPageBreak/>
              <w:t>Coordinate Transform + Measurement Model</w:t>
            </w:r>
          </w:p>
        </w:tc>
        <w:tc>
          <w:tcPr>
            <w:tcW w:w="4320" w:type="dxa"/>
          </w:tcPr>
          <w:p w14:paraId="2A43A064" w14:textId="77777777" w:rsidR="00615F71" w:rsidRDefault="00000000">
            <w:r>
              <w:t>Computes z_hat = h(x_ecef, ownship) in AER; provides H/S or UKF equivalents.</w:t>
            </w:r>
          </w:p>
        </w:tc>
      </w:tr>
      <w:tr w:rsidR="00615F71" w14:paraId="6EFCBBCD" w14:textId="77777777">
        <w:tc>
          <w:tcPr>
            <w:tcW w:w="4320" w:type="dxa"/>
          </w:tcPr>
          <w:p w14:paraId="10ED8FA7" w14:textId="77777777" w:rsidR="00615F71" w:rsidRDefault="00000000">
            <w:r>
              <w:t>Coarse Gate</w:t>
            </w:r>
          </w:p>
        </w:tc>
        <w:tc>
          <w:tcPr>
            <w:tcW w:w="4320" w:type="dxa"/>
          </w:tcPr>
          <w:p w14:paraId="04ACA9DA" w14:textId="77777777" w:rsidR="00615F71" w:rsidRDefault="00000000">
            <w:r>
              <w:t>Cheap scan-volume and window checks to cut candidate set early.</w:t>
            </w:r>
          </w:p>
        </w:tc>
      </w:tr>
      <w:tr w:rsidR="00615F71" w14:paraId="7675689D" w14:textId="77777777">
        <w:tc>
          <w:tcPr>
            <w:tcW w:w="4320" w:type="dxa"/>
          </w:tcPr>
          <w:p w14:paraId="70BD9CBC" w14:textId="77777777" w:rsidR="00615F71" w:rsidRDefault="00000000">
            <w:r>
              <w:t>Fine Gate (Mahalanobis)</w:t>
            </w:r>
          </w:p>
        </w:tc>
        <w:tc>
          <w:tcPr>
            <w:tcW w:w="4320" w:type="dxa"/>
          </w:tcPr>
          <w:p w14:paraId="3532BC7A" w14:textId="77777777" w:rsidR="00615F71" w:rsidRDefault="00000000">
            <w:r>
              <w:t>Statistical gating on remaining candidate pairs.</w:t>
            </w:r>
          </w:p>
        </w:tc>
      </w:tr>
      <w:tr w:rsidR="00615F71" w14:paraId="28443B66" w14:textId="77777777">
        <w:tc>
          <w:tcPr>
            <w:tcW w:w="4320" w:type="dxa"/>
          </w:tcPr>
          <w:p w14:paraId="113B3624" w14:textId="77777777" w:rsidR="00615F71" w:rsidRDefault="00000000">
            <w:r>
              <w:t>Association Solver (GNN)</w:t>
            </w:r>
          </w:p>
        </w:tc>
        <w:tc>
          <w:tcPr>
            <w:tcW w:w="4320" w:type="dxa"/>
          </w:tcPr>
          <w:p w14:paraId="2798B428" w14:textId="77777777" w:rsidR="00615F71" w:rsidRDefault="00000000">
            <w:r>
              <w:t>Assignment of measurements to tracks over gated pairs.</w:t>
            </w:r>
          </w:p>
        </w:tc>
      </w:tr>
      <w:tr w:rsidR="00615F71" w14:paraId="7A198ED1" w14:textId="77777777">
        <w:tc>
          <w:tcPr>
            <w:tcW w:w="4320" w:type="dxa"/>
          </w:tcPr>
          <w:p w14:paraId="5CA77BDD" w14:textId="77777777" w:rsidR="00615F71" w:rsidRDefault="00000000">
            <w:r>
              <w:t>Track Update + Hit/Miss + Management</w:t>
            </w:r>
          </w:p>
        </w:tc>
        <w:tc>
          <w:tcPr>
            <w:tcW w:w="4320" w:type="dxa"/>
          </w:tcPr>
          <w:p w14:paraId="2047B5E3" w14:textId="77777777" w:rsidR="00615F71" w:rsidRDefault="00000000">
            <w:r>
              <w:t>Applies hit updates, miss handling, scoring/aging, confirm/delete rules.</w:t>
            </w:r>
          </w:p>
        </w:tc>
      </w:tr>
      <w:tr w:rsidR="00615F71" w14:paraId="5CDD1B41" w14:textId="77777777">
        <w:tc>
          <w:tcPr>
            <w:tcW w:w="4320" w:type="dxa"/>
          </w:tcPr>
          <w:p w14:paraId="4188E176" w14:textId="77777777" w:rsidR="00615F71" w:rsidRDefault="00000000">
            <w:r>
              <w:t>Committer</w:t>
            </w:r>
          </w:p>
        </w:tc>
        <w:tc>
          <w:tcPr>
            <w:tcW w:w="4320" w:type="dxa"/>
          </w:tcPr>
          <w:p w14:paraId="3B3E3752" w14:textId="77777777" w:rsidR="00615F71" w:rsidRDefault="00000000">
            <w:r>
              <w:t>Batched DB transactions; index updates only on voxel/cell changes.</w:t>
            </w:r>
          </w:p>
        </w:tc>
      </w:tr>
      <w:tr w:rsidR="00615F71" w14:paraId="1CB5839F" w14:textId="77777777">
        <w:tc>
          <w:tcPr>
            <w:tcW w:w="4320" w:type="dxa"/>
          </w:tcPr>
          <w:p w14:paraId="296B7DFB" w14:textId="77777777" w:rsidR="00615F71" w:rsidRDefault="00000000">
            <w:r>
              <w:t>Snapshot Manager</w:t>
            </w:r>
          </w:p>
        </w:tc>
        <w:tc>
          <w:tcPr>
            <w:tcW w:w="4320" w:type="dxa"/>
          </w:tcPr>
          <w:p w14:paraId="1BCCD935" w14:textId="77777777" w:rsidR="00615F71" w:rsidRDefault="00000000">
            <w:r>
              <w:t>Periodic snapshots for fast situational-awareness recovery.</w:t>
            </w:r>
          </w:p>
        </w:tc>
      </w:tr>
      <w:tr w:rsidR="00615F71" w14:paraId="794D0F17" w14:textId="77777777">
        <w:tc>
          <w:tcPr>
            <w:tcW w:w="4320" w:type="dxa"/>
          </w:tcPr>
          <w:p w14:paraId="7A873B88" w14:textId="77777777" w:rsidR="00615F71" w:rsidRDefault="00000000">
            <w:r>
              <w:t>Recorder + Playback Driver</w:t>
            </w:r>
          </w:p>
        </w:tc>
        <w:tc>
          <w:tcPr>
            <w:tcW w:w="4320" w:type="dxa"/>
          </w:tcPr>
          <w:p w14:paraId="3103C944" w14:textId="77777777" w:rsidR="00615F71" w:rsidRDefault="00000000">
            <w:r>
              <w:t>Append-only logging and deterministic replay for analysis and debugging.</w:t>
            </w:r>
          </w:p>
        </w:tc>
      </w:tr>
      <w:tr w:rsidR="00615F71" w14:paraId="289A401A" w14:textId="77777777">
        <w:tc>
          <w:tcPr>
            <w:tcW w:w="4320" w:type="dxa"/>
          </w:tcPr>
          <w:p w14:paraId="1C48D9F2" w14:textId="77777777" w:rsidR="00615F71" w:rsidRDefault="00000000">
            <w:r>
              <w:t>Telemetry/Profiling</w:t>
            </w:r>
          </w:p>
        </w:tc>
        <w:tc>
          <w:tcPr>
            <w:tcW w:w="4320" w:type="dxa"/>
          </w:tcPr>
          <w:p w14:paraId="31DDE4AB" w14:textId="77777777" w:rsidR="00615F71" w:rsidRDefault="00000000">
            <w:r>
              <w:t>Measures latency, candidate counts, hit/miss rates, and supports compute-aware degradation.</w:t>
            </w:r>
          </w:p>
        </w:tc>
      </w:tr>
    </w:tbl>
    <w:p w14:paraId="4099DFF7" w14:textId="77777777" w:rsidR="00615F71" w:rsidRDefault="00000000">
      <w:r>
        <w:t>Typical third-party dependencies (examples):</w:t>
      </w:r>
    </w:p>
    <w:p w14:paraId="6A31DB3F" w14:textId="77777777" w:rsidR="00615F71" w:rsidRDefault="00000000">
      <w:pPr>
        <w:pStyle w:val="ListBullet"/>
      </w:pPr>
      <w:r>
        <w:t>SQLite (with R*Tree) for embedded persistence and indexed range queries.</w:t>
      </w:r>
    </w:p>
    <w:p w14:paraId="15B4FBE5" w14:textId="77777777" w:rsidR="00615F71" w:rsidRDefault="00000000">
      <w:pPr>
        <w:pStyle w:val="ListBullet"/>
      </w:pPr>
      <w:r>
        <w:t>Compression (e.g., Zstd or LZ4) for snapshots/logs.</w:t>
      </w:r>
    </w:p>
    <w:p w14:paraId="5B304B45" w14:textId="77777777" w:rsidR="00615F71" w:rsidRDefault="00000000">
      <w:pPr>
        <w:pStyle w:val="ListBullet"/>
      </w:pPr>
      <w:r>
        <w:t>Eigen + OpenMP and optionally Intel MKL for math kernels.</w:t>
      </w:r>
    </w:p>
    <w:p w14:paraId="66C4700E" w14:textId="77777777" w:rsidR="00615F71" w:rsidRDefault="00000000">
      <w:pPr>
        <w:pStyle w:val="ListBullet"/>
      </w:pPr>
      <w:r>
        <w:t>Protobuf (or similar) for schema-stable recording/messaging.</w:t>
      </w:r>
    </w:p>
    <w:p w14:paraId="190BA8B2" w14:textId="77777777" w:rsidR="00615F71" w:rsidRDefault="00000000">
      <w:pPr>
        <w:pStyle w:val="ListBullet"/>
      </w:pPr>
      <w:r>
        <w:t>Structured logging (e.g., spdlog) for observability.</w:t>
      </w:r>
    </w:p>
    <w:sectPr w:rsidR="00615F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398947">
    <w:abstractNumId w:val="8"/>
  </w:num>
  <w:num w:numId="2" w16cid:durableId="2041783757">
    <w:abstractNumId w:val="6"/>
  </w:num>
  <w:num w:numId="3" w16cid:durableId="1743454307">
    <w:abstractNumId w:val="5"/>
  </w:num>
  <w:num w:numId="4" w16cid:durableId="1923105540">
    <w:abstractNumId w:val="4"/>
  </w:num>
  <w:num w:numId="5" w16cid:durableId="1909992908">
    <w:abstractNumId w:val="7"/>
  </w:num>
  <w:num w:numId="6" w16cid:durableId="689843087">
    <w:abstractNumId w:val="3"/>
  </w:num>
  <w:num w:numId="7" w16cid:durableId="1386222090">
    <w:abstractNumId w:val="2"/>
  </w:num>
  <w:num w:numId="8" w16cid:durableId="49500512">
    <w:abstractNumId w:val="1"/>
  </w:num>
  <w:num w:numId="9" w16cid:durableId="89732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FFE"/>
    <w:rsid w:val="00615F71"/>
    <w:rsid w:val="00AA1D8D"/>
    <w:rsid w:val="00B47730"/>
    <w:rsid w:val="00C243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E8346A"/>
  <w14:defaultImageDpi w14:val="300"/>
  <w15:docId w15:val="{2D515BB9-4E14-4172-8EB1-6944ACF7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Noe</cp:lastModifiedBy>
  <cp:revision>2</cp:revision>
  <dcterms:created xsi:type="dcterms:W3CDTF">2025-12-12T18:16:00Z</dcterms:created>
  <dcterms:modified xsi:type="dcterms:W3CDTF">2025-12-12T18:16:00Z</dcterms:modified>
  <cp:category/>
</cp:coreProperties>
</file>