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FF38" w14:textId="77777777" w:rsidR="00892126" w:rsidRDefault="00E160F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18D30D" wp14:editId="24655F42">
                <wp:simplePos x="0" y="0"/>
                <wp:positionH relativeFrom="margin">
                  <wp:posOffset>-142240</wp:posOffset>
                </wp:positionH>
                <wp:positionV relativeFrom="page">
                  <wp:posOffset>873125</wp:posOffset>
                </wp:positionV>
                <wp:extent cx="3366135" cy="6096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80A957" w14:textId="77777777" w:rsidR="00892126" w:rsidRDefault="00892126" w:rsidP="00892126">
                            <w:pPr>
                              <w:pStyle w:val="Heading2"/>
                              <w:spacing w:line="264" w:lineRule="auto"/>
                              <w:rPr>
                                <w:rFonts w:ascii="Verdana" w:hAnsi="Verdana"/>
                                <w:sz w:val="15"/>
                              </w:rPr>
                            </w:pPr>
                            <w:smartTag w:uri="urn:schemas-microsoft-com:office:smarttags" w:element="place">
                              <w:smartTag w:uri="urn:schemas-microsoft-com:office:smarttags" w:element="PlaceNam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Maseeh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5"/>
                                </w:rPr>
                                <w:t xml:space="preserve"> </w:t>
                              </w:r>
                              <w:smartTag w:uri="urn:schemas-microsoft-com:office:smarttags" w:element="PlaceTyp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College</w:t>
                                </w:r>
                              </w:smartTag>
                            </w:smartTag>
                            <w:r>
                              <w:rPr>
                                <w:rFonts w:ascii="Verdana" w:hAnsi="Verdana"/>
                                <w:sz w:val="15"/>
                              </w:rPr>
                              <w:t xml:space="preserve"> of Engineering and Computer Science</w:t>
                            </w:r>
                          </w:p>
                          <w:p w14:paraId="11ED7B66" w14:textId="77777777" w:rsidR="00892126" w:rsidRDefault="00892126" w:rsidP="00892126">
                            <w:pPr>
                              <w:spacing w:line="264" w:lineRule="auto"/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5"/>
                              </w:rPr>
                              <w:t>Department of Civil and Environmental Engineering</w:t>
                            </w:r>
                          </w:p>
                          <w:p w14:paraId="5EA3B738" w14:textId="77777777" w:rsidR="00892126" w:rsidRDefault="00892126" w:rsidP="00892126">
                            <w:pPr>
                              <w:rPr>
                                <w:rFonts w:ascii="Verdana" w:hAnsi="Verdana"/>
                                <w:spacing w:val="-2"/>
                                <w:sz w:val="13"/>
                              </w:rPr>
                            </w:pPr>
                          </w:p>
                          <w:p w14:paraId="49B8BDE7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Post Office </w:t>
                            </w:r>
                            <w:smartTag w:uri="urn:schemas-microsoft-com:office:smarttags" w:element="address">
                              <w:smartTag w:uri="urn:schemas-microsoft-com:office:smarttags" w:element="Street">
                                <w:r>
                                  <w:rPr>
                                    <w:rFonts w:ascii="Verdana" w:hAnsi="Verdana"/>
                                    <w:sz w:val="13"/>
                                  </w:rPr>
                                  <w:t>Box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3"/>
                                </w:rPr>
                                <w:t xml:space="preserve"> 751</w:t>
                              </w:r>
                            </w:smartTag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 xml:space="preserve">503-725-4282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tel</w:t>
                            </w:r>
                            <w:proofErr w:type="spellEnd"/>
                          </w:p>
                          <w:p w14:paraId="4F5A2999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Portland, Oregon 97207-0751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>503-725-5950 fax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8D3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2pt;margin-top:68.75pt;width:265.05pt;height:48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" filled="f" stroked="f">
                <v:textbox inset="0,0,0,0">
                  <w:txbxContent>
                    <w:p w14:paraId="7B80A957" w14:textId="77777777" w:rsidR="00892126" w:rsidRDefault="00892126" w:rsidP="00892126">
                      <w:pPr>
                        <w:pStyle w:val="Heading2"/>
                        <w:spacing w:line="264" w:lineRule="auto"/>
                        <w:rPr>
                          <w:rFonts w:ascii="Verdana" w:hAnsi="Verdana"/>
                          <w:sz w:val="15"/>
                        </w:rPr>
                      </w:pPr>
                      <w:smartTag w:uri="urn:schemas-microsoft-com:office:smarttags" w:element="place">
                        <w:smartTag w:uri="urn:schemas-microsoft-com:office:smarttags" w:element="PlaceName">
                          <w:r>
                            <w:rPr>
                              <w:rFonts w:ascii="Verdana" w:hAnsi="Verdana"/>
                              <w:sz w:val="15"/>
                            </w:rPr>
                            <w:t>Maseeh</w:t>
                          </w:r>
                        </w:smartTag>
                        <w:r>
                          <w:rPr>
                            <w:rFonts w:ascii="Verdana" w:hAnsi="Verdana"/>
                            <w:sz w:val="15"/>
                          </w:rPr>
                          <w:t xml:space="preserve"> </w:t>
                        </w:r>
                        <w:smartTag w:uri="urn:schemas-microsoft-com:office:smarttags" w:element="PlaceType">
                          <w:r>
                            <w:rPr>
                              <w:rFonts w:ascii="Verdana" w:hAnsi="Verdana"/>
                              <w:sz w:val="15"/>
                            </w:rPr>
                            <w:t>College</w:t>
                          </w:r>
                        </w:smartTag>
                      </w:smartTag>
                      <w:r>
                        <w:rPr>
                          <w:rFonts w:ascii="Verdana" w:hAnsi="Verdana"/>
                          <w:sz w:val="15"/>
                        </w:rPr>
                        <w:t xml:space="preserve"> of Engineering and Computer Science</w:t>
                      </w:r>
                    </w:p>
                    <w:p w14:paraId="11ED7B66" w14:textId="77777777" w:rsidR="00892126" w:rsidRDefault="00892126" w:rsidP="00892126">
                      <w:pPr>
                        <w:spacing w:line="264" w:lineRule="auto"/>
                        <w:rPr>
                          <w:rFonts w:ascii="Verdana" w:hAnsi="Verdana"/>
                          <w:spacing w:val="-2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5"/>
                        </w:rPr>
                        <w:t>Department of Civil and Environmental Engineering</w:t>
                      </w:r>
                    </w:p>
                    <w:p w14:paraId="5EA3B738" w14:textId="77777777" w:rsidR="00892126" w:rsidRDefault="00892126" w:rsidP="00892126">
                      <w:pPr>
                        <w:rPr>
                          <w:rFonts w:ascii="Verdana" w:hAnsi="Verdana"/>
                          <w:spacing w:val="-2"/>
                          <w:sz w:val="13"/>
                        </w:rPr>
                      </w:pPr>
                    </w:p>
                    <w:p w14:paraId="49B8BDE7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 xml:space="preserve">Post Office </w:t>
                      </w:r>
                      <w:smartTag w:uri="urn:schemas-microsoft-com:office:smarttags" w:element="address">
                        <w:smartTag w:uri="urn:schemas-microsoft-com:office:smarttags" w:element="Street">
                          <w:r>
                            <w:rPr>
                              <w:rFonts w:ascii="Verdana" w:hAnsi="Verdana"/>
                              <w:sz w:val="13"/>
                            </w:rPr>
                            <w:t>Box</w:t>
                          </w:r>
                        </w:smartTag>
                        <w:r>
                          <w:rPr>
                            <w:rFonts w:ascii="Verdana" w:hAnsi="Verdana"/>
                            <w:sz w:val="13"/>
                          </w:rPr>
                          <w:t xml:space="preserve"> 751</w:t>
                        </w:r>
                      </w:smartTag>
                      <w:r>
                        <w:rPr>
                          <w:rFonts w:ascii="Verdana" w:hAnsi="Verdana"/>
                          <w:sz w:val="13"/>
                        </w:rPr>
                        <w:tab/>
                        <w:t xml:space="preserve">503-725-4282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tel</w:t>
                      </w:r>
                      <w:proofErr w:type="spellEnd"/>
                    </w:p>
                    <w:p w14:paraId="4F5A2999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>Portland, Oregon 97207-0751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  <w:t>503-725-5950 fax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60043008" wp14:editId="1BB38092">
            <wp:simplePos x="0" y="0"/>
            <wp:positionH relativeFrom="column">
              <wp:posOffset>4182745</wp:posOffset>
            </wp:positionH>
            <wp:positionV relativeFrom="paragraph">
              <wp:posOffset>0</wp:posOffset>
            </wp:positionV>
            <wp:extent cx="2211070" cy="443865"/>
            <wp:effectExtent l="0" t="0" r="0" b="0"/>
            <wp:wrapTight wrapText="bothSides">
              <wp:wrapPolygon edited="0">
                <wp:start x="0" y="0"/>
                <wp:lineTo x="0" y="20395"/>
                <wp:lineTo x="21401" y="20395"/>
                <wp:lineTo x="21401" y="0"/>
                <wp:lineTo x="0" y="0"/>
              </wp:wrapPolygon>
            </wp:wrapTight>
            <wp:docPr id="2" name="Picture 2" descr="psulogo_horiz_m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ulogo_horiz_mswo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0CB3A" w14:textId="77777777" w:rsidR="00892126" w:rsidRPr="00892126" w:rsidRDefault="00892126" w:rsidP="00892126"/>
    <w:p w14:paraId="18115FA4" w14:textId="77777777" w:rsidR="00892126" w:rsidRPr="00892126" w:rsidRDefault="00892126" w:rsidP="00892126"/>
    <w:p w14:paraId="6D8EDBCF" w14:textId="77777777" w:rsidR="00892126" w:rsidRPr="00892126" w:rsidRDefault="00892126" w:rsidP="00892126"/>
    <w:p w14:paraId="1C938E1C" w14:textId="77777777" w:rsidR="00892126" w:rsidRPr="000B4393" w:rsidRDefault="00892126" w:rsidP="00892126">
      <w:pPr>
        <w:rPr>
          <w:sz w:val="22"/>
          <w:szCs w:val="22"/>
        </w:rPr>
      </w:pPr>
    </w:p>
    <w:p w14:paraId="63BF9007" w14:textId="77777777" w:rsidR="00892126" w:rsidRPr="000B4393" w:rsidRDefault="00892126" w:rsidP="00892126">
      <w:pPr>
        <w:rPr>
          <w:sz w:val="22"/>
          <w:szCs w:val="22"/>
        </w:rPr>
      </w:pPr>
    </w:p>
    <w:p w14:paraId="47053DCD" w14:textId="77777777" w:rsidR="00A01A96" w:rsidRPr="000B4393" w:rsidRDefault="0091144E" w:rsidP="0091144E">
      <w:pPr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CE443(543)</w:t>
      </w:r>
      <w:r w:rsidR="000B4393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Introduction to </w:t>
      </w:r>
      <w:r w:rsidR="00422639">
        <w:rPr>
          <w:rFonts w:ascii="Times New Roman" w:hAnsi="Times New Roman"/>
          <w:sz w:val="22"/>
          <w:szCs w:val="22"/>
        </w:rPr>
        <w:t>Geotechnical Earthquake Engineering</w:t>
      </w:r>
    </w:p>
    <w:p w14:paraId="2F20B279" w14:textId="77777777" w:rsidR="00892126" w:rsidRPr="000B4393" w:rsidRDefault="00892126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146B8CFF" w14:textId="6C34275E" w:rsidR="00892126" w:rsidRPr="000B4393" w:rsidRDefault="00C17AC0" w:rsidP="004E4177">
      <w:pPr>
        <w:rPr>
          <w:rFonts w:ascii="Times New Roman" w:hAnsi="Times New Roman"/>
          <w:sz w:val="22"/>
          <w:szCs w:val="22"/>
        </w:rPr>
      </w:pPr>
      <w:r w:rsidRPr="000B4393">
        <w:rPr>
          <w:rFonts w:ascii="Times New Roman" w:hAnsi="Times New Roman"/>
          <w:sz w:val="22"/>
          <w:szCs w:val="22"/>
        </w:rPr>
        <w:t>To</w:t>
      </w:r>
      <w:r w:rsidR="00892126" w:rsidRPr="000B4393">
        <w:rPr>
          <w:rFonts w:ascii="Times New Roman" w:hAnsi="Times New Roman"/>
          <w:sz w:val="22"/>
          <w:szCs w:val="22"/>
        </w:rPr>
        <w:t>:</w:t>
      </w:r>
      <w:r w:rsidRPr="000B4393">
        <w:rPr>
          <w:rFonts w:ascii="Times New Roman" w:hAnsi="Times New Roman"/>
          <w:sz w:val="22"/>
          <w:szCs w:val="22"/>
        </w:rPr>
        <w:t xml:space="preserve">         CE</w:t>
      </w:r>
      <w:r w:rsidR="0091144E">
        <w:rPr>
          <w:rFonts w:ascii="Times New Roman" w:hAnsi="Times New Roman"/>
          <w:sz w:val="22"/>
          <w:szCs w:val="22"/>
        </w:rPr>
        <w:t>443(543)</w:t>
      </w:r>
      <w:r w:rsidR="00AB7E1D">
        <w:rPr>
          <w:rFonts w:ascii="Times New Roman" w:hAnsi="Times New Roman"/>
          <w:sz w:val="22"/>
          <w:szCs w:val="22"/>
        </w:rPr>
        <w:t xml:space="preserve"> Students</w:t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="00AB7E1D">
        <w:rPr>
          <w:rFonts w:ascii="Times New Roman" w:hAnsi="Times New Roman"/>
          <w:sz w:val="22"/>
          <w:szCs w:val="22"/>
        </w:rPr>
        <w:tab/>
      </w:r>
      <w:r w:rsidRPr="000B4393">
        <w:rPr>
          <w:rFonts w:ascii="Times New Roman" w:hAnsi="Times New Roman"/>
          <w:sz w:val="22"/>
          <w:szCs w:val="22"/>
        </w:rPr>
        <w:t xml:space="preserve">Date: </w:t>
      </w:r>
      <w:r w:rsidR="00DF1D29">
        <w:rPr>
          <w:rFonts w:ascii="Times New Roman" w:hAnsi="Times New Roman"/>
          <w:sz w:val="22"/>
          <w:szCs w:val="22"/>
        </w:rPr>
        <w:t xml:space="preserve">February </w:t>
      </w:r>
      <w:r w:rsidR="00CF6053">
        <w:rPr>
          <w:rFonts w:ascii="Times New Roman" w:hAnsi="Times New Roman"/>
          <w:sz w:val="22"/>
          <w:szCs w:val="22"/>
        </w:rPr>
        <w:t>12</w:t>
      </w:r>
      <w:r w:rsidR="00DF1D29">
        <w:rPr>
          <w:rFonts w:ascii="Times New Roman" w:hAnsi="Times New Roman"/>
          <w:sz w:val="22"/>
          <w:szCs w:val="22"/>
        </w:rPr>
        <w:t>, 202</w:t>
      </w:r>
      <w:r w:rsidR="00CF6053">
        <w:rPr>
          <w:rFonts w:ascii="Times New Roman" w:hAnsi="Times New Roman"/>
          <w:sz w:val="22"/>
          <w:szCs w:val="22"/>
        </w:rPr>
        <w:t>6</w:t>
      </w:r>
    </w:p>
    <w:p w14:paraId="7D0CDF96" w14:textId="77777777" w:rsidR="00892126" w:rsidRPr="000B4393" w:rsidRDefault="00892126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  <w:r w:rsidRPr="000B4393">
        <w:rPr>
          <w:rFonts w:ascii="Times New Roman" w:hAnsi="Times New Roman"/>
          <w:sz w:val="22"/>
          <w:szCs w:val="22"/>
        </w:rPr>
        <w:t>F</w:t>
      </w:r>
      <w:r w:rsidR="00C17AC0" w:rsidRPr="000B4393">
        <w:rPr>
          <w:rFonts w:ascii="Times New Roman" w:hAnsi="Times New Roman"/>
          <w:sz w:val="22"/>
          <w:szCs w:val="22"/>
        </w:rPr>
        <w:t>rom</w:t>
      </w:r>
      <w:r w:rsidRPr="000B4393">
        <w:rPr>
          <w:rFonts w:ascii="Times New Roman" w:hAnsi="Times New Roman"/>
          <w:sz w:val="22"/>
          <w:szCs w:val="22"/>
        </w:rPr>
        <w:t>:</w:t>
      </w:r>
      <w:r w:rsidR="00C17AC0" w:rsidRPr="000B4393">
        <w:rPr>
          <w:rFonts w:ascii="Times New Roman" w:hAnsi="Times New Roman"/>
          <w:sz w:val="22"/>
          <w:szCs w:val="22"/>
        </w:rPr>
        <w:t xml:space="preserve">     </w:t>
      </w:r>
      <w:r w:rsidR="002D1BC7" w:rsidRPr="000B4393">
        <w:rPr>
          <w:rFonts w:ascii="Times New Roman" w:hAnsi="Times New Roman"/>
          <w:sz w:val="22"/>
          <w:szCs w:val="22"/>
        </w:rPr>
        <w:t>Arash</w:t>
      </w:r>
      <w:r w:rsidR="000B4393">
        <w:rPr>
          <w:rFonts w:ascii="Times New Roman" w:hAnsi="Times New Roman"/>
          <w:sz w:val="22"/>
          <w:szCs w:val="22"/>
        </w:rPr>
        <w:t xml:space="preserve"> Khosravifar</w:t>
      </w:r>
    </w:p>
    <w:p w14:paraId="71EA6C3C" w14:textId="77777777" w:rsidR="00C17AC0" w:rsidRPr="000B4393" w:rsidRDefault="00C17AC0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4947259E" w14:textId="780B2F99" w:rsidR="00C17AC0" w:rsidRPr="004D4691" w:rsidRDefault="00C17AC0" w:rsidP="004D4691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4D4691">
        <w:rPr>
          <w:rFonts w:ascii="Times New Roman" w:hAnsi="Times New Roman"/>
          <w:b/>
          <w:sz w:val="22"/>
          <w:szCs w:val="22"/>
          <w:u w:val="single"/>
        </w:rPr>
        <w:t>Subject:</w:t>
      </w:r>
      <w:r w:rsidR="00DC04BA">
        <w:rPr>
          <w:rFonts w:ascii="Times New Roman" w:hAnsi="Times New Roman"/>
          <w:sz w:val="22"/>
          <w:szCs w:val="22"/>
        </w:rPr>
        <w:t xml:space="preserve"> Homework Assignment #</w:t>
      </w:r>
      <w:r w:rsidR="00C55E57">
        <w:rPr>
          <w:rFonts w:ascii="Times New Roman" w:hAnsi="Times New Roman"/>
          <w:sz w:val="22"/>
          <w:szCs w:val="22"/>
        </w:rPr>
        <w:t>5</w:t>
      </w:r>
      <w:r w:rsidR="00793B30">
        <w:rPr>
          <w:rFonts w:ascii="Times New Roman" w:hAnsi="Times New Roman"/>
          <w:sz w:val="22"/>
          <w:szCs w:val="22"/>
        </w:rPr>
        <w:t xml:space="preserve"> (Due</w:t>
      </w:r>
      <w:r w:rsidR="005A60C2">
        <w:rPr>
          <w:rFonts w:ascii="Times New Roman" w:hAnsi="Times New Roman"/>
          <w:sz w:val="22"/>
          <w:szCs w:val="22"/>
        </w:rPr>
        <w:t xml:space="preserve"> </w:t>
      </w:r>
      <w:r w:rsidR="00CF6053">
        <w:rPr>
          <w:rFonts w:ascii="Times New Roman" w:hAnsi="Times New Roman"/>
          <w:sz w:val="22"/>
          <w:szCs w:val="22"/>
        </w:rPr>
        <w:t>Feb 20th</w:t>
      </w:r>
      <w:r w:rsidR="00AA38EA">
        <w:rPr>
          <w:rFonts w:ascii="Times New Roman" w:hAnsi="Times New Roman"/>
          <w:sz w:val="22"/>
          <w:szCs w:val="22"/>
        </w:rPr>
        <w:t xml:space="preserve"> </w:t>
      </w:r>
      <w:r w:rsidR="005A60C2">
        <w:rPr>
          <w:rFonts w:ascii="Times New Roman" w:hAnsi="Times New Roman"/>
          <w:sz w:val="22"/>
          <w:szCs w:val="22"/>
        </w:rPr>
        <w:t>at</w:t>
      </w:r>
      <w:r w:rsidR="00793B30">
        <w:rPr>
          <w:rFonts w:ascii="Times New Roman" w:hAnsi="Times New Roman"/>
          <w:sz w:val="22"/>
          <w:szCs w:val="22"/>
        </w:rPr>
        <w:t xml:space="preserve"> </w:t>
      </w:r>
      <w:r w:rsidR="00FD5C12">
        <w:rPr>
          <w:rFonts w:ascii="Times New Roman" w:hAnsi="Times New Roman"/>
          <w:sz w:val="22"/>
          <w:szCs w:val="22"/>
        </w:rPr>
        <w:t>11:59</w:t>
      </w:r>
      <w:r w:rsidR="00793B30">
        <w:rPr>
          <w:rFonts w:ascii="Times New Roman" w:hAnsi="Times New Roman"/>
          <w:sz w:val="22"/>
          <w:szCs w:val="22"/>
        </w:rPr>
        <w:t xml:space="preserve"> p.m.)</w:t>
      </w:r>
    </w:p>
    <w:p w14:paraId="497B06EC" w14:textId="77777777" w:rsidR="00C17AC0" w:rsidRPr="004D4691" w:rsidRDefault="00C17AC0" w:rsidP="004D4691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</w:p>
    <w:p w14:paraId="0FC5747D" w14:textId="77777777" w:rsidR="00582E31" w:rsidRPr="00D25A55" w:rsidRDefault="00D25A55" w:rsidP="00582E31">
      <w:pPr>
        <w:autoSpaceDE w:val="0"/>
        <w:autoSpaceDN w:val="0"/>
        <w:adjustRightInd w:val="0"/>
        <w:rPr>
          <w:rFonts w:ascii="Times New Roman" w:eastAsia="Calibri" w:hAnsi="Times New Roman"/>
          <w:sz w:val="22"/>
          <w:szCs w:val="22"/>
          <w:u w:val="single"/>
        </w:rPr>
      </w:pPr>
      <w:r>
        <w:rPr>
          <w:rFonts w:ascii="Times New Roman" w:eastAsia="Calibri" w:hAnsi="Times New Roman"/>
          <w:sz w:val="22"/>
          <w:szCs w:val="22"/>
          <w:u w:val="single"/>
        </w:rPr>
        <w:t>Problem</w:t>
      </w:r>
      <w:r w:rsidR="00582E31" w:rsidRPr="00D25A55">
        <w:rPr>
          <w:rFonts w:ascii="Times New Roman" w:eastAsia="Calibri" w:hAnsi="Times New Roman"/>
          <w:sz w:val="22"/>
          <w:szCs w:val="22"/>
          <w:u w:val="single"/>
        </w:rPr>
        <w:t xml:space="preserve"> 1:</w:t>
      </w:r>
    </w:p>
    <w:p w14:paraId="25129057" w14:textId="17DDB609" w:rsidR="00284C0F" w:rsidRDefault="00284C0F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>
        <w:rPr>
          <w:rFonts w:ascii="Times New Roman" w:eastAsia="Calibri" w:hAnsi="Times New Roman"/>
          <w:sz w:val="22"/>
          <w:szCs w:val="22"/>
        </w:rPr>
        <w:t xml:space="preserve">Consider the isotropically consolidated drained triaxial compression tests for specimens with an initial relative density of 100% by </w:t>
      </w:r>
      <w:r w:rsidR="00CF4803">
        <w:rPr>
          <w:rFonts w:ascii="Times New Roman" w:eastAsia="Calibri" w:hAnsi="Times New Roman"/>
          <w:sz w:val="22"/>
          <w:szCs w:val="22"/>
        </w:rPr>
        <w:t>Lee and Seed (1967) in Figure 9</w:t>
      </w:r>
      <w:r>
        <w:rPr>
          <w:rFonts w:ascii="Times New Roman" w:eastAsia="Calibri" w:hAnsi="Times New Roman"/>
          <w:sz w:val="22"/>
          <w:szCs w:val="22"/>
        </w:rPr>
        <w:t xml:space="preserve"> of the </w:t>
      </w:r>
      <w:r w:rsidR="00CF4803">
        <w:rPr>
          <w:rFonts w:ascii="Times New Roman" w:eastAsia="Calibri" w:hAnsi="Times New Roman"/>
          <w:sz w:val="22"/>
          <w:szCs w:val="22"/>
        </w:rPr>
        <w:t>Monograph (Idriss and Boulanger, 2008</w:t>
      </w:r>
      <w:r w:rsidR="00065001">
        <w:rPr>
          <w:rFonts w:ascii="Times New Roman" w:eastAsia="Calibri" w:hAnsi="Times New Roman"/>
          <w:sz w:val="22"/>
          <w:szCs w:val="22"/>
        </w:rPr>
        <w:t>; copied below</w:t>
      </w:r>
      <w:r w:rsidR="00CF4803">
        <w:rPr>
          <w:rFonts w:ascii="Times New Roman" w:eastAsia="Calibri" w:hAnsi="Times New Roman"/>
          <w:sz w:val="22"/>
          <w:szCs w:val="22"/>
        </w:rPr>
        <w:t>).</w:t>
      </w:r>
      <w:r>
        <w:rPr>
          <w:rFonts w:ascii="Times New Roman" w:eastAsia="Calibri" w:hAnsi="Times New Roman"/>
          <w:sz w:val="22"/>
          <w:szCs w:val="22"/>
        </w:rPr>
        <w:t xml:space="preserve"> </w:t>
      </w:r>
    </w:p>
    <w:p w14:paraId="54382488" w14:textId="77777777" w:rsidR="00284C0F" w:rsidRDefault="00284C0F" w:rsidP="00CF480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284C0F">
        <w:rPr>
          <w:rFonts w:ascii="Times New Roman" w:eastAsia="Calibri" w:hAnsi="Times New Roman"/>
          <w:sz w:val="22"/>
          <w:szCs w:val="22"/>
        </w:rPr>
        <w:t>Plot the peak effective friction angle versus effective confining stress (</w:t>
      </w:r>
      <w:r w:rsidRPr="00284C0F">
        <w:rPr>
          <w:rFonts w:ascii="SymbolMT" w:eastAsia="Calibri" w:hAnsi="SymbolMT" w:cs="SymbolMT"/>
          <w:sz w:val="22"/>
          <w:szCs w:val="22"/>
        </w:rPr>
        <w:t>σ</w:t>
      </w:r>
      <w:r w:rsidRPr="00284C0F">
        <w:rPr>
          <w:rFonts w:ascii="Times New Roman" w:eastAsia="Calibri" w:hAnsi="Times New Roman"/>
          <w:sz w:val="14"/>
          <w:szCs w:val="14"/>
        </w:rPr>
        <w:t>3c</w:t>
      </w:r>
      <w:r w:rsidRPr="00284C0F">
        <w:rPr>
          <w:rFonts w:ascii="Times New Roman" w:eastAsia="Calibri" w:hAnsi="Times New Roman"/>
          <w:sz w:val="22"/>
          <w:szCs w:val="22"/>
        </w:rPr>
        <w:t>'). Above what effective confining stress does the peak effective friction angle become approximately constant for these specimens (i.e., equal to the constant volume friction angle)?</w:t>
      </w:r>
    </w:p>
    <w:p w14:paraId="08DE67D3" w14:textId="77777777" w:rsidR="00284C0F" w:rsidRDefault="00284C0F" w:rsidP="00CF480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284C0F">
        <w:rPr>
          <w:rFonts w:ascii="Times New Roman" w:eastAsia="Calibri" w:hAnsi="Times New Roman"/>
          <w:sz w:val="22"/>
          <w:szCs w:val="22"/>
        </w:rPr>
        <w:t>On one figure, plot the Mohr circles at peak deviator stress for effective confining stresses of about 100, 290, and 1000 kPa. Draw a Mohr Coulomb failure surface to fit these test results (not as a straight line, but as an appropriately curved surface).</w:t>
      </w:r>
    </w:p>
    <w:p w14:paraId="5741CB23" w14:textId="77777777" w:rsidR="00284C0F" w:rsidRDefault="00284C0F" w:rsidP="00CF480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284C0F">
        <w:rPr>
          <w:rFonts w:ascii="Times New Roman" w:eastAsia="Calibri" w:hAnsi="Times New Roman"/>
          <w:sz w:val="22"/>
          <w:szCs w:val="22"/>
        </w:rPr>
        <w:t xml:space="preserve">Compute the final void ratio for </w:t>
      </w:r>
      <w:r w:rsidR="00AA58CF">
        <w:rPr>
          <w:rFonts w:ascii="Times New Roman" w:eastAsia="Calibri" w:hAnsi="Times New Roman"/>
          <w:sz w:val="22"/>
          <w:szCs w:val="22"/>
        </w:rPr>
        <w:t>both</w:t>
      </w:r>
      <w:r w:rsidRPr="00284C0F">
        <w:rPr>
          <w:rFonts w:ascii="Times New Roman" w:eastAsia="Calibri" w:hAnsi="Times New Roman"/>
          <w:sz w:val="22"/>
          <w:szCs w:val="22"/>
        </w:rPr>
        <w:t xml:space="preserve"> specimen</w:t>
      </w:r>
      <w:r w:rsidR="00AA58CF">
        <w:rPr>
          <w:rFonts w:ascii="Times New Roman" w:eastAsia="Calibri" w:hAnsi="Times New Roman"/>
          <w:sz w:val="22"/>
          <w:szCs w:val="22"/>
        </w:rPr>
        <w:t>s (</w:t>
      </w:r>
      <w:r w:rsidR="00AA58CF" w:rsidRPr="00284C0F">
        <w:rPr>
          <w:rFonts w:ascii="Times New Roman" w:eastAsia="Calibri" w:hAnsi="Times New Roman"/>
          <w:sz w:val="22"/>
          <w:szCs w:val="22"/>
        </w:rPr>
        <w:t>D</w:t>
      </w:r>
      <w:r w:rsidR="00AA58CF" w:rsidRPr="00284C0F">
        <w:rPr>
          <w:rFonts w:ascii="Times New Roman" w:eastAsia="Calibri" w:hAnsi="Times New Roman"/>
          <w:sz w:val="14"/>
          <w:szCs w:val="14"/>
        </w:rPr>
        <w:t>R</w:t>
      </w:r>
      <w:r w:rsidR="00AA58CF" w:rsidRPr="00284C0F">
        <w:rPr>
          <w:rFonts w:ascii="Times New Roman" w:eastAsia="Calibri" w:hAnsi="Times New Roman"/>
          <w:sz w:val="22"/>
          <w:szCs w:val="22"/>
        </w:rPr>
        <w:t>=100%</w:t>
      </w:r>
      <w:r w:rsidR="00AA58CF">
        <w:rPr>
          <w:rFonts w:ascii="Times New Roman" w:eastAsia="Calibri" w:hAnsi="Times New Roman"/>
          <w:sz w:val="22"/>
          <w:szCs w:val="22"/>
        </w:rPr>
        <w:t xml:space="preserve"> and 38%) and all confining effectives stresses (</w:t>
      </w:r>
      <w:r w:rsidR="006521C4" w:rsidRPr="00CE3423">
        <w:rPr>
          <w:rFonts w:ascii="SymbolMT" w:eastAsia="Calibri" w:hAnsi="SymbolMT" w:cs="SymbolMT"/>
          <w:sz w:val="22"/>
          <w:szCs w:val="22"/>
        </w:rPr>
        <w:t>σ</w:t>
      </w:r>
      <w:r w:rsidR="006521C4" w:rsidRPr="00CE3423">
        <w:rPr>
          <w:rFonts w:ascii="Times New Roman" w:eastAsia="Calibri" w:hAnsi="Times New Roman"/>
          <w:sz w:val="14"/>
          <w:szCs w:val="14"/>
        </w:rPr>
        <w:t>3</w:t>
      </w:r>
      <w:r w:rsidR="006521C4">
        <w:rPr>
          <w:rFonts w:ascii="Times New Roman" w:eastAsia="Calibri" w:hAnsi="Times New Roman"/>
          <w:sz w:val="14"/>
          <w:szCs w:val="14"/>
        </w:rPr>
        <w:t>c</w:t>
      </w:r>
      <w:r w:rsidR="006521C4" w:rsidRPr="00CE3423">
        <w:rPr>
          <w:rFonts w:ascii="Times New Roman" w:eastAsia="Calibri" w:hAnsi="Times New Roman"/>
          <w:sz w:val="22"/>
          <w:szCs w:val="22"/>
        </w:rPr>
        <w:t>'</w:t>
      </w:r>
      <w:r w:rsidR="006521C4">
        <w:rPr>
          <w:rFonts w:ascii="Times New Roman" w:eastAsia="Calibri" w:hAnsi="Times New Roman"/>
          <w:sz w:val="22"/>
          <w:szCs w:val="22"/>
        </w:rPr>
        <w:t>)</w:t>
      </w:r>
      <w:r w:rsidR="00AA58CF">
        <w:rPr>
          <w:rFonts w:ascii="Times New Roman" w:eastAsia="Calibri" w:hAnsi="Times New Roman"/>
          <w:sz w:val="22"/>
          <w:szCs w:val="22"/>
        </w:rPr>
        <w:t xml:space="preserve"> </w:t>
      </w:r>
      <w:r w:rsidR="006521C4">
        <w:rPr>
          <w:rFonts w:ascii="Times New Roman" w:eastAsia="Calibri" w:hAnsi="Times New Roman"/>
          <w:sz w:val="22"/>
          <w:szCs w:val="22"/>
        </w:rPr>
        <w:t>on Figure 9</w:t>
      </w:r>
      <w:r w:rsidRPr="00284C0F">
        <w:rPr>
          <w:rFonts w:ascii="Times New Roman" w:eastAsia="Calibri" w:hAnsi="Times New Roman"/>
          <w:sz w:val="22"/>
          <w:szCs w:val="22"/>
        </w:rPr>
        <w:t>, assuming that the reported volumetric strains are uniform throughout the specimens</w:t>
      </w:r>
      <w:r w:rsidR="006521C4">
        <w:rPr>
          <w:rFonts w:ascii="Times New Roman" w:eastAsia="Calibri" w:hAnsi="Times New Roman"/>
          <w:sz w:val="22"/>
          <w:szCs w:val="22"/>
        </w:rPr>
        <w:t xml:space="preserve">. </w:t>
      </w:r>
      <w:r w:rsidR="003D7409">
        <w:rPr>
          <w:rFonts w:ascii="Times New Roman" w:eastAsia="Calibri" w:hAnsi="Times New Roman"/>
          <w:sz w:val="22"/>
          <w:szCs w:val="22"/>
        </w:rPr>
        <w:t xml:space="preserve">Assume </w:t>
      </w:r>
      <w:proofErr w:type="spellStart"/>
      <w:r w:rsidR="003D7409">
        <w:rPr>
          <w:rFonts w:ascii="Times New Roman" w:eastAsia="Calibri" w:hAnsi="Times New Roman"/>
          <w:sz w:val="22"/>
          <w:szCs w:val="22"/>
        </w:rPr>
        <w:t>e</w:t>
      </w:r>
      <w:r w:rsidR="003D7409" w:rsidRPr="00AD5FA8">
        <w:rPr>
          <w:rFonts w:ascii="Times New Roman" w:eastAsia="Calibri" w:hAnsi="Times New Roman"/>
          <w:sz w:val="22"/>
          <w:szCs w:val="22"/>
          <w:vertAlign w:val="subscript"/>
        </w:rPr>
        <w:t>min</w:t>
      </w:r>
      <w:proofErr w:type="spellEnd"/>
      <w:r w:rsidR="003D7409">
        <w:rPr>
          <w:rFonts w:ascii="Times New Roman" w:eastAsia="Calibri" w:hAnsi="Times New Roman"/>
          <w:sz w:val="22"/>
          <w:szCs w:val="22"/>
        </w:rPr>
        <w:t xml:space="preserve"> = 0.61 and </w:t>
      </w:r>
      <w:proofErr w:type="spellStart"/>
      <w:r w:rsidR="003D7409">
        <w:rPr>
          <w:rFonts w:ascii="Times New Roman" w:eastAsia="Calibri" w:hAnsi="Times New Roman"/>
          <w:sz w:val="22"/>
          <w:szCs w:val="22"/>
        </w:rPr>
        <w:t>e</w:t>
      </w:r>
      <w:r w:rsidR="003D7409" w:rsidRPr="00AD5FA8">
        <w:rPr>
          <w:rFonts w:ascii="Times New Roman" w:eastAsia="Calibri" w:hAnsi="Times New Roman"/>
          <w:sz w:val="22"/>
          <w:szCs w:val="22"/>
          <w:vertAlign w:val="subscript"/>
        </w:rPr>
        <w:t>max</w:t>
      </w:r>
      <w:proofErr w:type="spellEnd"/>
      <w:r w:rsidR="003D7409">
        <w:rPr>
          <w:rFonts w:ascii="Times New Roman" w:eastAsia="Calibri" w:hAnsi="Times New Roman"/>
          <w:sz w:val="22"/>
          <w:szCs w:val="22"/>
        </w:rPr>
        <w:t xml:space="preserve"> = </w:t>
      </w:r>
      <w:r w:rsidR="00AD5FA8">
        <w:rPr>
          <w:rFonts w:ascii="Times New Roman" w:eastAsia="Calibri" w:hAnsi="Times New Roman"/>
          <w:sz w:val="22"/>
          <w:szCs w:val="22"/>
        </w:rPr>
        <w:t>1.03</w:t>
      </w:r>
      <w:r w:rsidR="003D7409">
        <w:rPr>
          <w:rFonts w:ascii="Times New Roman" w:eastAsia="Calibri" w:hAnsi="Times New Roman"/>
          <w:sz w:val="22"/>
          <w:szCs w:val="22"/>
        </w:rPr>
        <w:t xml:space="preserve"> for </w:t>
      </w:r>
      <w:r w:rsidR="00AD5FA8">
        <w:rPr>
          <w:rFonts w:ascii="Times New Roman" w:eastAsia="Calibri" w:hAnsi="Times New Roman"/>
          <w:sz w:val="22"/>
          <w:szCs w:val="22"/>
        </w:rPr>
        <w:t>this sand</w:t>
      </w:r>
      <w:r w:rsidR="003D7409">
        <w:rPr>
          <w:rFonts w:ascii="Times New Roman" w:eastAsia="Calibri" w:hAnsi="Times New Roman"/>
          <w:sz w:val="22"/>
          <w:szCs w:val="22"/>
        </w:rPr>
        <w:t xml:space="preserve">. </w:t>
      </w:r>
      <w:r w:rsidR="00395C97">
        <w:rPr>
          <w:rFonts w:ascii="Times New Roman" w:eastAsia="Calibri" w:hAnsi="Times New Roman"/>
          <w:sz w:val="22"/>
          <w:szCs w:val="22"/>
        </w:rPr>
        <w:t>On</w:t>
      </w:r>
      <w:r w:rsidR="004A5DEF">
        <w:rPr>
          <w:rFonts w:ascii="Times New Roman" w:eastAsia="Calibri" w:hAnsi="Times New Roman"/>
          <w:sz w:val="22"/>
          <w:szCs w:val="22"/>
        </w:rPr>
        <w:t xml:space="preserve"> </w:t>
      </w:r>
      <w:r w:rsidR="00395C97">
        <w:rPr>
          <w:rFonts w:ascii="Times New Roman" w:eastAsia="Calibri" w:hAnsi="Times New Roman"/>
          <w:sz w:val="22"/>
          <w:szCs w:val="22"/>
        </w:rPr>
        <w:t>one figure, p</w:t>
      </w:r>
      <w:r w:rsidRPr="00284C0F">
        <w:rPr>
          <w:rFonts w:ascii="Times New Roman" w:eastAsia="Calibri" w:hAnsi="Times New Roman"/>
          <w:sz w:val="22"/>
          <w:szCs w:val="22"/>
        </w:rPr>
        <w:t>lot the final void ratio versus initial confining stress. Do the computed void ratios converge to the same "critical state" void ratio at large strains? If not, explain why.</w:t>
      </w:r>
    </w:p>
    <w:p w14:paraId="121AF47B" w14:textId="20C171AB" w:rsidR="00284C0F" w:rsidRDefault="00284C0F" w:rsidP="00CF480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284C0F">
        <w:rPr>
          <w:rFonts w:ascii="Times New Roman" w:eastAsia="Calibri" w:hAnsi="Times New Roman"/>
          <w:sz w:val="22"/>
          <w:szCs w:val="22"/>
        </w:rPr>
        <w:t>Estimate the peak deviator</w:t>
      </w:r>
      <w:r w:rsidR="00D762A9">
        <w:rPr>
          <w:rFonts w:ascii="Times New Roman" w:eastAsia="Calibri" w:hAnsi="Times New Roman"/>
          <w:sz w:val="22"/>
          <w:szCs w:val="22"/>
        </w:rPr>
        <w:t>ic</w:t>
      </w:r>
      <w:r w:rsidRPr="00284C0F">
        <w:rPr>
          <w:rFonts w:ascii="Times New Roman" w:eastAsia="Calibri" w:hAnsi="Times New Roman"/>
          <w:sz w:val="22"/>
          <w:szCs w:val="22"/>
        </w:rPr>
        <w:t xml:space="preserve"> stress that can be carried by a specimen with a relative density of 100% tested in ICD triaxial compression with an effect</w:t>
      </w:r>
      <w:r w:rsidR="00723A21">
        <w:rPr>
          <w:rFonts w:ascii="Times New Roman" w:eastAsia="Calibri" w:hAnsi="Times New Roman"/>
          <w:sz w:val="22"/>
          <w:szCs w:val="22"/>
        </w:rPr>
        <w:t xml:space="preserve">ive confining stress of 500 kPa (you can interpolate </w:t>
      </w:r>
      <w:r w:rsidR="00D762A9">
        <w:rPr>
          <w:rFonts w:ascii="Times New Roman" w:eastAsia="Calibri" w:hAnsi="Times New Roman"/>
          <w:sz w:val="22"/>
          <w:szCs w:val="22"/>
        </w:rPr>
        <w:t xml:space="preserve">the data in the </w:t>
      </w:r>
      <w:r w:rsidR="00723A21">
        <w:rPr>
          <w:rFonts w:ascii="Times New Roman" w:eastAsia="Calibri" w:hAnsi="Times New Roman"/>
          <w:sz w:val="22"/>
          <w:szCs w:val="22"/>
        </w:rPr>
        <w:t>top left plot on Figure 9).</w:t>
      </w:r>
    </w:p>
    <w:p w14:paraId="2F21C257" w14:textId="77777777" w:rsidR="00E635FB" w:rsidRDefault="00284C0F" w:rsidP="00CF4803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284C0F">
        <w:rPr>
          <w:rFonts w:ascii="Times New Roman" w:eastAsia="Calibri" w:hAnsi="Times New Roman"/>
          <w:sz w:val="22"/>
          <w:szCs w:val="22"/>
        </w:rPr>
        <w:t>If a specimen at D</w:t>
      </w:r>
      <w:r w:rsidRPr="00284C0F">
        <w:rPr>
          <w:rFonts w:ascii="Times New Roman" w:eastAsia="Calibri" w:hAnsi="Times New Roman"/>
          <w:sz w:val="14"/>
          <w:szCs w:val="14"/>
        </w:rPr>
        <w:t>R</w:t>
      </w:r>
      <w:r w:rsidRPr="00284C0F">
        <w:rPr>
          <w:rFonts w:ascii="Times New Roman" w:eastAsia="Calibri" w:hAnsi="Times New Roman"/>
          <w:sz w:val="22"/>
          <w:szCs w:val="22"/>
        </w:rPr>
        <w:t>=100% with an effective consolidation stress of 300 kPa was tested in undrained compression, would the pore water pressure be expected to increase or decrease?</w:t>
      </w:r>
      <w:r>
        <w:rPr>
          <w:rFonts w:ascii="Times New Roman" w:eastAsia="Calibri" w:hAnsi="Times New Roman"/>
          <w:sz w:val="22"/>
          <w:szCs w:val="22"/>
        </w:rPr>
        <w:t xml:space="preserve"> </w:t>
      </w:r>
      <w:r w:rsidRPr="00284C0F">
        <w:rPr>
          <w:rFonts w:ascii="Times New Roman" w:eastAsia="Calibri" w:hAnsi="Times New Roman"/>
          <w:sz w:val="22"/>
          <w:szCs w:val="22"/>
        </w:rPr>
        <w:t>Would this sample be initially dense or loose of critical state? Explain your reasoning.</w:t>
      </w:r>
    </w:p>
    <w:p w14:paraId="3D294B2A" w14:textId="77777777" w:rsidR="00B27F60" w:rsidRDefault="00B27F60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74354FA3" w14:textId="091F73D3" w:rsidR="005F4644" w:rsidRPr="00A5794D" w:rsidRDefault="00065001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A5794D">
        <w:rPr>
          <w:rFonts w:ascii="Times New Roman" w:eastAsia="Calibri" w:hAnsi="Times New Roman"/>
          <w:color w:val="FF0000"/>
          <w:sz w:val="22"/>
          <w:szCs w:val="22"/>
        </w:rPr>
        <w:t>Hints:</w:t>
      </w:r>
    </w:p>
    <w:p w14:paraId="3B8B68B2" w14:textId="59B1BC33" w:rsidR="00065001" w:rsidRPr="00A5794D" w:rsidRDefault="00065001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A5794D">
        <w:rPr>
          <w:rFonts w:ascii="Times New Roman" w:eastAsia="Calibri" w:hAnsi="Times New Roman"/>
          <w:color w:val="FF0000"/>
          <w:sz w:val="22"/>
          <w:szCs w:val="22"/>
        </w:rPr>
        <w:t>Part (a): The peak effective friction angle for this sand should plateau at about 33 degrees at large effective stresses (larger than ~40 atm)</w:t>
      </w:r>
    </w:p>
    <w:p w14:paraId="55381680" w14:textId="365E9086" w:rsidR="00A5794D" w:rsidRDefault="00A5794D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 xml:space="preserve">Part (c): For example, at confining stress </w:t>
      </w:r>
      <w:r w:rsidR="006229AE">
        <w:rPr>
          <w:rFonts w:ascii="Times New Roman" w:eastAsia="Calibri" w:hAnsi="Times New Roman"/>
          <w:color w:val="FF0000"/>
          <w:sz w:val="22"/>
          <w:szCs w:val="22"/>
        </w:rPr>
        <w:t xml:space="preserve">of 116 atm, the loose sample (Dr=38%) has an initial void ratio of </w:t>
      </w:r>
      <w:proofErr w:type="spellStart"/>
      <w:r w:rsidR="006229AE">
        <w:rPr>
          <w:rFonts w:ascii="Times New Roman" w:eastAsia="Calibri" w:hAnsi="Times New Roman"/>
          <w:color w:val="FF0000"/>
          <w:sz w:val="22"/>
          <w:szCs w:val="22"/>
        </w:rPr>
        <w:t>eo</w:t>
      </w:r>
      <w:proofErr w:type="spellEnd"/>
      <w:r w:rsidR="006229AE">
        <w:rPr>
          <w:rFonts w:ascii="Times New Roman" w:eastAsia="Calibri" w:hAnsi="Times New Roman"/>
          <w:color w:val="FF0000"/>
          <w:sz w:val="22"/>
          <w:szCs w:val="22"/>
        </w:rPr>
        <w:t xml:space="preserve">=0.87, final volumetric strain of </w:t>
      </w:r>
      <w:proofErr w:type="spellStart"/>
      <w:r w:rsidR="006229AE">
        <w:rPr>
          <w:rFonts w:ascii="Times New Roman" w:eastAsia="Calibri" w:hAnsi="Times New Roman"/>
          <w:color w:val="FF0000"/>
          <w:sz w:val="22"/>
          <w:szCs w:val="22"/>
        </w:rPr>
        <w:t>εvol</w:t>
      </w:r>
      <w:proofErr w:type="spellEnd"/>
      <w:r w:rsidR="006229AE">
        <w:rPr>
          <w:rFonts w:ascii="Times New Roman" w:eastAsia="Calibri" w:hAnsi="Times New Roman"/>
          <w:color w:val="FF0000"/>
          <w:sz w:val="22"/>
          <w:szCs w:val="22"/>
        </w:rPr>
        <w:t xml:space="preserve">=-15.7%, and final void ratio of </w:t>
      </w:r>
      <w:proofErr w:type="spellStart"/>
      <w:r w:rsidR="006229AE">
        <w:rPr>
          <w:rFonts w:ascii="Times New Roman" w:eastAsia="Calibri" w:hAnsi="Times New Roman"/>
          <w:color w:val="FF0000"/>
          <w:sz w:val="22"/>
          <w:szCs w:val="22"/>
        </w:rPr>
        <w:t>ef</w:t>
      </w:r>
      <w:proofErr w:type="spellEnd"/>
      <w:r w:rsidR="006229AE">
        <w:rPr>
          <w:rFonts w:ascii="Times New Roman" w:eastAsia="Calibri" w:hAnsi="Times New Roman"/>
          <w:color w:val="FF0000"/>
          <w:sz w:val="22"/>
          <w:szCs w:val="22"/>
        </w:rPr>
        <w:t>=0.576.</w:t>
      </w:r>
    </w:p>
    <w:p w14:paraId="4A6A60F2" w14:textId="012AC97B" w:rsidR="006229AE" w:rsidRDefault="00D762A9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 xml:space="preserve">Part (d): </w:t>
      </w:r>
      <w:proofErr w:type="spellStart"/>
      <w:r>
        <w:rPr>
          <w:rFonts w:ascii="Times New Roman" w:eastAsia="Calibri" w:hAnsi="Times New Roman"/>
          <w:color w:val="FF0000"/>
          <w:sz w:val="22"/>
          <w:szCs w:val="22"/>
        </w:rPr>
        <w:t>q</w:t>
      </w:r>
      <w:r w:rsidRPr="00D762A9">
        <w:rPr>
          <w:rFonts w:ascii="Times New Roman" w:eastAsia="Calibri" w:hAnsi="Times New Roman"/>
          <w:color w:val="FF0000"/>
          <w:sz w:val="22"/>
          <w:szCs w:val="22"/>
          <w:vertAlign w:val="subscript"/>
        </w:rPr>
        <w:t>peak</w:t>
      </w:r>
      <w:proofErr w:type="spellEnd"/>
      <w:r>
        <w:rPr>
          <w:rFonts w:ascii="Times New Roman" w:eastAsia="Calibri" w:hAnsi="Times New Roman"/>
          <w:color w:val="FF0000"/>
          <w:sz w:val="22"/>
          <w:szCs w:val="22"/>
        </w:rPr>
        <w:t xml:space="preserve"> = </w:t>
      </w:r>
      <w:proofErr w:type="spellStart"/>
      <w:r>
        <w:rPr>
          <w:rFonts w:ascii="Times New Roman" w:eastAsia="Calibri" w:hAnsi="Times New Roman"/>
          <w:color w:val="FF0000"/>
          <w:sz w:val="22"/>
          <w:szCs w:val="22"/>
        </w:rPr>
        <w:t>Δσ</w:t>
      </w:r>
      <w:r w:rsidRPr="00D762A9">
        <w:rPr>
          <w:rFonts w:ascii="Times New Roman" w:eastAsia="Calibri" w:hAnsi="Times New Roman"/>
          <w:color w:val="FF0000"/>
          <w:sz w:val="22"/>
          <w:szCs w:val="22"/>
          <w:vertAlign w:val="subscript"/>
        </w:rPr>
        <w:t>d,peak</w:t>
      </w:r>
      <w:proofErr w:type="spellEnd"/>
      <w:r>
        <w:rPr>
          <w:rFonts w:ascii="Times New Roman" w:eastAsia="Calibri" w:hAnsi="Times New Roman"/>
          <w:color w:val="FF0000"/>
          <w:sz w:val="22"/>
          <w:szCs w:val="22"/>
        </w:rPr>
        <w:t xml:space="preserve"> = 1750 kPa</w:t>
      </w:r>
    </w:p>
    <w:p w14:paraId="0D96141F" w14:textId="260AD11E" w:rsidR="00D762A9" w:rsidRDefault="00CE5A83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>Part (e): dense of critical expected to dilate</w:t>
      </w:r>
      <w:r w:rsidR="009308C5">
        <w:rPr>
          <w:rFonts w:ascii="Times New Roman" w:eastAsia="Calibri" w:hAnsi="Times New Roman"/>
          <w:color w:val="FF0000"/>
          <w:sz w:val="22"/>
          <w:szCs w:val="22"/>
        </w:rPr>
        <w:t>.</w:t>
      </w:r>
    </w:p>
    <w:p w14:paraId="4CB31C72" w14:textId="77777777" w:rsidR="009308C5" w:rsidRDefault="009308C5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</w:p>
    <w:p w14:paraId="50AD6A04" w14:textId="77777777" w:rsidR="00CE5A83" w:rsidRPr="00A5794D" w:rsidRDefault="00CE5A83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</w:p>
    <w:p w14:paraId="76785598" w14:textId="77777777" w:rsidR="00065001" w:rsidRPr="00065001" w:rsidRDefault="00065001" w:rsidP="00065001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44B42176" w14:textId="77777777" w:rsidR="005B4D9C" w:rsidRDefault="005B4D9C">
      <w:pPr>
        <w:rPr>
          <w:rFonts w:ascii="Times New Roman" w:eastAsia="Calibri" w:hAnsi="Times New Roman"/>
          <w:sz w:val="22"/>
          <w:szCs w:val="22"/>
          <w:u w:val="single"/>
        </w:rPr>
      </w:pPr>
      <w:r>
        <w:rPr>
          <w:rFonts w:ascii="Times New Roman" w:eastAsia="Calibri" w:hAnsi="Times New Roman"/>
          <w:sz w:val="22"/>
          <w:szCs w:val="22"/>
          <w:u w:val="single"/>
        </w:rPr>
        <w:br w:type="page"/>
      </w:r>
    </w:p>
    <w:p w14:paraId="3C3D280F" w14:textId="0D8865C0" w:rsidR="00370723" w:rsidRPr="00370723" w:rsidRDefault="00370723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  <w:u w:val="single"/>
        </w:rPr>
      </w:pPr>
      <w:r w:rsidRPr="00370723">
        <w:rPr>
          <w:rFonts w:ascii="Times New Roman" w:eastAsia="Calibri" w:hAnsi="Times New Roman"/>
          <w:sz w:val="22"/>
          <w:szCs w:val="22"/>
          <w:u w:val="single"/>
        </w:rPr>
        <w:lastRenderedPageBreak/>
        <w:t>Problem 2:</w:t>
      </w:r>
    </w:p>
    <w:p w14:paraId="1136AD6E" w14:textId="77777777" w:rsidR="00370723" w:rsidRDefault="00370723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370723">
        <w:rPr>
          <w:rFonts w:ascii="Times New Roman" w:eastAsia="Calibri" w:hAnsi="Times New Roman"/>
          <w:sz w:val="22"/>
          <w:szCs w:val="22"/>
        </w:rPr>
        <w:t xml:space="preserve">Consider the undrained triaxial compression test result for specimen B of </w:t>
      </w:r>
      <w:proofErr w:type="spellStart"/>
      <w:r w:rsidRPr="00370723">
        <w:rPr>
          <w:rFonts w:ascii="Times New Roman" w:eastAsia="Calibri" w:hAnsi="Times New Roman"/>
          <w:sz w:val="22"/>
          <w:szCs w:val="22"/>
        </w:rPr>
        <w:t>Toyoura</w:t>
      </w:r>
      <w:proofErr w:type="spellEnd"/>
      <w:r w:rsidRPr="00370723">
        <w:rPr>
          <w:rFonts w:ascii="Times New Roman" w:eastAsia="Calibri" w:hAnsi="Times New Roman"/>
          <w:sz w:val="22"/>
          <w:szCs w:val="22"/>
        </w:rPr>
        <w:t xml:space="preserve"> sand in Figure 1</w:t>
      </w:r>
      <w:r w:rsidR="005B1F4B">
        <w:rPr>
          <w:rFonts w:ascii="Times New Roman" w:eastAsia="Calibri" w:hAnsi="Times New Roman"/>
          <w:sz w:val="22"/>
          <w:szCs w:val="22"/>
        </w:rPr>
        <w:t>2</w:t>
      </w:r>
      <w:r>
        <w:rPr>
          <w:rFonts w:ascii="Times New Roman" w:eastAsia="Calibri" w:hAnsi="Times New Roman"/>
          <w:sz w:val="22"/>
          <w:szCs w:val="22"/>
        </w:rPr>
        <w:t xml:space="preserve"> </w:t>
      </w:r>
      <w:r w:rsidRPr="00370723">
        <w:rPr>
          <w:rFonts w:ascii="Times New Roman" w:eastAsia="Calibri" w:hAnsi="Times New Roman"/>
          <w:sz w:val="22"/>
          <w:szCs w:val="22"/>
        </w:rPr>
        <w:t xml:space="preserve">(Ishihara 1993) </w:t>
      </w:r>
      <w:r w:rsidR="005B1F4B">
        <w:rPr>
          <w:rFonts w:ascii="Times New Roman" w:eastAsia="Calibri" w:hAnsi="Times New Roman"/>
          <w:sz w:val="22"/>
          <w:szCs w:val="22"/>
        </w:rPr>
        <w:t>of the Monograph</w:t>
      </w:r>
      <w:r w:rsidRPr="00370723">
        <w:rPr>
          <w:rFonts w:ascii="Times New Roman" w:eastAsia="Calibri" w:hAnsi="Times New Roman"/>
          <w:sz w:val="22"/>
          <w:szCs w:val="22"/>
        </w:rPr>
        <w:t>:</w:t>
      </w:r>
      <w:r>
        <w:rPr>
          <w:rFonts w:ascii="Times New Roman" w:eastAsia="Calibri" w:hAnsi="Times New Roman"/>
          <w:sz w:val="22"/>
          <w:szCs w:val="22"/>
        </w:rPr>
        <w:t xml:space="preserve"> </w:t>
      </w:r>
    </w:p>
    <w:p w14:paraId="79A8109A" w14:textId="77777777" w:rsidR="00370723" w:rsidRDefault="00370723" w:rsidP="00CF4803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370723">
        <w:rPr>
          <w:rFonts w:ascii="Times New Roman" w:eastAsia="Calibri" w:hAnsi="Times New Roman"/>
          <w:sz w:val="22"/>
          <w:szCs w:val="22"/>
        </w:rPr>
        <w:t xml:space="preserve">What is the constant volume (or critical state) effective friction angle, </w:t>
      </w:r>
      <w:proofErr w:type="spellStart"/>
      <w:r w:rsidRPr="00370723">
        <w:rPr>
          <w:rFonts w:ascii="SymbolMT" w:eastAsia="Calibri" w:hAnsi="SymbolMT" w:cs="SymbolMT"/>
          <w:sz w:val="22"/>
          <w:szCs w:val="22"/>
        </w:rPr>
        <w:t>φ</w:t>
      </w:r>
      <w:r w:rsidRPr="00370723">
        <w:rPr>
          <w:rFonts w:ascii="Times New Roman" w:eastAsia="Calibri" w:hAnsi="Times New Roman"/>
          <w:sz w:val="14"/>
          <w:szCs w:val="14"/>
        </w:rPr>
        <w:t>cv</w:t>
      </w:r>
      <w:proofErr w:type="spellEnd"/>
      <w:r w:rsidRPr="00370723">
        <w:rPr>
          <w:rFonts w:ascii="Times New Roman" w:eastAsia="Calibri" w:hAnsi="Times New Roman"/>
          <w:sz w:val="22"/>
          <w:szCs w:val="22"/>
        </w:rPr>
        <w:t xml:space="preserve">'? </w:t>
      </w:r>
    </w:p>
    <w:p w14:paraId="3F91D443" w14:textId="0B07D4F0" w:rsidR="00370723" w:rsidRDefault="00370723" w:rsidP="00CF4803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370723">
        <w:rPr>
          <w:rFonts w:ascii="Times New Roman" w:eastAsia="Calibri" w:hAnsi="Times New Roman"/>
          <w:sz w:val="22"/>
          <w:szCs w:val="22"/>
        </w:rPr>
        <w:t>On a single figure, plot the Mohr circles for the specimen at the following times: (</w:t>
      </w:r>
      <w:proofErr w:type="spellStart"/>
      <w:r w:rsidRPr="00370723">
        <w:rPr>
          <w:rFonts w:ascii="Times New Roman" w:eastAsia="Calibri" w:hAnsi="Times New Roman"/>
          <w:sz w:val="22"/>
          <w:szCs w:val="22"/>
        </w:rPr>
        <w:t>i</w:t>
      </w:r>
      <w:proofErr w:type="spellEnd"/>
      <w:r w:rsidRPr="00370723">
        <w:rPr>
          <w:rFonts w:ascii="Times New Roman" w:eastAsia="Calibri" w:hAnsi="Times New Roman"/>
          <w:sz w:val="22"/>
          <w:szCs w:val="22"/>
        </w:rPr>
        <w:t>) the end of consolidation, (ii) at phase transformation (i.e., the transition from incrementally contractive to incrementally dilative behavior), and (i</w:t>
      </w:r>
      <w:r w:rsidR="00692A19">
        <w:rPr>
          <w:rFonts w:ascii="Times New Roman" w:eastAsia="Calibri" w:hAnsi="Times New Roman"/>
          <w:sz w:val="22"/>
          <w:szCs w:val="22"/>
        </w:rPr>
        <w:t>i</w:t>
      </w:r>
      <w:r w:rsidRPr="00370723">
        <w:rPr>
          <w:rFonts w:ascii="Times New Roman" w:eastAsia="Calibri" w:hAnsi="Times New Roman"/>
          <w:sz w:val="22"/>
          <w:szCs w:val="22"/>
        </w:rPr>
        <w:t>i) at critical state.</w:t>
      </w:r>
      <w:r>
        <w:rPr>
          <w:rFonts w:ascii="Times New Roman" w:eastAsia="Calibri" w:hAnsi="Times New Roman"/>
          <w:sz w:val="22"/>
          <w:szCs w:val="22"/>
        </w:rPr>
        <w:t xml:space="preserve"> </w:t>
      </w:r>
    </w:p>
    <w:p w14:paraId="5888F2F8" w14:textId="77777777" w:rsidR="00370723" w:rsidRDefault="00370723" w:rsidP="00CF4803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370723">
        <w:rPr>
          <w:rFonts w:ascii="Times New Roman" w:eastAsia="Calibri" w:hAnsi="Times New Roman"/>
          <w:sz w:val="22"/>
          <w:szCs w:val="22"/>
        </w:rPr>
        <w:t>Determine the excess pore pressure (</w:t>
      </w:r>
      <w:proofErr w:type="spellStart"/>
      <w:r w:rsidRPr="00370723">
        <w:rPr>
          <w:rFonts w:ascii="SymbolMT" w:eastAsia="Calibri" w:hAnsi="SymbolMT" w:cs="SymbolMT"/>
          <w:sz w:val="22"/>
          <w:szCs w:val="22"/>
        </w:rPr>
        <w:t>Δ</w:t>
      </w:r>
      <w:r w:rsidRPr="00370723">
        <w:rPr>
          <w:rFonts w:ascii="Times New Roman" w:eastAsia="Calibri" w:hAnsi="Times New Roman"/>
          <w:sz w:val="22"/>
          <w:szCs w:val="22"/>
        </w:rPr>
        <w:t>u</w:t>
      </w:r>
      <w:proofErr w:type="spellEnd"/>
      <w:r w:rsidRPr="00370723">
        <w:rPr>
          <w:rFonts w:ascii="Times New Roman" w:eastAsia="Calibri" w:hAnsi="Times New Roman"/>
          <w:sz w:val="22"/>
          <w:szCs w:val="22"/>
        </w:rPr>
        <w:t>) at point Q.</w:t>
      </w:r>
    </w:p>
    <w:p w14:paraId="18DDEBC3" w14:textId="77777777" w:rsidR="00370723" w:rsidRDefault="00370723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14AA5F40" w14:textId="2B663595" w:rsidR="005F4644" w:rsidRPr="005B4D9C" w:rsidRDefault="005B4D9C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5B4D9C">
        <w:rPr>
          <w:rFonts w:ascii="Times New Roman" w:eastAsia="Calibri" w:hAnsi="Times New Roman"/>
          <w:color w:val="FF0000"/>
          <w:sz w:val="22"/>
          <w:szCs w:val="22"/>
        </w:rPr>
        <w:t>Hints:</w:t>
      </w:r>
    </w:p>
    <w:p w14:paraId="4101191C" w14:textId="35E28D17" w:rsidR="005B4D9C" w:rsidRPr="005B4D9C" w:rsidRDefault="005B4D9C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5B4D9C">
        <w:rPr>
          <w:rFonts w:ascii="Times New Roman" w:eastAsia="Calibri" w:hAnsi="Times New Roman"/>
          <w:color w:val="FF0000"/>
          <w:sz w:val="22"/>
          <w:szCs w:val="22"/>
        </w:rPr>
        <w:t>Part (a): 30.9 degrees</w:t>
      </w:r>
    </w:p>
    <w:p w14:paraId="3406A39A" w14:textId="575184C5" w:rsidR="0065496A" w:rsidRDefault="005B4D9C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>P</w:t>
      </w:r>
      <w:r w:rsidR="0065496A">
        <w:rPr>
          <w:rFonts w:ascii="Times New Roman" w:eastAsia="Calibri" w:hAnsi="Times New Roman"/>
          <w:color w:val="FF0000"/>
          <w:sz w:val="22"/>
          <w:szCs w:val="22"/>
        </w:rPr>
        <w:t>art (c): 71 kPa</w:t>
      </w:r>
    </w:p>
    <w:p w14:paraId="7C1B3971" w14:textId="77777777" w:rsidR="0065496A" w:rsidRDefault="0065496A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</w:p>
    <w:p w14:paraId="7EFF5D76" w14:textId="77777777" w:rsidR="005B4D9C" w:rsidRPr="005B4D9C" w:rsidRDefault="005B4D9C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</w:p>
    <w:p w14:paraId="6714D1B2" w14:textId="77777777" w:rsidR="00370723" w:rsidRPr="00CE3423" w:rsidRDefault="00B04DCA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  <w:u w:val="single"/>
        </w:rPr>
      </w:pPr>
      <w:r>
        <w:rPr>
          <w:rFonts w:ascii="Times New Roman" w:eastAsia="Calibri" w:hAnsi="Times New Roman"/>
          <w:sz w:val="22"/>
          <w:szCs w:val="22"/>
          <w:u w:val="single"/>
        </w:rPr>
        <w:t>Problem</w:t>
      </w:r>
      <w:r w:rsidR="00370723" w:rsidRPr="00CE3423">
        <w:rPr>
          <w:rFonts w:ascii="Times New Roman" w:eastAsia="Calibri" w:hAnsi="Times New Roman"/>
          <w:sz w:val="22"/>
          <w:szCs w:val="22"/>
          <w:u w:val="single"/>
        </w:rPr>
        <w:t xml:space="preserve"> 3:</w:t>
      </w:r>
    </w:p>
    <w:p w14:paraId="24BD8364" w14:textId="77777777" w:rsidR="00370723" w:rsidRPr="00370723" w:rsidRDefault="00370723" w:rsidP="00CF4803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370723">
        <w:rPr>
          <w:rFonts w:ascii="Times New Roman" w:eastAsia="Calibri" w:hAnsi="Times New Roman"/>
          <w:sz w:val="22"/>
          <w:szCs w:val="22"/>
        </w:rPr>
        <w:t xml:space="preserve">Consider the undrained triaxial compression test data for </w:t>
      </w:r>
      <w:proofErr w:type="spellStart"/>
      <w:r w:rsidRPr="00370723">
        <w:rPr>
          <w:rFonts w:ascii="Times New Roman" w:eastAsia="Calibri" w:hAnsi="Times New Roman"/>
          <w:sz w:val="22"/>
          <w:szCs w:val="22"/>
        </w:rPr>
        <w:t>Toyoura</w:t>
      </w:r>
      <w:proofErr w:type="spellEnd"/>
      <w:r w:rsidRPr="00370723">
        <w:rPr>
          <w:rFonts w:ascii="Times New Roman" w:eastAsia="Calibri" w:hAnsi="Times New Roman"/>
          <w:sz w:val="22"/>
          <w:szCs w:val="22"/>
        </w:rPr>
        <w:t xml:space="preserve"> sand summarized in Figure 1</w:t>
      </w:r>
      <w:r w:rsidR="000B25C4">
        <w:rPr>
          <w:rFonts w:ascii="Times New Roman" w:eastAsia="Calibri" w:hAnsi="Times New Roman"/>
          <w:sz w:val="22"/>
          <w:szCs w:val="22"/>
        </w:rPr>
        <w:t>2</w:t>
      </w:r>
      <w:r w:rsidRPr="00370723">
        <w:rPr>
          <w:rFonts w:ascii="Times New Roman" w:eastAsia="Calibri" w:hAnsi="Times New Roman"/>
          <w:sz w:val="22"/>
          <w:szCs w:val="22"/>
        </w:rPr>
        <w:t xml:space="preserve"> of the</w:t>
      </w:r>
      <w:r w:rsidR="00CE3423">
        <w:rPr>
          <w:rFonts w:ascii="Times New Roman" w:eastAsia="Calibri" w:hAnsi="Times New Roman"/>
          <w:sz w:val="22"/>
          <w:szCs w:val="22"/>
        </w:rPr>
        <w:t xml:space="preserve"> </w:t>
      </w:r>
      <w:r w:rsidR="00FA31A9">
        <w:rPr>
          <w:rFonts w:ascii="Times New Roman" w:eastAsia="Calibri" w:hAnsi="Times New Roman"/>
          <w:sz w:val="22"/>
          <w:szCs w:val="22"/>
        </w:rPr>
        <w:t>Monograph</w:t>
      </w:r>
      <w:r w:rsidRPr="00370723">
        <w:rPr>
          <w:rFonts w:ascii="Times New Roman" w:eastAsia="Calibri" w:hAnsi="Times New Roman"/>
          <w:sz w:val="22"/>
          <w:szCs w:val="22"/>
        </w:rPr>
        <w:t>.</w:t>
      </w:r>
    </w:p>
    <w:p w14:paraId="1566521F" w14:textId="77777777" w:rsidR="00CE3423" w:rsidRDefault="00370723" w:rsidP="00CF4803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CE3423">
        <w:rPr>
          <w:rFonts w:ascii="Times New Roman" w:eastAsia="Calibri" w:hAnsi="Times New Roman"/>
          <w:sz w:val="22"/>
          <w:szCs w:val="22"/>
        </w:rPr>
        <w:t>For a specimen that was isotropically consolidated at an effective confining stress of 200 kPa and</w:t>
      </w:r>
      <w:r w:rsidR="00CE3423" w:rsidRP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>an initial void ratio of 0.920, and then tested in undrained compression, estimate the critical state</w:t>
      </w:r>
      <w:r w:rsidR="00CE3423" w:rsidRP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 xml:space="preserve">values for the following quantities: </w:t>
      </w:r>
      <w:r w:rsidRPr="00CE3423">
        <w:rPr>
          <w:rFonts w:ascii="SymbolMT" w:eastAsia="Calibri" w:hAnsi="SymbolMT" w:cs="SymbolMT"/>
          <w:sz w:val="22"/>
          <w:szCs w:val="22"/>
        </w:rPr>
        <w:t>σ</w:t>
      </w:r>
      <w:r w:rsidRPr="00CE3423">
        <w:rPr>
          <w:rFonts w:ascii="Times New Roman" w:eastAsia="Calibri" w:hAnsi="Times New Roman"/>
          <w:sz w:val="14"/>
          <w:szCs w:val="14"/>
        </w:rPr>
        <w:t>3</w:t>
      </w:r>
      <w:r w:rsidRPr="00CE3423">
        <w:rPr>
          <w:rFonts w:ascii="Times New Roman" w:eastAsia="Calibri" w:hAnsi="Times New Roman"/>
          <w:sz w:val="22"/>
          <w:szCs w:val="22"/>
        </w:rPr>
        <w:t xml:space="preserve">', </w:t>
      </w:r>
      <w:r w:rsidRPr="00CE3423">
        <w:rPr>
          <w:rFonts w:ascii="SymbolMT" w:eastAsia="Calibri" w:hAnsi="SymbolMT" w:cs="SymbolMT"/>
          <w:sz w:val="22"/>
          <w:szCs w:val="22"/>
        </w:rPr>
        <w:t>σ</w:t>
      </w:r>
      <w:r w:rsidRPr="00CE3423">
        <w:rPr>
          <w:rFonts w:ascii="Times New Roman" w:eastAsia="Calibri" w:hAnsi="Times New Roman"/>
          <w:sz w:val="14"/>
          <w:szCs w:val="14"/>
        </w:rPr>
        <w:t>1</w:t>
      </w:r>
      <w:r w:rsidRPr="00CE3423">
        <w:rPr>
          <w:rFonts w:ascii="Times New Roman" w:eastAsia="Calibri" w:hAnsi="Times New Roman"/>
          <w:sz w:val="22"/>
          <w:szCs w:val="22"/>
        </w:rPr>
        <w:t xml:space="preserve">', </w:t>
      </w:r>
      <w:proofErr w:type="spellStart"/>
      <w:r w:rsidRPr="00CE3423">
        <w:rPr>
          <w:rFonts w:ascii="SymbolMT" w:eastAsia="Calibri" w:hAnsi="SymbolMT" w:cs="SymbolMT"/>
          <w:sz w:val="22"/>
          <w:szCs w:val="22"/>
        </w:rPr>
        <w:t>Δ</w:t>
      </w:r>
      <w:r w:rsidRPr="00CE3423">
        <w:rPr>
          <w:rFonts w:ascii="Times New Roman" w:eastAsia="Calibri" w:hAnsi="Times New Roman"/>
          <w:sz w:val="22"/>
          <w:szCs w:val="22"/>
        </w:rPr>
        <w:t>u</w:t>
      </w:r>
      <w:proofErr w:type="spellEnd"/>
      <w:r w:rsidRPr="00CE3423">
        <w:rPr>
          <w:rFonts w:ascii="Times New Roman" w:eastAsia="Calibri" w:hAnsi="Times New Roman"/>
          <w:sz w:val="22"/>
          <w:szCs w:val="22"/>
        </w:rPr>
        <w:t xml:space="preserve">, </w:t>
      </w:r>
      <w:proofErr w:type="spellStart"/>
      <w:r w:rsidRPr="00CE3423">
        <w:rPr>
          <w:rFonts w:ascii="Times New Roman" w:eastAsia="Calibri" w:hAnsi="Times New Roman"/>
          <w:sz w:val="22"/>
          <w:szCs w:val="22"/>
        </w:rPr>
        <w:t>r</w:t>
      </w:r>
      <w:r w:rsidRPr="00CE3423">
        <w:rPr>
          <w:rFonts w:ascii="Times New Roman" w:eastAsia="Calibri" w:hAnsi="Times New Roman"/>
          <w:sz w:val="14"/>
          <w:szCs w:val="14"/>
        </w:rPr>
        <w:t>u</w:t>
      </w:r>
      <w:proofErr w:type="spellEnd"/>
      <w:r w:rsidRPr="00CE3423">
        <w:rPr>
          <w:rFonts w:ascii="Times New Roman" w:eastAsia="Calibri" w:hAnsi="Times New Roman"/>
          <w:sz w:val="22"/>
          <w:szCs w:val="22"/>
        </w:rPr>
        <w:t>, p' and q.</w:t>
      </w:r>
      <w:r w:rsidR="00CE3423">
        <w:rPr>
          <w:rFonts w:ascii="Times New Roman" w:eastAsia="Calibri" w:hAnsi="Times New Roman"/>
          <w:sz w:val="22"/>
          <w:szCs w:val="22"/>
        </w:rPr>
        <w:t xml:space="preserve"> </w:t>
      </w:r>
    </w:p>
    <w:p w14:paraId="11692AFC" w14:textId="77777777" w:rsidR="00CE3423" w:rsidRDefault="00370723" w:rsidP="00CF4803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CE3423">
        <w:rPr>
          <w:rFonts w:ascii="Times New Roman" w:eastAsia="Calibri" w:hAnsi="Times New Roman"/>
          <w:sz w:val="22"/>
          <w:szCs w:val="22"/>
        </w:rPr>
        <w:t>For a specimen that was isotropically consolidated at an effective confining stress of 200 kPa and</w:t>
      </w:r>
      <w:r w:rsidR="00CE3423" w:rsidRP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>an initial void ratio of 0.880, and then tested in undrained compression, estimate the critical state</w:t>
      </w:r>
      <w:r w:rsidR="00CE3423" w:rsidRP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 xml:space="preserve">values for the following quantities: </w:t>
      </w:r>
      <w:r w:rsidRPr="00CE3423">
        <w:rPr>
          <w:rFonts w:ascii="SymbolMT" w:eastAsia="Calibri" w:hAnsi="SymbolMT" w:cs="SymbolMT"/>
          <w:sz w:val="22"/>
          <w:szCs w:val="22"/>
        </w:rPr>
        <w:t>σ</w:t>
      </w:r>
      <w:r w:rsidRPr="00CE3423">
        <w:rPr>
          <w:rFonts w:ascii="Times New Roman" w:eastAsia="Calibri" w:hAnsi="Times New Roman"/>
          <w:sz w:val="14"/>
          <w:szCs w:val="14"/>
        </w:rPr>
        <w:t>3</w:t>
      </w:r>
      <w:r w:rsidRPr="00CE3423">
        <w:rPr>
          <w:rFonts w:ascii="Times New Roman" w:eastAsia="Calibri" w:hAnsi="Times New Roman"/>
          <w:sz w:val="22"/>
          <w:szCs w:val="22"/>
        </w:rPr>
        <w:t xml:space="preserve">', </w:t>
      </w:r>
      <w:r w:rsidRPr="00CE3423">
        <w:rPr>
          <w:rFonts w:ascii="SymbolMT" w:eastAsia="Calibri" w:hAnsi="SymbolMT" w:cs="SymbolMT"/>
          <w:sz w:val="22"/>
          <w:szCs w:val="22"/>
        </w:rPr>
        <w:t>σ</w:t>
      </w:r>
      <w:r w:rsidRPr="00CE3423">
        <w:rPr>
          <w:rFonts w:ascii="Times New Roman" w:eastAsia="Calibri" w:hAnsi="Times New Roman"/>
          <w:sz w:val="14"/>
          <w:szCs w:val="14"/>
        </w:rPr>
        <w:t>1</w:t>
      </w:r>
      <w:r w:rsidRPr="00CE3423">
        <w:rPr>
          <w:rFonts w:ascii="Times New Roman" w:eastAsia="Calibri" w:hAnsi="Times New Roman"/>
          <w:sz w:val="22"/>
          <w:szCs w:val="22"/>
        </w:rPr>
        <w:t xml:space="preserve">', </w:t>
      </w:r>
      <w:proofErr w:type="spellStart"/>
      <w:r w:rsidRPr="00CE3423">
        <w:rPr>
          <w:rFonts w:ascii="SymbolMT" w:eastAsia="Calibri" w:hAnsi="SymbolMT" w:cs="SymbolMT"/>
          <w:sz w:val="22"/>
          <w:szCs w:val="22"/>
        </w:rPr>
        <w:t>Δ</w:t>
      </w:r>
      <w:r w:rsidRPr="00CE3423">
        <w:rPr>
          <w:rFonts w:ascii="Times New Roman" w:eastAsia="Calibri" w:hAnsi="Times New Roman"/>
          <w:sz w:val="22"/>
          <w:szCs w:val="22"/>
        </w:rPr>
        <w:t>u</w:t>
      </w:r>
      <w:proofErr w:type="spellEnd"/>
      <w:r w:rsidRPr="00CE3423">
        <w:rPr>
          <w:rFonts w:ascii="Times New Roman" w:eastAsia="Calibri" w:hAnsi="Times New Roman"/>
          <w:sz w:val="22"/>
          <w:szCs w:val="22"/>
        </w:rPr>
        <w:t xml:space="preserve">, </w:t>
      </w:r>
      <w:proofErr w:type="spellStart"/>
      <w:r w:rsidRPr="00CE3423">
        <w:rPr>
          <w:rFonts w:ascii="Times New Roman" w:eastAsia="Calibri" w:hAnsi="Times New Roman"/>
          <w:sz w:val="22"/>
          <w:szCs w:val="22"/>
        </w:rPr>
        <w:t>r</w:t>
      </w:r>
      <w:r w:rsidRPr="00CE3423">
        <w:rPr>
          <w:rFonts w:ascii="Times New Roman" w:eastAsia="Calibri" w:hAnsi="Times New Roman"/>
          <w:sz w:val="14"/>
          <w:szCs w:val="14"/>
        </w:rPr>
        <w:t>u</w:t>
      </w:r>
      <w:proofErr w:type="spellEnd"/>
      <w:r w:rsidRPr="00CE3423">
        <w:rPr>
          <w:rFonts w:ascii="Times New Roman" w:eastAsia="Calibri" w:hAnsi="Times New Roman"/>
          <w:sz w:val="22"/>
          <w:szCs w:val="22"/>
        </w:rPr>
        <w:t>, p', and q.</w:t>
      </w:r>
      <w:r w:rsidR="00CE3423">
        <w:rPr>
          <w:rFonts w:ascii="Times New Roman" w:eastAsia="Calibri" w:hAnsi="Times New Roman"/>
          <w:sz w:val="22"/>
          <w:szCs w:val="22"/>
        </w:rPr>
        <w:t xml:space="preserve"> </w:t>
      </w:r>
    </w:p>
    <w:p w14:paraId="0AA2B01C" w14:textId="77777777" w:rsidR="00474790" w:rsidRDefault="00370723" w:rsidP="00CF4803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CE3423">
        <w:rPr>
          <w:rFonts w:ascii="Times New Roman" w:eastAsia="Calibri" w:hAnsi="Times New Roman"/>
          <w:sz w:val="22"/>
          <w:szCs w:val="22"/>
        </w:rPr>
        <w:t>If the specimens in (a) and (b) had been loaded in drained triaxial compression, would they have</w:t>
      </w:r>
      <w:r w:rsidR="00CE3423" w:rsidRP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>been contractive, dilative, or not changed volume at all? Would they be stronger in drained or</w:t>
      </w:r>
      <w:r w:rsidR="00CE3423">
        <w:rPr>
          <w:rFonts w:ascii="Times New Roman" w:eastAsia="Calibri" w:hAnsi="Times New Roman"/>
          <w:sz w:val="22"/>
          <w:szCs w:val="22"/>
        </w:rPr>
        <w:t xml:space="preserve"> </w:t>
      </w:r>
      <w:r w:rsidRPr="00CE3423">
        <w:rPr>
          <w:rFonts w:ascii="Times New Roman" w:eastAsia="Calibri" w:hAnsi="Times New Roman"/>
          <w:sz w:val="22"/>
          <w:szCs w:val="22"/>
        </w:rPr>
        <w:t>undrained loading?</w:t>
      </w:r>
    </w:p>
    <w:p w14:paraId="1E4ADC3E" w14:textId="77777777" w:rsidR="00C64425" w:rsidRDefault="00C64425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38F00799" w14:textId="77777777" w:rsidR="0045540C" w:rsidRDefault="0045540C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79B3DE39" w14:textId="49195BE9" w:rsidR="00674A93" w:rsidRPr="00674A93" w:rsidRDefault="00674A93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674A93">
        <w:rPr>
          <w:rFonts w:ascii="Times New Roman" w:eastAsia="Calibri" w:hAnsi="Times New Roman"/>
          <w:color w:val="FF0000"/>
          <w:sz w:val="22"/>
          <w:szCs w:val="22"/>
        </w:rPr>
        <w:t>Hints:</w:t>
      </w:r>
    </w:p>
    <w:p w14:paraId="166699AD" w14:textId="64C6FE5E" w:rsidR="00674A93" w:rsidRPr="00674A93" w:rsidRDefault="00674A93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 w:rsidRPr="00674A93">
        <w:rPr>
          <w:rFonts w:ascii="Times New Roman" w:eastAsia="Calibri" w:hAnsi="Times New Roman"/>
          <w:color w:val="FF0000"/>
          <w:sz w:val="22"/>
          <w:szCs w:val="22"/>
        </w:rPr>
        <w:t xml:space="preserve">Part (a): </w:t>
      </w:r>
      <w:proofErr w:type="spellStart"/>
      <w:r w:rsidRPr="00674A93">
        <w:rPr>
          <w:rFonts w:ascii="Times New Roman" w:eastAsia="Calibri" w:hAnsi="Times New Roman"/>
          <w:color w:val="FF0000"/>
          <w:sz w:val="22"/>
          <w:szCs w:val="22"/>
        </w:rPr>
        <w:t>Δu</w:t>
      </w:r>
      <w:proofErr w:type="spellEnd"/>
      <w:r w:rsidR="001C63E4">
        <w:rPr>
          <w:rFonts w:ascii="Times New Roman" w:eastAsia="Calibri" w:hAnsi="Times New Roman"/>
          <w:color w:val="FF0000"/>
          <w:sz w:val="22"/>
          <w:szCs w:val="22"/>
        </w:rPr>
        <w:t xml:space="preserve"> </w:t>
      </w:r>
      <w:r w:rsidRPr="00674A93">
        <w:rPr>
          <w:rFonts w:ascii="Times New Roman" w:eastAsia="Calibri" w:hAnsi="Times New Roman"/>
          <w:color w:val="FF0000"/>
          <w:sz w:val="22"/>
          <w:szCs w:val="22"/>
        </w:rPr>
        <w:t>=</w:t>
      </w:r>
      <w:r w:rsidR="001C63E4">
        <w:rPr>
          <w:rFonts w:ascii="Times New Roman" w:eastAsia="Calibri" w:hAnsi="Times New Roman"/>
          <w:color w:val="FF0000"/>
          <w:sz w:val="22"/>
          <w:szCs w:val="22"/>
        </w:rPr>
        <w:t xml:space="preserve"> </w:t>
      </w:r>
      <w:r w:rsidRPr="00674A93">
        <w:rPr>
          <w:rFonts w:ascii="Times New Roman" w:eastAsia="Calibri" w:hAnsi="Times New Roman"/>
          <w:color w:val="FF0000"/>
          <w:sz w:val="22"/>
          <w:szCs w:val="22"/>
        </w:rPr>
        <w:t>164 kPa</w:t>
      </w:r>
    </w:p>
    <w:p w14:paraId="06D022BF" w14:textId="411950D0" w:rsidR="00674A93" w:rsidRPr="00674A93" w:rsidRDefault="00674A93" w:rsidP="00674A93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 xml:space="preserve">Part (b): </w:t>
      </w:r>
      <w:proofErr w:type="spellStart"/>
      <w:r w:rsidRPr="00674A93">
        <w:rPr>
          <w:rFonts w:ascii="Times New Roman" w:eastAsia="Calibri" w:hAnsi="Times New Roman"/>
          <w:color w:val="FF0000"/>
          <w:sz w:val="22"/>
          <w:szCs w:val="22"/>
        </w:rPr>
        <w:t>Δu</w:t>
      </w:r>
      <w:proofErr w:type="spellEnd"/>
      <w:r w:rsidR="001C63E4">
        <w:rPr>
          <w:rFonts w:ascii="Times New Roman" w:eastAsia="Calibri" w:hAnsi="Times New Roman"/>
          <w:color w:val="FF0000"/>
          <w:sz w:val="22"/>
          <w:szCs w:val="22"/>
        </w:rPr>
        <w:t xml:space="preserve"> </w:t>
      </w:r>
      <w:r w:rsidRPr="00674A93">
        <w:rPr>
          <w:rFonts w:ascii="Times New Roman" w:eastAsia="Calibri" w:hAnsi="Times New Roman"/>
          <w:color w:val="FF0000"/>
          <w:sz w:val="22"/>
          <w:szCs w:val="22"/>
        </w:rPr>
        <w:t>=</w:t>
      </w:r>
      <w:r w:rsidR="001C63E4">
        <w:rPr>
          <w:rFonts w:ascii="Times New Roman" w:eastAsia="Calibri" w:hAnsi="Times New Roman"/>
          <w:color w:val="FF0000"/>
          <w:sz w:val="22"/>
          <w:szCs w:val="22"/>
        </w:rPr>
        <w:t xml:space="preserve"> </w:t>
      </w:r>
      <w:r>
        <w:rPr>
          <w:rFonts w:ascii="Times New Roman" w:eastAsia="Calibri" w:hAnsi="Times New Roman"/>
          <w:color w:val="FF0000"/>
          <w:sz w:val="22"/>
          <w:szCs w:val="22"/>
        </w:rPr>
        <w:t>-29</w:t>
      </w:r>
      <w:r w:rsidRPr="00674A93">
        <w:rPr>
          <w:rFonts w:ascii="Times New Roman" w:eastAsia="Calibri" w:hAnsi="Times New Roman"/>
          <w:color w:val="FF0000"/>
          <w:sz w:val="22"/>
          <w:szCs w:val="22"/>
        </w:rPr>
        <w:t xml:space="preserve"> kPa</w:t>
      </w:r>
    </w:p>
    <w:p w14:paraId="6B604096" w14:textId="023A61B8" w:rsidR="0045540C" w:rsidRPr="00674A93" w:rsidRDefault="00C270FA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color w:val="FF0000"/>
          <w:sz w:val="22"/>
          <w:szCs w:val="22"/>
        </w:rPr>
      </w:pPr>
      <w:r>
        <w:rPr>
          <w:rFonts w:ascii="Times New Roman" w:eastAsia="Calibri" w:hAnsi="Times New Roman"/>
          <w:color w:val="FF0000"/>
          <w:sz w:val="22"/>
          <w:szCs w:val="22"/>
        </w:rPr>
        <w:t xml:space="preserve">Part (c): Sample B is dense of critical, dilative, </w:t>
      </w:r>
      <w:r w:rsidR="008A1E8B">
        <w:rPr>
          <w:rFonts w:ascii="Times New Roman" w:eastAsia="Calibri" w:hAnsi="Times New Roman"/>
          <w:color w:val="FF0000"/>
          <w:sz w:val="22"/>
          <w:szCs w:val="22"/>
        </w:rPr>
        <w:t xml:space="preserve">negative PWP in undrained, stronger in undrained compared to drained. </w:t>
      </w:r>
    </w:p>
    <w:p w14:paraId="669AA9AF" w14:textId="77777777" w:rsidR="0045540C" w:rsidRDefault="0045540C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</w:p>
    <w:p w14:paraId="566C8DB1" w14:textId="77777777" w:rsidR="00B27F60" w:rsidRDefault="00B27F60" w:rsidP="00B27F60">
      <w:pPr>
        <w:autoSpaceDE w:val="0"/>
        <w:autoSpaceDN w:val="0"/>
        <w:adjustRightInd w:val="0"/>
        <w:jc w:val="both"/>
        <w:rPr>
          <w:rFonts w:ascii="Times New Roman" w:eastAsia="Calibri" w:hAnsi="Times New Roman"/>
          <w:sz w:val="22"/>
          <w:szCs w:val="22"/>
        </w:rPr>
      </w:pPr>
      <w:r w:rsidRPr="00B27F60">
        <w:rPr>
          <w:rFonts w:ascii="Times New Roman" w:eastAsia="Calibri" w:hAnsi="Times New Roman"/>
          <w:noProof/>
          <w:sz w:val="22"/>
          <w:szCs w:val="22"/>
        </w:rPr>
        <w:lastRenderedPageBreak/>
        <w:drawing>
          <wp:inline distT="0" distB="0" distL="0" distR="0" wp14:anchorId="50581676" wp14:editId="5E629A43">
            <wp:extent cx="6400800" cy="6173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A774" w14:textId="77777777" w:rsidR="00375CE6" w:rsidRPr="00B27F60" w:rsidRDefault="004A4C7B" w:rsidP="004A4C7B">
      <w:pPr>
        <w:autoSpaceDE w:val="0"/>
        <w:autoSpaceDN w:val="0"/>
        <w:adjustRightInd w:val="0"/>
        <w:jc w:val="center"/>
        <w:rPr>
          <w:rFonts w:ascii="Times New Roman" w:eastAsia="Calibri" w:hAnsi="Times New Roman"/>
          <w:sz w:val="22"/>
          <w:szCs w:val="22"/>
        </w:rPr>
      </w:pPr>
      <w:r w:rsidRPr="004A4C7B">
        <w:rPr>
          <w:rFonts w:ascii="Times New Roman" w:eastAsia="Calibri" w:hAnsi="Times New Roman"/>
          <w:noProof/>
          <w:sz w:val="22"/>
          <w:szCs w:val="22"/>
        </w:rPr>
        <w:lastRenderedPageBreak/>
        <w:drawing>
          <wp:inline distT="0" distB="0" distL="0" distR="0" wp14:anchorId="07C4DDAD" wp14:editId="2678E774">
            <wp:extent cx="3964358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58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CE6" w:rsidRPr="00B27F60" w:rsidSect="00A65DA8"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0F38" w14:textId="77777777" w:rsidR="00FA280A" w:rsidRDefault="00FA280A" w:rsidP="007F500B">
      <w:r>
        <w:separator/>
      </w:r>
    </w:p>
  </w:endnote>
  <w:endnote w:type="continuationSeparator" w:id="0">
    <w:p w14:paraId="745447CE" w14:textId="77777777" w:rsidR="00FA280A" w:rsidRDefault="00FA280A" w:rsidP="007F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MT">
    <w:altName w:val="Times New Roman"/>
    <w:panose1 w:val="00000000000000000000"/>
    <w:charset w:val="A1"/>
    <w:family w:val="auto"/>
    <w:notTrueType/>
    <w:pitch w:val="default"/>
    <w:sig w:usb0="00000081" w:usb1="08070000" w:usb2="00000010" w:usb3="00000000" w:csb0="00020008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580F" w14:textId="77777777" w:rsidR="007F500B" w:rsidRPr="003E5AE3" w:rsidRDefault="007F500B">
    <w:pPr>
      <w:pStyle w:val="Footer"/>
      <w:jc w:val="center"/>
      <w:rPr>
        <w:sz w:val="22"/>
        <w:szCs w:val="22"/>
      </w:rPr>
    </w:pPr>
    <w:r w:rsidRPr="003E5AE3">
      <w:rPr>
        <w:sz w:val="22"/>
        <w:szCs w:val="22"/>
      </w:rPr>
      <w:t xml:space="preserve">Page </w:t>
    </w:r>
    <w:sdt>
      <w:sdtPr>
        <w:rPr>
          <w:sz w:val="22"/>
          <w:szCs w:val="22"/>
        </w:rPr>
        <w:id w:val="8533064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E5AE3">
          <w:rPr>
            <w:sz w:val="22"/>
            <w:szCs w:val="22"/>
          </w:rPr>
          <w:fldChar w:fldCharType="begin"/>
        </w:r>
        <w:r w:rsidRPr="003E5AE3">
          <w:rPr>
            <w:sz w:val="22"/>
            <w:szCs w:val="22"/>
          </w:rPr>
          <w:instrText xml:space="preserve"> PAGE   \* MERGEFORMAT </w:instrText>
        </w:r>
        <w:r w:rsidRPr="003E5AE3">
          <w:rPr>
            <w:sz w:val="22"/>
            <w:szCs w:val="22"/>
          </w:rPr>
          <w:fldChar w:fldCharType="separate"/>
        </w:r>
        <w:r w:rsidR="00B33F3A">
          <w:rPr>
            <w:noProof/>
            <w:sz w:val="22"/>
            <w:szCs w:val="22"/>
          </w:rPr>
          <w:t>1</w:t>
        </w:r>
        <w:r w:rsidRPr="003E5AE3">
          <w:rPr>
            <w:noProof/>
            <w:sz w:val="22"/>
            <w:szCs w:val="22"/>
          </w:rPr>
          <w:fldChar w:fldCharType="end"/>
        </w:r>
      </w:sdtContent>
    </w:sdt>
  </w:p>
  <w:p w14:paraId="083813FD" w14:textId="77777777" w:rsidR="007F500B" w:rsidRDefault="007F5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13A2C" w14:textId="77777777" w:rsidR="00FA280A" w:rsidRDefault="00FA280A" w:rsidP="007F500B">
      <w:r>
        <w:separator/>
      </w:r>
    </w:p>
  </w:footnote>
  <w:footnote w:type="continuationSeparator" w:id="0">
    <w:p w14:paraId="4DE0AC1C" w14:textId="77777777" w:rsidR="00FA280A" w:rsidRDefault="00FA280A" w:rsidP="007F5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A94"/>
    <w:multiLevelType w:val="hybridMultilevel"/>
    <w:tmpl w:val="BEC88022"/>
    <w:lvl w:ilvl="0" w:tplc="3BB29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546E1"/>
    <w:multiLevelType w:val="hybridMultilevel"/>
    <w:tmpl w:val="BECAF3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20C4E"/>
    <w:multiLevelType w:val="hybridMultilevel"/>
    <w:tmpl w:val="86FE60C2"/>
    <w:lvl w:ilvl="0" w:tplc="3BB29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D514B"/>
    <w:multiLevelType w:val="hybridMultilevel"/>
    <w:tmpl w:val="BBE03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92D9E"/>
    <w:multiLevelType w:val="hybridMultilevel"/>
    <w:tmpl w:val="6A72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56036"/>
    <w:multiLevelType w:val="hybridMultilevel"/>
    <w:tmpl w:val="A4C6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00D72"/>
    <w:multiLevelType w:val="hybridMultilevel"/>
    <w:tmpl w:val="EAFA26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32552"/>
    <w:multiLevelType w:val="hybridMultilevel"/>
    <w:tmpl w:val="BEC88022"/>
    <w:lvl w:ilvl="0" w:tplc="3BB29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F7F6F"/>
    <w:multiLevelType w:val="hybridMultilevel"/>
    <w:tmpl w:val="BEC88022"/>
    <w:lvl w:ilvl="0" w:tplc="3BB29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2393B"/>
    <w:multiLevelType w:val="hybridMultilevel"/>
    <w:tmpl w:val="81E0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957E5"/>
    <w:multiLevelType w:val="hybridMultilevel"/>
    <w:tmpl w:val="8F041D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A6219"/>
    <w:multiLevelType w:val="hybridMultilevel"/>
    <w:tmpl w:val="6194EE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FD5B0B"/>
    <w:multiLevelType w:val="hybridMultilevel"/>
    <w:tmpl w:val="F5B6D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3298086">
    <w:abstractNumId w:val="12"/>
  </w:num>
  <w:num w:numId="2" w16cid:durableId="1549799496">
    <w:abstractNumId w:val="3"/>
  </w:num>
  <w:num w:numId="3" w16cid:durableId="1806777264">
    <w:abstractNumId w:val="5"/>
  </w:num>
  <w:num w:numId="4" w16cid:durableId="1349258876">
    <w:abstractNumId w:val="6"/>
  </w:num>
  <w:num w:numId="5" w16cid:durableId="351105364">
    <w:abstractNumId w:val="9"/>
  </w:num>
  <w:num w:numId="6" w16cid:durableId="266935380">
    <w:abstractNumId w:val="4"/>
  </w:num>
  <w:num w:numId="7" w16cid:durableId="225842710">
    <w:abstractNumId w:val="1"/>
  </w:num>
  <w:num w:numId="8" w16cid:durableId="305670465">
    <w:abstractNumId w:val="11"/>
  </w:num>
  <w:num w:numId="9" w16cid:durableId="298070059">
    <w:abstractNumId w:val="10"/>
  </w:num>
  <w:num w:numId="10" w16cid:durableId="1753508069">
    <w:abstractNumId w:val="8"/>
  </w:num>
  <w:num w:numId="11" w16cid:durableId="971138379">
    <w:abstractNumId w:val="7"/>
  </w:num>
  <w:num w:numId="12" w16cid:durableId="1418670528">
    <w:abstractNumId w:val="0"/>
  </w:num>
  <w:num w:numId="13" w16cid:durableId="1182013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26"/>
    <w:rsid w:val="00030046"/>
    <w:rsid w:val="00031C01"/>
    <w:rsid w:val="000333BF"/>
    <w:rsid w:val="000401A1"/>
    <w:rsid w:val="000415D9"/>
    <w:rsid w:val="00043229"/>
    <w:rsid w:val="00053D48"/>
    <w:rsid w:val="00065001"/>
    <w:rsid w:val="000707D8"/>
    <w:rsid w:val="00070F54"/>
    <w:rsid w:val="00084E30"/>
    <w:rsid w:val="000A530A"/>
    <w:rsid w:val="000B053E"/>
    <w:rsid w:val="000B25C4"/>
    <w:rsid w:val="000B4393"/>
    <w:rsid w:val="000E3A59"/>
    <w:rsid w:val="00102A32"/>
    <w:rsid w:val="00102BBB"/>
    <w:rsid w:val="00127B73"/>
    <w:rsid w:val="001448DB"/>
    <w:rsid w:val="00144CC9"/>
    <w:rsid w:val="00153719"/>
    <w:rsid w:val="0015394E"/>
    <w:rsid w:val="001568D9"/>
    <w:rsid w:val="00162020"/>
    <w:rsid w:val="00176377"/>
    <w:rsid w:val="00183A86"/>
    <w:rsid w:val="001A0900"/>
    <w:rsid w:val="001B3DC6"/>
    <w:rsid w:val="001C1F80"/>
    <w:rsid w:val="001C2BBB"/>
    <w:rsid w:val="001C63E4"/>
    <w:rsid w:val="001C7000"/>
    <w:rsid w:val="001F61B2"/>
    <w:rsid w:val="001F78A6"/>
    <w:rsid w:val="002227B2"/>
    <w:rsid w:val="00230D5F"/>
    <w:rsid w:val="002337B6"/>
    <w:rsid w:val="00246545"/>
    <w:rsid w:val="002562EA"/>
    <w:rsid w:val="00256BF4"/>
    <w:rsid w:val="002752F9"/>
    <w:rsid w:val="00284C0F"/>
    <w:rsid w:val="002870FC"/>
    <w:rsid w:val="00287967"/>
    <w:rsid w:val="00296144"/>
    <w:rsid w:val="0029644A"/>
    <w:rsid w:val="002B10E9"/>
    <w:rsid w:val="002B23B6"/>
    <w:rsid w:val="002C0A67"/>
    <w:rsid w:val="002C4596"/>
    <w:rsid w:val="002C7C23"/>
    <w:rsid w:val="002D1BC7"/>
    <w:rsid w:val="002D30DD"/>
    <w:rsid w:val="002E09CE"/>
    <w:rsid w:val="0030372E"/>
    <w:rsid w:val="003117D4"/>
    <w:rsid w:val="00323C5B"/>
    <w:rsid w:val="00331F7F"/>
    <w:rsid w:val="00352D76"/>
    <w:rsid w:val="00354029"/>
    <w:rsid w:val="00361D9A"/>
    <w:rsid w:val="003630B6"/>
    <w:rsid w:val="00367A62"/>
    <w:rsid w:val="00370723"/>
    <w:rsid w:val="003753ED"/>
    <w:rsid w:val="00375CE6"/>
    <w:rsid w:val="00377267"/>
    <w:rsid w:val="003772AA"/>
    <w:rsid w:val="003850D6"/>
    <w:rsid w:val="00395C97"/>
    <w:rsid w:val="00397B94"/>
    <w:rsid w:val="003A0AA1"/>
    <w:rsid w:val="003A16B1"/>
    <w:rsid w:val="003A3E75"/>
    <w:rsid w:val="003A5261"/>
    <w:rsid w:val="003B2CA3"/>
    <w:rsid w:val="003B3B09"/>
    <w:rsid w:val="003B3CDD"/>
    <w:rsid w:val="003D7409"/>
    <w:rsid w:val="003E2F9B"/>
    <w:rsid w:val="003E5AE3"/>
    <w:rsid w:val="003E74B8"/>
    <w:rsid w:val="003F4843"/>
    <w:rsid w:val="003F4B24"/>
    <w:rsid w:val="00400E2A"/>
    <w:rsid w:val="004171B2"/>
    <w:rsid w:val="0042203C"/>
    <w:rsid w:val="00422639"/>
    <w:rsid w:val="004234CE"/>
    <w:rsid w:val="004253C4"/>
    <w:rsid w:val="00431CB4"/>
    <w:rsid w:val="00446F0B"/>
    <w:rsid w:val="0045540C"/>
    <w:rsid w:val="004672E1"/>
    <w:rsid w:val="00474790"/>
    <w:rsid w:val="00490645"/>
    <w:rsid w:val="004A07D6"/>
    <w:rsid w:val="004A4C7B"/>
    <w:rsid w:val="004A5B76"/>
    <w:rsid w:val="004A5DEF"/>
    <w:rsid w:val="004B5F72"/>
    <w:rsid w:val="004C1352"/>
    <w:rsid w:val="004D398F"/>
    <w:rsid w:val="004D4691"/>
    <w:rsid w:val="004E4177"/>
    <w:rsid w:val="004F4FF0"/>
    <w:rsid w:val="005020AD"/>
    <w:rsid w:val="0050300E"/>
    <w:rsid w:val="00507B7A"/>
    <w:rsid w:val="00515FE6"/>
    <w:rsid w:val="00523F5F"/>
    <w:rsid w:val="00536E3F"/>
    <w:rsid w:val="005370BA"/>
    <w:rsid w:val="0054489D"/>
    <w:rsid w:val="00546969"/>
    <w:rsid w:val="00571687"/>
    <w:rsid w:val="00582E31"/>
    <w:rsid w:val="005A60C2"/>
    <w:rsid w:val="005B1F4B"/>
    <w:rsid w:val="005B2F79"/>
    <w:rsid w:val="005B4D9C"/>
    <w:rsid w:val="005C07FF"/>
    <w:rsid w:val="005C2942"/>
    <w:rsid w:val="005E70E0"/>
    <w:rsid w:val="005F21FD"/>
    <w:rsid w:val="005F4644"/>
    <w:rsid w:val="0060521E"/>
    <w:rsid w:val="0060701E"/>
    <w:rsid w:val="00607249"/>
    <w:rsid w:val="006229AE"/>
    <w:rsid w:val="00631EE4"/>
    <w:rsid w:val="0064194A"/>
    <w:rsid w:val="006457D0"/>
    <w:rsid w:val="006521C4"/>
    <w:rsid w:val="0065496A"/>
    <w:rsid w:val="006668C6"/>
    <w:rsid w:val="00670C44"/>
    <w:rsid w:val="0067457A"/>
    <w:rsid w:val="00674A93"/>
    <w:rsid w:val="00692A19"/>
    <w:rsid w:val="006B12D5"/>
    <w:rsid w:val="006D0D20"/>
    <w:rsid w:val="006E665C"/>
    <w:rsid w:val="0071424B"/>
    <w:rsid w:val="00715C8A"/>
    <w:rsid w:val="00723A21"/>
    <w:rsid w:val="00746FDD"/>
    <w:rsid w:val="00763425"/>
    <w:rsid w:val="00764397"/>
    <w:rsid w:val="00780662"/>
    <w:rsid w:val="007903BF"/>
    <w:rsid w:val="00793A27"/>
    <w:rsid w:val="00793B30"/>
    <w:rsid w:val="007C52F2"/>
    <w:rsid w:val="007D23F1"/>
    <w:rsid w:val="007D591E"/>
    <w:rsid w:val="007D692E"/>
    <w:rsid w:val="007F168C"/>
    <w:rsid w:val="007F500B"/>
    <w:rsid w:val="008026BA"/>
    <w:rsid w:val="00807645"/>
    <w:rsid w:val="0082572A"/>
    <w:rsid w:val="0083010C"/>
    <w:rsid w:val="00840479"/>
    <w:rsid w:val="00840EDD"/>
    <w:rsid w:val="0084188E"/>
    <w:rsid w:val="00844EAD"/>
    <w:rsid w:val="008636B7"/>
    <w:rsid w:val="00865DAC"/>
    <w:rsid w:val="00875AFA"/>
    <w:rsid w:val="008773DE"/>
    <w:rsid w:val="00892126"/>
    <w:rsid w:val="008A1E8B"/>
    <w:rsid w:val="008A2F47"/>
    <w:rsid w:val="008B40A9"/>
    <w:rsid w:val="008C2983"/>
    <w:rsid w:val="008C6D5E"/>
    <w:rsid w:val="008D3C87"/>
    <w:rsid w:val="008E0A64"/>
    <w:rsid w:val="0090138D"/>
    <w:rsid w:val="0091144E"/>
    <w:rsid w:val="00914E67"/>
    <w:rsid w:val="00914FF9"/>
    <w:rsid w:val="009301E5"/>
    <w:rsid w:val="009308C5"/>
    <w:rsid w:val="00937418"/>
    <w:rsid w:val="00955035"/>
    <w:rsid w:val="009655D0"/>
    <w:rsid w:val="00972898"/>
    <w:rsid w:val="00981211"/>
    <w:rsid w:val="00983898"/>
    <w:rsid w:val="00985C85"/>
    <w:rsid w:val="009A1E94"/>
    <w:rsid w:val="009A1FA2"/>
    <w:rsid w:val="009A24A2"/>
    <w:rsid w:val="009A2C06"/>
    <w:rsid w:val="009C2BC4"/>
    <w:rsid w:val="009D541D"/>
    <w:rsid w:val="009E02E0"/>
    <w:rsid w:val="009F57D0"/>
    <w:rsid w:val="00A01A96"/>
    <w:rsid w:val="00A101B1"/>
    <w:rsid w:val="00A3760C"/>
    <w:rsid w:val="00A525CC"/>
    <w:rsid w:val="00A5794D"/>
    <w:rsid w:val="00A65DA8"/>
    <w:rsid w:val="00A66B85"/>
    <w:rsid w:val="00AA38EA"/>
    <w:rsid w:val="00AA58CF"/>
    <w:rsid w:val="00AB1232"/>
    <w:rsid w:val="00AB25D0"/>
    <w:rsid w:val="00AB7E1D"/>
    <w:rsid w:val="00AD5FA8"/>
    <w:rsid w:val="00AE6712"/>
    <w:rsid w:val="00AF3541"/>
    <w:rsid w:val="00AF3E34"/>
    <w:rsid w:val="00AF603E"/>
    <w:rsid w:val="00B04DCA"/>
    <w:rsid w:val="00B06060"/>
    <w:rsid w:val="00B21548"/>
    <w:rsid w:val="00B21CF0"/>
    <w:rsid w:val="00B27F60"/>
    <w:rsid w:val="00B33F3A"/>
    <w:rsid w:val="00B36496"/>
    <w:rsid w:val="00B55D3B"/>
    <w:rsid w:val="00B858E1"/>
    <w:rsid w:val="00B96E27"/>
    <w:rsid w:val="00BA6CCF"/>
    <w:rsid w:val="00BB0B2C"/>
    <w:rsid w:val="00BC1415"/>
    <w:rsid w:val="00BC26A6"/>
    <w:rsid w:val="00BE1541"/>
    <w:rsid w:val="00BF1499"/>
    <w:rsid w:val="00BF7F80"/>
    <w:rsid w:val="00C16E7C"/>
    <w:rsid w:val="00C17AC0"/>
    <w:rsid w:val="00C26D3D"/>
    <w:rsid w:val="00C270FA"/>
    <w:rsid w:val="00C33402"/>
    <w:rsid w:val="00C368DF"/>
    <w:rsid w:val="00C370F8"/>
    <w:rsid w:val="00C45C5B"/>
    <w:rsid w:val="00C54A57"/>
    <w:rsid w:val="00C55E57"/>
    <w:rsid w:val="00C56FC4"/>
    <w:rsid w:val="00C61BD2"/>
    <w:rsid w:val="00C63021"/>
    <w:rsid w:val="00C64425"/>
    <w:rsid w:val="00C72BB9"/>
    <w:rsid w:val="00C9595E"/>
    <w:rsid w:val="00C979DA"/>
    <w:rsid w:val="00CA48A5"/>
    <w:rsid w:val="00CB29D2"/>
    <w:rsid w:val="00CB2F77"/>
    <w:rsid w:val="00CB43CF"/>
    <w:rsid w:val="00CB5BF7"/>
    <w:rsid w:val="00CB7487"/>
    <w:rsid w:val="00CB766D"/>
    <w:rsid w:val="00CC738A"/>
    <w:rsid w:val="00CD7A9B"/>
    <w:rsid w:val="00CE290C"/>
    <w:rsid w:val="00CE3423"/>
    <w:rsid w:val="00CE5A83"/>
    <w:rsid w:val="00CF4803"/>
    <w:rsid w:val="00CF6053"/>
    <w:rsid w:val="00D25A55"/>
    <w:rsid w:val="00D33D58"/>
    <w:rsid w:val="00D44D10"/>
    <w:rsid w:val="00D5127D"/>
    <w:rsid w:val="00D558CC"/>
    <w:rsid w:val="00D56DF0"/>
    <w:rsid w:val="00D60ACC"/>
    <w:rsid w:val="00D632F5"/>
    <w:rsid w:val="00D762A9"/>
    <w:rsid w:val="00D9258B"/>
    <w:rsid w:val="00DC04BA"/>
    <w:rsid w:val="00DD1CC1"/>
    <w:rsid w:val="00DF1D29"/>
    <w:rsid w:val="00E00AE3"/>
    <w:rsid w:val="00E160F6"/>
    <w:rsid w:val="00E2411F"/>
    <w:rsid w:val="00E25991"/>
    <w:rsid w:val="00E43A1F"/>
    <w:rsid w:val="00E45EC3"/>
    <w:rsid w:val="00E635FB"/>
    <w:rsid w:val="00E7276F"/>
    <w:rsid w:val="00E81C69"/>
    <w:rsid w:val="00EA6FF0"/>
    <w:rsid w:val="00EB1A5A"/>
    <w:rsid w:val="00EB5B7B"/>
    <w:rsid w:val="00EB7579"/>
    <w:rsid w:val="00ED5FD0"/>
    <w:rsid w:val="00EE100A"/>
    <w:rsid w:val="00F00AB5"/>
    <w:rsid w:val="00F06B1D"/>
    <w:rsid w:val="00F22696"/>
    <w:rsid w:val="00F56214"/>
    <w:rsid w:val="00F61BAA"/>
    <w:rsid w:val="00F7619C"/>
    <w:rsid w:val="00F82FF2"/>
    <w:rsid w:val="00F92CD9"/>
    <w:rsid w:val="00F966EF"/>
    <w:rsid w:val="00FA280A"/>
    <w:rsid w:val="00FA31A9"/>
    <w:rsid w:val="00FC7143"/>
    <w:rsid w:val="00FD5C12"/>
    <w:rsid w:val="00FE280E"/>
    <w:rsid w:val="00FE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637A609F"/>
  <w15:chartTrackingRefBased/>
  <w15:docId w15:val="{185C82A2-DC46-4DE4-AD9B-98D9B61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26"/>
    <w:rPr>
      <w:rFonts w:ascii="Times" w:eastAsia="Times" w:hAnsi="Times"/>
      <w:sz w:val="24"/>
    </w:rPr>
  </w:style>
  <w:style w:type="paragraph" w:styleId="Heading2">
    <w:name w:val="heading 2"/>
    <w:basedOn w:val="Normal"/>
    <w:next w:val="Normal"/>
    <w:link w:val="Heading2Char"/>
    <w:qFormat/>
    <w:rsid w:val="00892126"/>
    <w:pPr>
      <w:keepNext/>
      <w:outlineLvl w:val="1"/>
    </w:pPr>
    <w:rPr>
      <w:rFonts w:ascii="Arial" w:hAnsi="Arial"/>
      <w:b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892126"/>
    <w:rPr>
      <w:rFonts w:ascii="Arial" w:eastAsia="Times" w:hAnsi="Arial" w:cs="Times New Roman"/>
      <w:b/>
      <w:sz w:val="17"/>
      <w:szCs w:val="20"/>
    </w:rPr>
  </w:style>
  <w:style w:type="character" w:styleId="Hyperlink">
    <w:name w:val="Hyperlink"/>
    <w:rsid w:val="009A24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07F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93A27"/>
    <w:pPr>
      <w:ind w:left="720"/>
      <w:contextualSpacing/>
    </w:pPr>
  </w:style>
  <w:style w:type="table" w:styleId="TableGrid">
    <w:name w:val="Table Grid"/>
    <w:basedOn w:val="TableNormal"/>
    <w:uiPriority w:val="39"/>
    <w:rsid w:val="00546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5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500B"/>
    <w:rPr>
      <w:rFonts w:ascii="Times" w:eastAsia="Times" w:hAnsi="Times"/>
      <w:sz w:val="24"/>
    </w:rPr>
  </w:style>
  <w:style w:type="paragraph" w:styleId="Footer">
    <w:name w:val="footer"/>
    <w:basedOn w:val="Normal"/>
    <w:link w:val="FooterChar"/>
    <w:uiPriority w:val="99"/>
    <w:unhideWhenUsed/>
    <w:rsid w:val="007F5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500B"/>
    <w:rPr>
      <w:rFonts w:ascii="Times" w:eastAsia="Times" w:hAnsi="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Portland State University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Monsere</dc:creator>
  <cp:keywords/>
  <dc:description/>
  <cp:lastModifiedBy>Arash Khosravifar</cp:lastModifiedBy>
  <cp:revision>257</cp:revision>
  <dcterms:created xsi:type="dcterms:W3CDTF">2015-11-10T00:15:00Z</dcterms:created>
  <dcterms:modified xsi:type="dcterms:W3CDTF">2026-02-13T00:08:00Z</dcterms:modified>
</cp:coreProperties>
</file>