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C56A" w14:textId="77777777" w:rsidR="00892126" w:rsidRDefault="00E160F6">
      <w:r>
        <w:rPr>
          <w:noProof/>
        </w:rPr>
        <mc:AlternateContent>
          <mc:Choice Requires="wps">
            <w:drawing>
              <wp:anchor distT="0" distB="0" distL="114300" distR="114300" simplePos="0" relativeHeight="251656704" behindDoc="0" locked="0" layoutInCell="1" allowOverlap="1" wp14:anchorId="34D6E1DA" wp14:editId="32A32663">
                <wp:simplePos x="0" y="0"/>
                <wp:positionH relativeFrom="margin">
                  <wp:posOffset>-142240</wp:posOffset>
                </wp:positionH>
                <wp:positionV relativeFrom="page">
                  <wp:posOffset>873125</wp:posOffset>
                </wp:positionV>
                <wp:extent cx="3366135" cy="6096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613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A4F7B" w14:textId="77777777" w:rsidR="00892126" w:rsidRDefault="00892126" w:rsidP="00892126">
                            <w:pPr>
                              <w:pStyle w:val="Heading2"/>
                              <w:spacing w:line="264" w:lineRule="auto"/>
                              <w:rPr>
                                <w:rFonts w:ascii="Verdana" w:hAnsi="Verdana"/>
                                <w:sz w:val="15"/>
                              </w:rPr>
                            </w:pPr>
                            <w:smartTag w:uri="urn:schemas-microsoft-com:office:smarttags" w:element="place">
                              <w:smartTag w:uri="urn:schemas-microsoft-com:office:smarttags" w:element="PlaceName">
                                <w:r>
                                  <w:rPr>
                                    <w:rFonts w:ascii="Verdana" w:hAnsi="Verdana"/>
                                    <w:sz w:val="15"/>
                                  </w:rPr>
                                  <w:t>Maseeh</w:t>
                                </w:r>
                              </w:smartTag>
                              <w:r>
                                <w:rPr>
                                  <w:rFonts w:ascii="Verdana" w:hAnsi="Verdana"/>
                                  <w:sz w:val="15"/>
                                </w:rPr>
                                <w:t xml:space="preserve"> </w:t>
                              </w:r>
                              <w:smartTag w:uri="urn:schemas-microsoft-com:office:smarttags" w:element="PlaceType">
                                <w:r>
                                  <w:rPr>
                                    <w:rFonts w:ascii="Verdana" w:hAnsi="Verdana"/>
                                    <w:sz w:val="15"/>
                                  </w:rPr>
                                  <w:t>College</w:t>
                                </w:r>
                              </w:smartTag>
                            </w:smartTag>
                            <w:r>
                              <w:rPr>
                                <w:rFonts w:ascii="Verdana" w:hAnsi="Verdana"/>
                                <w:sz w:val="15"/>
                              </w:rPr>
                              <w:t xml:space="preserve"> of Engineering and Computer Science</w:t>
                            </w:r>
                          </w:p>
                          <w:p w14:paraId="61E811C6" w14:textId="77777777" w:rsidR="00892126" w:rsidRDefault="00892126" w:rsidP="00892126">
                            <w:pPr>
                              <w:spacing w:line="264" w:lineRule="auto"/>
                              <w:rPr>
                                <w:rFonts w:ascii="Verdana" w:hAnsi="Verdana"/>
                                <w:spacing w:val="-2"/>
                                <w:sz w:val="16"/>
                              </w:rPr>
                            </w:pPr>
                            <w:r>
                              <w:rPr>
                                <w:rFonts w:ascii="Verdana" w:hAnsi="Verdana"/>
                                <w:sz w:val="15"/>
                              </w:rPr>
                              <w:t>Department of Civil and Environmental Engineering</w:t>
                            </w:r>
                          </w:p>
                          <w:p w14:paraId="1EFECEF2" w14:textId="77777777" w:rsidR="00892126" w:rsidRDefault="00892126" w:rsidP="00892126">
                            <w:pPr>
                              <w:rPr>
                                <w:rFonts w:ascii="Verdana" w:hAnsi="Verdana"/>
                                <w:spacing w:val="-2"/>
                                <w:sz w:val="13"/>
                              </w:rPr>
                            </w:pPr>
                          </w:p>
                          <w:p w14:paraId="3055D09D" w14:textId="77777777" w:rsidR="00892126" w:rsidRDefault="00892126" w:rsidP="00892126">
                            <w:pPr>
                              <w:tabs>
                                <w:tab w:val="left" w:pos="2250"/>
                              </w:tabs>
                              <w:spacing w:line="264" w:lineRule="auto"/>
                              <w:rPr>
                                <w:rFonts w:ascii="Verdana" w:hAnsi="Verdana"/>
                                <w:sz w:val="13"/>
                              </w:rPr>
                            </w:pPr>
                            <w:r>
                              <w:rPr>
                                <w:rFonts w:ascii="Verdana" w:hAnsi="Verdana"/>
                                <w:sz w:val="13"/>
                              </w:rPr>
                              <w:t xml:space="preserve">Post Office </w:t>
                            </w:r>
                            <w:smartTag w:uri="urn:schemas-microsoft-com:office:smarttags" w:element="address">
                              <w:smartTag w:uri="urn:schemas-microsoft-com:office:smarttags" w:element="Street">
                                <w:r>
                                  <w:rPr>
                                    <w:rFonts w:ascii="Verdana" w:hAnsi="Verdana"/>
                                    <w:sz w:val="13"/>
                                  </w:rPr>
                                  <w:t>Box</w:t>
                                </w:r>
                              </w:smartTag>
                              <w:r>
                                <w:rPr>
                                  <w:rFonts w:ascii="Verdana" w:hAnsi="Verdana"/>
                                  <w:sz w:val="13"/>
                                </w:rPr>
                                <w:t xml:space="preserve"> 751</w:t>
                              </w:r>
                            </w:smartTag>
                            <w:r>
                              <w:rPr>
                                <w:rFonts w:ascii="Verdana" w:hAnsi="Verdana"/>
                                <w:sz w:val="13"/>
                              </w:rPr>
                              <w:tab/>
                              <w:t>503-725-4282 tel</w:t>
                            </w:r>
                          </w:p>
                          <w:p w14:paraId="6730E170" w14:textId="77777777" w:rsidR="00892126" w:rsidRDefault="00892126" w:rsidP="00892126">
                            <w:pPr>
                              <w:tabs>
                                <w:tab w:val="left" w:pos="2250"/>
                              </w:tabs>
                              <w:spacing w:line="264" w:lineRule="auto"/>
                              <w:rPr>
                                <w:rFonts w:ascii="Verdana" w:hAnsi="Verdana"/>
                                <w:sz w:val="13"/>
                              </w:rPr>
                            </w:pPr>
                            <w:r>
                              <w:rPr>
                                <w:rFonts w:ascii="Verdana" w:hAnsi="Verdana"/>
                                <w:sz w:val="13"/>
                              </w:rPr>
                              <w:t>Portland, Oregon 97207-0751</w:t>
                            </w:r>
                            <w:r>
                              <w:rPr>
                                <w:rFonts w:ascii="Verdana" w:hAnsi="Verdana"/>
                                <w:sz w:val="13"/>
                              </w:rPr>
                              <w:tab/>
                              <w:t>503-725-5950 fax</w:t>
                            </w:r>
                            <w:r>
                              <w:rPr>
                                <w:rFonts w:ascii="Verdana" w:hAnsi="Verdana"/>
                                <w:sz w:val="13"/>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D6E1DA" id="_x0000_t202" coordsize="21600,21600" o:spt="202" path="m,l,21600r21600,l21600,xe">
                <v:stroke joinstyle="miter"/>
                <v:path gradientshapeok="t" o:connecttype="rect"/>
              </v:shapetype>
              <v:shape id="Text Box 2" o:spid="_x0000_s1026" type="#_x0000_t202" style="position:absolute;margin-left:-11.2pt;margin-top:68.75pt;width:265.05pt;height:48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" filled="f" stroked="f">
                <v:textbox inset="0,0,0,0">
                  <w:txbxContent>
                    <w:p w14:paraId="539A4F7B" w14:textId="77777777" w:rsidR="00892126" w:rsidRDefault="00892126" w:rsidP="00892126">
                      <w:pPr>
                        <w:pStyle w:val="Heading2"/>
                        <w:spacing w:line="264" w:lineRule="auto"/>
                        <w:rPr>
                          <w:rFonts w:ascii="Verdana" w:hAnsi="Verdana"/>
                          <w:sz w:val="15"/>
                        </w:rPr>
                      </w:pPr>
                      <w:smartTag w:uri="urn:schemas-microsoft-com:office:smarttags" w:element="place">
                        <w:smartTag w:uri="urn:schemas-microsoft-com:office:smarttags" w:element="PlaceName">
                          <w:r>
                            <w:rPr>
                              <w:rFonts w:ascii="Verdana" w:hAnsi="Verdana"/>
                              <w:sz w:val="15"/>
                            </w:rPr>
                            <w:t>Maseeh</w:t>
                          </w:r>
                        </w:smartTag>
                        <w:r>
                          <w:rPr>
                            <w:rFonts w:ascii="Verdana" w:hAnsi="Verdana"/>
                            <w:sz w:val="15"/>
                          </w:rPr>
                          <w:t xml:space="preserve"> </w:t>
                        </w:r>
                        <w:smartTag w:uri="urn:schemas-microsoft-com:office:smarttags" w:element="PlaceType">
                          <w:r>
                            <w:rPr>
                              <w:rFonts w:ascii="Verdana" w:hAnsi="Verdana"/>
                              <w:sz w:val="15"/>
                            </w:rPr>
                            <w:t>College</w:t>
                          </w:r>
                        </w:smartTag>
                      </w:smartTag>
                      <w:r>
                        <w:rPr>
                          <w:rFonts w:ascii="Verdana" w:hAnsi="Verdana"/>
                          <w:sz w:val="15"/>
                        </w:rPr>
                        <w:t xml:space="preserve"> of Engineering and Computer Science</w:t>
                      </w:r>
                    </w:p>
                    <w:p w14:paraId="61E811C6" w14:textId="77777777" w:rsidR="00892126" w:rsidRDefault="00892126" w:rsidP="00892126">
                      <w:pPr>
                        <w:spacing w:line="264" w:lineRule="auto"/>
                        <w:rPr>
                          <w:rFonts w:ascii="Verdana" w:hAnsi="Verdana"/>
                          <w:spacing w:val="-2"/>
                          <w:sz w:val="16"/>
                        </w:rPr>
                      </w:pPr>
                      <w:r>
                        <w:rPr>
                          <w:rFonts w:ascii="Verdana" w:hAnsi="Verdana"/>
                          <w:sz w:val="15"/>
                        </w:rPr>
                        <w:t>Department of Civil and Environmental Engineering</w:t>
                      </w:r>
                    </w:p>
                    <w:p w14:paraId="1EFECEF2" w14:textId="77777777" w:rsidR="00892126" w:rsidRDefault="00892126" w:rsidP="00892126">
                      <w:pPr>
                        <w:rPr>
                          <w:rFonts w:ascii="Verdana" w:hAnsi="Verdana"/>
                          <w:spacing w:val="-2"/>
                          <w:sz w:val="13"/>
                        </w:rPr>
                      </w:pPr>
                    </w:p>
                    <w:p w14:paraId="3055D09D" w14:textId="77777777" w:rsidR="00892126" w:rsidRDefault="00892126" w:rsidP="00892126">
                      <w:pPr>
                        <w:tabs>
                          <w:tab w:val="left" w:pos="2250"/>
                        </w:tabs>
                        <w:spacing w:line="264" w:lineRule="auto"/>
                        <w:rPr>
                          <w:rFonts w:ascii="Verdana" w:hAnsi="Verdana"/>
                          <w:sz w:val="13"/>
                        </w:rPr>
                      </w:pPr>
                      <w:r>
                        <w:rPr>
                          <w:rFonts w:ascii="Verdana" w:hAnsi="Verdana"/>
                          <w:sz w:val="13"/>
                        </w:rPr>
                        <w:t xml:space="preserve">Post Office </w:t>
                      </w:r>
                      <w:smartTag w:uri="urn:schemas-microsoft-com:office:smarttags" w:element="address">
                        <w:smartTag w:uri="urn:schemas-microsoft-com:office:smarttags" w:element="Street">
                          <w:r>
                            <w:rPr>
                              <w:rFonts w:ascii="Verdana" w:hAnsi="Verdana"/>
                              <w:sz w:val="13"/>
                            </w:rPr>
                            <w:t>Box</w:t>
                          </w:r>
                        </w:smartTag>
                        <w:r>
                          <w:rPr>
                            <w:rFonts w:ascii="Verdana" w:hAnsi="Verdana"/>
                            <w:sz w:val="13"/>
                          </w:rPr>
                          <w:t xml:space="preserve"> 751</w:t>
                        </w:r>
                      </w:smartTag>
                      <w:r>
                        <w:rPr>
                          <w:rFonts w:ascii="Verdana" w:hAnsi="Verdana"/>
                          <w:sz w:val="13"/>
                        </w:rPr>
                        <w:tab/>
                        <w:t>503-725-4282 tel</w:t>
                      </w:r>
                    </w:p>
                    <w:p w14:paraId="6730E170" w14:textId="77777777" w:rsidR="00892126" w:rsidRDefault="00892126" w:rsidP="00892126">
                      <w:pPr>
                        <w:tabs>
                          <w:tab w:val="left" w:pos="2250"/>
                        </w:tabs>
                        <w:spacing w:line="264" w:lineRule="auto"/>
                        <w:rPr>
                          <w:rFonts w:ascii="Verdana" w:hAnsi="Verdana"/>
                          <w:sz w:val="13"/>
                        </w:rPr>
                      </w:pPr>
                      <w:r>
                        <w:rPr>
                          <w:rFonts w:ascii="Verdana" w:hAnsi="Verdana"/>
                          <w:sz w:val="13"/>
                        </w:rPr>
                        <w:t>Portland, Oregon 97207-0751</w:t>
                      </w:r>
                      <w:r>
                        <w:rPr>
                          <w:rFonts w:ascii="Verdana" w:hAnsi="Verdana"/>
                          <w:sz w:val="13"/>
                        </w:rPr>
                        <w:tab/>
                        <w:t>503-725-5950 fax</w:t>
                      </w:r>
                      <w:r>
                        <w:rPr>
                          <w:rFonts w:ascii="Verdana" w:hAnsi="Verdana"/>
                          <w:sz w:val="13"/>
                        </w:rPr>
                        <w:tab/>
                      </w:r>
                    </w:p>
                  </w:txbxContent>
                </v:textbox>
                <w10:wrap anchorx="margin" anchory="page"/>
              </v:shape>
            </w:pict>
          </mc:Fallback>
        </mc:AlternateContent>
      </w:r>
      <w:r>
        <w:rPr>
          <w:noProof/>
        </w:rPr>
        <w:drawing>
          <wp:anchor distT="0" distB="0" distL="114300" distR="114300" simplePos="0" relativeHeight="251660800" behindDoc="1" locked="0" layoutInCell="1" allowOverlap="1" wp14:anchorId="380474AA" wp14:editId="1DFC694A">
            <wp:simplePos x="0" y="0"/>
            <wp:positionH relativeFrom="column">
              <wp:posOffset>4182745</wp:posOffset>
            </wp:positionH>
            <wp:positionV relativeFrom="paragraph">
              <wp:posOffset>0</wp:posOffset>
            </wp:positionV>
            <wp:extent cx="2211070" cy="443865"/>
            <wp:effectExtent l="0" t="0" r="0" b="0"/>
            <wp:wrapTight wrapText="bothSides">
              <wp:wrapPolygon edited="0">
                <wp:start x="0" y="0"/>
                <wp:lineTo x="0" y="20395"/>
                <wp:lineTo x="21401" y="20395"/>
                <wp:lineTo x="21401" y="0"/>
                <wp:lineTo x="0" y="0"/>
              </wp:wrapPolygon>
            </wp:wrapTight>
            <wp:docPr id="2" name="Picture 2" descr="psulogo_horiz_m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ulogo_horiz_mswo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1070" cy="44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A25E0F" w14:textId="77777777" w:rsidR="00892126" w:rsidRPr="00892126" w:rsidRDefault="00892126" w:rsidP="00892126"/>
    <w:p w14:paraId="25FF2451" w14:textId="77777777" w:rsidR="00892126" w:rsidRPr="00892126" w:rsidRDefault="00892126" w:rsidP="00892126"/>
    <w:p w14:paraId="4820FA1D" w14:textId="77777777" w:rsidR="00892126" w:rsidRPr="00892126" w:rsidRDefault="00892126" w:rsidP="00892126"/>
    <w:p w14:paraId="3427F756" w14:textId="77777777" w:rsidR="00892126" w:rsidRPr="000B4393" w:rsidRDefault="00892126" w:rsidP="00892126">
      <w:pPr>
        <w:rPr>
          <w:sz w:val="22"/>
          <w:szCs w:val="22"/>
        </w:rPr>
      </w:pPr>
    </w:p>
    <w:p w14:paraId="7C487F0C" w14:textId="77777777" w:rsidR="00892126" w:rsidRPr="000B4393" w:rsidRDefault="00892126" w:rsidP="00892126">
      <w:pPr>
        <w:rPr>
          <w:sz w:val="22"/>
          <w:szCs w:val="22"/>
        </w:rPr>
      </w:pPr>
    </w:p>
    <w:p w14:paraId="043EE347" w14:textId="77777777" w:rsidR="005A0360" w:rsidRPr="000B4393" w:rsidRDefault="0091144E" w:rsidP="0091144E">
      <w:pPr>
        <w:jc w:val="center"/>
        <w:rPr>
          <w:rFonts w:ascii="Times New Roman" w:hAnsi="Times New Roman"/>
          <w:sz w:val="22"/>
          <w:szCs w:val="22"/>
        </w:rPr>
      </w:pPr>
      <w:r>
        <w:rPr>
          <w:rFonts w:ascii="Times New Roman" w:hAnsi="Times New Roman"/>
          <w:sz w:val="22"/>
          <w:szCs w:val="22"/>
        </w:rPr>
        <w:t>CE443(543)</w:t>
      </w:r>
      <w:r w:rsidR="000B4393">
        <w:rPr>
          <w:rFonts w:ascii="Times New Roman" w:hAnsi="Times New Roman"/>
          <w:sz w:val="22"/>
          <w:szCs w:val="22"/>
        </w:rPr>
        <w:t xml:space="preserve"> </w:t>
      </w:r>
      <w:r>
        <w:rPr>
          <w:rFonts w:ascii="Times New Roman" w:hAnsi="Times New Roman"/>
          <w:sz w:val="22"/>
          <w:szCs w:val="22"/>
        </w:rPr>
        <w:t>Introduction to Seismology and Site Evaluation</w:t>
      </w:r>
    </w:p>
    <w:p w14:paraId="7BA1CE44" w14:textId="77777777" w:rsidR="00892126" w:rsidRPr="000B4393" w:rsidRDefault="00892126" w:rsidP="00892126">
      <w:pPr>
        <w:tabs>
          <w:tab w:val="left" w:pos="3826"/>
        </w:tabs>
        <w:rPr>
          <w:rFonts w:ascii="Times New Roman" w:hAnsi="Times New Roman"/>
          <w:sz w:val="22"/>
          <w:szCs w:val="22"/>
        </w:rPr>
      </w:pPr>
    </w:p>
    <w:p w14:paraId="0972FEBE" w14:textId="7F9E498A" w:rsidR="00892126" w:rsidRPr="000B4393" w:rsidRDefault="00C17AC0" w:rsidP="004E4177">
      <w:pPr>
        <w:rPr>
          <w:rFonts w:ascii="Times New Roman" w:hAnsi="Times New Roman"/>
          <w:sz w:val="22"/>
          <w:szCs w:val="22"/>
        </w:rPr>
      </w:pPr>
      <w:r w:rsidRPr="000B4393">
        <w:rPr>
          <w:rFonts w:ascii="Times New Roman" w:hAnsi="Times New Roman"/>
          <w:sz w:val="22"/>
          <w:szCs w:val="22"/>
        </w:rPr>
        <w:t>To</w:t>
      </w:r>
      <w:r w:rsidR="00892126" w:rsidRPr="000B4393">
        <w:rPr>
          <w:rFonts w:ascii="Times New Roman" w:hAnsi="Times New Roman"/>
          <w:sz w:val="22"/>
          <w:szCs w:val="22"/>
        </w:rPr>
        <w:t>:</w:t>
      </w:r>
      <w:r w:rsidRPr="000B4393">
        <w:rPr>
          <w:rFonts w:ascii="Times New Roman" w:hAnsi="Times New Roman"/>
          <w:sz w:val="22"/>
          <w:szCs w:val="22"/>
        </w:rPr>
        <w:t xml:space="preserve">         CE</w:t>
      </w:r>
      <w:r w:rsidR="0091144E">
        <w:rPr>
          <w:rFonts w:ascii="Times New Roman" w:hAnsi="Times New Roman"/>
          <w:sz w:val="22"/>
          <w:szCs w:val="22"/>
        </w:rPr>
        <w:t>443(543)</w:t>
      </w:r>
      <w:r w:rsidR="008B5876">
        <w:rPr>
          <w:rFonts w:ascii="Times New Roman" w:hAnsi="Times New Roman"/>
          <w:sz w:val="22"/>
          <w:szCs w:val="22"/>
        </w:rPr>
        <w:t xml:space="preserve"> Students</w:t>
      </w:r>
      <w:r w:rsidR="008B5876">
        <w:rPr>
          <w:rFonts w:ascii="Times New Roman" w:hAnsi="Times New Roman"/>
          <w:sz w:val="22"/>
          <w:szCs w:val="22"/>
        </w:rPr>
        <w:tab/>
      </w:r>
      <w:r w:rsidR="008B5876">
        <w:rPr>
          <w:rFonts w:ascii="Times New Roman" w:hAnsi="Times New Roman"/>
          <w:sz w:val="22"/>
          <w:szCs w:val="22"/>
        </w:rPr>
        <w:tab/>
      </w:r>
      <w:r w:rsidR="008B5876">
        <w:rPr>
          <w:rFonts w:ascii="Times New Roman" w:hAnsi="Times New Roman"/>
          <w:sz w:val="22"/>
          <w:szCs w:val="22"/>
        </w:rPr>
        <w:tab/>
      </w:r>
      <w:r w:rsidR="008B5876">
        <w:rPr>
          <w:rFonts w:ascii="Times New Roman" w:hAnsi="Times New Roman"/>
          <w:sz w:val="22"/>
          <w:szCs w:val="22"/>
        </w:rPr>
        <w:tab/>
      </w:r>
      <w:r w:rsidR="008B5876">
        <w:rPr>
          <w:rFonts w:ascii="Times New Roman" w:hAnsi="Times New Roman"/>
          <w:sz w:val="22"/>
          <w:szCs w:val="22"/>
        </w:rPr>
        <w:tab/>
      </w:r>
      <w:r w:rsidR="008B5876">
        <w:rPr>
          <w:rFonts w:ascii="Times New Roman" w:hAnsi="Times New Roman"/>
          <w:sz w:val="22"/>
          <w:szCs w:val="22"/>
        </w:rPr>
        <w:tab/>
      </w:r>
      <w:r w:rsidR="008B5876">
        <w:rPr>
          <w:rFonts w:ascii="Times New Roman" w:hAnsi="Times New Roman"/>
          <w:sz w:val="22"/>
          <w:szCs w:val="22"/>
        </w:rPr>
        <w:tab/>
      </w:r>
      <w:r w:rsidRPr="000B4393">
        <w:rPr>
          <w:rFonts w:ascii="Times New Roman" w:hAnsi="Times New Roman"/>
          <w:sz w:val="22"/>
          <w:szCs w:val="22"/>
        </w:rPr>
        <w:t xml:space="preserve">Date: </w:t>
      </w:r>
      <w:r w:rsidR="009F415A">
        <w:rPr>
          <w:rFonts w:ascii="Times New Roman" w:hAnsi="Times New Roman"/>
          <w:sz w:val="22"/>
          <w:szCs w:val="22"/>
        </w:rPr>
        <w:t xml:space="preserve">March </w:t>
      </w:r>
      <w:r w:rsidR="001561FA">
        <w:rPr>
          <w:rFonts w:ascii="Times New Roman" w:hAnsi="Times New Roman"/>
          <w:sz w:val="22"/>
          <w:szCs w:val="22"/>
        </w:rPr>
        <w:t>2</w:t>
      </w:r>
      <w:r w:rsidR="00C76F8F">
        <w:rPr>
          <w:rFonts w:ascii="Times New Roman" w:hAnsi="Times New Roman"/>
          <w:sz w:val="22"/>
          <w:szCs w:val="22"/>
        </w:rPr>
        <w:t>6</w:t>
      </w:r>
      <w:r w:rsidR="009F415A">
        <w:rPr>
          <w:rFonts w:ascii="Times New Roman" w:hAnsi="Times New Roman"/>
          <w:sz w:val="22"/>
          <w:szCs w:val="22"/>
        </w:rPr>
        <w:t>, 202</w:t>
      </w:r>
      <w:r w:rsidR="001561FA">
        <w:rPr>
          <w:rFonts w:ascii="Times New Roman" w:hAnsi="Times New Roman"/>
          <w:sz w:val="22"/>
          <w:szCs w:val="22"/>
        </w:rPr>
        <w:t>6</w:t>
      </w:r>
    </w:p>
    <w:p w14:paraId="1BA37234" w14:textId="77777777" w:rsidR="00892126" w:rsidRPr="000B4393" w:rsidRDefault="00892126" w:rsidP="00892126">
      <w:pPr>
        <w:tabs>
          <w:tab w:val="left" w:pos="3826"/>
        </w:tabs>
        <w:rPr>
          <w:rFonts w:ascii="Times New Roman" w:hAnsi="Times New Roman"/>
          <w:sz w:val="22"/>
          <w:szCs w:val="22"/>
        </w:rPr>
      </w:pPr>
      <w:r w:rsidRPr="000B4393">
        <w:rPr>
          <w:rFonts w:ascii="Times New Roman" w:hAnsi="Times New Roman"/>
          <w:sz w:val="22"/>
          <w:szCs w:val="22"/>
        </w:rPr>
        <w:t>F</w:t>
      </w:r>
      <w:r w:rsidR="00C17AC0" w:rsidRPr="000B4393">
        <w:rPr>
          <w:rFonts w:ascii="Times New Roman" w:hAnsi="Times New Roman"/>
          <w:sz w:val="22"/>
          <w:szCs w:val="22"/>
        </w:rPr>
        <w:t>rom</w:t>
      </w:r>
      <w:r w:rsidRPr="000B4393">
        <w:rPr>
          <w:rFonts w:ascii="Times New Roman" w:hAnsi="Times New Roman"/>
          <w:sz w:val="22"/>
          <w:szCs w:val="22"/>
        </w:rPr>
        <w:t>:</w:t>
      </w:r>
      <w:r w:rsidR="00C17AC0" w:rsidRPr="000B4393">
        <w:rPr>
          <w:rFonts w:ascii="Times New Roman" w:hAnsi="Times New Roman"/>
          <w:sz w:val="22"/>
          <w:szCs w:val="22"/>
        </w:rPr>
        <w:t xml:space="preserve">     </w:t>
      </w:r>
      <w:r w:rsidR="002D1BC7" w:rsidRPr="000B4393">
        <w:rPr>
          <w:rFonts w:ascii="Times New Roman" w:hAnsi="Times New Roman"/>
          <w:sz w:val="22"/>
          <w:szCs w:val="22"/>
        </w:rPr>
        <w:t>Arash</w:t>
      </w:r>
      <w:r w:rsidR="000B4393">
        <w:rPr>
          <w:rFonts w:ascii="Times New Roman" w:hAnsi="Times New Roman"/>
          <w:sz w:val="22"/>
          <w:szCs w:val="22"/>
        </w:rPr>
        <w:t xml:space="preserve"> Khosravifar</w:t>
      </w:r>
    </w:p>
    <w:p w14:paraId="6860EAB0" w14:textId="77777777" w:rsidR="00C17AC0" w:rsidRPr="000B4393" w:rsidRDefault="00C17AC0" w:rsidP="00892126">
      <w:pPr>
        <w:tabs>
          <w:tab w:val="left" w:pos="3826"/>
        </w:tabs>
        <w:rPr>
          <w:rFonts w:ascii="Times New Roman" w:hAnsi="Times New Roman"/>
          <w:sz w:val="22"/>
          <w:szCs w:val="22"/>
        </w:rPr>
      </w:pPr>
    </w:p>
    <w:p w14:paraId="69184BCF" w14:textId="2736B566" w:rsidR="00C17AC0" w:rsidRPr="004D4691" w:rsidRDefault="00C17AC0" w:rsidP="004D4691">
      <w:pPr>
        <w:tabs>
          <w:tab w:val="left" w:pos="3826"/>
        </w:tabs>
        <w:jc w:val="both"/>
        <w:rPr>
          <w:rFonts w:ascii="Times New Roman" w:hAnsi="Times New Roman"/>
          <w:sz w:val="22"/>
          <w:szCs w:val="22"/>
        </w:rPr>
      </w:pPr>
      <w:r w:rsidRPr="004D4691">
        <w:rPr>
          <w:rFonts w:ascii="Times New Roman" w:hAnsi="Times New Roman"/>
          <w:b/>
          <w:sz w:val="22"/>
          <w:szCs w:val="22"/>
          <w:u w:val="single"/>
        </w:rPr>
        <w:t>Subject:</w:t>
      </w:r>
      <w:r w:rsidR="00DC04BA">
        <w:rPr>
          <w:rFonts w:ascii="Times New Roman" w:hAnsi="Times New Roman"/>
          <w:sz w:val="22"/>
          <w:szCs w:val="22"/>
        </w:rPr>
        <w:t xml:space="preserve"> Homework Assignment #</w:t>
      </w:r>
      <w:r w:rsidR="00830BE9">
        <w:rPr>
          <w:rFonts w:ascii="Times New Roman" w:hAnsi="Times New Roman"/>
          <w:sz w:val="22"/>
          <w:szCs w:val="22"/>
        </w:rPr>
        <w:t>6</w:t>
      </w:r>
      <w:r w:rsidR="00793B30">
        <w:rPr>
          <w:rFonts w:ascii="Times New Roman" w:hAnsi="Times New Roman"/>
          <w:sz w:val="22"/>
          <w:szCs w:val="22"/>
        </w:rPr>
        <w:t xml:space="preserve"> (Due</w:t>
      </w:r>
      <w:r w:rsidR="005A60C2">
        <w:rPr>
          <w:rFonts w:ascii="Times New Roman" w:hAnsi="Times New Roman"/>
          <w:sz w:val="22"/>
          <w:szCs w:val="22"/>
        </w:rPr>
        <w:t xml:space="preserve"> </w:t>
      </w:r>
      <w:r w:rsidR="009F415A">
        <w:rPr>
          <w:rFonts w:ascii="Times New Roman" w:hAnsi="Times New Roman"/>
          <w:sz w:val="22"/>
          <w:szCs w:val="22"/>
        </w:rPr>
        <w:t xml:space="preserve">March </w:t>
      </w:r>
      <w:r w:rsidR="001561FA">
        <w:rPr>
          <w:rFonts w:ascii="Times New Roman" w:hAnsi="Times New Roman"/>
          <w:sz w:val="22"/>
          <w:szCs w:val="22"/>
        </w:rPr>
        <w:t>6</w:t>
      </w:r>
      <w:r w:rsidR="001561FA" w:rsidRPr="001561FA">
        <w:rPr>
          <w:rFonts w:ascii="Times New Roman" w:hAnsi="Times New Roman"/>
          <w:sz w:val="22"/>
          <w:szCs w:val="22"/>
          <w:vertAlign w:val="superscript"/>
        </w:rPr>
        <w:t>th</w:t>
      </w:r>
      <w:r w:rsidR="001561FA">
        <w:rPr>
          <w:rFonts w:ascii="Times New Roman" w:hAnsi="Times New Roman"/>
          <w:sz w:val="22"/>
          <w:szCs w:val="22"/>
        </w:rPr>
        <w:t xml:space="preserve"> at</w:t>
      </w:r>
      <w:r w:rsidR="00793B30">
        <w:rPr>
          <w:rFonts w:ascii="Times New Roman" w:hAnsi="Times New Roman"/>
          <w:sz w:val="22"/>
          <w:szCs w:val="22"/>
        </w:rPr>
        <w:t xml:space="preserve"> </w:t>
      </w:r>
      <w:r w:rsidR="00467BAD">
        <w:rPr>
          <w:rFonts w:ascii="Times New Roman" w:hAnsi="Times New Roman"/>
          <w:sz w:val="22"/>
          <w:szCs w:val="22"/>
        </w:rPr>
        <w:t>11:59</w:t>
      </w:r>
      <w:r w:rsidR="00793B30">
        <w:rPr>
          <w:rFonts w:ascii="Times New Roman" w:hAnsi="Times New Roman"/>
          <w:sz w:val="22"/>
          <w:szCs w:val="22"/>
        </w:rPr>
        <w:t xml:space="preserve"> p.m.)</w:t>
      </w:r>
    </w:p>
    <w:p w14:paraId="6421374A" w14:textId="77777777" w:rsidR="00C17AC0" w:rsidRPr="00A961D5" w:rsidRDefault="00C17AC0" w:rsidP="004D4691">
      <w:pPr>
        <w:tabs>
          <w:tab w:val="left" w:pos="3826"/>
        </w:tabs>
        <w:jc w:val="both"/>
        <w:rPr>
          <w:rFonts w:ascii="Times New Roman" w:hAnsi="Times New Roman"/>
          <w:sz w:val="22"/>
          <w:szCs w:val="22"/>
        </w:rPr>
      </w:pPr>
    </w:p>
    <w:p w14:paraId="6952EBB8" w14:textId="77777777" w:rsidR="00B20BA6" w:rsidRPr="00A961D5" w:rsidRDefault="00D25A55" w:rsidP="00E94033">
      <w:pPr>
        <w:autoSpaceDE w:val="0"/>
        <w:autoSpaceDN w:val="0"/>
        <w:adjustRightInd w:val="0"/>
        <w:jc w:val="both"/>
        <w:rPr>
          <w:rFonts w:ascii="Times New Roman" w:eastAsia="Calibri" w:hAnsi="Times New Roman"/>
          <w:iCs/>
          <w:sz w:val="22"/>
          <w:szCs w:val="22"/>
        </w:rPr>
      </w:pPr>
      <w:r w:rsidRPr="00A961D5">
        <w:rPr>
          <w:rFonts w:ascii="Times New Roman" w:eastAsia="Calibri" w:hAnsi="Times New Roman"/>
          <w:sz w:val="22"/>
          <w:szCs w:val="22"/>
          <w:u w:val="single"/>
        </w:rPr>
        <w:t>Problem</w:t>
      </w:r>
      <w:r w:rsidR="00582E31" w:rsidRPr="00A961D5">
        <w:rPr>
          <w:rFonts w:ascii="Times New Roman" w:eastAsia="Calibri" w:hAnsi="Times New Roman"/>
          <w:sz w:val="22"/>
          <w:szCs w:val="22"/>
          <w:u w:val="single"/>
        </w:rPr>
        <w:t xml:space="preserve"> 1:</w:t>
      </w:r>
      <w:r w:rsidR="00B20BA6" w:rsidRPr="00A961D5">
        <w:rPr>
          <w:rFonts w:ascii="Times New Roman" w:eastAsia="Calibri" w:hAnsi="Times New Roman"/>
          <w:iCs/>
          <w:sz w:val="22"/>
          <w:szCs w:val="22"/>
        </w:rPr>
        <w:t xml:space="preserve"> A series of undrained cyclic simple shear tests were performed on K</w:t>
      </w:r>
      <w:r w:rsidR="00B20BA6" w:rsidRPr="00A961D5">
        <w:rPr>
          <w:rFonts w:ascii="Times New Roman" w:eastAsia="Calibri" w:hAnsi="Times New Roman"/>
          <w:iCs/>
          <w:sz w:val="14"/>
          <w:szCs w:val="14"/>
        </w:rPr>
        <w:t>o</w:t>
      </w:r>
      <w:r w:rsidR="00B20BA6" w:rsidRPr="00A961D5">
        <w:rPr>
          <w:rFonts w:ascii="Times New Roman" w:eastAsia="Calibri" w:hAnsi="Times New Roman"/>
          <w:iCs/>
          <w:sz w:val="22"/>
          <w:szCs w:val="22"/>
        </w:rPr>
        <w:t>-consolidated specimens of saturated sand at a relative density of 50%. The cyclic loading consisted of uniform sinusoidal shear loads. Tests</w:t>
      </w:r>
    </w:p>
    <w:p w14:paraId="2D29E9E1" w14:textId="77777777" w:rsidR="00582E31" w:rsidRPr="00A961D5" w:rsidRDefault="00B20BA6" w:rsidP="00E94033">
      <w:pPr>
        <w:autoSpaceDE w:val="0"/>
        <w:autoSpaceDN w:val="0"/>
        <w:adjustRightInd w:val="0"/>
        <w:jc w:val="both"/>
        <w:rPr>
          <w:rFonts w:ascii="Times New Roman" w:eastAsia="Calibri" w:hAnsi="Times New Roman"/>
          <w:iCs/>
          <w:sz w:val="22"/>
          <w:szCs w:val="22"/>
        </w:rPr>
      </w:pPr>
      <w:r w:rsidRPr="00A961D5">
        <w:rPr>
          <w:rFonts w:ascii="Times New Roman" w:eastAsia="Calibri" w:hAnsi="Times New Roman"/>
          <w:iCs/>
          <w:sz w:val="22"/>
          <w:szCs w:val="22"/>
        </w:rPr>
        <w:t>were performed at three different initial vertical effective consolidation stresses, with the results tabulated below.</w:t>
      </w:r>
    </w:p>
    <w:p w14:paraId="3BFE3621" w14:textId="77777777" w:rsidR="00B20BA6" w:rsidRDefault="00B20BA6" w:rsidP="00E94033">
      <w:pPr>
        <w:autoSpaceDE w:val="0"/>
        <w:autoSpaceDN w:val="0"/>
        <w:adjustRightInd w:val="0"/>
        <w:jc w:val="both"/>
        <w:rPr>
          <w:rFonts w:ascii="Times New Roman" w:eastAsia="Calibri" w:hAnsi="Times New Roman"/>
          <w:iCs/>
          <w:sz w:val="22"/>
          <w:szCs w:val="22"/>
        </w:rPr>
      </w:pPr>
    </w:p>
    <w:p w14:paraId="226F5E37" w14:textId="77777777" w:rsidR="00DB1202" w:rsidRPr="00A961D5" w:rsidRDefault="00DB1202" w:rsidP="00E94033">
      <w:pPr>
        <w:autoSpaceDE w:val="0"/>
        <w:autoSpaceDN w:val="0"/>
        <w:adjustRightInd w:val="0"/>
        <w:jc w:val="both"/>
        <w:rPr>
          <w:rFonts w:ascii="Times New Roman" w:eastAsia="Calibri" w:hAnsi="Times New Roman"/>
          <w:iCs/>
          <w:sz w:val="22"/>
          <w:szCs w:val="22"/>
        </w:rPr>
      </w:pPr>
      <w:r w:rsidRPr="00A961D5">
        <w:rPr>
          <w:rFonts w:ascii="Times New Roman" w:eastAsia="Calibri" w:hAnsi="Times New Roman"/>
          <w:iCs/>
          <w:sz w:val="22"/>
          <w:szCs w:val="22"/>
        </w:rPr>
        <w:t>(a) Estimate the cyclic shear stress that would be required to trigger r</w:t>
      </w:r>
      <w:r w:rsidRPr="00A961D5">
        <w:rPr>
          <w:rFonts w:ascii="Times New Roman" w:eastAsia="Calibri" w:hAnsi="Times New Roman"/>
          <w:iCs/>
          <w:sz w:val="14"/>
          <w:szCs w:val="14"/>
        </w:rPr>
        <w:t>u</w:t>
      </w:r>
      <w:r w:rsidRPr="00A961D5">
        <w:rPr>
          <w:rFonts w:ascii="Times New Roman" w:eastAsia="Calibri" w:hAnsi="Times New Roman"/>
          <w:iCs/>
          <w:sz w:val="22"/>
          <w:szCs w:val="22"/>
        </w:rPr>
        <w:t>=100% in 15 uniform undrained loading cycles for a specimen of this sand having an initial vertical consolidation stress of 450 kPa.</w:t>
      </w:r>
    </w:p>
    <w:p w14:paraId="257E2FBC" w14:textId="77777777" w:rsidR="00DB1202" w:rsidRPr="00A961D5" w:rsidRDefault="00DB1202" w:rsidP="00E94033">
      <w:pPr>
        <w:autoSpaceDE w:val="0"/>
        <w:autoSpaceDN w:val="0"/>
        <w:adjustRightInd w:val="0"/>
        <w:jc w:val="both"/>
        <w:rPr>
          <w:rFonts w:ascii="Times New Roman" w:eastAsia="Calibri" w:hAnsi="Times New Roman"/>
          <w:iCs/>
          <w:sz w:val="22"/>
          <w:szCs w:val="22"/>
        </w:rPr>
      </w:pPr>
    </w:p>
    <w:p w14:paraId="74FA0B45" w14:textId="77777777" w:rsidR="00DB1202" w:rsidRPr="00A961D5" w:rsidRDefault="00DB1202" w:rsidP="00E94033">
      <w:pPr>
        <w:autoSpaceDE w:val="0"/>
        <w:autoSpaceDN w:val="0"/>
        <w:adjustRightInd w:val="0"/>
        <w:jc w:val="both"/>
        <w:rPr>
          <w:rFonts w:ascii="Times New Roman" w:eastAsia="Calibri" w:hAnsi="Times New Roman"/>
          <w:iCs/>
          <w:sz w:val="22"/>
          <w:szCs w:val="22"/>
        </w:rPr>
      </w:pPr>
      <w:r w:rsidRPr="00A961D5">
        <w:rPr>
          <w:rFonts w:ascii="Times New Roman" w:eastAsia="Calibri" w:hAnsi="Times New Roman"/>
          <w:iCs/>
          <w:sz w:val="22"/>
          <w:szCs w:val="22"/>
        </w:rPr>
        <w:t>(b) For the cyclic resistance ratio (CRR) defined as the cyclic stress ratio that triggers r</w:t>
      </w:r>
      <w:r w:rsidRPr="00A961D5">
        <w:rPr>
          <w:rFonts w:ascii="Times New Roman" w:eastAsia="Calibri" w:hAnsi="Times New Roman"/>
          <w:iCs/>
          <w:sz w:val="14"/>
          <w:szCs w:val="14"/>
        </w:rPr>
        <w:t>u</w:t>
      </w:r>
      <w:r w:rsidRPr="00A961D5">
        <w:rPr>
          <w:rFonts w:ascii="Times New Roman" w:eastAsia="Calibri" w:hAnsi="Times New Roman"/>
          <w:iCs/>
          <w:sz w:val="22"/>
          <w:szCs w:val="22"/>
        </w:rPr>
        <w:t>=100% in 15 uniform cycles of loading, determine the value of K</w:t>
      </w:r>
      <w:r w:rsidRPr="00A961D5">
        <w:rPr>
          <w:rFonts w:ascii="SymbolMT" w:eastAsia="Calibri" w:hAnsi="SymbolMT" w:cs="SymbolMT"/>
          <w:sz w:val="15"/>
          <w:szCs w:val="15"/>
        </w:rPr>
        <w:t xml:space="preserve">σ </w:t>
      </w:r>
      <w:r w:rsidRPr="00A961D5">
        <w:rPr>
          <w:rFonts w:ascii="Times New Roman" w:eastAsia="Calibri" w:hAnsi="Times New Roman"/>
          <w:iCs/>
          <w:sz w:val="22"/>
          <w:szCs w:val="22"/>
        </w:rPr>
        <w:t>for an effective consolidation stress of 450 kPa.</w:t>
      </w:r>
    </w:p>
    <w:p w14:paraId="378F5D50" w14:textId="77777777" w:rsidR="00DB1202" w:rsidRPr="00A961D5" w:rsidRDefault="00DB1202" w:rsidP="00B20BA6">
      <w:pPr>
        <w:autoSpaceDE w:val="0"/>
        <w:autoSpaceDN w:val="0"/>
        <w:adjustRightInd w:val="0"/>
        <w:rPr>
          <w:rFonts w:ascii="Times New Roman" w:eastAsia="Calibri" w:hAnsi="Times New Roman"/>
          <w:iCs/>
          <w:sz w:val="22"/>
          <w:szCs w:val="22"/>
        </w:rPr>
      </w:pPr>
    </w:p>
    <w:p w14:paraId="11FB9AA9" w14:textId="77777777" w:rsidR="00B20BA6" w:rsidRPr="00A961D5" w:rsidRDefault="00B20BA6" w:rsidP="00B20BA6">
      <w:pPr>
        <w:autoSpaceDE w:val="0"/>
        <w:autoSpaceDN w:val="0"/>
        <w:adjustRightInd w:val="0"/>
        <w:rPr>
          <w:rFonts w:ascii="Times New Roman" w:eastAsia="Calibri" w:hAnsi="Times New Roman"/>
          <w:sz w:val="22"/>
          <w:szCs w:val="22"/>
          <w:u w:val="single"/>
        </w:rPr>
      </w:pPr>
      <w:r w:rsidRPr="00A961D5">
        <w:rPr>
          <w:noProof/>
        </w:rPr>
        <w:drawing>
          <wp:inline distT="0" distB="0" distL="0" distR="0" wp14:anchorId="775FF2F4" wp14:editId="36F867E3">
            <wp:extent cx="6400800" cy="1131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1131570"/>
                    </a:xfrm>
                    <a:prstGeom prst="rect">
                      <a:avLst/>
                    </a:prstGeom>
                  </pic:spPr>
                </pic:pic>
              </a:graphicData>
            </a:graphic>
          </wp:inline>
        </w:drawing>
      </w:r>
    </w:p>
    <w:p w14:paraId="7C68FBA4" w14:textId="77777777" w:rsidR="00B20BA6" w:rsidRDefault="00B20BA6" w:rsidP="00B20BA6">
      <w:pPr>
        <w:autoSpaceDE w:val="0"/>
        <w:autoSpaceDN w:val="0"/>
        <w:adjustRightInd w:val="0"/>
        <w:rPr>
          <w:rFonts w:ascii="Times New Roman" w:eastAsia="Calibri" w:hAnsi="Times New Roman"/>
          <w:sz w:val="22"/>
          <w:szCs w:val="22"/>
          <w:u w:val="single"/>
        </w:rPr>
      </w:pPr>
    </w:p>
    <w:p w14:paraId="6F0606C9" w14:textId="488A9539" w:rsidR="00AD6BCB" w:rsidRDefault="00AD6BCB" w:rsidP="00B20BA6">
      <w:pPr>
        <w:autoSpaceDE w:val="0"/>
        <w:autoSpaceDN w:val="0"/>
        <w:adjustRightInd w:val="0"/>
        <w:rPr>
          <w:rFonts w:ascii="Times New Roman" w:eastAsia="Calibri" w:hAnsi="Times New Roman"/>
          <w:color w:val="FF0000"/>
          <w:sz w:val="22"/>
          <w:szCs w:val="22"/>
        </w:rPr>
      </w:pPr>
      <w:r w:rsidRPr="00BC2788">
        <w:rPr>
          <w:rFonts w:ascii="Times New Roman" w:eastAsia="Calibri" w:hAnsi="Times New Roman"/>
          <w:color w:val="FF0000"/>
          <w:sz w:val="22"/>
          <w:szCs w:val="22"/>
        </w:rPr>
        <w:t>Correct answers:</w:t>
      </w:r>
    </w:p>
    <w:p w14:paraId="52C4474A" w14:textId="00EEED68" w:rsidR="00BC2788" w:rsidRDefault="009B6D40" w:rsidP="00BC2788">
      <w:pPr>
        <w:pStyle w:val="ListParagraph"/>
        <w:numPr>
          <w:ilvl w:val="0"/>
          <w:numId w:val="17"/>
        </w:numPr>
        <w:autoSpaceDE w:val="0"/>
        <w:autoSpaceDN w:val="0"/>
        <w:adjustRightInd w:val="0"/>
        <w:rPr>
          <w:rFonts w:ascii="Times New Roman" w:eastAsia="Calibri" w:hAnsi="Times New Roman"/>
          <w:color w:val="FF0000"/>
          <w:sz w:val="22"/>
          <w:szCs w:val="22"/>
        </w:rPr>
      </w:pPr>
      <w:r>
        <w:rPr>
          <w:rFonts w:ascii="Times New Roman" w:eastAsia="Calibri" w:hAnsi="Times New Roman"/>
          <w:color w:val="FF0000"/>
          <w:sz w:val="22"/>
          <w:szCs w:val="22"/>
        </w:rPr>
        <w:t xml:space="preserve">Cyclic shear stress = </w:t>
      </w:r>
      <w:r w:rsidR="00BC2788">
        <w:rPr>
          <w:rFonts w:ascii="Times New Roman" w:eastAsia="Calibri" w:hAnsi="Times New Roman"/>
          <w:color w:val="FF0000"/>
          <w:sz w:val="22"/>
          <w:szCs w:val="22"/>
        </w:rPr>
        <w:t>54 kPa</w:t>
      </w:r>
    </w:p>
    <w:p w14:paraId="667D1455" w14:textId="475AEA66" w:rsidR="00BC2788" w:rsidRPr="00BC2788" w:rsidRDefault="009B6D40" w:rsidP="00BC2788">
      <w:pPr>
        <w:pStyle w:val="ListParagraph"/>
        <w:numPr>
          <w:ilvl w:val="0"/>
          <w:numId w:val="17"/>
        </w:numPr>
        <w:autoSpaceDE w:val="0"/>
        <w:autoSpaceDN w:val="0"/>
        <w:adjustRightInd w:val="0"/>
        <w:rPr>
          <w:rFonts w:ascii="Times New Roman" w:eastAsia="Calibri" w:hAnsi="Times New Roman"/>
          <w:color w:val="FF0000"/>
          <w:sz w:val="22"/>
          <w:szCs w:val="22"/>
        </w:rPr>
      </w:pPr>
      <w:r>
        <w:rPr>
          <w:rFonts w:ascii="Times New Roman" w:eastAsia="Calibri" w:hAnsi="Times New Roman"/>
          <w:color w:val="FF0000"/>
          <w:sz w:val="22"/>
          <w:szCs w:val="22"/>
        </w:rPr>
        <w:t xml:space="preserve">K_sigma = </w:t>
      </w:r>
      <w:r w:rsidR="00BC2788">
        <w:rPr>
          <w:rFonts w:ascii="Times New Roman" w:eastAsia="Calibri" w:hAnsi="Times New Roman"/>
          <w:color w:val="FF0000"/>
          <w:sz w:val="22"/>
          <w:szCs w:val="22"/>
        </w:rPr>
        <w:t>0.86</w:t>
      </w:r>
    </w:p>
    <w:p w14:paraId="0DA36824" w14:textId="77777777" w:rsidR="00AD6BCB" w:rsidRDefault="00AD6BCB" w:rsidP="00B20BA6">
      <w:pPr>
        <w:autoSpaceDE w:val="0"/>
        <w:autoSpaceDN w:val="0"/>
        <w:adjustRightInd w:val="0"/>
        <w:rPr>
          <w:rFonts w:ascii="Times New Roman" w:eastAsia="Calibri" w:hAnsi="Times New Roman"/>
          <w:sz w:val="22"/>
          <w:szCs w:val="22"/>
          <w:u w:val="single"/>
        </w:rPr>
      </w:pPr>
    </w:p>
    <w:p w14:paraId="102E86B6" w14:textId="77777777" w:rsidR="00AD6BCB" w:rsidRDefault="00AD6BCB">
      <w:pPr>
        <w:rPr>
          <w:rFonts w:ascii="Times New Roman" w:hAnsi="Times New Roman"/>
          <w:sz w:val="22"/>
          <w:u w:val="single"/>
        </w:rPr>
      </w:pPr>
      <w:r>
        <w:rPr>
          <w:rFonts w:ascii="Times New Roman" w:hAnsi="Times New Roman"/>
          <w:sz w:val="22"/>
          <w:u w:val="single"/>
        </w:rPr>
        <w:br w:type="page"/>
      </w:r>
    </w:p>
    <w:p w14:paraId="628AAFE6" w14:textId="50DED8C3" w:rsidR="0084741B" w:rsidRPr="00AF0302" w:rsidRDefault="0084741B" w:rsidP="0084741B">
      <w:pPr>
        <w:tabs>
          <w:tab w:val="left" w:pos="3826"/>
        </w:tabs>
        <w:jc w:val="both"/>
        <w:rPr>
          <w:rFonts w:ascii="Times New Roman" w:hAnsi="Times New Roman"/>
          <w:sz w:val="22"/>
          <w:u w:val="single"/>
        </w:rPr>
      </w:pPr>
      <w:r>
        <w:rPr>
          <w:rFonts w:ascii="Times New Roman" w:hAnsi="Times New Roman"/>
          <w:sz w:val="22"/>
          <w:u w:val="single"/>
        </w:rPr>
        <w:lastRenderedPageBreak/>
        <w:t>Problem 2</w:t>
      </w:r>
      <w:r w:rsidRPr="00AF0302">
        <w:rPr>
          <w:rFonts w:ascii="Times New Roman" w:hAnsi="Times New Roman"/>
          <w:sz w:val="22"/>
          <w:u w:val="single"/>
        </w:rPr>
        <w:t>:</w:t>
      </w:r>
    </w:p>
    <w:p w14:paraId="7D8AE4FD" w14:textId="77777777" w:rsidR="0084741B" w:rsidRDefault="0084741B" w:rsidP="0084741B">
      <w:pPr>
        <w:pStyle w:val="BodyText"/>
        <w:spacing w:before="10" w:line="228" w:lineRule="auto"/>
        <w:ind w:left="0"/>
        <w:jc w:val="both"/>
        <w:rPr>
          <w:sz w:val="22"/>
        </w:rPr>
      </w:pPr>
      <w:r w:rsidRPr="00AF0302">
        <w:rPr>
          <w:sz w:val="22"/>
        </w:rPr>
        <w:t>The soil profile at a level site consists of a 3-m thick layer of sandy clay, overlaying an 8-m thick layer of loose sand, overlaying stiff gravelly clays that extend to depths greater than 20 m. The water table is at a depth of 2 m and the ground water is initially hydrostatic. The total unit weight of the upper sandy clay, above or below the water table, is 18 kN/m</w:t>
      </w:r>
      <w:r w:rsidRPr="00AF0302">
        <w:rPr>
          <w:position w:val="9"/>
          <w:sz w:val="15"/>
        </w:rPr>
        <w:t>3</w:t>
      </w:r>
      <w:r w:rsidRPr="00AF0302">
        <w:rPr>
          <w:sz w:val="22"/>
        </w:rPr>
        <w:t>. The total unit weight of the loose sand layer is 20 kN/m</w:t>
      </w:r>
      <w:r w:rsidRPr="00AF0302">
        <w:rPr>
          <w:position w:val="9"/>
          <w:sz w:val="15"/>
        </w:rPr>
        <w:t>3</w:t>
      </w:r>
      <w:r w:rsidRPr="00AF0302">
        <w:rPr>
          <w:sz w:val="22"/>
        </w:rPr>
        <w:t>. The coefficient of lateral earth pressure at rest (K</w:t>
      </w:r>
      <w:r w:rsidRPr="00AF0302">
        <w:rPr>
          <w:position w:val="-2"/>
          <w:sz w:val="15"/>
        </w:rPr>
        <w:t>o</w:t>
      </w:r>
      <w:r w:rsidRPr="00AF0302">
        <w:rPr>
          <w:sz w:val="22"/>
        </w:rPr>
        <w:t>) in the loose sand is estimated to be 0.5. Two open standpipe piezometers were installed that had small enough slotted intervals that they provide essentially point measurements of ground water conditions: Piezometer A has its slotted interval at a depth of about 4 m, while Piezometer B has its slotted interval at a depth of about 10m.</w:t>
      </w:r>
    </w:p>
    <w:p w14:paraId="547FC754" w14:textId="77777777" w:rsidR="0084741B" w:rsidRPr="00AF0302" w:rsidRDefault="0084741B" w:rsidP="0084741B">
      <w:pPr>
        <w:pStyle w:val="BodyText"/>
        <w:spacing w:before="10" w:line="228" w:lineRule="auto"/>
        <w:ind w:left="0"/>
        <w:jc w:val="both"/>
        <w:rPr>
          <w:sz w:val="22"/>
        </w:rPr>
      </w:pPr>
    </w:p>
    <w:p w14:paraId="450EC073" w14:textId="77777777" w:rsidR="0084741B" w:rsidRPr="00AF0302" w:rsidRDefault="0084741B" w:rsidP="0084741B">
      <w:pPr>
        <w:pStyle w:val="ListParagraph"/>
        <w:widowControl w:val="0"/>
        <w:numPr>
          <w:ilvl w:val="0"/>
          <w:numId w:val="14"/>
        </w:numPr>
        <w:autoSpaceDE w:val="0"/>
        <w:autoSpaceDN w:val="0"/>
        <w:spacing w:before="1"/>
        <w:ind w:hanging="468"/>
        <w:contextualSpacing w:val="0"/>
        <w:jc w:val="both"/>
        <w:rPr>
          <w:sz w:val="22"/>
        </w:rPr>
      </w:pPr>
      <w:r w:rsidRPr="00AF0302">
        <w:rPr>
          <w:sz w:val="22"/>
        </w:rPr>
        <w:t>For the initial conditions, determine: (i) where the water levels (relative to the ground surface) would be in</w:t>
      </w:r>
      <w:r w:rsidRPr="00AF0302">
        <w:rPr>
          <w:spacing w:val="-22"/>
          <w:sz w:val="22"/>
        </w:rPr>
        <w:t xml:space="preserve"> </w:t>
      </w:r>
      <w:r w:rsidRPr="00AF0302">
        <w:rPr>
          <w:sz w:val="22"/>
        </w:rPr>
        <w:t>both piezometers,</w:t>
      </w:r>
      <w:r w:rsidRPr="00AF0302">
        <w:rPr>
          <w:spacing w:val="-4"/>
          <w:sz w:val="22"/>
        </w:rPr>
        <w:t xml:space="preserve"> </w:t>
      </w:r>
      <w:r w:rsidRPr="00AF0302">
        <w:rPr>
          <w:sz w:val="22"/>
        </w:rPr>
        <w:t>and</w:t>
      </w:r>
      <w:r w:rsidRPr="00AF0302">
        <w:rPr>
          <w:spacing w:val="-4"/>
          <w:sz w:val="22"/>
        </w:rPr>
        <w:t xml:space="preserve"> </w:t>
      </w:r>
      <w:r w:rsidRPr="00AF0302">
        <w:rPr>
          <w:sz w:val="22"/>
        </w:rPr>
        <w:t>(ii)</w:t>
      </w:r>
      <w:r w:rsidRPr="00AF0302">
        <w:rPr>
          <w:spacing w:val="-4"/>
          <w:sz w:val="22"/>
        </w:rPr>
        <w:t xml:space="preserve"> </w:t>
      </w:r>
      <w:r w:rsidRPr="00AF0302">
        <w:rPr>
          <w:sz w:val="22"/>
        </w:rPr>
        <w:t>the</w:t>
      </w:r>
      <w:r w:rsidRPr="00AF0302">
        <w:rPr>
          <w:spacing w:val="-4"/>
          <w:sz w:val="22"/>
        </w:rPr>
        <w:t xml:space="preserve"> </w:t>
      </w:r>
      <w:r w:rsidRPr="00AF0302">
        <w:rPr>
          <w:sz w:val="22"/>
        </w:rPr>
        <w:t>average</w:t>
      </w:r>
      <w:r w:rsidRPr="00AF0302">
        <w:rPr>
          <w:spacing w:val="-4"/>
          <w:sz w:val="22"/>
        </w:rPr>
        <w:t xml:space="preserve"> </w:t>
      </w:r>
      <w:r w:rsidRPr="00AF0302">
        <w:rPr>
          <w:sz w:val="22"/>
        </w:rPr>
        <w:t>hydraulic</w:t>
      </w:r>
      <w:r w:rsidRPr="00AF0302">
        <w:rPr>
          <w:spacing w:val="-5"/>
          <w:sz w:val="22"/>
        </w:rPr>
        <w:t xml:space="preserve"> </w:t>
      </w:r>
      <w:r w:rsidRPr="00AF0302">
        <w:rPr>
          <w:sz w:val="22"/>
        </w:rPr>
        <w:t>gradient</w:t>
      </w:r>
      <w:r w:rsidRPr="00AF0302">
        <w:rPr>
          <w:spacing w:val="-5"/>
          <w:sz w:val="22"/>
        </w:rPr>
        <w:t xml:space="preserve"> </w:t>
      </w:r>
      <w:r w:rsidRPr="00AF0302">
        <w:rPr>
          <w:sz w:val="22"/>
        </w:rPr>
        <w:t>between</w:t>
      </w:r>
      <w:r w:rsidRPr="00AF0302">
        <w:rPr>
          <w:spacing w:val="-3"/>
          <w:sz w:val="22"/>
        </w:rPr>
        <w:t xml:space="preserve"> </w:t>
      </w:r>
      <w:r w:rsidRPr="00AF0302">
        <w:rPr>
          <w:sz w:val="22"/>
        </w:rPr>
        <w:t>the</w:t>
      </w:r>
      <w:r w:rsidRPr="00AF0302">
        <w:rPr>
          <w:spacing w:val="-4"/>
          <w:sz w:val="22"/>
        </w:rPr>
        <w:t xml:space="preserve"> </w:t>
      </w:r>
      <w:r w:rsidRPr="00AF0302">
        <w:rPr>
          <w:sz w:val="22"/>
        </w:rPr>
        <w:t>slotted</w:t>
      </w:r>
      <w:r w:rsidRPr="00AF0302">
        <w:rPr>
          <w:spacing w:val="-4"/>
          <w:sz w:val="22"/>
        </w:rPr>
        <w:t xml:space="preserve"> </w:t>
      </w:r>
      <w:r w:rsidRPr="00AF0302">
        <w:rPr>
          <w:sz w:val="22"/>
        </w:rPr>
        <w:t>intervals</w:t>
      </w:r>
      <w:r w:rsidRPr="00AF0302">
        <w:rPr>
          <w:spacing w:val="-4"/>
          <w:sz w:val="22"/>
        </w:rPr>
        <w:t xml:space="preserve"> </w:t>
      </w:r>
      <w:r w:rsidRPr="00AF0302">
        <w:rPr>
          <w:sz w:val="22"/>
        </w:rPr>
        <w:t>of</w:t>
      </w:r>
      <w:r w:rsidRPr="00AF0302">
        <w:rPr>
          <w:spacing w:val="-4"/>
          <w:sz w:val="22"/>
        </w:rPr>
        <w:t xml:space="preserve"> </w:t>
      </w:r>
      <w:r w:rsidRPr="00AF0302">
        <w:rPr>
          <w:sz w:val="22"/>
        </w:rPr>
        <w:t>the</w:t>
      </w:r>
      <w:r w:rsidRPr="00AF0302">
        <w:rPr>
          <w:spacing w:val="-5"/>
          <w:sz w:val="22"/>
        </w:rPr>
        <w:t xml:space="preserve"> </w:t>
      </w:r>
      <w:r w:rsidRPr="00AF0302">
        <w:rPr>
          <w:sz w:val="22"/>
        </w:rPr>
        <w:t>two</w:t>
      </w:r>
      <w:r w:rsidRPr="00AF0302">
        <w:rPr>
          <w:spacing w:val="-4"/>
          <w:sz w:val="22"/>
        </w:rPr>
        <w:t xml:space="preserve"> </w:t>
      </w:r>
      <w:r w:rsidRPr="00AF0302">
        <w:rPr>
          <w:sz w:val="22"/>
        </w:rPr>
        <w:t>piezometers.</w:t>
      </w:r>
    </w:p>
    <w:p w14:paraId="61F9DAEF" w14:textId="77777777" w:rsidR="0084741B" w:rsidRPr="00AF0302" w:rsidRDefault="0084741B" w:rsidP="0084741B">
      <w:pPr>
        <w:pStyle w:val="ListParagraph"/>
        <w:widowControl w:val="0"/>
        <w:numPr>
          <w:ilvl w:val="0"/>
          <w:numId w:val="14"/>
        </w:numPr>
        <w:autoSpaceDE w:val="0"/>
        <w:autoSpaceDN w:val="0"/>
        <w:spacing w:before="1"/>
        <w:ind w:hanging="468"/>
        <w:contextualSpacing w:val="0"/>
        <w:jc w:val="both"/>
        <w:rPr>
          <w:sz w:val="22"/>
        </w:rPr>
      </w:pPr>
      <w:r w:rsidRPr="00AF0302">
        <w:rPr>
          <w:sz w:val="22"/>
        </w:rPr>
        <w:t>For</w:t>
      </w:r>
      <w:r w:rsidRPr="00AF0302">
        <w:rPr>
          <w:spacing w:val="-4"/>
          <w:sz w:val="22"/>
        </w:rPr>
        <w:t xml:space="preserve"> </w:t>
      </w:r>
      <w:r w:rsidRPr="00AF0302">
        <w:rPr>
          <w:sz w:val="22"/>
        </w:rPr>
        <w:t>the</w:t>
      </w:r>
      <w:r w:rsidRPr="00AF0302">
        <w:rPr>
          <w:spacing w:val="-4"/>
          <w:sz w:val="22"/>
        </w:rPr>
        <w:t xml:space="preserve"> </w:t>
      </w:r>
      <w:r w:rsidRPr="00AF0302">
        <w:rPr>
          <w:sz w:val="22"/>
        </w:rPr>
        <w:t>initial</w:t>
      </w:r>
      <w:r w:rsidRPr="00AF0302">
        <w:rPr>
          <w:spacing w:val="-4"/>
          <w:sz w:val="22"/>
        </w:rPr>
        <w:t xml:space="preserve"> </w:t>
      </w:r>
      <w:r w:rsidRPr="00AF0302">
        <w:rPr>
          <w:sz w:val="22"/>
        </w:rPr>
        <w:t>conditions,</w:t>
      </w:r>
      <w:r w:rsidRPr="00AF0302">
        <w:rPr>
          <w:spacing w:val="-5"/>
          <w:sz w:val="22"/>
        </w:rPr>
        <w:t xml:space="preserve"> </w:t>
      </w:r>
      <w:r w:rsidRPr="00AF0302">
        <w:rPr>
          <w:sz w:val="22"/>
        </w:rPr>
        <w:t>determine</w:t>
      </w:r>
      <w:r w:rsidRPr="00AF0302">
        <w:rPr>
          <w:spacing w:val="-4"/>
          <w:sz w:val="22"/>
        </w:rPr>
        <w:t xml:space="preserve"> </w:t>
      </w:r>
      <w:r w:rsidRPr="00AF0302">
        <w:rPr>
          <w:sz w:val="22"/>
        </w:rPr>
        <w:t>the</w:t>
      </w:r>
      <w:r w:rsidRPr="00AF0302">
        <w:rPr>
          <w:spacing w:val="-4"/>
          <w:sz w:val="22"/>
        </w:rPr>
        <w:t xml:space="preserve"> </w:t>
      </w:r>
      <w:r w:rsidRPr="00AF0302">
        <w:rPr>
          <w:sz w:val="22"/>
        </w:rPr>
        <w:t>total</w:t>
      </w:r>
      <w:r w:rsidRPr="00AF0302">
        <w:rPr>
          <w:spacing w:val="-4"/>
          <w:sz w:val="22"/>
        </w:rPr>
        <w:t xml:space="preserve"> </w:t>
      </w:r>
      <w:r w:rsidRPr="00AF0302">
        <w:rPr>
          <w:sz w:val="22"/>
        </w:rPr>
        <w:t>horizontal</w:t>
      </w:r>
      <w:r w:rsidRPr="00AF0302">
        <w:rPr>
          <w:spacing w:val="-4"/>
          <w:sz w:val="22"/>
        </w:rPr>
        <w:t xml:space="preserve"> </w:t>
      </w:r>
      <w:r w:rsidRPr="00AF0302">
        <w:rPr>
          <w:sz w:val="22"/>
        </w:rPr>
        <w:t>stress</w:t>
      </w:r>
      <w:r w:rsidRPr="00AF0302">
        <w:rPr>
          <w:spacing w:val="-4"/>
          <w:sz w:val="22"/>
        </w:rPr>
        <w:t xml:space="preserve"> </w:t>
      </w:r>
      <w:r w:rsidRPr="00AF0302">
        <w:rPr>
          <w:sz w:val="22"/>
        </w:rPr>
        <w:t>at</w:t>
      </w:r>
      <w:r w:rsidRPr="00AF0302">
        <w:rPr>
          <w:spacing w:val="-4"/>
          <w:sz w:val="22"/>
        </w:rPr>
        <w:t xml:space="preserve"> </w:t>
      </w:r>
      <w:r w:rsidRPr="00AF0302">
        <w:rPr>
          <w:sz w:val="22"/>
        </w:rPr>
        <w:t>the</w:t>
      </w:r>
      <w:r w:rsidRPr="00AF0302">
        <w:rPr>
          <w:spacing w:val="-5"/>
          <w:sz w:val="22"/>
        </w:rPr>
        <w:t xml:space="preserve"> </w:t>
      </w:r>
      <w:r w:rsidRPr="00AF0302">
        <w:rPr>
          <w:sz w:val="22"/>
        </w:rPr>
        <w:t>depth</w:t>
      </w:r>
      <w:r w:rsidRPr="00AF0302">
        <w:rPr>
          <w:spacing w:val="-4"/>
          <w:sz w:val="22"/>
        </w:rPr>
        <w:t xml:space="preserve"> </w:t>
      </w:r>
      <w:r w:rsidRPr="00AF0302">
        <w:rPr>
          <w:sz w:val="22"/>
        </w:rPr>
        <w:t>of</w:t>
      </w:r>
      <w:r w:rsidRPr="00AF0302">
        <w:rPr>
          <w:spacing w:val="-4"/>
          <w:sz w:val="22"/>
        </w:rPr>
        <w:t xml:space="preserve"> </w:t>
      </w:r>
      <w:r w:rsidRPr="00AF0302">
        <w:rPr>
          <w:sz w:val="22"/>
        </w:rPr>
        <w:t>the</w:t>
      </w:r>
      <w:r w:rsidRPr="00AF0302">
        <w:rPr>
          <w:spacing w:val="-4"/>
          <w:sz w:val="22"/>
        </w:rPr>
        <w:t xml:space="preserve"> </w:t>
      </w:r>
      <w:r w:rsidRPr="00AF0302">
        <w:rPr>
          <w:sz w:val="22"/>
        </w:rPr>
        <w:t>slotted</w:t>
      </w:r>
      <w:r w:rsidRPr="00AF0302">
        <w:rPr>
          <w:spacing w:val="-4"/>
          <w:sz w:val="22"/>
        </w:rPr>
        <w:t xml:space="preserve"> </w:t>
      </w:r>
      <w:r w:rsidRPr="00AF0302">
        <w:rPr>
          <w:sz w:val="22"/>
        </w:rPr>
        <w:t>interval</w:t>
      </w:r>
      <w:r w:rsidRPr="00AF0302">
        <w:rPr>
          <w:spacing w:val="-5"/>
          <w:sz w:val="22"/>
        </w:rPr>
        <w:t xml:space="preserve"> </w:t>
      </w:r>
      <w:r w:rsidRPr="00AF0302">
        <w:rPr>
          <w:sz w:val="22"/>
        </w:rPr>
        <w:t>for</w:t>
      </w:r>
      <w:r w:rsidRPr="00AF0302">
        <w:rPr>
          <w:spacing w:val="-5"/>
          <w:sz w:val="22"/>
        </w:rPr>
        <w:t xml:space="preserve"> </w:t>
      </w:r>
      <w:r w:rsidRPr="00AF0302">
        <w:rPr>
          <w:sz w:val="22"/>
        </w:rPr>
        <w:t>Piezometer</w:t>
      </w:r>
      <w:r w:rsidRPr="00AF0302">
        <w:rPr>
          <w:spacing w:val="-4"/>
          <w:sz w:val="22"/>
        </w:rPr>
        <w:t xml:space="preserve"> </w:t>
      </w:r>
      <w:r w:rsidRPr="00AF0302">
        <w:rPr>
          <w:sz w:val="22"/>
        </w:rPr>
        <w:t>B.</w:t>
      </w:r>
    </w:p>
    <w:p w14:paraId="4950F6E3" w14:textId="77777777" w:rsidR="0084741B" w:rsidRPr="00AF0302" w:rsidRDefault="0084741B" w:rsidP="0084741B">
      <w:pPr>
        <w:pStyle w:val="ListParagraph"/>
        <w:widowControl w:val="0"/>
        <w:numPr>
          <w:ilvl w:val="0"/>
          <w:numId w:val="14"/>
        </w:numPr>
        <w:autoSpaceDE w:val="0"/>
        <w:autoSpaceDN w:val="0"/>
        <w:spacing w:before="1"/>
        <w:ind w:hanging="468"/>
        <w:contextualSpacing w:val="0"/>
        <w:jc w:val="both"/>
        <w:rPr>
          <w:sz w:val="22"/>
        </w:rPr>
      </w:pPr>
      <w:r w:rsidRPr="00AF0302">
        <w:rPr>
          <w:sz w:val="22"/>
        </w:rPr>
        <w:t>Suppose an earthquake causes liquefaction (100% excess pore pressure ratio) in the loose sand layer. Determine: (i) where the water levels (relative to the ground surface) would be in both piezometers if they had sufficiently tall "riser" sections – i.e., portions that extend above ground, and (ii) the average hydraulic gradient between the depths of the slotted intervals for the two</w:t>
      </w:r>
      <w:r w:rsidRPr="00AF0302">
        <w:rPr>
          <w:spacing w:val="-15"/>
          <w:sz w:val="22"/>
        </w:rPr>
        <w:t xml:space="preserve"> </w:t>
      </w:r>
      <w:r w:rsidRPr="00AF0302">
        <w:rPr>
          <w:sz w:val="22"/>
        </w:rPr>
        <w:t>piezometers.</w:t>
      </w:r>
    </w:p>
    <w:p w14:paraId="421C4A2A" w14:textId="77777777" w:rsidR="0084741B" w:rsidRPr="00AF0302" w:rsidRDefault="0084741B" w:rsidP="0084741B">
      <w:pPr>
        <w:pStyle w:val="ListParagraph"/>
        <w:widowControl w:val="0"/>
        <w:numPr>
          <w:ilvl w:val="0"/>
          <w:numId w:val="14"/>
        </w:numPr>
        <w:autoSpaceDE w:val="0"/>
        <w:autoSpaceDN w:val="0"/>
        <w:spacing w:before="1"/>
        <w:ind w:hanging="468"/>
        <w:contextualSpacing w:val="0"/>
        <w:jc w:val="both"/>
        <w:rPr>
          <w:sz w:val="22"/>
        </w:rPr>
      </w:pPr>
      <w:r w:rsidRPr="00AF0302">
        <w:rPr>
          <w:sz w:val="22"/>
        </w:rPr>
        <w:t>For</w:t>
      </w:r>
      <w:r w:rsidRPr="00AF0302">
        <w:rPr>
          <w:spacing w:val="-3"/>
          <w:sz w:val="22"/>
        </w:rPr>
        <w:t xml:space="preserve"> </w:t>
      </w:r>
      <w:r w:rsidRPr="00AF0302">
        <w:rPr>
          <w:sz w:val="22"/>
        </w:rPr>
        <w:t>the</w:t>
      </w:r>
      <w:r w:rsidRPr="00AF0302">
        <w:rPr>
          <w:spacing w:val="-3"/>
          <w:sz w:val="22"/>
        </w:rPr>
        <w:t xml:space="preserve"> </w:t>
      </w:r>
      <w:r w:rsidRPr="00AF0302">
        <w:rPr>
          <w:sz w:val="22"/>
        </w:rPr>
        <w:t>conditions</w:t>
      </w:r>
      <w:r w:rsidRPr="00AF0302">
        <w:rPr>
          <w:spacing w:val="-4"/>
          <w:sz w:val="22"/>
        </w:rPr>
        <w:t xml:space="preserve"> </w:t>
      </w:r>
      <w:r w:rsidRPr="00AF0302">
        <w:rPr>
          <w:sz w:val="22"/>
        </w:rPr>
        <w:t>given</w:t>
      </w:r>
      <w:r w:rsidRPr="00AF0302">
        <w:rPr>
          <w:spacing w:val="-2"/>
          <w:sz w:val="22"/>
        </w:rPr>
        <w:t xml:space="preserve"> </w:t>
      </w:r>
      <w:r w:rsidRPr="00AF0302">
        <w:rPr>
          <w:sz w:val="22"/>
        </w:rPr>
        <w:t>in</w:t>
      </w:r>
      <w:r w:rsidRPr="00AF0302">
        <w:rPr>
          <w:spacing w:val="-3"/>
          <w:sz w:val="22"/>
        </w:rPr>
        <w:t xml:space="preserve"> </w:t>
      </w:r>
      <w:r w:rsidRPr="00AF0302">
        <w:rPr>
          <w:sz w:val="22"/>
        </w:rPr>
        <w:t>(c),</w:t>
      </w:r>
      <w:r w:rsidRPr="00AF0302">
        <w:rPr>
          <w:spacing w:val="-4"/>
          <w:sz w:val="22"/>
        </w:rPr>
        <w:t xml:space="preserve"> </w:t>
      </w:r>
      <w:r w:rsidRPr="00AF0302">
        <w:rPr>
          <w:sz w:val="22"/>
        </w:rPr>
        <w:t>determine</w:t>
      </w:r>
      <w:r w:rsidRPr="00AF0302">
        <w:rPr>
          <w:spacing w:val="-3"/>
          <w:sz w:val="22"/>
        </w:rPr>
        <w:t xml:space="preserve"> </w:t>
      </w:r>
      <w:r w:rsidRPr="00AF0302">
        <w:rPr>
          <w:sz w:val="22"/>
        </w:rPr>
        <w:t>the</w:t>
      </w:r>
      <w:r w:rsidRPr="00AF0302">
        <w:rPr>
          <w:spacing w:val="-3"/>
          <w:sz w:val="22"/>
        </w:rPr>
        <w:t xml:space="preserve"> </w:t>
      </w:r>
      <w:r w:rsidRPr="00AF0302">
        <w:rPr>
          <w:sz w:val="22"/>
        </w:rPr>
        <w:t>total</w:t>
      </w:r>
      <w:r w:rsidRPr="00AF0302">
        <w:rPr>
          <w:spacing w:val="-3"/>
          <w:sz w:val="22"/>
        </w:rPr>
        <w:t xml:space="preserve"> </w:t>
      </w:r>
      <w:r w:rsidRPr="00AF0302">
        <w:rPr>
          <w:sz w:val="22"/>
        </w:rPr>
        <w:t>horizontal</w:t>
      </w:r>
      <w:r w:rsidRPr="00AF0302">
        <w:rPr>
          <w:spacing w:val="-3"/>
          <w:sz w:val="22"/>
        </w:rPr>
        <w:t xml:space="preserve"> </w:t>
      </w:r>
      <w:r w:rsidRPr="00AF0302">
        <w:rPr>
          <w:sz w:val="22"/>
        </w:rPr>
        <w:t>stress</w:t>
      </w:r>
      <w:r w:rsidRPr="00AF0302">
        <w:rPr>
          <w:spacing w:val="-3"/>
          <w:sz w:val="22"/>
        </w:rPr>
        <w:t xml:space="preserve"> </w:t>
      </w:r>
      <w:r w:rsidRPr="00AF0302">
        <w:rPr>
          <w:sz w:val="22"/>
        </w:rPr>
        <w:t>at</w:t>
      </w:r>
      <w:r w:rsidRPr="00AF0302">
        <w:rPr>
          <w:spacing w:val="-3"/>
          <w:sz w:val="22"/>
        </w:rPr>
        <w:t xml:space="preserve"> </w:t>
      </w:r>
      <w:r w:rsidRPr="00AF0302">
        <w:rPr>
          <w:sz w:val="22"/>
        </w:rPr>
        <w:t>the</w:t>
      </w:r>
      <w:r w:rsidRPr="00AF0302">
        <w:rPr>
          <w:spacing w:val="-4"/>
          <w:sz w:val="22"/>
        </w:rPr>
        <w:t xml:space="preserve"> </w:t>
      </w:r>
      <w:r w:rsidRPr="00AF0302">
        <w:rPr>
          <w:sz w:val="22"/>
        </w:rPr>
        <w:t>depth</w:t>
      </w:r>
      <w:r w:rsidRPr="00AF0302">
        <w:rPr>
          <w:spacing w:val="-4"/>
          <w:sz w:val="22"/>
        </w:rPr>
        <w:t xml:space="preserve"> </w:t>
      </w:r>
      <w:r w:rsidRPr="00AF0302">
        <w:rPr>
          <w:sz w:val="22"/>
        </w:rPr>
        <w:t>of</w:t>
      </w:r>
      <w:r w:rsidRPr="00AF0302">
        <w:rPr>
          <w:spacing w:val="-4"/>
          <w:sz w:val="22"/>
        </w:rPr>
        <w:t xml:space="preserve"> </w:t>
      </w:r>
      <w:r w:rsidRPr="00AF0302">
        <w:rPr>
          <w:sz w:val="22"/>
        </w:rPr>
        <w:t>the</w:t>
      </w:r>
      <w:r w:rsidRPr="00AF0302">
        <w:rPr>
          <w:spacing w:val="-3"/>
          <w:sz w:val="22"/>
        </w:rPr>
        <w:t xml:space="preserve"> </w:t>
      </w:r>
      <w:r w:rsidRPr="00AF0302">
        <w:rPr>
          <w:sz w:val="22"/>
        </w:rPr>
        <w:t>slotted</w:t>
      </w:r>
      <w:r w:rsidRPr="00AF0302">
        <w:rPr>
          <w:spacing w:val="-2"/>
          <w:sz w:val="22"/>
        </w:rPr>
        <w:t xml:space="preserve"> </w:t>
      </w:r>
      <w:r w:rsidRPr="00AF0302">
        <w:rPr>
          <w:sz w:val="22"/>
        </w:rPr>
        <w:t>interval</w:t>
      </w:r>
      <w:r w:rsidRPr="00AF0302">
        <w:rPr>
          <w:spacing w:val="-4"/>
          <w:sz w:val="22"/>
        </w:rPr>
        <w:t xml:space="preserve"> </w:t>
      </w:r>
      <w:r w:rsidRPr="00AF0302">
        <w:rPr>
          <w:sz w:val="22"/>
        </w:rPr>
        <w:t>for</w:t>
      </w:r>
      <w:r w:rsidRPr="00AF0302">
        <w:rPr>
          <w:spacing w:val="-3"/>
          <w:sz w:val="22"/>
        </w:rPr>
        <w:t xml:space="preserve"> </w:t>
      </w:r>
      <w:r w:rsidRPr="00AF0302">
        <w:rPr>
          <w:sz w:val="22"/>
        </w:rPr>
        <w:t>Piezometer</w:t>
      </w:r>
      <w:r w:rsidRPr="00AF0302">
        <w:rPr>
          <w:spacing w:val="-4"/>
          <w:sz w:val="22"/>
        </w:rPr>
        <w:t xml:space="preserve"> </w:t>
      </w:r>
      <w:r w:rsidRPr="00AF0302">
        <w:rPr>
          <w:sz w:val="22"/>
        </w:rPr>
        <w:t>B</w:t>
      </w:r>
      <w:r w:rsidRPr="00AF0302">
        <w:rPr>
          <w:spacing w:val="-3"/>
          <w:sz w:val="22"/>
        </w:rPr>
        <w:t xml:space="preserve"> </w:t>
      </w:r>
      <w:r w:rsidRPr="00AF0302">
        <w:rPr>
          <w:sz w:val="22"/>
        </w:rPr>
        <w:t>if the value of K</w:t>
      </w:r>
      <w:r w:rsidRPr="00AF0302">
        <w:rPr>
          <w:position w:val="-2"/>
          <w:sz w:val="15"/>
        </w:rPr>
        <w:t xml:space="preserve">o </w:t>
      </w:r>
      <w:r w:rsidRPr="00AF0302">
        <w:rPr>
          <w:sz w:val="22"/>
        </w:rPr>
        <w:t>is</w:t>
      </w:r>
      <w:r w:rsidRPr="00AF0302">
        <w:rPr>
          <w:spacing w:val="-5"/>
          <w:sz w:val="22"/>
        </w:rPr>
        <w:t xml:space="preserve"> </w:t>
      </w:r>
      <w:r w:rsidRPr="00AF0302">
        <w:rPr>
          <w:sz w:val="22"/>
        </w:rPr>
        <w:t>unaffected.</w:t>
      </w:r>
    </w:p>
    <w:p w14:paraId="52561615" w14:textId="77777777" w:rsidR="0084741B" w:rsidRDefault="0084741B" w:rsidP="0084741B">
      <w:pPr>
        <w:widowControl w:val="0"/>
        <w:autoSpaceDE w:val="0"/>
        <w:autoSpaceDN w:val="0"/>
        <w:ind w:right="242"/>
        <w:rPr>
          <w:sz w:val="20"/>
        </w:rPr>
      </w:pPr>
    </w:p>
    <w:p w14:paraId="74A1BBDF" w14:textId="49415470" w:rsidR="00F35CB2" w:rsidRPr="00F35CB2" w:rsidRDefault="00F35CB2" w:rsidP="0084741B">
      <w:pPr>
        <w:widowControl w:val="0"/>
        <w:autoSpaceDE w:val="0"/>
        <w:autoSpaceDN w:val="0"/>
        <w:ind w:right="242"/>
        <w:rPr>
          <w:color w:val="FF0000"/>
          <w:sz w:val="20"/>
        </w:rPr>
      </w:pPr>
      <w:r w:rsidRPr="00F35CB2">
        <w:rPr>
          <w:color w:val="FF0000"/>
          <w:sz w:val="20"/>
        </w:rPr>
        <w:t>Correct answers:</w:t>
      </w:r>
    </w:p>
    <w:p w14:paraId="452EC700" w14:textId="52EC6E7B" w:rsidR="00F35CB2" w:rsidRDefault="00F35CB2" w:rsidP="00F35CB2">
      <w:pPr>
        <w:pStyle w:val="ListParagraph"/>
        <w:widowControl w:val="0"/>
        <w:numPr>
          <w:ilvl w:val="0"/>
          <w:numId w:val="18"/>
        </w:numPr>
        <w:autoSpaceDE w:val="0"/>
        <w:autoSpaceDN w:val="0"/>
        <w:ind w:right="242"/>
        <w:rPr>
          <w:color w:val="FF0000"/>
          <w:sz w:val="20"/>
        </w:rPr>
      </w:pPr>
      <w:r>
        <w:rPr>
          <w:color w:val="FF0000"/>
          <w:sz w:val="20"/>
        </w:rPr>
        <w:t>i</w:t>
      </w:r>
      <w:r w:rsidRPr="00F35CB2">
        <w:rPr>
          <w:color w:val="FF0000"/>
          <w:sz w:val="20"/>
          <w:vertAlign w:val="subscript"/>
        </w:rPr>
        <w:t>A-B</w:t>
      </w:r>
      <w:r>
        <w:rPr>
          <w:color w:val="FF0000"/>
          <w:sz w:val="20"/>
        </w:rPr>
        <w:t>=0</w:t>
      </w:r>
    </w:p>
    <w:p w14:paraId="54FDCCBD" w14:textId="101949CE" w:rsidR="00F35CB2" w:rsidRDefault="00F262EF" w:rsidP="00F35CB2">
      <w:pPr>
        <w:pStyle w:val="ListParagraph"/>
        <w:widowControl w:val="0"/>
        <w:numPr>
          <w:ilvl w:val="0"/>
          <w:numId w:val="18"/>
        </w:numPr>
        <w:autoSpaceDE w:val="0"/>
        <w:autoSpaceDN w:val="0"/>
        <w:ind w:right="242"/>
        <w:rPr>
          <w:color w:val="FF0000"/>
          <w:sz w:val="20"/>
        </w:rPr>
      </w:pPr>
      <w:r>
        <w:rPr>
          <w:rFonts w:cs="Times"/>
          <w:color w:val="FF0000"/>
          <w:sz w:val="20"/>
        </w:rPr>
        <w:t>σ</w:t>
      </w:r>
      <w:r w:rsidRPr="00F262EF">
        <w:rPr>
          <w:color w:val="FF0000"/>
          <w:sz w:val="20"/>
          <w:vertAlign w:val="subscript"/>
        </w:rPr>
        <w:t>h0</w:t>
      </w:r>
      <w:r>
        <w:rPr>
          <w:color w:val="FF0000"/>
          <w:sz w:val="20"/>
        </w:rPr>
        <w:t xml:space="preserve"> = 136 kPa</w:t>
      </w:r>
    </w:p>
    <w:p w14:paraId="3AF89FF6" w14:textId="6D9055B7" w:rsidR="00F262EF" w:rsidRDefault="00F262EF" w:rsidP="00F35CB2">
      <w:pPr>
        <w:pStyle w:val="ListParagraph"/>
        <w:widowControl w:val="0"/>
        <w:numPr>
          <w:ilvl w:val="0"/>
          <w:numId w:val="18"/>
        </w:numPr>
        <w:autoSpaceDE w:val="0"/>
        <w:autoSpaceDN w:val="0"/>
        <w:ind w:right="242"/>
        <w:rPr>
          <w:color w:val="FF0000"/>
          <w:sz w:val="20"/>
        </w:rPr>
      </w:pPr>
      <w:r>
        <w:rPr>
          <w:color w:val="FF0000"/>
          <w:sz w:val="20"/>
        </w:rPr>
        <w:t>i</w:t>
      </w:r>
      <w:r w:rsidRPr="00F262EF">
        <w:rPr>
          <w:color w:val="FF0000"/>
          <w:sz w:val="20"/>
          <w:vertAlign w:val="subscript"/>
        </w:rPr>
        <w:t>B-A</w:t>
      </w:r>
      <w:r>
        <w:rPr>
          <w:color w:val="FF0000"/>
          <w:sz w:val="20"/>
        </w:rPr>
        <w:t xml:space="preserve"> = 1.03</w:t>
      </w:r>
    </w:p>
    <w:p w14:paraId="5775D961" w14:textId="1DFCB89B" w:rsidR="003A7079" w:rsidRPr="00F35CB2" w:rsidRDefault="003A7079" w:rsidP="00F35CB2">
      <w:pPr>
        <w:pStyle w:val="ListParagraph"/>
        <w:widowControl w:val="0"/>
        <w:numPr>
          <w:ilvl w:val="0"/>
          <w:numId w:val="18"/>
        </w:numPr>
        <w:autoSpaceDE w:val="0"/>
        <w:autoSpaceDN w:val="0"/>
        <w:ind w:right="242"/>
        <w:rPr>
          <w:color w:val="FF0000"/>
          <w:sz w:val="20"/>
        </w:rPr>
      </w:pPr>
      <w:r>
        <w:rPr>
          <w:rFonts w:cs="Times"/>
          <w:color w:val="FF0000"/>
          <w:sz w:val="20"/>
        </w:rPr>
        <w:t>σ</w:t>
      </w:r>
      <w:r w:rsidRPr="003A7079">
        <w:rPr>
          <w:color w:val="FF0000"/>
          <w:sz w:val="20"/>
          <w:vertAlign w:val="subscript"/>
        </w:rPr>
        <w:t>h</w:t>
      </w:r>
      <w:r>
        <w:rPr>
          <w:color w:val="FF0000"/>
          <w:sz w:val="20"/>
        </w:rPr>
        <w:t xml:space="preserve"> = 194 kPa</w:t>
      </w:r>
    </w:p>
    <w:p w14:paraId="6FFFF949" w14:textId="77777777" w:rsidR="00AD6BCB" w:rsidRPr="00F35CB2" w:rsidRDefault="00AD6BCB">
      <w:pPr>
        <w:rPr>
          <w:rFonts w:ascii="Times New Roman" w:hAnsi="Times New Roman"/>
          <w:color w:val="FF0000"/>
          <w:sz w:val="22"/>
          <w:u w:val="single"/>
        </w:rPr>
      </w:pPr>
      <w:r w:rsidRPr="00F35CB2">
        <w:rPr>
          <w:rFonts w:ascii="Times New Roman" w:hAnsi="Times New Roman"/>
          <w:color w:val="FF0000"/>
          <w:sz w:val="22"/>
          <w:u w:val="single"/>
        </w:rPr>
        <w:br w:type="page"/>
      </w:r>
    </w:p>
    <w:p w14:paraId="4B9A01E3" w14:textId="63F2ADBC" w:rsidR="0084741B" w:rsidRPr="00AF0302" w:rsidRDefault="0084741B" w:rsidP="0084741B">
      <w:pPr>
        <w:tabs>
          <w:tab w:val="left" w:pos="3826"/>
        </w:tabs>
        <w:jc w:val="both"/>
        <w:rPr>
          <w:rFonts w:ascii="Times New Roman" w:hAnsi="Times New Roman"/>
          <w:sz w:val="22"/>
          <w:u w:val="single"/>
        </w:rPr>
      </w:pPr>
      <w:r>
        <w:rPr>
          <w:rFonts w:ascii="Times New Roman" w:hAnsi="Times New Roman"/>
          <w:sz w:val="22"/>
          <w:u w:val="single"/>
        </w:rPr>
        <w:lastRenderedPageBreak/>
        <w:t>Problem 3</w:t>
      </w:r>
      <w:r w:rsidRPr="00AF0302">
        <w:rPr>
          <w:rFonts w:ascii="Times New Roman" w:hAnsi="Times New Roman"/>
          <w:sz w:val="22"/>
          <w:u w:val="single"/>
        </w:rPr>
        <w:t>:</w:t>
      </w:r>
    </w:p>
    <w:p w14:paraId="6E474EA2" w14:textId="77777777" w:rsidR="0084741B" w:rsidRDefault="0084741B" w:rsidP="0084741B">
      <w:pPr>
        <w:pStyle w:val="BodyText"/>
        <w:spacing w:before="10" w:line="228" w:lineRule="auto"/>
        <w:ind w:left="0" w:right="124"/>
        <w:jc w:val="both"/>
        <w:rPr>
          <w:sz w:val="22"/>
        </w:rPr>
      </w:pPr>
      <w:r w:rsidRPr="00AF0302">
        <w:rPr>
          <w:sz w:val="22"/>
        </w:rPr>
        <w:t>The liquefaction resistance of a clean, poorly graded sand (SP) deposit was evaluated using cyclic triaxial testing of undisturbed samples obtained using frozen sampling techniques. The sand deposit extends from the ground surface to a depth of 10 m. The water table is at a depth of 2 m, and ground water conditions are initially hydrostatic. The sand is normally consolidated with an estimated coefficient of earth pressure at rest of 0.45. Isotropically consolidated undrained cyclic triaxial tests were performed on samples from a depth of 5 m with the results presented below.</w:t>
      </w:r>
    </w:p>
    <w:p w14:paraId="40A08FA4" w14:textId="77777777" w:rsidR="0084741B" w:rsidRPr="00AF0302" w:rsidRDefault="0084741B" w:rsidP="0084741B">
      <w:pPr>
        <w:pStyle w:val="BodyText"/>
        <w:spacing w:before="10" w:line="228" w:lineRule="auto"/>
        <w:ind w:left="0" w:right="124"/>
        <w:jc w:val="both"/>
        <w:rPr>
          <w:sz w:val="22"/>
        </w:rPr>
      </w:pPr>
    </w:p>
    <w:p w14:paraId="6AB36AE8" w14:textId="77777777" w:rsidR="0084741B" w:rsidRPr="00AF0302" w:rsidRDefault="0084741B" w:rsidP="0084741B">
      <w:pPr>
        <w:pStyle w:val="BodyText"/>
        <w:spacing w:line="20" w:lineRule="exact"/>
        <w:ind w:left="3090"/>
        <w:rPr>
          <w:sz w:val="4"/>
        </w:rPr>
      </w:pPr>
      <w:r w:rsidRPr="00AF0302">
        <w:rPr>
          <w:noProof/>
          <w:sz w:val="4"/>
        </w:rPr>
        <mc:AlternateContent>
          <mc:Choice Requires="wpg">
            <w:drawing>
              <wp:inline distT="0" distB="0" distL="0" distR="0" wp14:anchorId="72B64302" wp14:editId="553591DF">
                <wp:extent cx="2705735" cy="10160"/>
                <wp:effectExtent l="0" t="7620" r="0" b="127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735" cy="10160"/>
                          <a:chOff x="0" y="0"/>
                          <a:chExt cx="4261" cy="16"/>
                        </a:xfrm>
                      </wpg:grpSpPr>
                      <wps:wsp>
                        <wps:cNvPr id="8" name="Line 6"/>
                        <wps:cNvCnPr>
                          <a:cxnSpLocks noChangeShapeType="1"/>
                        </wps:cNvCnPr>
                        <wps:spPr bwMode="auto">
                          <a:xfrm>
                            <a:off x="8" y="8"/>
                            <a:ext cx="4244" cy="0"/>
                          </a:xfrm>
                          <a:prstGeom prst="line">
                            <a:avLst/>
                          </a:prstGeom>
                          <a:noFill/>
                          <a:ln w="990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671D4F2" id="Group 7" o:spid="_x0000_s1026" style="width:213.05pt;height:.8pt;mso-position-horizontal-relative:char;mso-position-vertical-relative:line" coordsize="426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">
                <v:line id="Line 6" o:spid="_x0000_s1027" style="position:absolute;visibility:visible;mso-wrap-style:square" from="8,8" to="42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" strokeweight=".78pt"/>
                <w10:anchorlock/>
              </v:group>
            </w:pict>
          </mc:Fallback>
        </mc:AlternateContent>
      </w:r>
    </w:p>
    <w:p w14:paraId="00192871" w14:textId="77777777" w:rsidR="0084741B" w:rsidRPr="00AF0302" w:rsidRDefault="0084741B" w:rsidP="0084741B">
      <w:pPr>
        <w:spacing w:after="4"/>
        <w:ind w:left="2271" w:right="2237"/>
        <w:jc w:val="center"/>
        <w:rPr>
          <w:rFonts w:ascii="Arial" w:hAnsi="Arial"/>
          <w:b/>
          <w:sz w:val="17"/>
        </w:rPr>
      </w:pPr>
      <w:r w:rsidRPr="00AF0302">
        <w:rPr>
          <w:rFonts w:ascii="Arial" w:hAnsi="Arial"/>
          <w:b/>
          <w:sz w:val="17"/>
        </w:rPr>
        <w:t xml:space="preserve">Tests with </w:t>
      </w:r>
      <w:r w:rsidRPr="00AF0302">
        <w:rPr>
          <w:rFonts w:ascii="Symbol" w:hAnsi="Symbol"/>
          <w:b/>
          <w:sz w:val="17"/>
        </w:rPr>
        <w:t></w:t>
      </w:r>
      <w:r w:rsidRPr="00AF0302">
        <w:rPr>
          <w:rFonts w:ascii="Arial" w:hAnsi="Arial"/>
          <w:b/>
          <w:position w:val="-2"/>
          <w:sz w:val="12"/>
        </w:rPr>
        <w:t>3c</w:t>
      </w:r>
      <w:r w:rsidRPr="00AF0302">
        <w:rPr>
          <w:rFonts w:ascii="Arial" w:hAnsi="Arial"/>
          <w:b/>
          <w:sz w:val="17"/>
        </w:rPr>
        <w:t>'=70 kPa</w:t>
      </w:r>
    </w:p>
    <w:p w14:paraId="60312894" w14:textId="77777777" w:rsidR="0084741B" w:rsidRPr="00AF0302" w:rsidRDefault="0084741B" w:rsidP="0084741B">
      <w:pPr>
        <w:pStyle w:val="BodyText"/>
        <w:spacing w:line="44" w:lineRule="exact"/>
        <w:ind w:left="3090"/>
        <w:rPr>
          <w:rFonts w:ascii="Arial"/>
          <w:sz w:val="6"/>
        </w:rPr>
      </w:pPr>
      <w:r w:rsidRPr="00AF0302">
        <w:rPr>
          <w:rFonts w:ascii="Arial"/>
          <w:noProof/>
          <w:sz w:val="6"/>
        </w:rPr>
        <mc:AlternateContent>
          <mc:Choice Requires="wpg">
            <w:drawing>
              <wp:inline distT="0" distB="0" distL="0" distR="0" wp14:anchorId="0329F274" wp14:editId="7B4708D4">
                <wp:extent cx="2705735" cy="28575"/>
                <wp:effectExtent l="0" t="4445" r="0" b="508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735" cy="28575"/>
                          <a:chOff x="0" y="0"/>
                          <a:chExt cx="4261" cy="45"/>
                        </a:xfrm>
                      </wpg:grpSpPr>
                      <wps:wsp>
                        <wps:cNvPr id="5" name="Line 3"/>
                        <wps:cNvCnPr>
                          <a:cxnSpLocks noChangeShapeType="1"/>
                        </wps:cNvCnPr>
                        <wps:spPr bwMode="auto">
                          <a:xfrm>
                            <a:off x="8" y="8"/>
                            <a:ext cx="4244" cy="0"/>
                          </a:xfrm>
                          <a:prstGeom prst="line">
                            <a:avLst/>
                          </a:prstGeom>
                          <a:noFill/>
                          <a:ln w="990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 name="Line 4"/>
                        <wps:cNvCnPr>
                          <a:cxnSpLocks noChangeShapeType="1"/>
                        </wps:cNvCnPr>
                        <wps:spPr bwMode="auto">
                          <a:xfrm>
                            <a:off x="8" y="37"/>
                            <a:ext cx="4244"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B27EB1C" id="Group 4" o:spid="_x0000_s1026" style="width:213.05pt;height:2.25pt;mso-position-horizontal-relative:char;mso-position-vertical-relative:line" coordsize="426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">
                <v:line id="Line 3" o:spid="_x0000_s1027" style="position:absolute;visibility:visible;mso-wrap-style:square" from="8,8" to="42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" strokeweight=".78pt"/>
                <v:line id="Line 4" o:spid="_x0000_s1028" style="position:absolute;visibility:visible;mso-wrap-style:square" from="8,37" to="425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" strokeweight=".72pt"/>
                <w10:anchorlock/>
              </v:group>
            </w:pict>
          </mc:Fallback>
        </mc:AlternateContent>
      </w:r>
    </w:p>
    <w:p w14:paraId="58EE9214" w14:textId="77777777" w:rsidR="0084741B" w:rsidRPr="00AF0302" w:rsidRDefault="0084741B" w:rsidP="0084741B">
      <w:pPr>
        <w:tabs>
          <w:tab w:val="left" w:pos="5971"/>
        </w:tabs>
        <w:ind w:left="3999"/>
        <w:rPr>
          <w:rFonts w:ascii="Arial"/>
          <w:b/>
          <w:sz w:val="17"/>
        </w:rPr>
      </w:pPr>
      <w:r w:rsidRPr="00AF0302">
        <w:rPr>
          <w:rFonts w:ascii="Arial"/>
          <w:b/>
          <w:sz w:val="17"/>
        </w:rPr>
        <w:t>Cyclic</w:t>
      </w:r>
      <w:r w:rsidRPr="00AF0302">
        <w:rPr>
          <w:rFonts w:ascii="Arial"/>
          <w:b/>
          <w:spacing w:val="4"/>
          <w:sz w:val="17"/>
        </w:rPr>
        <w:t xml:space="preserve"> </w:t>
      </w:r>
      <w:r w:rsidRPr="00AF0302">
        <w:rPr>
          <w:rFonts w:ascii="Arial"/>
          <w:b/>
          <w:sz w:val="17"/>
        </w:rPr>
        <w:t>stress</w:t>
      </w:r>
      <w:r w:rsidRPr="00AF0302">
        <w:rPr>
          <w:rFonts w:ascii="Arial"/>
          <w:b/>
          <w:spacing w:val="4"/>
          <w:sz w:val="17"/>
        </w:rPr>
        <w:t xml:space="preserve"> </w:t>
      </w:r>
      <w:r w:rsidRPr="00AF0302">
        <w:rPr>
          <w:rFonts w:ascii="Arial"/>
          <w:b/>
          <w:sz w:val="17"/>
        </w:rPr>
        <w:t>amplitude,</w:t>
      </w:r>
      <w:r w:rsidRPr="00AF0302">
        <w:rPr>
          <w:rFonts w:ascii="Arial"/>
          <w:b/>
          <w:sz w:val="17"/>
        </w:rPr>
        <w:tab/>
        <w:t>Number of</w:t>
      </w:r>
      <w:r w:rsidRPr="00AF0302">
        <w:rPr>
          <w:rFonts w:ascii="Arial"/>
          <w:b/>
          <w:spacing w:val="13"/>
          <w:sz w:val="17"/>
        </w:rPr>
        <w:t xml:space="preserve"> </w:t>
      </w:r>
      <w:r w:rsidRPr="00AF0302">
        <w:rPr>
          <w:rFonts w:ascii="Arial"/>
          <w:b/>
          <w:sz w:val="17"/>
        </w:rPr>
        <w:t>cycles</w:t>
      </w:r>
    </w:p>
    <w:p w14:paraId="5366E859" w14:textId="77777777" w:rsidR="0084741B" w:rsidRPr="00AF0302" w:rsidRDefault="0084741B" w:rsidP="0084741B">
      <w:pPr>
        <w:tabs>
          <w:tab w:val="left" w:pos="4472"/>
          <w:tab w:val="left" w:pos="6213"/>
          <w:tab w:val="left" w:pos="7342"/>
        </w:tabs>
        <w:spacing w:before="25"/>
        <w:ind w:left="3098"/>
        <w:rPr>
          <w:rFonts w:ascii="Arial"/>
          <w:b/>
          <w:sz w:val="17"/>
        </w:rPr>
      </w:pPr>
      <w:r w:rsidRPr="00AF0302">
        <w:rPr>
          <w:rFonts w:ascii="Arial"/>
          <w:b/>
          <w:w w:val="102"/>
          <w:sz w:val="17"/>
          <w:u w:val="single"/>
        </w:rPr>
        <w:t xml:space="preserve"> </w:t>
      </w:r>
      <w:r w:rsidRPr="00AF0302">
        <w:rPr>
          <w:rFonts w:ascii="Arial"/>
          <w:b/>
          <w:sz w:val="17"/>
          <w:u w:val="single"/>
        </w:rPr>
        <w:t xml:space="preserve">  </w:t>
      </w:r>
      <w:r w:rsidRPr="00AF0302">
        <w:rPr>
          <w:rFonts w:ascii="Arial"/>
          <w:b/>
          <w:spacing w:val="6"/>
          <w:sz w:val="17"/>
          <w:u w:val="single"/>
        </w:rPr>
        <w:t xml:space="preserve"> </w:t>
      </w:r>
      <w:r w:rsidRPr="00AF0302">
        <w:rPr>
          <w:rFonts w:ascii="Arial"/>
          <w:b/>
          <w:sz w:val="17"/>
          <w:u w:val="single"/>
        </w:rPr>
        <w:t>Test</w:t>
      </w:r>
      <w:r w:rsidRPr="00AF0302">
        <w:rPr>
          <w:rFonts w:ascii="Arial"/>
          <w:b/>
          <w:spacing w:val="2"/>
          <w:sz w:val="17"/>
          <w:u w:val="single"/>
        </w:rPr>
        <w:t xml:space="preserve"> </w:t>
      </w:r>
      <w:r w:rsidRPr="00AF0302">
        <w:rPr>
          <w:rFonts w:ascii="Arial"/>
          <w:b/>
          <w:sz w:val="17"/>
          <w:u w:val="single"/>
        </w:rPr>
        <w:t>#</w:t>
      </w:r>
      <w:r w:rsidRPr="00AF0302">
        <w:rPr>
          <w:rFonts w:ascii="Arial"/>
          <w:b/>
          <w:sz w:val="17"/>
          <w:u w:val="single"/>
        </w:rPr>
        <w:tab/>
        <w:t>q</w:t>
      </w:r>
      <w:r w:rsidRPr="00AF0302">
        <w:rPr>
          <w:rFonts w:ascii="Arial"/>
          <w:b/>
          <w:position w:val="-2"/>
          <w:sz w:val="12"/>
          <w:u w:val="single"/>
        </w:rPr>
        <w:t>cyc</w:t>
      </w:r>
      <w:r w:rsidRPr="00AF0302">
        <w:rPr>
          <w:rFonts w:ascii="Arial"/>
          <w:b/>
          <w:sz w:val="17"/>
          <w:u w:val="single"/>
        </w:rPr>
        <w:t>/2</w:t>
      </w:r>
      <w:r w:rsidRPr="00AF0302">
        <w:rPr>
          <w:rFonts w:ascii="Arial"/>
          <w:b/>
          <w:spacing w:val="2"/>
          <w:sz w:val="17"/>
          <w:u w:val="single"/>
        </w:rPr>
        <w:t xml:space="preserve"> </w:t>
      </w:r>
      <w:r w:rsidRPr="00AF0302">
        <w:rPr>
          <w:rFonts w:ascii="Arial"/>
          <w:b/>
          <w:sz w:val="17"/>
          <w:u w:val="single"/>
        </w:rPr>
        <w:t>(kPa)</w:t>
      </w:r>
      <w:r w:rsidRPr="00AF0302">
        <w:rPr>
          <w:rFonts w:ascii="Arial"/>
          <w:b/>
          <w:sz w:val="17"/>
          <w:u w:val="single"/>
        </w:rPr>
        <w:tab/>
        <w:t>to</w:t>
      </w:r>
      <w:r w:rsidRPr="00AF0302">
        <w:rPr>
          <w:rFonts w:ascii="Arial"/>
          <w:b/>
          <w:spacing w:val="10"/>
          <w:sz w:val="17"/>
          <w:u w:val="single"/>
        </w:rPr>
        <w:t xml:space="preserve"> </w:t>
      </w:r>
      <w:r w:rsidRPr="00AF0302">
        <w:rPr>
          <w:rFonts w:ascii="Arial"/>
          <w:b/>
          <w:sz w:val="17"/>
          <w:u w:val="single"/>
        </w:rPr>
        <w:t>r</w:t>
      </w:r>
      <w:r w:rsidRPr="00AF0302">
        <w:rPr>
          <w:rFonts w:ascii="Arial"/>
          <w:b/>
          <w:position w:val="-2"/>
          <w:sz w:val="12"/>
          <w:u w:val="single"/>
        </w:rPr>
        <w:t>u</w:t>
      </w:r>
      <w:r w:rsidRPr="00AF0302">
        <w:rPr>
          <w:rFonts w:ascii="Arial"/>
          <w:b/>
          <w:sz w:val="17"/>
          <w:u w:val="single"/>
        </w:rPr>
        <w:t>=100%</w:t>
      </w:r>
      <w:r w:rsidRPr="00AF0302">
        <w:rPr>
          <w:rFonts w:ascii="Arial"/>
          <w:b/>
          <w:sz w:val="17"/>
          <w:u w:val="single"/>
        </w:rPr>
        <w:tab/>
      </w:r>
    </w:p>
    <w:p w14:paraId="2DEC8B6E" w14:textId="77777777" w:rsidR="0084741B" w:rsidRPr="00AF0302" w:rsidRDefault="0084741B" w:rsidP="0084741B">
      <w:pPr>
        <w:pStyle w:val="BodyText"/>
        <w:spacing w:before="7"/>
        <w:ind w:left="0"/>
        <w:rPr>
          <w:rFonts w:ascii="Arial"/>
          <w:b/>
          <w:sz w:val="19"/>
        </w:rPr>
      </w:pPr>
    </w:p>
    <w:tbl>
      <w:tblPr>
        <w:tblW w:w="0" w:type="auto"/>
        <w:tblInd w:w="3098"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1033"/>
        <w:gridCol w:w="1610"/>
        <w:gridCol w:w="1601"/>
      </w:tblGrid>
      <w:tr w:rsidR="0084741B" w:rsidRPr="00AF0302" w14:paraId="25B45474" w14:textId="77777777" w:rsidTr="009A78B0">
        <w:trPr>
          <w:trHeight w:hRule="exact" w:val="181"/>
        </w:trPr>
        <w:tc>
          <w:tcPr>
            <w:tcW w:w="1033" w:type="dxa"/>
          </w:tcPr>
          <w:p w14:paraId="66ADC06B" w14:textId="77777777" w:rsidR="0084741B" w:rsidRPr="00AF0302" w:rsidRDefault="0084741B" w:rsidP="009A78B0">
            <w:pPr>
              <w:pStyle w:val="TableParagraph"/>
              <w:spacing w:before="0" w:line="171" w:lineRule="exact"/>
              <w:rPr>
                <w:sz w:val="17"/>
              </w:rPr>
            </w:pPr>
            <w:r w:rsidRPr="00AF0302">
              <w:rPr>
                <w:w w:val="102"/>
                <w:sz w:val="17"/>
              </w:rPr>
              <w:t>1</w:t>
            </w:r>
          </w:p>
        </w:tc>
        <w:tc>
          <w:tcPr>
            <w:tcW w:w="1610" w:type="dxa"/>
          </w:tcPr>
          <w:p w14:paraId="32BBB153" w14:textId="77777777" w:rsidR="0084741B" w:rsidRPr="00AF0302" w:rsidRDefault="0084741B" w:rsidP="009A78B0">
            <w:pPr>
              <w:pStyle w:val="TableParagraph"/>
              <w:spacing w:before="0" w:line="171" w:lineRule="exact"/>
              <w:ind w:left="595"/>
              <w:rPr>
                <w:sz w:val="17"/>
              </w:rPr>
            </w:pPr>
            <w:r w:rsidRPr="00AF0302">
              <w:rPr>
                <w:sz w:val="17"/>
              </w:rPr>
              <w:t>38.6</w:t>
            </w:r>
          </w:p>
        </w:tc>
        <w:tc>
          <w:tcPr>
            <w:tcW w:w="1601" w:type="dxa"/>
          </w:tcPr>
          <w:p w14:paraId="658E7892" w14:textId="77777777" w:rsidR="0084741B" w:rsidRPr="00AF0302" w:rsidRDefault="0084741B" w:rsidP="009A78B0">
            <w:pPr>
              <w:pStyle w:val="TableParagraph"/>
              <w:spacing w:before="0" w:line="171" w:lineRule="exact"/>
              <w:ind w:left="700" w:right="569"/>
              <w:jc w:val="center"/>
              <w:rPr>
                <w:sz w:val="17"/>
              </w:rPr>
            </w:pPr>
            <w:r w:rsidRPr="00AF0302">
              <w:rPr>
                <w:sz w:val="17"/>
              </w:rPr>
              <w:t>2.25</w:t>
            </w:r>
          </w:p>
        </w:tc>
      </w:tr>
      <w:tr w:rsidR="0084741B" w:rsidRPr="00AF0302" w14:paraId="65B62A23" w14:textId="77777777" w:rsidTr="009A78B0">
        <w:trPr>
          <w:trHeight w:hRule="exact" w:val="190"/>
        </w:trPr>
        <w:tc>
          <w:tcPr>
            <w:tcW w:w="1033" w:type="dxa"/>
          </w:tcPr>
          <w:p w14:paraId="1218B0B3" w14:textId="77777777" w:rsidR="0084741B" w:rsidRPr="00AF0302" w:rsidRDefault="0084741B" w:rsidP="009A78B0">
            <w:pPr>
              <w:pStyle w:val="TableParagraph"/>
              <w:spacing w:before="7"/>
              <w:rPr>
                <w:sz w:val="17"/>
              </w:rPr>
            </w:pPr>
            <w:r w:rsidRPr="00AF0302">
              <w:rPr>
                <w:w w:val="102"/>
                <w:sz w:val="17"/>
              </w:rPr>
              <w:t>2</w:t>
            </w:r>
          </w:p>
        </w:tc>
        <w:tc>
          <w:tcPr>
            <w:tcW w:w="1610" w:type="dxa"/>
          </w:tcPr>
          <w:p w14:paraId="583F6C3D" w14:textId="77777777" w:rsidR="0084741B" w:rsidRPr="00AF0302" w:rsidRDefault="0084741B" w:rsidP="009A78B0">
            <w:pPr>
              <w:pStyle w:val="TableParagraph"/>
              <w:spacing w:before="7"/>
              <w:ind w:left="595"/>
              <w:rPr>
                <w:sz w:val="17"/>
              </w:rPr>
            </w:pPr>
            <w:r w:rsidRPr="00AF0302">
              <w:rPr>
                <w:sz w:val="17"/>
              </w:rPr>
              <w:t>32.3</w:t>
            </w:r>
          </w:p>
        </w:tc>
        <w:tc>
          <w:tcPr>
            <w:tcW w:w="1601" w:type="dxa"/>
          </w:tcPr>
          <w:p w14:paraId="14283641" w14:textId="77777777" w:rsidR="0084741B" w:rsidRPr="00AF0302" w:rsidRDefault="0084741B" w:rsidP="009A78B0">
            <w:pPr>
              <w:pStyle w:val="TableParagraph"/>
              <w:spacing w:before="7"/>
              <w:ind w:left="133"/>
              <w:jc w:val="center"/>
              <w:rPr>
                <w:sz w:val="17"/>
              </w:rPr>
            </w:pPr>
            <w:r w:rsidRPr="00AF0302">
              <w:rPr>
                <w:w w:val="102"/>
                <w:sz w:val="17"/>
              </w:rPr>
              <w:t>5</w:t>
            </w:r>
          </w:p>
        </w:tc>
      </w:tr>
      <w:tr w:rsidR="0084741B" w:rsidRPr="00AF0302" w14:paraId="593895AE" w14:textId="77777777" w:rsidTr="009A78B0">
        <w:trPr>
          <w:trHeight w:hRule="exact" w:val="191"/>
        </w:trPr>
        <w:tc>
          <w:tcPr>
            <w:tcW w:w="1033" w:type="dxa"/>
          </w:tcPr>
          <w:p w14:paraId="187B6858" w14:textId="77777777" w:rsidR="0084741B" w:rsidRPr="00AF0302" w:rsidRDefault="0084741B" w:rsidP="009A78B0">
            <w:pPr>
              <w:pStyle w:val="TableParagraph"/>
              <w:rPr>
                <w:sz w:val="17"/>
              </w:rPr>
            </w:pPr>
            <w:r w:rsidRPr="00AF0302">
              <w:rPr>
                <w:w w:val="102"/>
                <w:sz w:val="17"/>
              </w:rPr>
              <w:t>3</w:t>
            </w:r>
          </w:p>
        </w:tc>
        <w:tc>
          <w:tcPr>
            <w:tcW w:w="1610" w:type="dxa"/>
          </w:tcPr>
          <w:p w14:paraId="515EB376" w14:textId="77777777" w:rsidR="0084741B" w:rsidRPr="00AF0302" w:rsidRDefault="0084741B" w:rsidP="009A78B0">
            <w:pPr>
              <w:pStyle w:val="TableParagraph"/>
              <w:ind w:left="595"/>
              <w:rPr>
                <w:sz w:val="17"/>
              </w:rPr>
            </w:pPr>
            <w:r w:rsidRPr="00AF0302">
              <w:rPr>
                <w:sz w:val="17"/>
              </w:rPr>
              <w:t>21.0</w:t>
            </w:r>
          </w:p>
        </w:tc>
        <w:tc>
          <w:tcPr>
            <w:tcW w:w="1601" w:type="dxa"/>
          </w:tcPr>
          <w:p w14:paraId="39179840" w14:textId="77777777" w:rsidR="0084741B" w:rsidRPr="00AF0302" w:rsidRDefault="0084741B" w:rsidP="009A78B0">
            <w:pPr>
              <w:pStyle w:val="TableParagraph"/>
              <w:ind w:left="700" w:right="568"/>
              <w:jc w:val="center"/>
              <w:rPr>
                <w:sz w:val="17"/>
              </w:rPr>
            </w:pPr>
            <w:r w:rsidRPr="00AF0302">
              <w:rPr>
                <w:sz w:val="17"/>
              </w:rPr>
              <w:t>14</w:t>
            </w:r>
          </w:p>
        </w:tc>
      </w:tr>
      <w:tr w:rsidR="0084741B" w:rsidRPr="00AF0302" w14:paraId="654A76A5" w14:textId="77777777" w:rsidTr="009A78B0">
        <w:trPr>
          <w:trHeight w:hRule="exact" w:val="191"/>
        </w:trPr>
        <w:tc>
          <w:tcPr>
            <w:tcW w:w="1033" w:type="dxa"/>
          </w:tcPr>
          <w:p w14:paraId="6AD32A85" w14:textId="77777777" w:rsidR="0084741B" w:rsidRPr="00AF0302" w:rsidRDefault="0084741B" w:rsidP="009A78B0">
            <w:pPr>
              <w:pStyle w:val="TableParagraph"/>
              <w:rPr>
                <w:sz w:val="17"/>
              </w:rPr>
            </w:pPr>
            <w:r w:rsidRPr="00AF0302">
              <w:rPr>
                <w:w w:val="102"/>
                <w:sz w:val="17"/>
              </w:rPr>
              <w:t>4</w:t>
            </w:r>
          </w:p>
        </w:tc>
        <w:tc>
          <w:tcPr>
            <w:tcW w:w="1610" w:type="dxa"/>
          </w:tcPr>
          <w:p w14:paraId="42132940" w14:textId="77777777" w:rsidR="0084741B" w:rsidRPr="00AF0302" w:rsidRDefault="0084741B" w:rsidP="009A78B0">
            <w:pPr>
              <w:pStyle w:val="TableParagraph"/>
              <w:ind w:left="595"/>
              <w:rPr>
                <w:sz w:val="17"/>
              </w:rPr>
            </w:pPr>
            <w:r w:rsidRPr="00AF0302">
              <w:rPr>
                <w:sz w:val="17"/>
              </w:rPr>
              <w:t>20.2</w:t>
            </w:r>
          </w:p>
        </w:tc>
        <w:tc>
          <w:tcPr>
            <w:tcW w:w="1601" w:type="dxa"/>
          </w:tcPr>
          <w:p w14:paraId="74225CAE" w14:textId="77777777" w:rsidR="0084741B" w:rsidRPr="00AF0302" w:rsidRDefault="0084741B" w:rsidP="009A78B0">
            <w:pPr>
              <w:pStyle w:val="TableParagraph"/>
              <w:ind w:left="700" w:right="568"/>
              <w:jc w:val="center"/>
              <w:rPr>
                <w:sz w:val="17"/>
              </w:rPr>
            </w:pPr>
            <w:r w:rsidRPr="00AF0302">
              <w:rPr>
                <w:sz w:val="17"/>
              </w:rPr>
              <w:t>21</w:t>
            </w:r>
          </w:p>
        </w:tc>
      </w:tr>
      <w:tr w:rsidR="0084741B" w:rsidRPr="00AF0302" w14:paraId="5CC5EC36" w14:textId="77777777" w:rsidTr="009A78B0">
        <w:trPr>
          <w:trHeight w:hRule="exact" w:val="378"/>
        </w:trPr>
        <w:tc>
          <w:tcPr>
            <w:tcW w:w="1033" w:type="dxa"/>
            <w:tcBorders>
              <w:bottom w:val="single" w:sz="6" w:space="0" w:color="000000"/>
            </w:tcBorders>
          </w:tcPr>
          <w:p w14:paraId="74B68675" w14:textId="77777777" w:rsidR="0084741B" w:rsidRPr="00AF0302" w:rsidRDefault="0084741B" w:rsidP="009A78B0">
            <w:pPr>
              <w:pStyle w:val="TableParagraph"/>
              <w:rPr>
                <w:sz w:val="17"/>
              </w:rPr>
            </w:pPr>
            <w:r w:rsidRPr="00AF0302">
              <w:rPr>
                <w:w w:val="102"/>
                <w:sz w:val="17"/>
              </w:rPr>
              <w:t>5</w:t>
            </w:r>
          </w:p>
        </w:tc>
        <w:tc>
          <w:tcPr>
            <w:tcW w:w="1610" w:type="dxa"/>
            <w:tcBorders>
              <w:bottom w:val="single" w:sz="6" w:space="0" w:color="000000"/>
            </w:tcBorders>
          </w:tcPr>
          <w:p w14:paraId="195133A3" w14:textId="77777777" w:rsidR="0084741B" w:rsidRPr="00AF0302" w:rsidRDefault="0084741B" w:rsidP="009A78B0">
            <w:pPr>
              <w:pStyle w:val="TableParagraph"/>
              <w:ind w:left="595"/>
              <w:rPr>
                <w:sz w:val="17"/>
              </w:rPr>
            </w:pPr>
            <w:r w:rsidRPr="00AF0302">
              <w:rPr>
                <w:sz w:val="17"/>
              </w:rPr>
              <w:t>15.4</w:t>
            </w:r>
          </w:p>
        </w:tc>
        <w:tc>
          <w:tcPr>
            <w:tcW w:w="1601" w:type="dxa"/>
            <w:tcBorders>
              <w:bottom w:val="single" w:sz="6" w:space="0" w:color="000000"/>
            </w:tcBorders>
          </w:tcPr>
          <w:p w14:paraId="5B36B4E0" w14:textId="77777777" w:rsidR="0084741B" w:rsidRPr="00AF0302" w:rsidRDefault="0084741B" w:rsidP="009A78B0">
            <w:pPr>
              <w:pStyle w:val="TableParagraph"/>
              <w:ind w:left="700" w:right="568"/>
              <w:jc w:val="center"/>
              <w:rPr>
                <w:sz w:val="17"/>
              </w:rPr>
            </w:pPr>
            <w:r w:rsidRPr="00AF0302">
              <w:rPr>
                <w:sz w:val="17"/>
              </w:rPr>
              <w:t>36</w:t>
            </w:r>
          </w:p>
        </w:tc>
      </w:tr>
    </w:tbl>
    <w:p w14:paraId="3003B09B" w14:textId="77777777" w:rsidR="0084741B" w:rsidRPr="000575CB" w:rsidRDefault="0084741B" w:rsidP="0084741B">
      <w:pPr>
        <w:pStyle w:val="ListParagraph"/>
        <w:widowControl w:val="0"/>
        <w:autoSpaceDE w:val="0"/>
        <w:autoSpaceDN w:val="0"/>
        <w:spacing w:before="1"/>
        <w:ind w:left="360"/>
        <w:contextualSpacing w:val="0"/>
        <w:rPr>
          <w:sz w:val="22"/>
        </w:rPr>
      </w:pPr>
    </w:p>
    <w:p w14:paraId="189AEDBF" w14:textId="77777777" w:rsidR="0084741B" w:rsidRPr="00AF0302" w:rsidRDefault="0084741B" w:rsidP="0084741B">
      <w:pPr>
        <w:pStyle w:val="ListParagraph"/>
        <w:widowControl w:val="0"/>
        <w:numPr>
          <w:ilvl w:val="0"/>
          <w:numId w:val="15"/>
        </w:numPr>
        <w:autoSpaceDE w:val="0"/>
        <w:autoSpaceDN w:val="0"/>
        <w:spacing w:before="1"/>
        <w:ind w:left="360"/>
        <w:contextualSpacing w:val="0"/>
        <w:jc w:val="both"/>
        <w:rPr>
          <w:sz w:val="22"/>
        </w:rPr>
      </w:pPr>
      <w:r w:rsidRPr="00AF0302">
        <w:rPr>
          <w:spacing w:val="-3"/>
          <w:sz w:val="22"/>
        </w:rPr>
        <w:t>For</w:t>
      </w:r>
      <w:r w:rsidRPr="00AF0302">
        <w:rPr>
          <w:spacing w:val="-4"/>
          <w:sz w:val="22"/>
        </w:rPr>
        <w:t xml:space="preserve"> </w:t>
      </w:r>
      <w:r w:rsidRPr="00AF0302">
        <w:rPr>
          <w:sz w:val="22"/>
        </w:rPr>
        <w:t>the</w:t>
      </w:r>
      <w:r w:rsidRPr="00AF0302">
        <w:rPr>
          <w:spacing w:val="-4"/>
          <w:sz w:val="22"/>
        </w:rPr>
        <w:t xml:space="preserve"> </w:t>
      </w:r>
      <w:r w:rsidRPr="00AF0302">
        <w:rPr>
          <w:sz w:val="22"/>
        </w:rPr>
        <w:t>initial</w:t>
      </w:r>
      <w:r w:rsidRPr="00AF0302">
        <w:rPr>
          <w:spacing w:val="-4"/>
          <w:sz w:val="22"/>
        </w:rPr>
        <w:t xml:space="preserve"> </w:t>
      </w:r>
      <w:r w:rsidRPr="00AF0302">
        <w:rPr>
          <w:sz w:val="22"/>
        </w:rPr>
        <w:t>conditions,</w:t>
      </w:r>
      <w:r w:rsidRPr="00AF0302">
        <w:rPr>
          <w:spacing w:val="-4"/>
          <w:sz w:val="22"/>
        </w:rPr>
        <w:t xml:space="preserve"> </w:t>
      </w:r>
      <w:r w:rsidRPr="00AF0302">
        <w:rPr>
          <w:sz w:val="22"/>
        </w:rPr>
        <w:t>estimate</w:t>
      </w:r>
      <w:r w:rsidRPr="00AF0302">
        <w:rPr>
          <w:spacing w:val="-4"/>
          <w:sz w:val="22"/>
        </w:rPr>
        <w:t xml:space="preserve"> </w:t>
      </w:r>
      <w:r w:rsidRPr="00AF0302">
        <w:rPr>
          <w:sz w:val="22"/>
        </w:rPr>
        <w:t>the</w:t>
      </w:r>
      <w:r w:rsidRPr="00AF0302">
        <w:rPr>
          <w:spacing w:val="-4"/>
          <w:sz w:val="22"/>
        </w:rPr>
        <w:t xml:space="preserve"> </w:t>
      </w:r>
      <w:r w:rsidRPr="00AF0302">
        <w:rPr>
          <w:sz w:val="22"/>
        </w:rPr>
        <w:t>vertical</w:t>
      </w:r>
      <w:r w:rsidRPr="00AF0302">
        <w:rPr>
          <w:spacing w:val="-4"/>
          <w:sz w:val="22"/>
        </w:rPr>
        <w:t xml:space="preserve"> </w:t>
      </w:r>
      <w:r w:rsidRPr="00AF0302">
        <w:rPr>
          <w:sz w:val="22"/>
        </w:rPr>
        <w:t>effective</w:t>
      </w:r>
      <w:r w:rsidRPr="00AF0302">
        <w:rPr>
          <w:spacing w:val="-4"/>
          <w:sz w:val="22"/>
        </w:rPr>
        <w:t xml:space="preserve"> </w:t>
      </w:r>
      <w:r w:rsidRPr="00AF0302">
        <w:rPr>
          <w:sz w:val="22"/>
        </w:rPr>
        <w:t>stress</w:t>
      </w:r>
      <w:r w:rsidRPr="00AF0302">
        <w:rPr>
          <w:spacing w:val="-4"/>
          <w:sz w:val="22"/>
        </w:rPr>
        <w:t xml:space="preserve"> </w:t>
      </w:r>
      <w:r w:rsidRPr="00AF0302">
        <w:rPr>
          <w:sz w:val="22"/>
        </w:rPr>
        <w:t>at</w:t>
      </w:r>
      <w:r w:rsidRPr="00AF0302">
        <w:rPr>
          <w:spacing w:val="-4"/>
          <w:sz w:val="22"/>
        </w:rPr>
        <w:t xml:space="preserve"> </w:t>
      </w:r>
      <w:r w:rsidRPr="00AF0302">
        <w:rPr>
          <w:sz w:val="22"/>
        </w:rPr>
        <w:t>a</w:t>
      </w:r>
      <w:r w:rsidRPr="00AF0302">
        <w:rPr>
          <w:spacing w:val="-5"/>
          <w:sz w:val="22"/>
        </w:rPr>
        <w:t xml:space="preserve"> </w:t>
      </w:r>
      <w:r w:rsidRPr="00AF0302">
        <w:rPr>
          <w:sz w:val="22"/>
        </w:rPr>
        <w:t>depth</w:t>
      </w:r>
      <w:r w:rsidRPr="00AF0302">
        <w:rPr>
          <w:spacing w:val="-4"/>
          <w:sz w:val="22"/>
        </w:rPr>
        <w:t xml:space="preserve"> </w:t>
      </w:r>
      <w:r w:rsidRPr="00AF0302">
        <w:rPr>
          <w:sz w:val="22"/>
        </w:rPr>
        <w:t>of</w:t>
      </w:r>
      <w:r w:rsidRPr="00AF0302">
        <w:rPr>
          <w:spacing w:val="-5"/>
          <w:sz w:val="22"/>
        </w:rPr>
        <w:t xml:space="preserve"> </w:t>
      </w:r>
      <w:r w:rsidRPr="00AF0302">
        <w:rPr>
          <w:sz w:val="22"/>
        </w:rPr>
        <w:t>5</w:t>
      </w:r>
      <w:r w:rsidRPr="00AF0302">
        <w:rPr>
          <w:spacing w:val="-3"/>
          <w:sz w:val="22"/>
        </w:rPr>
        <w:t xml:space="preserve"> </w:t>
      </w:r>
      <w:r w:rsidRPr="00AF0302">
        <w:rPr>
          <w:sz w:val="22"/>
        </w:rPr>
        <w:t>m.</w:t>
      </w:r>
    </w:p>
    <w:p w14:paraId="0A9F7E26" w14:textId="77777777" w:rsidR="0084741B" w:rsidRPr="00AF0302" w:rsidRDefault="0084741B" w:rsidP="0084741B">
      <w:pPr>
        <w:pStyle w:val="ListParagraph"/>
        <w:widowControl w:val="0"/>
        <w:numPr>
          <w:ilvl w:val="0"/>
          <w:numId w:val="15"/>
        </w:numPr>
        <w:autoSpaceDE w:val="0"/>
        <w:autoSpaceDN w:val="0"/>
        <w:spacing w:before="1"/>
        <w:ind w:left="360"/>
        <w:contextualSpacing w:val="0"/>
        <w:jc w:val="both"/>
        <w:rPr>
          <w:sz w:val="22"/>
        </w:rPr>
      </w:pPr>
      <w:r w:rsidRPr="00AF0302">
        <w:rPr>
          <w:spacing w:val="-4"/>
          <w:sz w:val="22"/>
        </w:rPr>
        <w:t>Suppose</w:t>
      </w:r>
      <w:r w:rsidRPr="00AF0302">
        <w:rPr>
          <w:sz w:val="22"/>
        </w:rPr>
        <w:t xml:space="preserve"> the site was shaken by an earthquake, with each direction of horizontal shaking producing cyclic shear stresses at a depth of 5 m that are equivalent to about 10 uniform cycles at a cyclic stress ratio (</w:t>
      </w:r>
      <w:r w:rsidRPr="00AF0302">
        <w:rPr>
          <w:rFonts w:ascii="Symbol" w:hAnsi="Symbol"/>
          <w:sz w:val="22"/>
        </w:rPr>
        <w:t></w:t>
      </w:r>
      <w:r w:rsidRPr="00AF0302">
        <w:rPr>
          <w:position w:val="-2"/>
          <w:sz w:val="15"/>
        </w:rPr>
        <w:t>hv,cyc</w:t>
      </w:r>
      <w:r w:rsidRPr="00AF0302">
        <w:rPr>
          <w:sz w:val="22"/>
        </w:rPr>
        <w:t>/</w:t>
      </w:r>
      <w:r w:rsidRPr="00AF0302">
        <w:rPr>
          <w:rFonts w:ascii="Symbol" w:hAnsi="Symbol"/>
          <w:sz w:val="22"/>
        </w:rPr>
        <w:t></w:t>
      </w:r>
      <w:r w:rsidRPr="00AF0302">
        <w:rPr>
          <w:position w:val="-2"/>
          <w:sz w:val="15"/>
        </w:rPr>
        <w:t>vc</w:t>
      </w:r>
      <w:r w:rsidRPr="00AF0302">
        <w:rPr>
          <w:sz w:val="22"/>
        </w:rPr>
        <w:t>') of 0.14. Assuming the sand is essentially undrained during shaking, and using the mid-range of the r</w:t>
      </w:r>
      <w:r w:rsidRPr="00AF0302">
        <w:rPr>
          <w:position w:val="-2"/>
          <w:sz w:val="15"/>
        </w:rPr>
        <w:t xml:space="preserve">u </w:t>
      </w:r>
      <w:r w:rsidRPr="00AF0302">
        <w:rPr>
          <w:sz w:val="22"/>
        </w:rPr>
        <w:t>versus FS</w:t>
      </w:r>
      <w:r w:rsidRPr="00AF0302">
        <w:rPr>
          <w:position w:val="-2"/>
          <w:sz w:val="15"/>
        </w:rPr>
        <w:t xml:space="preserve">L </w:t>
      </w:r>
      <w:r w:rsidRPr="00AF0302">
        <w:rPr>
          <w:sz w:val="22"/>
        </w:rPr>
        <w:t>relation by Marcuson and Hynes (1989)</w:t>
      </w:r>
      <w:r>
        <w:rPr>
          <w:sz w:val="22"/>
        </w:rPr>
        <w:t xml:space="preserve"> (Figure 31 below from the textbook)</w:t>
      </w:r>
      <w:r w:rsidRPr="00AF0302">
        <w:rPr>
          <w:sz w:val="22"/>
        </w:rPr>
        <w:t>, estimate the vertical effective stress at that</w:t>
      </w:r>
      <w:r w:rsidRPr="00AF0302">
        <w:rPr>
          <w:spacing w:val="-27"/>
          <w:sz w:val="22"/>
        </w:rPr>
        <w:t xml:space="preserve"> </w:t>
      </w:r>
      <w:r w:rsidRPr="00AF0302">
        <w:rPr>
          <w:sz w:val="22"/>
        </w:rPr>
        <w:t>depth.</w:t>
      </w:r>
    </w:p>
    <w:p w14:paraId="23B72F67" w14:textId="77777777" w:rsidR="0084741B" w:rsidRDefault="0084741B" w:rsidP="0084741B">
      <w:pPr>
        <w:pStyle w:val="ListParagraph"/>
        <w:widowControl w:val="0"/>
        <w:numPr>
          <w:ilvl w:val="0"/>
          <w:numId w:val="15"/>
        </w:numPr>
        <w:autoSpaceDE w:val="0"/>
        <w:autoSpaceDN w:val="0"/>
        <w:spacing w:before="1"/>
        <w:ind w:left="360"/>
        <w:contextualSpacing w:val="0"/>
        <w:jc w:val="both"/>
        <w:rPr>
          <w:sz w:val="22"/>
        </w:rPr>
      </w:pPr>
      <w:r w:rsidRPr="00AF0302">
        <w:rPr>
          <w:spacing w:val="-4"/>
          <w:sz w:val="22"/>
        </w:rPr>
        <w:t>Repeat</w:t>
      </w:r>
      <w:r w:rsidRPr="00AF0302">
        <w:rPr>
          <w:sz w:val="22"/>
        </w:rPr>
        <w:t xml:space="preserve"> part (b) for an earthquake that causes about the same number of loading cycles but with amplitudes that are about twice as</w:t>
      </w:r>
      <w:r w:rsidRPr="00AF0302">
        <w:rPr>
          <w:spacing w:val="-2"/>
          <w:sz w:val="22"/>
        </w:rPr>
        <w:t xml:space="preserve"> </w:t>
      </w:r>
      <w:r w:rsidRPr="00AF0302">
        <w:rPr>
          <w:sz w:val="22"/>
        </w:rPr>
        <w:t>large.</w:t>
      </w:r>
    </w:p>
    <w:p w14:paraId="45A253B7" w14:textId="77777777" w:rsidR="0084741B" w:rsidRPr="006A3DD7" w:rsidRDefault="0084741B" w:rsidP="0084741B">
      <w:pPr>
        <w:widowControl w:val="0"/>
        <w:autoSpaceDE w:val="0"/>
        <w:autoSpaceDN w:val="0"/>
        <w:spacing w:before="1"/>
        <w:rPr>
          <w:sz w:val="22"/>
        </w:rPr>
      </w:pPr>
    </w:p>
    <w:p w14:paraId="7F727063" w14:textId="77777777" w:rsidR="0084741B" w:rsidRPr="00AF0302" w:rsidRDefault="0084741B" w:rsidP="0084741B">
      <w:pPr>
        <w:autoSpaceDE w:val="0"/>
        <w:autoSpaceDN w:val="0"/>
        <w:adjustRightInd w:val="0"/>
        <w:jc w:val="center"/>
        <w:rPr>
          <w:rFonts w:ascii="Times New Roman" w:eastAsia="Calibri" w:hAnsi="Times New Roman"/>
          <w:szCs w:val="22"/>
          <w:u w:val="single"/>
        </w:rPr>
      </w:pPr>
      <w:r>
        <w:rPr>
          <w:noProof/>
        </w:rPr>
        <w:drawing>
          <wp:inline distT="0" distB="0" distL="0" distR="0" wp14:anchorId="6F2AB22A" wp14:editId="5401DD7B">
            <wp:extent cx="3745383" cy="3034578"/>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9968" cy="3046395"/>
                    </a:xfrm>
                    <a:prstGeom prst="rect">
                      <a:avLst/>
                    </a:prstGeom>
                  </pic:spPr>
                </pic:pic>
              </a:graphicData>
            </a:graphic>
          </wp:inline>
        </w:drawing>
      </w:r>
    </w:p>
    <w:p w14:paraId="644E8F28" w14:textId="77777777" w:rsidR="0084741B" w:rsidRDefault="0084741B" w:rsidP="00B20BA6">
      <w:pPr>
        <w:autoSpaceDE w:val="0"/>
        <w:autoSpaceDN w:val="0"/>
        <w:adjustRightInd w:val="0"/>
        <w:rPr>
          <w:rFonts w:ascii="Times New Roman" w:eastAsia="Calibri" w:hAnsi="Times New Roman"/>
          <w:sz w:val="22"/>
          <w:szCs w:val="22"/>
          <w:u w:val="single"/>
        </w:rPr>
      </w:pPr>
    </w:p>
    <w:p w14:paraId="167215E6" w14:textId="77777777" w:rsidR="00293E3C" w:rsidRDefault="00293E3C">
      <w:pPr>
        <w:rPr>
          <w:rFonts w:ascii="Times New Roman" w:eastAsia="Calibri" w:hAnsi="Times New Roman"/>
          <w:sz w:val="22"/>
          <w:szCs w:val="22"/>
          <w:u w:val="single"/>
        </w:rPr>
      </w:pPr>
      <w:r>
        <w:rPr>
          <w:rFonts w:ascii="Times New Roman" w:eastAsia="Calibri" w:hAnsi="Times New Roman"/>
          <w:sz w:val="22"/>
          <w:szCs w:val="22"/>
          <w:u w:val="single"/>
        </w:rPr>
        <w:br w:type="page"/>
      </w:r>
    </w:p>
    <w:p w14:paraId="244BF22C" w14:textId="5887D506" w:rsidR="00293E3C" w:rsidRPr="00293E3C" w:rsidRDefault="00293E3C" w:rsidP="00B20BA6">
      <w:pPr>
        <w:autoSpaceDE w:val="0"/>
        <w:autoSpaceDN w:val="0"/>
        <w:adjustRightInd w:val="0"/>
        <w:rPr>
          <w:rFonts w:ascii="Times New Roman" w:eastAsia="Calibri" w:hAnsi="Times New Roman"/>
          <w:color w:val="FF0000"/>
          <w:sz w:val="22"/>
          <w:szCs w:val="22"/>
          <w:u w:val="single"/>
        </w:rPr>
      </w:pPr>
      <w:r w:rsidRPr="00293E3C">
        <w:rPr>
          <w:rFonts w:ascii="Times New Roman" w:eastAsia="Calibri" w:hAnsi="Times New Roman"/>
          <w:color w:val="FF0000"/>
          <w:sz w:val="22"/>
          <w:szCs w:val="22"/>
          <w:u w:val="single"/>
        </w:rPr>
        <w:lastRenderedPageBreak/>
        <w:t>Hint</w:t>
      </w:r>
      <w:r>
        <w:rPr>
          <w:rFonts w:ascii="Times New Roman" w:eastAsia="Calibri" w:hAnsi="Times New Roman"/>
          <w:color w:val="FF0000"/>
          <w:sz w:val="22"/>
          <w:szCs w:val="22"/>
          <w:u w:val="single"/>
        </w:rPr>
        <w:t>s</w:t>
      </w:r>
      <w:r w:rsidR="00AD6BCB">
        <w:rPr>
          <w:rFonts w:ascii="Times New Roman" w:eastAsia="Calibri" w:hAnsi="Times New Roman"/>
          <w:color w:val="FF0000"/>
          <w:sz w:val="22"/>
          <w:szCs w:val="22"/>
          <w:u w:val="single"/>
        </w:rPr>
        <w:t xml:space="preserve"> for Problem 3</w:t>
      </w:r>
      <w:r w:rsidRPr="00293E3C">
        <w:rPr>
          <w:rFonts w:ascii="Times New Roman" w:eastAsia="Calibri" w:hAnsi="Times New Roman"/>
          <w:color w:val="FF0000"/>
          <w:sz w:val="22"/>
          <w:szCs w:val="22"/>
          <w:u w:val="single"/>
        </w:rPr>
        <w:t>:</w:t>
      </w:r>
    </w:p>
    <w:p w14:paraId="435D5D07" w14:textId="77777777" w:rsidR="00293E3C" w:rsidRPr="00293E3C" w:rsidRDefault="00293E3C" w:rsidP="00293E3C">
      <w:pPr>
        <w:rPr>
          <w:rFonts w:ascii="Times New Roman" w:eastAsia="Times New Roman" w:hAnsi="Times New Roman"/>
          <w:color w:val="000000"/>
          <w:sz w:val="22"/>
          <w:szCs w:val="18"/>
        </w:rPr>
      </w:pPr>
      <w:r w:rsidRPr="00293E3C">
        <w:rPr>
          <w:rFonts w:ascii="Times New Roman" w:eastAsia="Times New Roman" w:hAnsi="Times New Roman"/>
          <w:color w:val="000000"/>
          <w:sz w:val="22"/>
          <w:szCs w:val="18"/>
        </w:rPr>
        <w:t xml:space="preserve">Factor of safety against liquefaction (FS_L) is calculated by dividing resistance (CRR) with demand (CSR): </w:t>
      </w:r>
    </w:p>
    <w:p w14:paraId="6FC6A0EB" w14:textId="77777777" w:rsidR="00293E3C" w:rsidRPr="00293E3C" w:rsidRDefault="00293E3C" w:rsidP="00293E3C">
      <w:pPr>
        <w:rPr>
          <w:rFonts w:ascii="Times New Roman" w:eastAsia="Times New Roman" w:hAnsi="Times New Roman"/>
          <w:color w:val="000000"/>
          <w:sz w:val="22"/>
          <w:szCs w:val="18"/>
        </w:rPr>
      </w:pPr>
      <w:r w:rsidRPr="00293E3C">
        <w:rPr>
          <w:rFonts w:ascii="Times New Roman" w:eastAsia="Times New Roman" w:hAnsi="Times New Roman"/>
          <w:color w:val="000000"/>
          <w:sz w:val="22"/>
          <w:szCs w:val="18"/>
        </w:rPr>
        <w:t>FS_L = CRR/CSR</w:t>
      </w:r>
    </w:p>
    <w:p w14:paraId="32184D3C" w14:textId="77777777" w:rsidR="00293E3C" w:rsidRPr="00293E3C" w:rsidRDefault="00293E3C" w:rsidP="00293E3C">
      <w:pPr>
        <w:rPr>
          <w:rFonts w:ascii="Times New Roman" w:eastAsia="Times New Roman" w:hAnsi="Times New Roman"/>
          <w:color w:val="000000"/>
          <w:sz w:val="22"/>
          <w:szCs w:val="18"/>
        </w:rPr>
      </w:pPr>
    </w:p>
    <w:p w14:paraId="6957C5FE" w14:textId="77777777" w:rsidR="00293E3C" w:rsidRPr="00293E3C" w:rsidRDefault="00293E3C" w:rsidP="00293E3C">
      <w:pPr>
        <w:rPr>
          <w:rFonts w:ascii="Times New Roman" w:eastAsia="Times New Roman" w:hAnsi="Times New Roman"/>
          <w:color w:val="000000"/>
          <w:sz w:val="22"/>
          <w:szCs w:val="18"/>
        </w:rPr>
      </w:pPr>
      <w:r w:rsidRPr="00293E3C">
        <w:rPr>
          <w:rFonts w:ascii="Times New Roman" w:eastAsia="Times New Roman" w:hAnsi="Times New Roman"/>
          <w:color w:val="000000"/>
          <w:sz w:val="22"/>
          <w:szCs w:val="18"/>
        </w:rPr>
        <w:t>To get CRR you will need to use the test data to develop CSR versus N and extract the CSR at the number of cycles that corresponds to your earthquake loading (i.e., N=10). Note that to get CSR in the above figure you will need to use the Triaxial test data to calculate CSR_TX and then multiply it by two factors to convert it to 2D simple shear loading in the field. These two factors include:</w:t>
      </w:r>
    </w:p>
    <w:p w14:paraId="6753A140" w14:textId="77777777" w:rsidR="00293E3C" w:rsidRPr="00293E3C" w:rsidRDefault="00293E3C" w:rsidP="00293E3C">
      <w:pPr>
        <w:pStyle w:val="ListParagraph"/>
        <w:numPr>
          <w:ilvl w:val="0"/>
          <w:numId w:val="16"/>
        </w:numPr>
        <w:rPr>
          <w:rFonts w:ascii="Times New Roman" w:hAnsi="Times New Roman"/>
          <w:sz w:val="22"/>
          <w:szCs w:val="18"/>
        </w:rPr>
      </w:pPr>
      <w:r w:rsidRPr="00293E3C">
        <w:rPr>
          <w:rFonts w:ascii="Times New Roman" w:eastAsia="Times New Roman" w:hAnsi="Times New Roman"/>
          <w:color w:val="000000"/>
          <w:sz w:val="22"/>
          <w:szCs w:val="18"/>
        </w:rPr>
        <w:t>0.9 for bi-directional loading</w:t>
      </w:r>
    </w:p>
    <w:p w14:paraId="0E5DF762" w14:textId="77777777" w:rsidR="00293E3C" w:rsidRPr="00293E3C" w:rsidRDefault="00293E3C" w:rsidP="00293E3C">
      <w:pPr>
        <w:pStyle w:val="ListParagraph"/>
        <w:numPr>
          <w:ilvl w:val="0"/>
          <w:numId w:val="16"/>
        </w:numPr>
        <w:rPr>
          <w:rFonts w:ascii="Times New Roman" w:hAnsi="Times New Roman"/>
          <w:sz w:val="22"/>
          <w:szCs w:val="18"/>
        </w:rPr>
      </w:pPr>
      <w:r w:rsidRPr="00293E3C">
        <w:rPr>
          <w:rFonts w:ascii="Times New Roman" w:eastAsia="Times New Roman" w:hAnsi="Times New Roman"/>
          <w:color w:val="000000"/>
          <w:sz w:val="22"/>
          <w:szCs w:val="18"/>
        </w:rPr>
        <w:t xml:space="preserve">(1+2Ko)/3 to convert from Triaxial loading conditions to 2D simple shear loading conditions which is more representative of earthquake loading. </w:t>
      </w:r>
    </w:p>
    <w:p w14:paraId="45E829FE" w14:textId="77777777" w:rsidR="00293E3C" w:rsidRPr="00293E3C" w:rsidRDefault="00293E3C" w:rsidP="00293E3C">
      <w:pPr>
        <w:rPr>
          <w:rFonts w:ascii="Times New Roman" w:hAnsi="Times New Roman"/>
          <w:sz w:val="22"/>
          <w:szCs w:val="18"/>
        </w:rPr>
      </w:pPr>
    </w:p>
    <w:p w14:paraId="769FC25F" w14:textId="77777777" w:rsidR="00293E3C" w:rsidRPr="00293E3C" w:rsidRDefault="00293E3C" w:rsidP="00293E3C">
      <w:pPr>
        <w:rPr>
          <w:rFonts w:ascii="Times New Roman" w:hAnsi="Times New Roman"/>
          <w:sz w:val="22"/>
          <w:szCs w:val="18"/>
        </w:rPr>
      </w:pPr>
      <w:r w:rsidRPr="00293E3C">
        <w:rPr>
          <w:rFonts w:ascii="Times New Roman" w:hAnsi="Times New Roman"/>
          <w:noProof/>
          <w:sz w:val="22"/>
          <w:szCs w:val="18"/>
        </w:rPr>
        <w:drawing>
          <wp:inline distT="0" distB="0" distL="0" distR="0" wp14:anchorId="5DA30ED7" wp14:editId="537D2ED6">
            <wp:extent cx="2106778" cy="396812"/>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a:extLst>
                        <a:ext uri="{28A0092B-C50C-407E-A947-70E740481C1C}">
                          <a14:useLocalDpi xmlns:a14="http://schemas.microsoft.com/office/drawing/2010/main" val="0"/>
                        </a:ext>
                      </a:extLst>
                    </a:blip>
                    <a:srcRect t="5434"/>
                    <a:stretch/>
                  </pic:blipFill>
                  <pic:spPr bwMode="auto">
                    <a:xfrm>
                      <a:off x="0" y="0"/>
                      <a:ext cx="2166333" cy="408029"/>
                    </a:xfrm>
                    <a:prstGeom prst="rect">
                      <a:avLst/>
                    </a:prstGeom>
                    <a:noFill/>
                    <a:ln>
                      <a:noFill/>
                    </a:ln>
                    <a:extLst>
                      <a:ext uri="{53640926-AAD7-44D8-BBD7-CCE9431645EC}">
                        <a14:shadowObscured xmlns:a14="http://schemas.microsoft.com/office/drawing/2010/main"/>
                      </a:ext>
                    </a:extLst>
                  </pic:spPr>
                </pic:pic>
              </a:graphicData>
            </a:graphic>
          </wp:inline>
        </w:drawing>
      </w:r>
    </w:p>
    <w:p w14:paraId="69F0B331" w14:textId="77777777" w:rsidR="00293E3C" w:rsidRPr="00293E3C" w:rsidRDefault="00293E3C" w:rsidP="00293E3C">
      <w:pPr>
        <w:rPr>
          <w:rFonts w:ascii="Times New Roman" w:hAnsi="Times New Roman"/>
          <w:sz w:val="22"/>
          <w:szCs w:val="18"/>
        </w:rPr>
      </w:pPr>
    </w:p>
    <w:p w14:paraId="5217423B" w14:textId="77777777" w:rsidR="00293E3C" w:rsidRPr="00293E3C" w:rsidRDefault="00293E3C" w:rsidP="00293E3C">
      <w:pPr>
        <w:rPr>
          <w:rFonts w:ascii="Times New Roman" w:hAnsi="Times New Roman"/>
          <w:sz w:val="22"/>
          <w:szCs w:val="18"/>
        </w:rPr>
      </w:pPr>
      <w:r w:rsidRPr="00293E3C">
        <w:rPr>
          <w:rFonts w:ascii="Times New Roman" w:hAnsi="Times New Roman"/>
          <w:sz w:val="22"/>
          <w:szCs w:val="18"/>
        </w:rPr>
        <w:t>Note that CSR_TX = (q_cyc/2)/sigma’3c</w:t>
      </w:r>
    </w:p>
    <w:p w14:paraId="6154ACB2" w14:textId="77777777" w:rsidR="00293E3C" w:rsidRPr="00293E3C" w:rsidRDefault="00293E3C" w:rsidP="00293E3C">
      <w:pPr>
        <w:rPr>
          <w:rFonts w:ascii="Times New Roman" w:hAnsi="Times New Roman"/>
          <w:sz w:val="22"/>
          <w:szCs w:val="18"/>
        </w:rPr>
      </w:pPr>
    </w:p>
    <w:p w14:paraId="08720BA6" w14:textId="77777777" w:rsidR="00293E3C" w:rsidRPr="00293E3C" w:rsidRDefault="00293E3C" w:rsidP="00293E3C">
      <w:pPr>
        <w:rPr>
          <w:rFonts w:ascii="Times New Roman" w:hAnsi="Times New Roman"/>
          <w:sz w:val="22"/>
          <w:szCs w:val="18"/>
        </w:rPr>
      </w:pPr>
      <w:r w:rsidRPr="00293E3C">
        <w:rPr>
          <w:rFonts w:ascii="Times New Roman" w:hAnsi="Times New Roman"/>
          <w:sz w:val="22"/>
          <w:szCs w:val="18"/>
        </w:rPr>
        <w:t>Your CSR versus N plot should look like the figure below:</w:t>
      </w:r>
    </w:p>
    <w:p w14:paraId="1A3590C3" w14:textId="77777777" w:rsidR="00293E3C" w:rsidRPr="00293E3C" w:rsidRDefault="00293E3C" w:rsidP="00293E3C">
      <w:pPr>
        <w:rPr>
          <w:rFonts w:ascii="Times New Roman" w:hAnsi="Times New Roman"/>
          <w:sz w:val="22"/>
          <w:szCs w:val="18"/>
        </w:rPr>
      </w:pPr>
    </w:p>
    <w:p w14:paraId="13FF37D3" w14:textId="77777777" w:rsidR="00293E3C" w:rsidRPr="00293E3C" w:rsidRDefault="00293E3C" w:rsidP="00293E3C">
      <w:pPr>
        <w:rPr>
          <w:rFonts w:ascii="Times New Roman" w:hAnsi="Times New Roman"/>
          <w:sz w:val="22"/>
          <w:szCs w:val="18"/>
        </w:rPr>
      </w:pPr>
      <w:r w:rsidRPr="00293E3C">
        <w:rPr>
          <w:rFonts w:ascii="Times New Roman" w:hAnsi="Times New Roman"/>
          <w:noProof/>
          <w:sz w:val="22"/>
          <w:szCs w:val="18"/>
        </w:rPr>
        <w:drawing>
          <wp:inline distT="0" distB="0" distL="0" distR="0" wp14:anchorId="047AB4B1" wp14:editId="7272A1D2">
            <wp:extent cx="3825755" cy="2830982"/>
            <wp:effectExtent l="0" t="0" r="3810" b="7620"/>
            <wp:docPr id="25" name="Picture 25" descr="A picture containing text, diagram,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diagram, line, plot&#10;&#10;Description automatically generated"/>
                    <pic:cNvPicPr/>
                  </pic:nvPicPr>
                  <pic:blipFill>
                    <a:blip r:embed="rId11"/>
                    <a:stretch>
                      <a:fillRect/>
                    </a:stretch>
                  </pic:blipFill>
                  <pic:spPr>
                    <a:xfrm>
                      <a:off x="0" y="0"/>
                      <a:ext cx="3846225" cy="2846129"/>
                    </a:xfrm>
                    <a:prstGeom prst="rect">
                      <a:avLst/>
                    </a:prstGeom>
                  </pic:spPr>
                </pic:pic>
              </a:graphicData>
            </a:graphic>
          </wp:inline>
        </w:drawing>
      </w:r>
    </w:p>
    <w:p w14:paraId="410D48DC" w14:textId="77777777" w:rsidR="00293E3C" w:rsidRPr="00293E3C" w:rsidRDefault="00293E3C" w:rsidP="00293E3C">
      <w:pPr>
        <w:rPr>
          <w:rFonts w:ascii="Times New Roman" w:hAnsi="Times New Roman"/>
          <w:sz w:val="22"/>
          <w:szCs w:val="18"/>
        </w:rPr>
      </w:pPr>
    </w:p>
    <w:p w14:paraId="35B0E408" w14:textId="77777777" w:rsidR="00293E3C" w:rsidRPr="00293E3C" w:rsidRDefault="00293E3C" w:rsidP="00293E3C">
      <w:pPr>
        <w:rPr>
          <w:rFonts w:ascii="Times New Roman" w:hAnsi="Times New Roman"/>
          <w:sz w:val="22"/>
          <w:szCs w:val="18"/>
        </w:rPr>
      </w:pPr>
      <w:r w:rsidRPr="00293E3C">
        <w:rPr>
          <w:rFonts w:ascii="Times New Roman" w:hAnsi="Times New Roman"/>
          <w:sz w:val="22"/>
          <w:szCs w:val="18"/>
        </w:rPr>
        <w:t>Now you can extract the resistance (CRR) at the corresponding number of equivalent loading cycles in the earthquake (i.e., N=10) using the 2D simple shear conditions relationship in the figure above which gives CRR = ~0.20</w:t>
      </w:r>
    </w:p>
    <w:p w14:paraId="5E28E504" w14:textId="77777777" w:rsidR="00293E3C" w:rsidRPr="00293E3C" w:rsidRDefault="00293E3C" w:rsidP="00293E3C">
      <w:pPr>
        <w:rPr>
          <w:rFonts w:ascii="Times New Roman" w:hAnsi="Times New Roman"/>
          <w:sz w:val="22"/>
          <w:szCs w:val="18"/>
        </w:rPr>
      </w:pPr>
    </w:p>
    <w:p w14:paraId="61E6A9AF" w14:textId="77777777" w:rsidR="00293E3C" w:rsidRPr="00293E3C" w:rsidRDefault="00293E3C" w:rsidP="00293E3C">
      <w:pPr>
        <w:rPr>
          <w:rFonts w:ascii="Times New Roman" w:hAnsi="Times New Roman"/>
          <w:sz w:val="22"/>
          <w:szCs w:val="18"/>
        </w:rPr>
      </w:pPr>
      <w:r w:rsidRPr="00293E3C">
        <w:rPr>
          <w:rFonts w:ascii="Times New Roman" w:hAnsi="Times New Roman"/>
          <w:sz w:val="22"/>
          <w:szCs w:val="18"/>
        </w:rPr>
        <w:t>The demand (CSR) is given in the problem statement which is CSR = 0.14, so now you can calculate FS_L = CRR/CSR = (0.20)/(0.14) = 1.43.</w:t>
      </w:r>
    </w:p>
    <w:p w14:paraId="6908999B" w14:textId="77777777" w:rsidR="00293E3C" w:rsidRPr="00293E3C" w:rsidRDefault="00293E3C" w:rsidP="00293E3C">
      <w:pPr>
        <w:rPr>
          <w:rFonts w:ascii="Times New Roman" w:hAnsi="Times New Roman"/>
          <w:sz w:val="22"/>
          <w:szCs w:val="18"/>
        </w:rPr>
      </w:pPr>
    </w:p>
    <w:p w14:paraId="09F9B2E4" w14:textId="77777777" w:rsidR="00293E3C" w:rsidRPr="00293E3C" w:rsidRDefault="00293E3C" w:rsidP="00293E3C">
      <w:pPr>
        <w:rPr>
          <w:rFonts w:ascii="Times New Roman" w:hAnsi="Times New Roman"/>
          <w:sz w:val="22"/>
          <w:szCs w:val="18"/>
        </w:rPr>
      </w:pPr>
      <w:r w:rsidRPr="00293E3C">
        <w:rPr>
          <w:rFonts w:ascii="Times New Roman" w:hAnsi="Times New Roman"/>
          <w:sz w:val="22"/>
          <w:szCs w:val="18"/>
        </w:rPr>
        <w:t>The excess pore pressure ratio can now be estimated using the following graph from Marcuson and Hynes (1989). Using the mid-range of the hatched zone for “sand” gives a ru≈0.14;</w:t>
      </w:r>
    </w:p>
    <w:p w14:paraId="4B5097AA" w14:textId="77777777" w:rsidR="00293E3C" w:rsidRPr="00293E3C" w:rsidRDefault="00293E3C" w:rsidP="00293E3C">
      <w:pPr>
        <w:rPr>
          <w:rFonts w:ascii="Times New Roman" w:hAnsi="Times New Roman"/>
          <w:sz w:val="22"/>
          <w:szCs w:val="18"/>
        </w:rPr>
      </w:pPr>
    </w:p>
    <w:p w14:paraId="6DD72F7E" w14:textId="77777777" w:rsidR="00293E3C" w:rsidRPr="00293E3C" w:rsidRDefault="00293E3C" w:rsidP="00293E3C">
      <w:pPr>
        <w:rPr>
          <w:rFonts w:ascii="Times New Roman" w:hAnsi="Times New Roman"/>
          <w:sz w:val="22"/>
          <w:szCs w:val="18"/>
        </w:rPr>
      </w:pPr>
      <w:r w:rsidRPr="00293E3C">
        <w:rPr>
          <w:rFonts w:ascii="Times New Roman" w:hAnsi="Times New Roman"/>
          <w:noProof/>
          <w:sz w:val="22"/>
          <w:szCs w:val="18"/>
        </w:rPr>
        <w:lastRenderedPageBreak/>
        <w:drawing>
          <wp:inline distT="0" distB="0" distL="0" distR="0" wp14:anchorId="32B6E5FB" wp14:editId="2DA1AF38">
            <wp:extent cx="6078220" cy="4340860"/>
            <wp:effectExtent l="0" t="0" r="0" b="2540"/>
            <wp:docPr id="79867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8220" cy="4340860"/>
                    </a:xfrm>
                    <a:prstGeom prst="rect">
                      <a:avLst/>
                    </a:prstGeom>
                    <a:noFill/>
                  </pic:spPr>
                </pic:pic>
              </a:graphicData>
            </a:graphic>
          </wp:inline>
        </w:drawing>
      </w:r>
    </w:p>
    <w:p w14:paraId="7345F3B3" w14:textId="77777777" w:rsidR="00293E3C" w:rsidRPr="00293E3C" w:rsidRDefault="00293E3C" w:rsidP="00293E3C">
      <w:pPr>
        <w:rPr>
          <w:rFonts w:ascii="Times New Roman" w:hAnsi="Times New Roman"/>
          <w:sz w:val="22"/>
          <w:szCs w:val="18"/>
        </w:rPr>
      </w:pPr>
      <w:r w:rsidRPr="00293E3C">
        <w:rPr>
          <w:rFonts w:ascii="Times New Roman" w:hAnsi="Times New Roman"/>
          <w:sz w:val="22"/>
          <w:szCs w:val="18"/>
        </w:rPr>
        <w:t xml:space="preserve">Note that for part (d) CSR will be doubled so FS_L = (0.20)/(0.28) = 0.71. When FS_L&lt;1, liquefaction is fully triggered which means Ru=1.0. You may notice that in the above figure, the FS_L on the horizontal axis is greater than 1.0 and for FS_L&lt;1 the Ru values are all 1.0. </w:t>
      </w:r>
    </w:p>
    <w:p w14:paraId="69BAEE85" w14:textId="77777777" w:rsidR="00293E3C" w:rsidRPr="00A961D5" w:rsidRDefault="00293E3C" w:rsidP="00B20BA6">
      <w:pPr>
        <w:autoSpaceDE w:val="0"/>
        <w:autoSpaceDN w:val="0"/>
        <w:adjustRightInd w:val="0"/>
        <w:rPr>
          <w:rFonts w:ascii="Times New Roman" w:eastAsia="Calibri" w:hAnsi="Times New Roman"/>
          <w:sz w:val="22"/>
          <w:szCs w:val="22"/>
          <w:u w:val="single"/>
        </w:rPr>
      </w:pPr>
    </w:p>
    <w:sectPr w:rsidR="00293E3C" w:rsidRPr="00A961D5" w:rsidSect="00613519">
      <w:footerReference w:type="default" r:id="rId1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7FA0B" w14:textId="77777777" w:rsidR="00841015" w:rsidRDefault="00841015" w:rsidP="007F500B">
      <w:r>
        <w:separator/>
      </w:r>
    </w:p>
  </w:endnote>
  <w:endnote w:type="continuationSeparator" w:id="0">
    <w:p w14:paraId="2E31FD5D" w14:textId="77777777" w:rsidR="00841015" w:rsidRDefault="00841015" w:rsidP="007F5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MT">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36CD5" w14:textId="77777777" w:rsidR="007F500B" w:rsidRPr="003E5AE3" w:rsidRDefault="007F500B">
    <w:pPr>
      <w:pStyle w:val="Footer"/>
      <w:jc w:val="center"/>
      <w:rPr>
        <w:sz w:val="22"/>
        <w:szCs w:val="22"/>
      </w:rPr>
    </w:pPr>
    <w:r w:rsidRPr="003E5AE3">
      <w:rPr>
        <w:sz w:val="22"/>
        <w:szCs w:val="22"/>
      </w:rPr>
      <w:t xml:space="preserve">Page </w:t>
    </w:r>
    <w:sdt>
      <w:sdtPr>
        <w:rPr>
          <w:sz w:val="22"/>
          <w:szCs w:val="22"/>
        </w:rPr>
        <w:id w:val="853306464"/>
        <w:docPartObj>
          <w:docPartGallery w:val="Page Numbers (Bottom of Page)"/>
          <w:docPartUnique/>
        </w:docPartObj>
      </w:sdtPr>
      <w:sdtEndPr>
        <w:rPr>
          <w:noProof/>
        </w:rPr>
      </w:sdtEndPr>
      <w:sdtContent>
        <w:r w:rsidRPr="003E5AE3">
          <w:rPr>
            <w:sz w:val="22"/>
            <w:szCs w:val="22"/>
          </w:rPr>
          <w:fldChar w:fldCharType="begin"/>
        </w:r>
        <w:r w:rsidRPr="003E5AE3">
          <w:rPr>
            <w:sz w:val="22"/>
            <w:szCs w:val="22"/>
          </w:rPr>
          <w:instrText xml:space="preserve"> PAGE   \* MERGEFORMAT </w:instrText>
        </w:r>
        <w:r w:rsidRPr="003E5AE3">
          <w:rPr>
            <w:sz w:val="22"/>
            <w:szCs w:val="22"/>
          </w:rPr>
          <w:fldChar w:fldCharType="separate"/>
        </w:r>
        <w:r w:rsidR="00467BAD">
          <w:rPr>
            <w:noProof/>
            <w:sz w:val="22"/>
            <w:szCs w:val="22"/>
          </w:rPr>
          <w:t>2</w:t>
        </w:r>
        <w:r w:rsidRPr="003E5AE3">
          <w:rPr>
            <w:noProof/>
            <w:sz w:val="22"/>
            <w:szCs w:val="22"/>
          </w:rPr>
          <w:fldChar w:fldCharType="end"/>
        </w:r>
      </w:sdtContent>
    </w:sdt>
  </w:p>
  <w:p w14:paraId="5772EEA2" w14:textId="77777777" w:rsidR="007F500B" w:rsidRDefault="007F5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2FBD4" w14:textId="77777777" w:rsidR="00841015" w:rsidRDefault="00841015" w:rsidP="007F500B">
      <w:r>
        <w:separator/>
      </w:r>
    </w:p>
  </w:footnote>
  <w:footnote w:type="continuationSeparator" w:id="0">
    <w:p w14:paraId="25F51A1B" w14:textId="77777777" w:rsidR="00841015" w:rsidRDefault="00841015" w:rsidP="007F5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A94"/>
    <w:multiLevelType w:val="hybridMultilevel"/>
    <w:tmpl w:val="BEC88022"/>
    <w:lvl w:ilvl="0" w:tplc="3BB290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546E1"/>
    <w:multiLevelType w:val="hybridMultilevel"/>
    <w:tmpl w:val="BECAF3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5365F"/>
    <w:multiLevelType w:val="hybridMultilevel"/>
    <w:tmpl w:val="CFA6A744"/>
    <w:lvl w:ilvl="0" w:tplc="A5C888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D514B"/>
    <w:multiLevelType w:val="hybridMultilevel"/>
    <w:tmpl w:val="BBE0314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892D9E"/>
    <w:multiLevelType w:val="hybridMultilevel"/>
    <w:tmpl w:val="6A72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F56036"/>
    <w:multiLevelType w:val="hybridMultilevel"/>
    <w:tmpl w:val="A4C6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600D72"/>
    <w:multiLevelType w:val="hybridMultilevel"/>
    <w:tmpl w:val="EAFA26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AD65D5"/>
    <w:multiLevelType w:val="hybridMultilevel"/>
    <w:tmpl w:val="1E4820C8"/>
    <w:lvl w:ilvl="0" w:tplc="F50C68C4">
      <w:start w:val="1"/>
      <w:numFmt w:val="lowerLetter"/>
      <w:lvlText w:val="(%1)"/>
      <w:lvlJc w:val="left"/>
      <w:pPr>
        <w:ind w:left="468" w:hanging="360"/>
        <w:jc w:val="left"/>
      </w:pPr>
      <w:rPr>
        <w:rFonts w:ascii="Times New Roman" w:eastAsia="Times New Roman" w:hAnsi="Times New Roman" w:cs="Times New Roman" w:hint="default"/>
        <w:spacing w:val="-13"/>
        <w:w w:val="99"/>
        <w:sz w:val="20"/>
        <w:szCs w:val="20"/>
      </w:rPr>
    </w:lvl>
    <w:lvl w:ilvl="1" w:tplc="9EF6BEE2">
      <w:numFmt w:val="bullet"/>
      <w:lvlText w:val="•"/>
      <w:lvlJc w:val="left"/>
      <w:pPr>
        <w:ind w:left="1456" w:hanging="360"/>
      </w:pPr>
      <w:rPr>
        <w:rFonts w:hint="default"/>
      </w:rPr>
    </w:lvl>
    <w:lvl w:ilvl="2" w:tplc="69BA9910">
      <w:numFmt w:val="bullet"/>
      <w:lvlText w:val="•"/>
      <w:lvlJc w:val="left"/>
      <w:pPr>
        <w:ind w:left="2452" w:hanging="360"/>
      </w:pPr>
      <w:rPr>
        <w:rFonts w:hint="default"/>
      </w:rPr>
    </w:lvl>
    <w:lvl w:ilvl="3" w:tplc="AA5C1092">
      <w:numFmt w:val="bullet"/>
      <w:lvlText w:val="•"/>
      <w:lvlJc w:val="left"/>
      <w:pPr>
        <w:ind w:left="3448" w:hanging="360"/>
      </w:pPr>
      <w:rPr>
        <w:rFonts w:hint="default"/>
      </w:rPr>
    </w:lvl>
    <w:lvl w:ilvl="4" w:tplc="32E4BDCC">
      <w:numFmt w:val="bullet"/>
      <w:lvlText w:val="•"/>
      <w:lvlJc w:val="left"/>
      <w:pPr>
        <w:ind w:left="4444" w:hanging="360"/>
      </w:pPr>
      <w:rPr>
        <w:rFonts w:hint="default"/>
      </w:rPr>
    </w:lvl>
    <w:lvl w:ilvl="5" w:tplc="F4FE75D4">
      <w:numFmt w:val="bullet"/>
      <w:lvlText w:val="•"/>
      <w:lvlJc w:val="left"/>
      <w:pPr>
        <w:ind w:left="5440" w:hanging="360"/>
      </w:pPr>
      <w:rPr>
        <w:rFonts w:hint="default"/>
      </w:rPr>
    </w:lvl>
    <w:lvl w:ilvl="6" w:tplc="ACF6F8C4">
      <w:numFmt w:val="bullet"/>
      <w:lvlText w:val="•"/>
      <w:lvlJc w:val="left"/>
      <w:pPr>
        <w:ind w:left="6436" w:hanging="360"/>
      </w:pPr>
      <w:rPr>
        <w:rFonts w:hint="default"/>
      </w:rPr>
    </w:lvl>
    <w:lvl w:ilvl="7" w:tplc="12ACD2BC">
      <w:numFmt w:val="bullet"/>
      <w:lvlText w:val="•"/>
      <w:lvlJc w:val="left"/>
      <w:pPr>
        <w:ind w:left="7432" w:hanging="360"/>
      </w:pPr>
      <w:rPr>
        <w:rFonts w:hint="default"/>
      </w:rPr>
    </w:lvl>
    <w:lvl w:ilvl="8" w:tplc="EE70C93C">
      <w:numFmt w:val="bullet"/>
      <w:lvlText w:val="•"/>
      <w:lvlJc w:val="left"/>
      <w:pPr>
        <w:ind w:left="8428" w:hanging="360"/>
      </w:pPr>
      <w:rPr>
        <w:rFonts w:hint="default"/>
      </w:rPr>
    </w:lvl>
  </w:abstractNum>
  <w:abstractNum w:abstractNumId="8" w15:restartNumberingAfterBreak="0">
    <w:nsid w:val="44CB5211"/>
    <w:multiLevelType w:val="hybridMultilevel"/>
    <w:tmpl w:val="1E4820C8"/>
    <w:lvl w:ilvl="0" w:tplc="F50C68C4">
      <w:start w:val="1"/>
      <w:numFmt w:val="lowerLetter"/>
      <w:lvlText w:val="(%1)"/>
      <w:lvlJc w:val="left"/>
      <w:pPr>
        <w:ind w:left="468" w:hanging="360"/>
        <w:jc w:val="left"/>
      </w:pPr>
      <w:rPr>
        <w:rFonts w:ascii="Times New Roman" w:eastAsia="Times New Roman" w:hAnsi="Times New Roman" w:cs="Times New Roman" w:hint="default"/>
        <w:spacing w:val="-13"/>
        <w:w w:val="99"/>
        <w:sz w:val="20"/>
        <w:szCs w:val="20"/>
      </w:rPr>
    </w:lvl>
    <w:lvl w:ilvl="1" w:tplc="9EF6BEE2">
      <w:numFmt w:val="bullet"/>
      <w:lvlText w:val="•"/>
      <w:lvlJc w:val="left"/>
      <w:pPr>
        <w:ind w:left="1456" w:hanging="360"/>
      </w:pPr>
      <w:rPr>
        <w:rFonts w:hint="default"/>
      </w:rPr>
    </w:lvl>
    <w:lvl w:ilvl="2" w:tplc="69BA9910">
      <w:numFmt w:val="bullet"/>
      <w:lvlText w:val="•"/>
      <w:lvlJc w:val="left"/>
      <w:pPr>
        <w:ind w:left="2452" w:hanging="360"/>
      </w:pPr>
      <w:rPr>
        <w:rFonts w:hint="default"/>
      </w:rPr>
    </w:lvl>
    <w:lvl w:ilvl="3" w:tplc="AA5C1092">
      <w:numFmt w:val="bullet"/>
      <w:lvlText w:val="•"/>
      <w:lvlJc w:val="left"/>
      <w:pPr>
        <w:ind w:left="3448" w:hanging="360"/>
      </w:pPr>
      <w:rPr>
        <w:rFonts w:hint="default"/>
      </w:rPr>
    </w:lvl>
    <w:lvl w:ilvl="4" w:tplc="32E4BDCC">
      <w:numFmt w:val="bullet"/>
      <w:lvlText w:val="•"/>
      <w:lvlJc w:val="left"/>
      <w:pPr>
        <w:ind w:left="4444" w:hanging="360"/>
      </w:pPr>
      <w:rPr>
        <w:rFonts w:hint="default"/>
      </w:rPr>
    </w:lvl>
    <w:lvl w:ilvl="5" w:tplc="F4FE75D4">
      <w:numFmt w:val="bullet"/>
      <w:lvlText w:val="•"/>
      <w:lvlJc w:val="left"/>
      <w:pPr>
        <w:ind w:left="5440" w:hanging="360"/>
      </w:pPr>
      <w:rPr>
        <w:rFonts w:hint="default"/>
      </w:rPr>
    </w:lvl>
    <w:lvl w:ilvl="6" w:tplc="ACF6F8C4">
      <w:numFmt w:val="bullet"/>
      <w:lvlText w:val="•"/>
      <w:lvlJc w:val="left"/>
      <w:pPr>
        <w:ind w:left="6436" w:hanging="360"/>
      </w:pPr>
      <w:rPr>
        <w:rFonts w:hint="default"/>
      </w:rPr>
    </w:lvl>
    <w:lvl w:ilvl="7" w:tplc="12ACD2BC">
      <w:numFmt w:val="bullet"/>
      <w:lvlText w:val="•"/>
      <w:lvlJc w:val="left"/>
      <w:pPr>
        <w:ind w:left="7432" w:hanging="360"/>
      </w:pPr>
      <w:rPr>
        <w:rFonts w:hint="default"/>
      </w:rPr>
    </w:lvl>
    <w:lvl w:ilvl="8" w:tplc="EE70C93C">
      <w:numFmt w:val="bullet"/>
      <w:lvlText w:val="•"/>
      <w:lvlJc w:val="left"/>
      <w:pPr>
        <w:ind w:left="8428" w:hanging="360"/>
      </w:pPr>
      <w:rPr>
        <w:rFonts w:hint="default"/>
      </w:rPr>
    </w:lvl>
  </w:abstractNum>
  <w:abstractNum w:abstractNumId="9" w15:restartNumberingAfterBreak="0">
    <w:nsid w:val="4FD32552"/>
    <w:multiLevelType w:val="hybridMultilevel"/>
    <w:tmpl w:val="BEC88022"/>
    <w:lvl w:ilvl="0" w:tplc="3BB290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C9319F"/>
    <w:multiLevelType w:val="hybridMultilevel"/>
    <w:tmpl w:val="6AE06F82"/>
    <w:lvl w:ilvl="0" w:tplc="A5B0DD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3F7F6F"/>
    <w:multiLevelType w:val="hybridMultilevel"/>
    <w:tmpl w:val="BEC88022"/>
    <w:lvl w:ilvl="0" w:tplc="3BB290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9B6FE0"/>
    <w:multiLevelType w:val="hybridMultilevel"/>
    <w:tmpl w:val="BEC88022"/>
    <w:lvl w:ilvl="0" w:tplc="3BB290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525C79"/>
    <w:multiLevelType w:val="hybridMultilevel"/>
    <w:tmpl w:val="A128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D2393B"/>
    <w:multiLevelType w:val="hybridMultilevel"/>
    <w:tmpl w:val="81E0E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0957E5"/>
    <w:multiLevelType w:val="hybridMultilevel"/>
    <w:tmpl w:val="8F041D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9A6219"/>
    <w:multiLevelType w:val="hybridMultilevel"/>
    <w:tmpl w:val="6194EE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FD5B0B"/>
    <w:multiLevelType w:val="hybridMultilevel"/>
    <w:tmpl w:val="F5B6DA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67573262">
    <w:abstractNumId w:val="17"/>
  </w:num>
  <w:num w:numId="2" w16cid:durableId="1779981729">
    <w:abstractNumId w:val="3"/>
  </w:num>
  <w:num w:numId="3" w16cid:durableId="1653483127">
    <w:abstractNumId w:val="5"/>
  </w:num>
  <w:num w:numId="4" w16cid:durableId="1770735959">
    <w:abstractNumId w:val="6"/>
  </w:num>
  <w:num w:numId="5" w16cid:durableId="2015304994">
    <w:abstractNumId w:val="14"/>
  </w:num>
  <w:num w:numId="6" w16cid:durableId="2000041606">
    <w:abstractNumId w:val="4"/>
  </w:num>
  <w:num w:numId="7" w16cid:durableId="2119447526">
    <w:abstractNumId w:val="1"/>
  </w:num>
  <w:num w:numId="8" w16cid:durableId="1664968268">
    <w:abstractNumId w:val="16"/>
  </w:num>
  <w:num w:numId="9" w16cid:durableId="530992139">
    <w:abstractNumId w:val="15"/>
  </w:num>
  <w:num w:numId="10" w16cid:durableId="1128937658">
    <w:abstractNumId w:val="11"/>
  </w:num>
  <w:num w:numId="11" w16cid:durableId="291399093">
    <w:abstractNumId w:val="9"/>
  </w:num>
  <w:num w:numId="12" w16cid:durableId="1749498028">
    <w:abstractNumId w:val="0"/>
  </w:num>
  <w:num w:numId="13" w16cid:durableId="1283877751">
    <w:abstractNumId w:val="12"/>
  </w:num>
  <w:num w:numId="14" w16cid:durableId="77798225">
    <w:abstractNumId w:val="8"/>
  </w:num>
  <w:num w:numId="15" w16cid:durableId="1769546799">
    <w:abstractNumId w:val="7"/>
  </w:num>
  <w:num w:numId="16" w16cid:durableId="1784760160">
    <w:abstractNumId w:val="13"/>
  </w:num>
  <w:num w:numId="17" w16cid:durableId="1398818228">
    <w:abstractNumId w:val="2"/>
  </w:num>
  <w:num w:numId="18" w16cid:durableId="1848592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126"/>
    <w:rsid w:val="00013033"/>
    <w:rsid w:val="00024052"/>
    <w:rsid w:val="00030046"/>
    <w:rsid w:val="00031C01"/>
    <w:rsid w:val="000333BF"/>
    <w:rsid w:val="000401A1"/>
    <w:rsid w:val="000415D9"/>
    <w:rsid w:val="00053D48"/>
    <w:rsid w:val="0006132D"/>
    <w:rsid w:val="000707D8"/>
    <w:rsid w:val="00070F54"/>
    <w:rsid w:val="00074260"/>
    <w:rsid w:val="00084E30"/>
    <w:rsid w:val="00095343"/>
    <w:rsid w:val="000A530A"/>
    <w:rsid w:val="000B053E"/>
    <w:rsid w:val="000B119B"/>
    <w:rsid w:val="000B25C4"/>
    <w:rsid w:val="000B4393"/>
    <w:rsid w:val="000C3967"/>
    <w:rsid w:val="000E3A59"/>
    <w:rsid w:val="00102A32"/>
    <w:rsid w:val="00102BBB"/>
    <w:rsid w:val="00127451"/>
    <w:rsid w:val="00127B73"/>
    <w:rsid w:val="001448DB"/>
    <w:rsid w:val="00144CC9"/>
    <w:rsid w:val="00153719"/>
    <w:rsid w:val="0015394E"/>
    <w:rsid w:val="001561FA"/>
    <w:rsid w:val="001568D9"/>
    <w:rsid w:val="00162020"/>
    <w:rsid w:val="00176377"/>
    <w:rsid w:val="00183A86"/>
    <w:rsid w:val="001A0900"/>
    <w:rsid w:val="001B3DC6"/>
    <w:rsid w:val="001C1F80"/>
    <w:rsid w:val="001C2BBB"/>
    <w:rsid w:val="001C495D"/>
    <w:rsid w:val="001F61B2"/>
    <w:rsid w:val="001F78A6"/>
    <w:rsid w:val="002227B2"/>
    <w:rsid w:val="00230D5F"/>
    <w:rsid w:val="002337B6"/>
    <w:rsid w:val="00237D7E"/>
    <w:rsid w:val="00246545"/>
    <w:rsid w:val="00250FD9"/>
    <w:rsid w:val="002562EA"/>
    <w:rsid w:val="00256BF4"/>
    <w:rsid w:val="002752F9"/>
    <w:rsid w:val="00284C0F"/>
    <w:rsid w:val="002870FC"/>
    <w:rsid w:val="00287967"/>
    <w:rsid w:val="00293E3C"/>
    <w:rsid w:val="00296144"/>
    <w:rsid w:val="0029644A"/>
    <w:rsid w:val="002B10E9"/>
    <w:rsid w:val="002C0A67"/>
    <w:rsid w:val="002C4596"/>
    <w:rsid w:val="002C7C23"/>
    <w:rsid w:val="002D1BC7"/>
    <w:rsid w:val="002D30DD"/>
    <w:rsid w:val="002E09CE"/>
    <w:rsid w:val="002E76A1"/>
    <w:rsid w:val="002F6863"/>
    <w:rsid w:val="00302081"/>
    <w:rsid w:val="0030372E"/>
    <w:rsid w:val="003117D4"/>
    <w:rsid w:val="00323C5B"/>
    <w:rsid w:val="00331F7F"/>
    <w:rsid w:val="0033486F"/>
    <w:rsid w:val="00352D76"/>
    <w:rsid w:val="00354029"/>
    <w:rsid w:val="00361D9A"/>
    <w:rsid w:val="003630B6"/>
    <w:rsid w:val="00367A62"/>
    <w:rsid w:val="00370723"/>
    <w:rsid w:val="00373D99"/>
    <w:rsid w:val="003753ED"/>
    <w:rsid w:val="00375CE6"/>
    <w:rsid w:val="00377267"/>
    <w:rsid w:val="003772AA"/>
    <w:rsid w:val="003850D6"/>
    <w:rsid w:val="0039440B"/>
    <w:rsid w:val="00395C97"/>
    <w:rsid w:val="00397B94"/>
    <w:rsid w:val="003A0AA1"/>
    <w:rsid w:val="003A16B1"/>
    <w:rsid w:val="003A3E75"/>
    <w:rsid w:val="003A7079"/>
    <w:rsid w:val="003B2CA3"/>
    <w:rsid w:val="003B3B09"/>
    <w:rsid w:val="003B3CDD"/>
    <w:rsid w:val="003D2457"/>
    <w:rsid w:val="003D7409"/>
    <w:rsid w:val="003E2F9B"/>
    <w:rsid w:val="003E5AE3"/>
    <w:rsid w:val="003F4843"/>
    <w:rsid w:val="003F4B24"/>
    <w:rsid w:val="00400E2A"/>
    <w:rsid w:val="004171B2"/>
    <w:rsid w:val="0042203C"/>
    <w:rsid w:val="004253C4"/>
    <w:rsid w:val="00431CB4"/>
    <w:rsid w:val="00446F0B"/>
    <w:rsid w:val="004672E1"/>
    <w:rsid w:val="00467BAD"/>
    <w:rsid w:val="00474790"/>
    <w:rsid w:val="00490645"/>
    <w:rsid w:val="004A07D6"/>
    <w:rsid w:val="004A4C7B"/>
    <w:rsid w:val="004A5B76"/>
    <w:rsid w:val="004A5DEF"/>
    <w:rsid w:val="004B5F72"/>
    <w:rsid w:val="004D398F"/>
    <w:rsid w:val="004D4691"/>
    <w:rsid w:val="004E4177"/>
    <w:rsid w:val="004F58D1"/>
    <w:rsid w:val="00500BFB"/>
    <w:rsid w:val="005020AD"/>
    <w:rsid w:val="0050300E"/>
    <w:rsid w:val="00507B7A"/>
    <w:rsid w:val="00515FE6"/>
    <w:rsid w:val="00523F5F"/>
    <w:rsid w:val="00536E3F"/>
    <w:rsid w:val="005370BA"/>
    <w:rsid w:val="0054489D"/>
    <w:rsid w:val="00546969"/>
    <w:rsid w:val="00571687"/>
    <w:rsid w:val="00582E31"/>
    <w:rsid w:val="005973AC"/>
    <w:rsid w:val="005A0360"/>
    <w:rsid w:val="005A5E5A"/>
    <w:rsid w:val="005A60C2"/>
    <w:rsid w:val="005B1F4B"/>
    <w:rsid w:val="005B2F79"/>
    <w:rsid w:val="005C07FF"/>
    <w:rsid w:val="005C2942"/>
    <w:rsid w:val="005E70E0"/>
    <w:rsid w:val="005F21FD"/>
    <w:rsid w:val="005F4644"/>
    <w:rsid w:val="0060521E"/>
    <w:rsid w:val="0060701E"/>
    <w:rsid w:val="00607249"/>
    <w:rsid w:val="00613519"/>
    <w:rsid w:val="00631EE4"/>
    <w:rsid w:val="0063561B"/>
    <w:rsid w:val="006457D0"/>
    <w:rsid w:val="006468BE"/>
    <w:rsid w:val="006521C4"/>
    <w:rsid w:val="006668C6"/>
    <w:rsid w:val="00670C44"/>
    <w:rsid w:val="0067457A"/>
    <w:rsid w:val="00677C3B"/>
    <w:rsid w:val="00693D99"/>
    <w:rsid w:val="006B12D5"/>
    <w:rsid w:val="006D0D20"/>
    <w:rsid w:val="006E665C"/>
    <w:rsid w:val="0071424B"/>
    <w:rsid w:val="00715C8A"/>
    <w:rsid w:val="00723A21"/>
    <w:rsid w:val="00746FDD"/>
    <w:rsid w:val="007603EC"/>
    <w:rsid w:val="00764397"/>
    <w:rsid w:val="00780662"/>
    <w:rsid w:val="007903BF"/>
    <w:rsid w:val="00793A27"/>
    <w:rsid w:val="00793B30"/>
    <w:rsid w:val="007C52F2"/>
    <w:rsid w:val="007D23F1"/>
    <w:rsid w:val="007D591E"/>
    <w:rsid w:val="007D692E"/>
    <w:rsid w:val="007F168C"/>
    <w:rsid w:val="007F500B"/>
    <w:rsid w:val="008026BA"/>
    <w:rsid w:val="00807645"/>
    <w:rsid w:val="0082572A"/>
    <w:rsid w:val="0083010C"/>
    <w:rsid w:val="00830BE9"/>
    <w:rsid w:val="00840479"/>
    <w:rsid w:val="00840EDD"/>
    <w:rsid w:val="00841015"/>
    <w:rsid w:val="0084188E"/>
    <w:rsid w:val="00844EAD"/>
    <w:rsid w:val="0084741B"/>
    <w:rsid w:val="008636B7"/>
    <w:rsid w:val="00865DAC"/>
    <w:rsid w:val="00874A43"/>
    <w:rsid w:val="00875AFA"/>
    <w:rsid w:val="008773DE"/>
    <w:rsid w:val="00892126"/>
    <w:rsid w:val="00892F7B"/>
    <w:rsid w:val="0089444B"/>
    <w:rsid w:val="008A0AD0"/>
    <w:rsid w:val="008A2F47"/>
    <w:rsid w:val="008A408F"/>
    <w:rsid w:val="008B40A9"/>
    <w:rsid w:val="008B5876"/>
    <w:rsid w:val="008C2983"/>
    <w:rsid w:val="008C6D5E"/>
    <w:rsid w:val="008D3C87"/>
    <w:rsid w:val="008E0A64"/>
    <w:rsid w:val="00900F8C"/>
    <w:rsid w:val="0090138D"/>
    <w:rsid w:val="0091144E"/>
    <w:rsid w:val="00914E67"/>
    <w:rsid w:val="00914FF9"/>
    <w:rsid w:val="009301E5"/>
    <w:rsid w:val="009314F7"/>
    <w:rsid w:val="00937418"/>
    <w:rsid w:val="009427A6"/>
    <w:rsid w:val="00956451"/>
    <w:rsid w:val="009655D0"/>
    <w:rsid w:val="00972898"/>
    <w:rsid w:val="00981211"/>
    <w:rsid w:val="00983898"/>
    <w:rsid w:val="00984731"/>
    <w:rsid w:val="00987AD0"/>
    <w:rsid w:val="009A1E94"/>
    <w:rsid w:val="009A1FA2"/>
    <w:rsid w:val="009A24A2"/>
    <w:rsid w:val="009A2C06"/>
    <w:rsid w:val="009A7879"/>
    <w:rsid w:val="009B6D40"/>
    <w:rsid w:val="009C2BC4"/>
    <w:rsid w:val="009E02E0"/>
    <w:rsid w:val="009F415A"/>
    <w:rsid w:val="009F57D0"/>
    <w:rsid w:val="00A101B1"/>
    <w:rsid w:val="00A127C0"/>
    <w:rsid w:val="00A14A84"/>
    <w:rsid w:val="00A2422B"/>
    <w:rsid w:val="00A27847"/>
    <w:rsid w:val="00A3760C"/>
    <w:rsid w:val="00A525CC"/>
    <w:rsid w:val="00A66B85"/>
    <w:rsid w:val="00A73819"/>
    <w:rsid w:val="00A961D5"/>
    <w:rsid w:val="00AA473D"/>
    <w:rsid w:val="00AA58CF"/>
    <w:rsid w:val="00AB1232"/>
    <w:rsid w:val="00AB25D0"/>
    <w:rsid w:val="00AC11E6"/>
    <w:rsid w:val="00AD5FA8"/>
    <w:rsid w:val="00AD6BCB"/>
    <w:rsid w:val="00AE6712"/>
    <w:rsid w:val="00AF2C04"/>
    <w:rsid w:val="00AF3E34"/>
    <w:rsid w:val="00AF603E"/>
    <w:rsid w:val="00B04DCA"/>
    <w:rsid w:val="00B06060"/>
    <w:rsid w:val="00B20BA6"/>
    <w:rsid w:val="00B21548"/>
    <w:rsid w:val="00B21CF0"/>
    <w:rsid w:val="00B27F60"/>
    <w:rsid w:val="00B315A7"/>
    <w:rsid w:val="00B36496"/>
    <w:rsid w:val="00B55D3B"/>
    <w:rsid w:val="00B64968"/>
    <w:rsid w:val="00B858E1"/>
    <w:rsid w:val="00B96E27"/>
    <w:rsid w:val="00BA6CCF"/>
    <w:rsid w:val="00BA7258"/>
    <w:rsid w:val="00BB0B2C"/>
    <w:rsid w:val="00BB1B17"/>
    <w:rsid w:val="00BC1415"/>
    <w:rsid w:val="00BC26A6"/>
    <w:rsid w:val="00BC2788"/>
    <w:rsid w:val="00BC6C5C"/>
    <w:rsid w:val="00BE1541"/>
    <w:rsid w:val="00BF1499"/>
    <w:rsid w:val="00BF7F80"/>
    <w:rsid w:val="00C16E7C"/>
    <w:rsid w:val="00C17AC0"/>
    <w:rsid w:val="00C26D3D"/>
    <w:rsid w:val="00C33402"/>
    <w:rsid w:val="00C368DF"/>
    <w:rsid w:val="00C370F8"/>
    <w:rsid w:val="00C37571"/>
    <w:rsid w:val="00C41FA6"/>
    <w:rsid w:val="00C45C5B"/>
    <w:rsid w:val="00C52253"/>
    <w:rsid w:val="00C54A57"/>
    <w:rsid w:val="00C56FC4"/>
    <w:rsid w:val="00C61BD2"/>
    <w:rsid w:val="00C63021"/>
    <w:rsid w:val="00C64425"/>
    <w:rsid w:val="00C72BB9"/>
    <w:rsid w:val="00C731F1"/>
    <w:rsid w:val="00C76F8F"/>
    <w:rsid w:val="00C9595E"/>
    <w:rsid w:val="00C979DA"/>
    <w:rsid w:val="00CA13F0"/>
    <w:rsid w:val="00CA48A5"/>
    <w:rsid w:val="00CA57EB"/>
    <w:rsid w:val="00CB29D2"/>
    <w:rsid w:val="00CB2F77"/>
    <w:rsid w:val="00CB43CF"/>
    <w:rsid w:val="00CB5BF7"/>
    <w:rsid w:val="00CB7487"/>
    <w:rsid w:val="00CB766D"/>
    <w:rsid w:val="00CC738A"/>
    <w:rsid w:val="00CD7A9B"/>
    <w:rsid w:val="00CE290C"/>
    <w:rsid w:val="00CE3423"/>
    <w:rsid w:val="00CF0211"/>
    <w:rsid w:val="00CF4803"/>
    <w:rsid w:val="00D1190B"/>
    <w:rsid w:val="00D12126"/>
    <w:rsid w:val="00D22276"/>
    <w:rsid w:val="00D25A55"/>
    <w:rsid w:val="00D33D58"/>
    <w:rsid w:val="00D37A52"/>
    <w:rsid w:val="00D44D10"/>
    <w:rsid w:val="00D558CC"/>
    <w:rsid w:val="00D56DF0"/>
    <w:rsid w:val="00D60ACC"/>
    <w:rsid w:val="00D632F5"/>
    <w:rsid w:val="00D803FA"/>
    <w:rsid w:val="00D86A93"/>
    <w:rsid w:val="00D9258B"/>
    <w:rsid w:val="00DB1202"/>
    <w:rsid w:val="00DC04BA"/>
    <w:rsid w:val="00DC517A"/>
    <w:rsid w:val="00DD1CC1"/>
    <w:rsid w:val="00DE2D53"/>
    <w:rsid w:val="00DF6E7D"/>
    <w:rsid w:val="00E00AE3"/>
    <w:rsid w:val="00E160F6"/>
    <w:rsid w:val="00E2411F"/>
    <w:rsid w:val="00E24EC2"/>
    <w:rsid w:val="00E25991"/>
    <w:rsid w:val="00E43A1F"/>
    <w:rsid w:val="00E44A11"/>
    <w:rsid w:val="00E45EC3"/>
    <w:rsid w:val="00E62935"/>
    <w:rsid w:val="00E635FB"/>
    <w:rsid w:val="00E7276F"/>
    <w:rsid w:val="00E8170B"/>
    <w:rsid w:val="00E81C69"/>
    <w:rsid w:val="00E8279B"/>
    <w:rsid w:val="00E94033"/>
    <w:rsid w:val="00EA6B8F"/>
    <w:rsid w:val="00EA6FF0"/>
    <w:rsid w:val="00EB1A5A"/>
    <w:rsid w:val="00EB5B7B"/>
    <w:rsid w:val="00EB7579"/>
    <w:rsid w:val="00EC45B3"/>
    <w:rsid w:val="00ED41D1"/>
    <w:rsid w:val="00ED5FD0"/>
    <w:rsid w:val="00EE100A"/>
    <w:rsid w:val="00EE3BC9"/>
    <w:rsid w:val="00F00AB5"/>
    <w:rsid w:val="00F06B1D"/>
    <w:rsid w:val="00F22696"/>
    <w:rsid w:val="00F262EF"/>
    <w:rsid w:val="00F32A3E"/>
    <w:rsid w:val="00F35CB2"/>
    <w:rsid w:val="00F41C09"/>
    <w:rsid w:val="00F56214"/>
    <w:rsid w:val="00F61BAA"/>
    <w:rsid w:val="00F7619C"/>
    <w:rsid w:val="00F92CD9"/>
    <w:rsid w:val="00F966EF"/>
    <w:rsid w:val="00F970A7"/>
    <w:rsid w:val="00FA31A9"/>
    <w:rsid w:val="00FA5B06"/>
    <w:rsid w:val="00FC3E0D"/>
    <w:rsid w:val="00FC7143"/>
    <w:rsid w:val="00FE280E"/>
    <w:rsid w:val="00FE3717"/>
    <w:rsid w:val="00FE66D0"/>
    <w:rsid w:val="00FF0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46C5C78F"/>
  <w15:chartTrackingRefBased/>
  <w15:docId w15:val="{185C82A2-DC46-4DE4-AD9B-98D9B612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126"/>
    <w:rPr>
      <w:rFonts w:ascii="Times" w:eastAsia="Times" w:hAnsi="Times"/>
      <w:sz w:val="24"/>
    </w:rPr>
  </w:style>
  <w:style w:type="paragraph" w:styleId="Heading2">
    <w:name w:val="heading 2"/>
    <w:basedOn w:val="Normal"/>
    <w:next w:val="Normal"/>
    <w:link w:val="Heading2Char"/>
    <w:qFormat/>
    <w:rsid w:val="00892126"/>
    <w:pPr>
      <w:keepNext/>
      <w:outlineLvl w:val="1"/>
    </w:pPr>
    <w:rPr>
      <w:rFonts w:ascii="Arial" w:hAnsi="Arial"/>
      <w:b/>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892126"/>
    <w:rPr>
      <w:rFonts w:ascii="Arial" w:eastAsia="Times" w:hAnsi="Arial" w:cs="Times New Roman"/>
      <w:b/>
      <w:sz w:val="17"/>
      <w:szCs w:val="20"/>
    </w:rPr>
  </w:style>
  <w:style w:type="character" w:styleId="Hyperlink">
    <w:name w:val="Hyperlink"/>
    <w:rsid w:val="009A24A2"/>
    <w:rPr>
      <w:color w:val="0000FF"/>
      <w:u w:val="single"/>
    </w:rPr>
  </w:style>
  <w:style w:type="character" w:styleId="FollowedHyperlink">
    <w:name w:val="FollowedHyperlink"/>
    <w:basedOn w:val="DefaultParagraphFont"/>
    <w:uiPriority w:val="99"/>
    <w:semiHidden/>
    <w:unhideWhenUsed/>
    <w:rsid w:val="005C07FF"/>
    <w:rPr>
      <w:color w:val="954F72" w:themeColor="followedHyperlink"/>
      <w:u w:val="single"/>
    </w:rPr>
  </w:style>
  <w:style w:type="paragraph" w:styleId="ListParagraph">
    <w:name w:val="List Paragraph"/>
    <w:basedOn w:val="Normal"/>
    <w:uiPriority w:val="34"/>
    <w:qFormat/>
    <w:rsid w:val="00793A27"/>
    <w:pPr>
      <w:ind w:left="720"/>
      <w:contextualSpacing/>
    </w:pPr>
  </w:style>
  <w:style w:type="table" w:styleId="TableGrid">
    <w:name w:val="Table Grid"/>
    <w:basedOn w:val="TableNormal"/>
    <w:uiPriority w:val="39"/>
    <w:rsid w:val="00546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500B"/>
    <w:pPr>
      <w:tabs>
        <w:tab w:val="center" w:pos="4680"/>
        <w:tab w:val="right" w:pos="9360"/>
      </w:tabs>
    </w:pPr>
  </w:style>
  <w:style w:type="character" w:customStyle="1" w:styleId="HeaderChar">
    <w:name w:val="Header Char"/>
    <w:basedOn w:val="DefaultParagraphFont"/>
    <w:link w:val="Header"/>
    <w:uiPriority w:val="99"/>
    <w:rsid w:val="007F500B"/>
    <w:rPr>
      <w:rFonts w:ascii="Times" w:eastAsia="Times" w:hAnsi="Times"/>
      <w:sz w:val="24"/>
    </w:rPr>
  </w:style>
  <w:style w:type="paragraph" w:styleId="Footer">
    <w:name w:val="footer"/>
    <w:basedOn w:val="Normal"/>
    <w:link w:val="FooterChar"/>
    <w:uiPriority w:val="99"/>
    <w:unhideWhenUsed/>
    <w:rsid w:val="007F500B"/>
    <w:pPr>
      <w:tabs>
        <w:tab w:val="center" w:pos="4680"/>
        <w:tab w:val="right" w:pos="9360"/>
      </w:tabs>
    </w:pPr>
  </w:style>
  <w:style w:type="character" w:customStyle="1" w:styleId="FooterChar">
    <w:name w:val="Footer Char"/>
    <w:basedOn w:val="DefaultParagraphFont"/>
    <w:link w:val="Footer"/>
    <w:uiPriority w:val="99"/>
    <w:rsid w:val="007F500B"/>
    <w:rPr>
      <w:rFonts w:ascii="Times" w:eastAsia="Times" w:hAnsi="Times"/>
      <w:sz w:val="24"/>
    </w:rPr>
  </w:style>
  <w:style w:type="paragraph" w:styleId="BodyText">
    <w:name w:val="Body Text"/>
    <w:basedOn w:val="Normal"/>
    <w:link w:val="BodyTextChar"/>
    <w:uiPriority w:val="1"/>
    <w:qFormat/>
    <w:rsid w:val="0084741B"/>
    <w:pPr>
      <w:widowControl w:val="0"/>
      <w:autoSpaceDE w:val="0"/>
      <w:autoSpaceDN w:val="0"/>
      <w:ind w:left="108"/>
    </w:pPr>
    <w:rPr>
      <w:rFonts w:ascii="Times New Roman" w:eastAsia="Times New Roman" w:hAnsi="Times New Roman"/>
      <w:sz w:val="20"/>
    </w:rPr>
  </w:style>
  <w:style w:type="character" w:customStyle="1" w:styleId="BodyTextChar">
    <w:name w:val="Body Text Char"/>
    <w:basedOn w:val="DefaultParagraphFont"/>
    <w:link w:val="BodyText"/>
    <w:uiPriority w:val="1"/>
    <w:rsid w:val="0084741B"/>
    <w:rPr>
      <w:rFonts w:ascii="Times New Roman" w:eastAsia="Times New Roman" w:hAnsi="Times New Roman"/>
    </w:rPr>
  </w:style>
  <w:style w:type="paragraph" w:customStyle="1" w:styleId="TableParagraph">
    <w:name w:val="Table Paragraph"/>
    <w:basedOn w:val="Normal"/>
    <w:uiPriority w:val="1"/>
    <w:qFormat/>
    <w:rsid w:val="0084741B"/>
    <w:pPr>
      <w:widowControl w:val="0"/>
      <w:autoSpaceDE w:val="0"/>
      <w:autoSpaceDN w:val="0"/>
      <w:spacing w:before="8"/>
      <w:ind w:left="352"/>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1644">
      <w:bodyDiv w:val="1"/>
      <w:marLeft w:val="0"/>
      <w:marRight w:val="0"/>
      <w:marTop w:val="0"/>
      <w:marBottom w:val="0"/>
      <w:divBdr>
        <w:top w:val="none" w:sz="0" w:space="0" w:color="auto"/>
        <w:left w:val="none" w:sz="0" w:space="0" w:color="auto"/>
        <w:bottom w:val="none" w:sz="0" w:space="0" w:color="auto"/>
        <w:right w:val="none" w:sz="0" w:space="0" w:color="auto"/>
      </w:divBdr>
    </w:div>
    <w:div w:id="160901551">
      <w:bodyDiv w:val="1"/>
      <w:marLeft w:val="0"/>
      <w:marRight w:val="0"/>
      <w:marTop w:val="0"/>
      <w:marBottom w:val="0"/>
      <w:divBdr>
        <w:top w:val="none" w:sz="0" w:space="0" w:color="auto"/>
        <w:left w:val="none" w:sz="0" w:space="0" w:color="auto"/>
        <w:bottom w:val="none" w:sz="0" w:space="0" w:color="auto"/>
        <w:right w:val="none" w:sz="0" w:space="0" w:color="auto"/>
      </w:divBdr>
    </w:div>
    <w:div w:id="661159638">
      <w:bodyDiv w:val="1"/>
      <w:marLeft w:val="0"/>
      <w:marRight w:val="0"/>
      <w:marTop w:val="0"/>
      <w:marBottom w:val="0"/>
      <w:divBdr>
        <w:top w:val="none" w:sz="0" w:space="0" w:color="auto"/>
        <w:left w:val="none" w:sz="0" w:space="0" w:color="auto"/>
        <w:bottom w:val="none" w:sz="0" w:space="0" w:color="auto"/>
        <w:right w:val="none" w:sz="0" w:space="0" w:color="auto"/>
      </w:divBdr>
    </w:div>
    <w:div w:id="1051344669">
      <w:bodyDiv w:val="1"/>
      <w:marLeft w:val="0"/>
      <w:marRight w:val="0"/>
      <w:marTop w:val="0"/>
      <w:marBottom w:val="0"/>
      <w:divBdr>
        <w:top w:val="none" w:sz="0" w:space="0" w:color="auto"/>
        <w:left w:val="none" w:sz="0" w:space="0" w:color="auto"/>
        <w:bottom w:val="none" w:sz="0" w:space="0" w:color="auto"/>
        <w:right w:val="none" w:sz="0" w:space="0" w:color="auto"/>
      </w:divBdr>
    </w:div>
    <w:div w:id="1345934194">
      <w:bodyDiv w:val="1"/>
      <w:marLeft w:val="0"/>
      <w:marRight w:val="0"/>
      <w:marTop w:val="0"/>
      <w:marBottom w:val="0"/>
      <w:divBdr>
        <w:top w:val="none" w:sz="0" w:space="0" w:color="auto"/>
        <w:left w:val="none" w:sz="0" w:space="0" w:color="auto"/>
        <w:bottom w:val="none" w:sz="0" w:space="0" w:color="auto"/>
        <w:right w:val="none" w:sz="0" w:space="0" w:color="auto"/>
      </w:divBdr>
    </w:div>
    <w:div w:id="1581018234">
      <w:bodyDiv w:val="1"/>
      <w:marLeft w:val="0"/>
      <w:marRight w:val="0"/>
      <w:marTop w:val="0"/>
      <w:marBottom w:val="0"/>
      <w:divBdr>
        <w:top w:val="none" w:sz="0" w:space="0" w:color="auto"/>
        <w:left w:val="none" w:sz="0" w:space="0" w:color="auto"/>
        <w:bottom w:val="none" w:sz="0" w:space="0" w:color="auto"/>
        <w:right w:val="none" w:sz="0" w:space="0" w:color="auto"/>
      </w:divBdr>
    </w:div>
    <w:div w:id="1712536085">
      <w:bodyDiv w:val="1"/>
      <w:marLeft w:val="0"/>
      <w:marRight w:val="0"/>
      <w:marTop w:val="0"/>
      <w:marBottom w:val="0"/>
      <w:divBdr>
        <w:top w:val="none" w:sz="0" w:space="0" w:color="auto"/>
        <w:left w:val="none" w:sz="0" w:space="0" w:color="auto"/>
        <w:bottom w:val="none" w:sz="0" w:space="0" w:color="auto"/>
        <w:right w:val="none" w:sz="0" w:space="0" w:color="auto"/>
      </w:divBdr>
    </w:div>
    <w:div w:id="1831748352">
      <w:bodyDiv w:val="1"/>
      <w:marLeft w:val="0"/>
      <w:marRight w:val="0"/>
      <w:marTop w:val="0"/>
      <w:marBottom w:val="0"/>
      <w:divBdr>
        <w:top w:val="none" w:sz="0" w:space="0" w:color="auto"/>
        <w:left w:val="none" w:sz="0" w:space="0" w:color="auto"/>
        <w:bottom w:val="none" w:sz="0" w:space="0" w:color="auto"/>
        <w:right w:val="none" w:sz="0" w:space="0" w:color="auto"/>
      </w:divBdr>
    </w:div>
    <w:div w:id="1941792854">
      <w:bodyDiv w:val="1"/>
      <w:marLeft w:val="0"/>
      <w:marRight w:val="0"/>
      <w:marTop w:val="0"/>
      <w:marBottom w:val="0"/>
      <w:divBdr>
        <w:top w:val="none" w:sz="0" w:space="0" w:color="auto"/>
        <w:left w:val="none" w:sz="0" w:space="0" w:color="auto"/>
        <w:bottom w:val="none" w:sz="0" w:space="0" w:color="auto"/>
        <w:right w:val="none" w:sz="0" w:space="0" w:color="auto"/>
      </w:divBdr>
    </w:div>
    <w:div w:id="208845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850</TotalTime>
  <Pages>1</Pages>
  <Words>886</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Portland State University</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Monsere</dc:creator>
  <cp:keywords/>
  <dc:description/>
  <cp:lastModifiedBy>Arash Khosravifar</cp:lastModifiedBy>
  <cp:revision>325</cp:revision>
  <dcterms:created xsi:type="dcterms:W3CDTF">2015-11-10T00:15:00Z</dcterms:created>
  <dcterms:modified xsi:type="dcterms:W3CDTF">2026-02-27T01:06:00Z</dcterms:modified>
</cp:coreProperties>
</file>