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2127" w14:textId="7BED9AB8" w:rsidR="00BC094D" w:rsidRPr="0058314C" w:rsidRDefault="00BC094D" w:rsidP="00BC094D">
      <w:pPr>
        <w:rPr>
          <w:rFonts w:ascii="Times New Roman" w:hAnsi="Times New Roman" w:cs="Times New Roman"/>
          <w:b/>
          <w:bCs/>
          <w:sz w:val="36"/>
          <w:szCs w:val="36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94D" w14:paraId="1D7EADFD" w14:textId="77777777" w:rsidTr="00BC094D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73F93" w14:textId="66AEC922" w:rsidR="00BC094D" w:rsidRDefault="00BC094D" w:rsidP="00BC094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s-ES_tradnl"/>
              </w:rPr>
              <w:t>Control del Documento</w:t>
            </w:r>
          </w:p>
        </w:tc>
      </w:tr>
    </w:tbl>
    <w:p w14:paraId="7F2A3834" w14:textId="071924B0" w:rsidR="000127A0" w:rsidRDefault="008309D7" w:rsidP="00BC094D">
      <w:pPr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sz w:val="28"/>
          <w:szCs w:val="28"/>
          <w:lang w:val="es-ES_tradnl"/>
        </w:rPr>
        <w:tab/>
      </w:r>
    </w:p>
    <w:p w14:paraId="6AA1210B" w14:textId="04CBF66C" w:rsidR="008309D7" w:rsidRDefault="008309D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Proyecto</w:t>
      </w:r>
    </w:p>
    <w:p w14:paraId="1FB94283" w14:textId="6CE14668" w:rsidR="008309D7" w:rsidRDefault="008309D7" w:rsidP="00BC094D">
      <w:pPr>
        <w:rPr>
          <w:rFonts w:ascii="Times New Roman" w:hAnsi="Times New Roman" w:cs="Times New Roman"/>
          <w:i/>
          <w:iCs/>
          <w:sz w:val="28"/>
          <w:szCs w:val="28"/>
          <w:lang w:val="es-ES_tradnl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ES_tradnl"/>
        </w:rPr>
        <w:t>Sistema web para el control de la calidad del agua</w:t>
      </w:r>
    </w:p>
    <w:p w14:paraId="1956E724" w14:textId="35EDFE29" w:rsidR="008309D7" w:rsidRDefault="008309D7" w:rsidP="00BC094D">
      <w:pPr>
        <w:rPr>
          <w:rFonts w:ascii="Times New Roman" w:hAnsi="Times New Roman" w:cs="Times New Roman"/>
          <w:i/>
          <w:iCs/>
          <w:sz w:val="28"/>
          <w:szCs w:val="28"/>
          <w:lang w:val="es-ES_tradnl"/>
        </w:rPr>
      </w:pPr>
    </w:p>
    <w:p w14:paraId="063C3993" w14:textId="256536E0" w:rsidR="008309D7" w:rsidRDefault="008309D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Título</w:t>
      </w:r>
    </w:p>
    <w:p w14:paraId="36F70252" w14:textId="416827B7" w:rsidR="008309D7" w:rsidRDefault="00477ECB" w:rsidP="00BC094D">
      <w:pPr>
        <w:rPr>
          <w:rFonts w:ascii="Times New Roman" w:hAnsi="Times New Roman" w:cs="Times New Roman"/>
          <w:i/>
          <w:iCs/>
          <w:sz w:val="28"/>
          <w:szCs w:val="28"/>
          <w:lang w:val="es-ES_tradnl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ES_tradnl"/>
        </w:rPr>
        <w:t>Especificación de Requisitos</w:t>
      </w:r>
      <w:r w:rsidR="008309D7">
        <w:rPr>
          <w:rFonts w:ascii="Times New Roman" w:hAnsi="Times New Roman" w:cs="Times New Roman"/>
          <w:i/>
          <w:iCs/>
          <w:sz w:val="28"/>
          <w:szCs w:val="28"/>
          <w:lang w:val="es-ES_tradnl"/>
        </w:rPr>
        <w:t xml:space="preserve"> – V1</w:t>
      </w:r>
    </w:p>
    <w:p w14:paraId="33A31699" w14:textId="12A6CC8B" w:rsidR="008309D7" w:rsidRDefault="008309D7" w:rsidP="00BC094D">
      <w:pPr>
        <w:rPr>
          <w:rFonts w:ascii="Times New Roman" w:hAnsi="Times New Roman" w:cs="Times New Roman"/>
          <w:i/>
          <w:iCs/>
          <w:sz w:val="28"/>
          <w:szCs w:val="28"/>
          <w:lang w:val="es-ES_tradnl"/>
        </w:rPr>
      </w:pPr>
    </w:p>
    <w:p w14:paraId="2401A59F" w14:textId="5FEE92BF" w:rsidR="008309D7" w:rsidRDefault="008309D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 xml:space="preserve">Generado por </w:t>
      </w:r>
    </w:p>
    <w:p w14:paraId="5E8090A3" w14:textId="732F3E31" w:rsidR="008309D7" w:rsidRPr="000E5155" w:rsidRDefault="008309D7" w:rsidP="00BC094D">
      <w:pPr>
        <w:rPr>
          <w:rFonts w:ascii="Times New Roman" w:hAnsi="Times New Roman" w:cs="Times New Roman"/>
          <w:i/>
          <w:iCs/>
          <w:sz w:val="28"/>
          <w:szCs w:val="28"/>
          <w:lang w:val="es-ES_tradnl"/>
        </w:rPr>
      </w:pPr>
      <w:r w:rsidRPr="000E5155">
        <w:rPr>
          <w:rFonts w:ascii="Times New Roman" w:hAnsi="Times New Roman" w:cs="Times New Roman"/>
          <w:i/>
          <w:iCs/>
          <w:sz w:val="28"/>
          <w:szCs w:val="28"/>
          <w:lang w:val="es-ES_tradnl"/>
        </w:rPr>
        <w:t>Martín Daniel Perez Puchuri</w:t>
      </w:r>
    </w:p>
    <w:p w14:paraId="7671D469" w14:textId="07EEAEAB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6AAF8699" w14:textId="218CC0D0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  <w:t>Aprobado por</w:t>
      </w:r>
    </w:p>
    <w:p w14:paraId="2FCDA93B" w14:textId="459DB1C1" w:rsidR="008309D7" w:rsidRPr="000E5155" w:rsidRDefault="008309D7" w:rsidP="00BC094D">
      <w:pPr>
        <w:rPr>
          <w:rFonts w:ascii="Times New Roman" w:hAnsi="Times New Roman" w:cs="Times New Roman"/>
          <w:i/>
          <w:iCs/>
          <w:sz w:val="28"/>
          <w:szCs w:val="28"/>
          <w:lang w:val="es-ES_tradnl"/>
        </w:rPr>
      </w:pPr>
      <w:r w:rsidRPr="000E5155">
        <w:rPr>
          <w:rFonts w:ascii="Times New Roman" w:hAnsi="Times New Roman" w:cs="Times New Roman"/>
          <w:i/>
          <w:iCs/>
          <w:sz w:val="28"/>
          <w:szCs w:val="28"/>
          <w:lang w:val="es-ES_tradnl"/>
        </w:rPr>
        <w:t>Martín Daniel Perez Puchuri</w:t>
      </w:r>
    </w:p>
    <w:p w14:paraId="4DB919B2" w14:textId="511BA0AC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2BEFCC9D" w14:textId="29896C9E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1818AB1D" w14:textId="0569367B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305BAFFA" w14:textId="487AD280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2AEA59AF" w14:textId="7B7F589A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5F76F777" w14:textId="7200833E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18B7DAC3" w14:textId="60501A6B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7C1261D2" w14:textId="683FA528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6CAFD0B6" w14:textId="2FE6C683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435A54C0" w14:textId="7B721653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62CF606B" w14:textId="48B2C2DC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0CEA5189" w14:textId="14469F8E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7463D98F" w14:textId="359E2E06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10586563" w14:textId="2A364C33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00161414" w14:textId="370024E8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1B94B9FE" w14:textId="33AFF35B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0017B8BD" w14:textId="2916D37F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6BBC88C0" w14:textId="3AD71E85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69BA9607" w14:textId="361A6FD9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2F41A17D" w14:textId="03DD0118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507FB089" w14:textId="4DA46829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373CD86B" w14:textId="34474D73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2E7300AE" w14:textId="0CEDED21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1EAEBD44" w14:textId="309FAEF9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7908550E" w14:textId="4FB3E8AE" w:rsid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309D7" w14:paraId="27A14758" w14:textId="77777777" w:rsidTr="008309D7">
        <w:tc>
          <w:tcPr>
            <w:tcW w:w="9350" w:type="dxa"/>
          </w:tcPr>
          <w:p w14:paraId="73A8A3D0" w14:textId="2E21C47B" w:rsidR="008309D7" w:rsidRDefault="008309D7" w:rsidP="008309D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s-ES_tradnl"/>
              </w:rPr>
              <w:lastRenderedPageBreak/>
              <w:t>Índice</w:t>
            </w:r>
          </w:p>
        </w:tc>
      </w:tr>
    </w:tbl>
    <w:p w14:paraId="1AC9FB7F" w14:textId="70A74A61" w:rsidR="008309D7" w:rsidRDefault="008309D7" w:rsidP="008309D7">
      <w:pPr>
        <w:rPr>
          <w:rFonts w:ascii="Times New Roman" w:hAnsi="Times New Roman" w:cs="Times New Roman"/>
          <w:b/>
          <w:bCs/>
          <w:sz w:val="36"/>
          <w:szCs w:val="36"/>
          <w:lang w:val="es-ES_tradnl"/>
        </w:rPr>
      </w:pPr>
    </w:p>
    <w:p w14:paraId="43F238F2" w14:textId="25EC7548" w:rsidR="008309D7" w:rsidRDefault="008309D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 xml:space="preserve">Control del Documento </w:t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  <w:t>1</w:t>
      </w:r>
    </w:p>
    <w:p w14:paraId="7B5C097E" w14:textId="436B239F" w:rsidR="008309D7" w:rsidRDefault="008309D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Índice</w:t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  <w:t>2</w:t>
      </w:r>
    </w:p>
    <w:p w14:paraId="00426701" w14:textId="5E1786A6" w:rsidR="000E5155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Requisitos Funcionales</w:t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  <w:t>3</w:t>
      </w:r>
    </w:p>
    <w:p w14:paraId="4795884A" w14:textId="07D8D47E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Requisitos No Funcionales</w:t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ab/>
        <w:t>4</w:t>
      </w:r>
    </w:p>
    <w:p w14:paraId="245C9E0C" w14:textId="1027F5A6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68079920" w14:textId="068A46D5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01CC0391" w14:textId="0AB18F45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58D20962" w14:textId="0CBED1BB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0F80B506" w14:textId="57AD6299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31AC62FF" w14:textId="3D5E9B31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7174765F" w14:textId="1BEE16F8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17F3F6B2" w14:textId="054BD2E6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48E678ED" w14:textId="4CB9FEDA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1672DA79" w14:textId="4F340F4D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1B3BD16B" w14:textId="60DDC48B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36C9FE0F" w14:textId="7E245F0F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545FCBF1" w14:textId="7A1FC260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F70D74F" w14:textId="1700C40C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136DCBBE" w14:textId="762DE128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5923B105" w14:textId="494ADF76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586B991E" w14:textId="32DDF947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08B0E96B" w14:textId="05F7726F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00EDC786" w14:textId="3D0BFFD3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10621893" w14:textId="1E5572F5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4F27D348" w14:textId="45E1466D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6E579232" w14:textId="309076C2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3128CE37" w14:textId="057BD060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79F5B5C8" w14:textId="624BC1B9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0F53D105" w14:textId="1D865521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457CA230" w14:textId="5966E50D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5B6E06DA" w14:textId="2709BEF3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3BEF3D61" w14:textId="6412888E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360D9304" w14:textId="41CDDBB7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1172DE77" w14:textId="7ECD2CAE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0380AEB" w14:textId="2107AF04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3ED1F788" w14:textId="1811F666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0426604E" w14:textId="4F493B1F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476DE33C" w14:textId="5DB35FDE" w:rsidR="00893EC7" w:rsidRDefault="00893EC7" w:rsidP="00BC094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4571B724" w14:textId="42C0A064" w:rsidR="00893EC7" w:rsidRDefault="00893EC7" w:rsidP="00893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Requisitos Funcionales</w:t>
      </w:r>
    </w:p>
    <w:p w14:paraId="72D5E7B4" w14:textId="1F0DFC02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tbl>
      <w:tblPr>
        <w:tblStyle w:val="TableGrid"/>
        <w:tblW w:w="0" w:type="auto"/>
        <w:tblInd w:w="986" w:type="dxa"/>
        <w:tblLook w:val="04A0" w:firstRow="1" w:lastRow="0" w:firstColumn="1" w:lastColumn="0" w:noHBand="0" w:noVBand="1"/>
      </w:tblPr>
      <w:tblGrid>
        <w:gridCol w:w="990"/>
        <w:gridCol w:w="6522"/>
      </w:tblGrid>
      <w:tr w:rsidR="00E131E9" w14:paraId="0DA1FE2E" w14:textId="77777777" w:rsidTr="00E131E9">
        <w:tc>
          <w:tcPr>
            <w:tcW w:w="857" w:type="dxa"/>
            <w:shd w:val="clear" w:color="auto" w:fill="D9D9D9" w:themeFill="background1" w:themeFillShade="D9"/>
          </w:tcPr>
          <w:p w14:paraId="15503E84" w14:textId="77777777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6522" w:type="dxa"/>
            <w:shd w:val="clear" w:color="auto" w:fill="D9D9D9" w:themeFill="background1" w:themeFillShade="D9"/>
          </w:tcPr>
          <w:p w14:paraId="427AFEBB" w14:textId="77777777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Requerimiento</w:t>
            </w:r>
          </w:p>
        </w:tc>
      </w:tr>
      <w:tr w:rsidR="00E131E9" w14:paraId="323A866E" w14:textId="77777777" w:rsidTr="00E131E9">
        <w:tc>
          <w:tcPr>
            <w:tcW w:w="857" w:type="dxa"/>
          </w:tcPr>
          <w:p w14:paraId="1AA0EB74" w14:textId="79E5B76E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RF_001</w:t>
            </w:r>
          </w:p>
        </w:tc>
        <w:tc>
          <w:tcPr>
            <w:tcW w:w="6522" w:type="dxa"/>
          </w:tcPr>
          <w:p w14:paraId="2A757238" w14:textId="77777777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El usuario se puede registrar en el sistema.</w:t>
            </w:r>
          </w:p>
        </w:tc>
      </w:tr>
      <w:tr w:rsidR="00E131E9" w14:paraId="5ED61702" w14:textId="77777777" w:rsidTr="00E131E9">
        <w:tc>
          <w:tcPr>
            <w:tcW w:w="857" w:type="dxa"/>
          </w:tcPr>
          <w:p w14:paraId="0A43EC47" w14:textId="7CBAF9EF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RF_002</w:t>
            </w:r>
          </w:p>
        </w:tc>
        <w:tc>
          <w:tcPr>
            <w:tcW w:w="6522" w:type="dxa"/>
          </w:tcPr>
          <w:p w14:paraId="6ACC09C0" w14:textId="77777777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El usuario puede loguearse en el sistema.</w:t>
            </w:r>
          </w:p>
        </w:tc>
      </w:tr>
      <w:tr w:rsidR="00E131E9" w14:paraId="5F977DBC" w14:textId="77777777" w:rsidTr="00E131E9">
        <w:tc>
          <w:tcPr>
            <w:tcW w:w="857" w:type="dxa"/>
          </w:tcPr>
          <w:p w14:paraId="563D9A11" w14:textId="2C133325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RF_003</w:t>
            </w:r>
          </w:p>
        </w:tc>
        <w:tc>
          <w:tcPr>
            <w:tcW w:w="6522" w:type="dxa"/>
          </w:tcPr>
          <w:p w14:paraId="144C5F10" w14:textId="77777777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El usuario puede confirmar su cuenta vía correo electrónico</w:t>
            </w:r>
          </w:p>
        </w:tc>
      </w:tr>
      <w:tr w:rsidR="00E131E9" w14:paraId="4A7D6F28" w14:textId="77777777" w:rsidTr="00E131E9">
        <w:tc>
          <w:tcPr>
            <w:tcW w:w="857" w:type="dxa"/>
          </w:tcPr>
          <w:p w14:paraId="51BF86BD" w14:textId="779DECE0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RF_004</w:t>
            </w:r>
          </w:p>
        </w:tc>
        <w:tc>
          <w:tcPr>
            <w:tcW w:w="6522" w:type="dxa"/>
          </w:tcPr>
          <w:p w14:paraId="3BA0DAA6" w14:textId="77777777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El usuario puede recuperar su contraseña.</w:t>
            </w:r>
          </w:p>
        </w:tc>
      </w:tr>
      <w:tr w:rsidR="00E131E9" w14:paraId="2AB9DF0E" w14:textId="77777777" w:rsidTr="00E131E9">
        <w:tc>
          <w:tcPr>
            <w:tcW w:w="857" w:type="dxa"/>
          </w:tcPr>
          <w:p w14:paraId="491E2081" w14:textId="009556CC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RF_005</w:t>
            </w:r>
          </w:p>
        </w:tc>
        <w:tc>
          <w:tcPr>
            <w:tcW w:w="6522" w:type="dxa"/>
          </w:tcPr>
          <w:p w14:paraId="23D1DFF0" w14:textId="77777777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El usuario puede editar su información personal.</w:t>
            </w:r>
          </w:p>
        </w:tc>
      </w:tr>
      <w:tr w:rsidR="00E131E9" w14:paraId="0B6B1B5A" w14:textId="77777777" w:rsidTr="00E131E9">
        <w:tc>
          <w:tcPr>
            <w:tcW w:w="857" w:type="dxa"/>
          </w:tcPr>
          <w:p w14:paraId="37AEF3C1" w14:textId="7C2F88AD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RF_006</w:t>
            </w:r>
          </w:p>
        </w:tc>
        <w:tc>
          <w:tcPr>
            <w:tcW w:w="6522" w:type="dxa"/>
          </w:tcPr>
          <w:p w14:paraId="4DC9FA85" w14:textId="77777777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El usuario puede realizar consultas sobre el estado del agua.</w:t>
            </w:r>
          </w:p>
        </w:tc>
      </w:tr>
      <w:tr w:rsidR="00E131E9" w14:paraId="53E7E614" w14:textId="77777777" w:rsidTr="00E131E9">
        <w:tc>
          <w:tcPr>
            <w:tcW w:w="857" w:type="dxa"/>
          </w:tcPr>
          <w:p w14:paraId="27050A7D" w14:textId="469B5A5F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RF_007</w:t>
            </w:r>
          </w:p>
        </w:tc>
        <w:tc>
          <w:tcPr>
            <w:tcW w:w="6522" w:type="dxa"/>
          </w:tcPr>
          <w:p w14:paraId="07701922" w14:textId="77777777" w:rsidR="00E131E9" w:rsidRDefault="00E131E9" w:rsidP="00E545CF">
            <w:pPr>
              <w:pStyle w:val="List"/>
              <w:numPr>
                <w:ilvl w:val="0"/>
                <w:numId w:val="0"/>
              </w:numPr>
            </w:pPr>
            <w:r>
              <w:t>El usuario puede ver las consultas anteriormente realizadas.</w:t>
            </w:r>
          </w:p>
        </w:tc>
      </w:tr>
      <w:tr w:rsidR="00E131E9" w14:paraId="69192660" w14:textId="77777777" w:rsidTr="00E131E9">
        <w:tc>
          <w:tcPr>
            <w:tcW w:w="857" w:type="dxa"/>
          </w:tcPr>
          <w:p w14:paraId="20D2BB6D" w14:textId="50E6C7C0" w:rsidR="00E131E9" w:rsidRDefault="00E131E9" w:rsidP="00E131E9">
            <w:pPr>
              <w:pStyle w:val="List"/>
              <w:numPr>
                <w:ilvl w:val="0"/>
                <w:numId w:val="0"/>
              </w:numPr>
            </w:pPr>
            <w:r>
              <w:t>RF_007</w:t>
            </w:r>
          </w:p>
        </w:tc>
        <w:tc>
          <w:tcPr>
            <w:tcW w:w="6522" w:type="dxa"/>
          </w:tcPr>
          <w:p w14:paraId="4F6D076F" w14:textId="36FD75CD" w:rsidR="00E131E9" w:rsidRDefault="00E131E9" w:rsidP="00E131E9">
            <w:pPr>
              <w:pStyle w:val="List"/>
              <w:numPr>
                <w:ilvl w:val="0"/>
                <w:numId w:val="0"/>
              </w:numPr>
            </w:pPr>
            <w:r>
              <w:t>El usuario sistema validará las integridad de las consultas.</w:t>
            </w:r>
          </w:p>
        </w:tc>
      </w:tr>
    </w:tbl>
    <w:p w14:paraId="768988C1" w14:textId="64A464F4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11C1C6CD" w14:textId="51F45800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5E0D450" w14:textId="3D3DD283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07C1B014" w14:textId="2C8CA37E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A68E367" w14:textId="14E8BCF7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3FA5FB57" w14:textId="5DA80781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1234C3F8" w14:textId="0D4ECE59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34EEA3A" w14:textId="257C67E6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30AA9834" w14:textId="1B9DDED5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127A3FFD" w14:textId="76F57FA2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432E68EE" w14:textId="667C4EB2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49E3F381" w14:textId="49018AD5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5B37E797" w14:textId="0ABC805F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7C95814B" w14:textId="42752A2B" w:rsid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3DF9BB3" w14:textId="5464E0F7" w:rsidR="00E131E9" w:rsidRDefault="00E131E9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3D1753C0" w14:textId="42F4B56E" w:rsidR="00E131E9" w:rsidRDefault="00E131E9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40E11E25" w14:textId="174E3B79" w:rsidR="00E131E9" w:rsidRDefault="00E131E9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F4C561E" w14:textId="77777777" w:rsidR="00E131E9" w:rsidRDefault="00E131E9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7B23D055" w14:textId="77777777" w:rsidR="00B3032D" w:rsidRPr="00B3032D" w:rsidRDefault="00B3032D" w:rsidP="00B3032D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7AE88179" w14:textId="77777777" w:rsidR="00893EC7" w:rsidRPr="00893EC7" w:rsidRDefault="00893EC7" w:rsidP="00893EC7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7EA1DB53" w14:textId="1E90897A" w:rsidR="00893EC7" w:rsidRDefault="00893EC7" w:rsidP="00893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Requisitos No Funcionales</w:t>
      </w:r>
    </w:p>
    <w:p w14:paraId="29F6D939" w14:textId="77777777" w:rsidR="00E131E9" w:rsidRPr="00E131E9" w:rsidRDefault="00E131E9" w:rsidP="00E131E9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tbl>
      <w:tblPr>
        <w:tblStyle w:val="TableGrid"/>
        <w:tblW w:w="0" w:type="auto"/>
        <w:tblInd w:w="830" w:type="dxa"/>
        <w:tblLook w:val="04A0" w:firstRow="1" w:lastRow="0" w:firstColumn="1" w:lastColumn="0" w:noHBand="0" w:noVBand="1"/>
      </w:tblPr>
      <w:tblGrid>
        <w:gridCol w:w="1163"/>
        <w:gridCol w:w="6522"/>
      </w:tblGrid>
      <w:tr w:rsidR="006F177D" w14:paraId="15D1620C" w14:textId="77777777" w:rsidTr="006F177D">
        <w:tc>
          <w:tcPr>
            <w:tcW w:w="1163" w:type="dxa"/>
            <w:shd w:val="clear" w:color="auto" w:fill="D9D9D9" w:themeFill="background1" w:themeFillShade="D9"/>
          </w:tcPr>
          <w:p w14:paraId="6714A50D" w14:textId="77777777" w:rsidR="006F177D" w:rsidRDefault="006F177D" w:rsidP="00E545CF">
            <w:pPr>
              <w:pStyle w:val="List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6522" w:type="dxa"/>
            <w:shd w:val="clear" w:color="auto" w:fill="D9D9D9" w:themeFill="background1" w:themeFillShade="D9"/>
          </w:tcPr>
          <w:p w14:paraId="1E0CC270" w14:textId="77777777" w:rsidR="006F177D" w:rsidRDefault="006F177D" w:rsidP="00E545CF">
            <w:pPr>
              <w:pStyle w:val="List"/>
              <w:numPr>
                <w:ilvl w:val="0"/>
                <w:numId w:val="0"/>
              </w:numPr>
            </w:pPr>
            <w:r>
              <w:t>Requerimiento</w:t>
            </w:r>
          </w:p>
        </w:tc>
      </w:tr>
      <w:tr w:rsidR="006F177D" w14:paraId="43C416FB" w14:textId="77777777" w:rsidTr="006F177D">
        <w:tc>
          <w:tcPr>
            <w:tcW w:w="1163" w:type="dxa"/>
          </w:tcPr>
          <w:p w14:paraId="03F1E7AE" w14:textId="6E529201" w:rsidR="006F177D" w:rsidRDefault="006F177D" w:rsidP="006F177D">
            <w:pPr>
              <w:pStyle w:val="List"/>
              <w:numPr>
                <w:ilvl w:val="0"/>
                <w:numId w:val="0"/>
              </w:numPr>
            </w:pPr>
            <w:r>
              <w:t>RNF_001</w:t>
            </w:r>
          </w:p>
        </w:tc>
        <w:tc>
          <w:tcPr>
            <w:tcW w:w="6522" w:type="dxa"/>
          </w:tcPr>
          <w:p w14:paraId="7251B61B" w14:textId="153FB377" w:rsidR="006F177D" w:rsidRDefault="006F177D" w:rsidP="006F177D">
            <w:pPr>
              <w:pStyle w:val="NormalWeb"/>
              <w:shd w:val="clear" w:color="auto" w:fill="FFFFFF"/>
            </w:pPr>
            <w:r>
              <w:t xml:space="preserve">El sistema debe ser capaz de soportar la concurrencia de miles de usuarios. </w:t>
            </w:r>
          </w:p>
        </w:tc>
      </w:tr>
      <w:tr w:rsidR="006F177D" w14:paraId="2B0582EB" w14:textId="77777777" w:rsidTr="006F177D">
        <w:tc>
          <w:tcPr>
            <w:tcW w:w="1163" w:type="dxa"/>
          </w:tcPr>
          <w:p w14:paraId="56DC3C0C" w14:textId="70B83057" w:rsidR="006F177D" w:rsidRDefault="006F177D" w:rsidP="006F177D">
            <w:pPr>
              <w:pStyle w:val="List"/>
              <w:numPr>
                <w:ilvl w:val="0"/>
                <w:numId w:val="0"/>
              </w:numPr>
            </w:pPr>
            <w:r>
              <w:t>RNF_002</w:t>
            </w:r>
          </w:p>
        </w:tc>
        <w:tc>
          <w:tcPr>
            <w:tcW w:w="6522" w:type="dxa"/>
          </w:tcPr>
          <w:p w14:paraId="59F870A0" w14:textId="10CEFB6C" w:rsidR="006F177D" w:rsidRPr="006F177D" w:rsidRDefault="006F177D" w:rsidP="006F177D">
            <w:pPr>
              <w:pStyle w:val="List"/>
              <w:numPr>
                <w:ilvl w:val="0"/>
                <w:numId w:val="0"/>
              </w:numPr>
              <w:rPr>
                <w:highlight w:val="cyan"/>
                <w:lang w:val="es-ES_tradnl"/>
              </w:rPr>
            </w:pPr>
            <w:r w:rsidRPr="006F177D">
              <w:rPr>
                <w:lang w:val="es-ES_tradnl"/>
              </w:rPr>
              <w:t>E</w:t>
            </w:r>
            <w:r>
              <w:rPr>
                <w:lang w:val="es-ES_tradnl"/>
              </w:rPr>
              <w:t>l sistema debe adaptarse a los diferentes tipos de pantallas (responsive design).</w:t>
            </w:r>
          </w:p>
        </w:tc>
      </w:tr>
      <w:tr w:rsidR="006F177D" w14:paraId="7A341944" w14:textId="77777777" w:rsidTr="006F177D">
        <w:tc>
          <w:tcPr>
            <w:tcW w:w="1163" w:type="dxa"/>
          </w:tcPr>
          <w:p w14:paraId="2BC9B22F" w14:textId="01758020" w:rsidR="006F177D" w:rsidRDefault="006F177D" w:rsidP="006F177D">
            <w:pPr>
              <w:pStyle w:val="List"/>
              <w:numPr>
                <w:ilvl w:val="0"/>
                <w:numId w:val="0"/>
              </w:numPr>
            </w:pPr>
            <w:r>
              <w:t>RNF_003</w:t>
            </w:r>
          </w:p>
        </w:tc>
        <w:tc>
          <w:tcPr>
            <w:tcW w:w="6522" w:type="dxa"/>
          </w:tcPr>
          <w:p w14:paraId="73C57C07" w14:textId="150F00BA" w:rsidR="006F177D" w:rsidRDefault="006F177D" w:rsidP="006F177D">
            <w:pPr>
              <w:pStyle w:val="NormalWeb"/>
              <w:shd w:val="clear" w:color="auto" w:fill="FFFFFF"/>
            </w:pPr>
            <w:r>
              <w:t xml:space="preserve">El acceso remoto a los servidores debe realizarse mediante el uso de una llave SSH. </w:t>
            </w:r>
          </w:p>
        </w:tc>
      </w:tr>
      <w:tr w:rsidR="006F177D" w14:paraId="31B09BBA" w14:textId="77777777" w:rsidTr="006F177D">
        <w:tc>
          <w:tcPr>
            <w:tcW w:w="1163" w:type="dxa"/>
          </w:tcPr>
          <w:p w14:paraId="26CA6496" w14:textId="6D35838F" w:rsidR="006F177D" w:rsidRDefault="006F177D" w:rsidP="006F177D">
            <w:pPr>
              <w:pStyle w:val="List"/>
              <w:numPr>
                <w:ilvl w:val="0"/>
                <w:numId w:val="0"/>
              </w:numPr>
            </w:pPr>
            <w:r>
              <w:t>RNF_004</w:t>
            </w:r>
          </w:p>
        </w:tc>
        <w:tc>
          <w:tcPr>
            <w:tcW w:w="6522" w:type="dxa"/>
          </w:tcPr>
          <w:p w14:paraId="3D81A556" w14:textId="0773AFD6" w:rsidR="006F177D" w:rsidRDefault="006F177D" w:rsidP="006F177D">
            <w:pPr>
              <w:pStyle w:val="NormalWeb"/>
              <w:shd w:val="clear" w:color="auto" w:fill="FFFFFF"/>
            </w:pPr>
            <w:r>
              <w:t xml:space="preserve">El sistema debe responder en un intervalo de [3-5] segundos, toda acción que el usuario realice en cualquier interfaz. </w:t>
            </w:r>
            <w:r>
              <w:tab/>
            </w:r>
          </w:p>
        </w:tc>
      </w:tr>
      <w:tr w:rsidR="006F177D" w14:paraId="307BD4E2" w14:textId="77777777" w:rsidTr="006F177D">
        <w:tc>
          <w:tcPr>
            <w:tcW w:w="1163" w:type="dxa"/>
          </w:tcPr>
          <w:p w14:paraId="48FC3F67" w14:textId="0BA2E47F" w:rsidR="006F177D" w:rsidRDefault="006F177D" w:rsidP="006F177D">
            <w:pPr>
              <w:pStyle w:val="List"/>
              <w:numPr>
                <w:ilvl w:val="0"/>
                <w:numId w:val="0"/>
              </w:numPr>
            </w:pPr>
            <w:r>
              <w:t>RNF_005</w:t>
            </w:r>
          </w:p>
        </w:tc>
        <w:tc>
          <w:tcPr>
            <w:tcW w:w="6522" w:type="dxa"/>
          </w:tcPr>
          <w:p w14:paraId="10192A63" w14:textId="453792BA" w:rsidR="006F177D" w:rsidRDefault="006F177D" w:rsidP="006F177D">
            <w:pPr>
              <w:pStyle w:val="NormalWeb"/>
              <w:shd w:val="clear" w:color="auto" w:fill="FFFFFF"/>
            </w:pPr>
            <w:r>
              <w:t xml:space="preserve">Las contraseñas y datos sensibles deben estar encriptadas y almacenadas de esa forma en la base de datos. </w:t>
            </w:r>
          </w:p>
        </w:tc>
      </w:tr>
      <w:tr w:rsidR="006F177D" w14:paraId="31217DAD" w14:textId="77777777" w:rsidTr="006F177D">
        <w:tc>
          <w:tcPr>
            <w:tcW w:w="1163" w:type="dxa"/>
          </w:tcPr>
          <w:p w14:paraId="72F5D1E6" w14:textId="2C476FFA" w:rsidR="006F177D" w:rsidRDefault="006F177D" w:rsidP="006F177D">
            <w:pPr>
              <w:pStyle w:val="List"/>
              <w:numPr>
                <w:ilvl w:val="0"/>
                <w:numId w:val="0"/>
              </w:numPr>
            </w:pPr>
            <w:r>
              <w:t>RNF_006</w:t>
            </w:r>
          </w:p>
        </w:tc>
        <w:tc>
          <w:tcPr>
            <w:tcW w:w="6522" w:type="dxa"/>
          </w:tcPr>
          <w:p w14:paraId="5B824F1A" w14:textId="7C9A5CA5" w:rsidR="006F177D" w:rsidRDefault="006F177D" w:rsidP="006F177D">
            <w:pPr>
              <w:pStyle w:val="NormalWeb"/>
            </w:pPr>
            <w:r>
              <w:t xml:space="preserve">La base de datos deberá poder aumentar su capacidad en caso sea necesario. </w:t>
            </w:r>
          </w:p>
        </w:tc>
      </w:tr>
      <w:tr w:rsidR="006F177D" w14:paraId="36495209" w14:textId="77777777" w:rsidTr="006F177D">
        <w:tc>
          <w:tcPr>
            <w:tcW w:w="1163" w:type="dxa"/>
          </w:tcPr>
          <w:p w14:paraId="1CAB15DE" w14:textId="43A771FA" w:rsidR="006F177D" w:rsidRDefault="006F177D" w:rsidP="006F177D">
            <w:pPr>
              <w:pStyle w:val="List"/>
              <w:numPr>
                <w:ilvl w:val="0"/>
                <w:numId w:val="0"/>
              </w:numPr>
            </w:pPr>
            <w:r>
              <w:t>RNF_007</w:t>
            </w:r>
          </w:p>
        </w:tc>
        <w:tc>
          <w:tcPr>
            <w:tcW w:w="6522" w:type="dxa"/>
          </w:tcPr>
          <w:p w14:paraId="6A729F44" w14:textId="7E337DC2" w:rsidR="006F177D" w:rsidRDefault="006F177D" w:rsidP="006F177D">
            <w:pPr>
              <w:pStyle w:val="List"/>
              <w:numPr>
                <w:ilvl w:val="0"/>
                <w:numId w:val="0"/>
              </w:numPr>
            </w:pPr>
            <w:r>
              <w:t>El usuario puede filtrar las consultas.</w:t>
            </w:r>
          </w:p>
        </w:tc>
      </w:tr>
      <w:tr w:rsidR="006F177D" w14:paraId="27B3890A" w14:textId="77777777" w:rsidTr="006F177D">
        <w:tc>
          <w:tcPr>
            <w:tcW w:w="1163" w:type="dxa"/>
          </w:tcPr>
          <w:p w14:paraId="35DCE9DA" w14:textId="02A491E1" w:rsidR="006F177D" w:rsidRDefault="006F177D" w:rsidP="006F177D">
            <w:pPr>
              <w:pStyle w:val="List"/>
              <w:numPr>
                <w:ilvl w:val="0"/>
                <w:numId w:val="0"/>
              </w:numPr>
            </w:pPr>
            <w:r>
              <w:t>RNF_008</w:t>
            </w:r>
          </w:p>
        </w:tc>
        <w:tc>
          <w:tcPr>
            <w:tcW w:w="6522" w:type="dxa"/>
          </w:tcPr>
          <w:p w14:paraId="77042E14" w14:textId="07CF0239" w:rsidR="006F177D" w:rsidRDefault="006F177D" w:rsidP="006F177D">
            <w:pPr>
              <w:pStyle w:val="List"/>
              <w:numPr>
                <w:ilvl w:val="0"/>
                <w:numId w:val="0"/>
              </w:numPr>
            </w:pPr>
            <w:r>
              <w:t>El sistema tendrá una interfaz amigable</w:t>
            </w:r>
            <w:r w:rsidR="008458EC">
              <w:t>.</w:t>
            </w:r>
          </w:p>
        </w:tc>
      </w:tr>
    </w:tbl>
    <w:p w14:paraId="3C2B4F65" w14:textId="77777777" w:rsidR="008309D7" w:rsidRPr="008309D7" w:rsidRDefault="008309D7" w:rsidP="00BC09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sectPr w:rsidR="008309D7" w:rsidRPr="008309D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D6DC" w14:textId="77777777" w:rsidR="00FC30EE" w:rsidRDefault="00FC30EE" w:rsidP="0058314C">
      <w:r>
        <w:separator/>
      </w:r>
    </w:p>
  </w:endnote>
  <w:endnote w:type="continuationSeparator" w:id="0">
    <w:p w14:paraId="65EE24C5" w14:textId="77777777" w:rsidR="00FC30EE" w:rsidRDefault="00FC30EE" w:rsidP="0058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0718" w14:textId="77777777" w:rsidR="000E5155" w:rsidRDefault="000E5155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D2ECEA7" w14:textId="77777777" w:rsidR="000E5155" w:rsidRDefault="000E5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A9CE" w14:textId="77777777" w:rsidR="00FC30EE" w:rsidRDefault="00FC30EE" w:rsidP="0058314C">
      <w:r>
        <w:separator/>
      </w:r>
    </w:p>
  </w:footnote>
  <w:footnote w:type="continuationSeparator" w:id="0">
    <w:p w14:paraId="0DEF7537" w14:textId="77777777" w:rsidR="00FC30EE" w:rsidRDefault="00FC30EE" w:rsidP="00583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3EA1" w14:textId="39A108FE" w:rsidR="0058314C" w:rsidRDefault="00FC30EE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149E3716DB4E24A87BE73ACA7E917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8314C">
          <w:rPr>
            <w:color w:val="4472C4" w:themeColor="accent1"/>
            <w:lang w:val="es-ES_tradnl"/>
          </w:rPr>
          <w:t>Sistema web para el control de la calidad del agua</w:t>
        </w:r>
      </w:sdtContent>
    </w:sdt>
    <w:r w:rsidR="0058314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D132825DA8E8946B892B18C70CCD0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8314C">
          <w:rPr>
            <w:color w:val="4472C4" w:themeColor="accent1"/>
          </w:rPr>
          <w:t>Martin Daniel Perez Puchuri</w:t>
        </w:r>
      </w:sdtContent>
    </w:sdt>
  </w:p>
  <w:p w14:paraId="01930434" w14:textId="63C397ED" w:rsidR="0058314C" w:rsidRPr="0058314C" w:rsidRDefault="0058314C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6CD3"/>
    <w:multiLevelType w:val="multilevel"/>
    <w:tmpl w:val="36E08EE8"/>
    <w:lvl w:ilvl="0">
      <w:start w:val="1"/>
      <w:numFmt w:val="decimal"/>
      <w:pStyle w:val="List"/>
      <w:lvlText w:val="Capítulo %1: 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558D3B7E"/>
    <w:multiLevelType w:val="hybridMultilevel"/>
    <w:tmpl w:val="D978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4C"/>
    <w:rsid w:val="000127A0"/>
    <w:rsid w:val="000567DB"/>
    <w:rsid w:val="000E5155"/>
    <w:rsid w:val="00100144"/>
    <w:rsid w:val="00477ECB"/>
    <w:rsid w:val="0058314C"/>
    <w:rsid w:val="006F177D"/>
    <w:rsid w:val="008309D7"/>
    <w:rsid w:val="008458EC"/>
    <w:rsid w:val="00893EC7"/>
    <w:rsid w:val="00A107DA"/>
    <w:rsid w:val="00B3032D"/>
    <w:rsid w:val="00BC094D"/>
    <w:rsid w:val="00E131E9"/>
    <w:rsid w:val="00F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6D1B"/>
  <w15:chartTrackingRefBased/>
  <w15:docId w15:val="{40B7B77A-860B-9540-A7FE-A3A069B2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14C"/>
  </w:style>
  <w:style w:type="paragraph" w:styleId="Footer">
    <w:name w:val="footer"/>
    <w:basedOn w:val="Normal"/>
    <w:link w:val="FooterChar"/>
    <w:uiPriority w:val="99"/>
    <w:unhideWhenUsed/>
    <w:rsid w:val="00583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14C"/>
  </w:style>
  <w:style w:type="table" w:styleId="TableGrid">
    <w:name w:val="Table Grid"/>
    <w:basedOn w:val="TableNormal"/>
    <w:rsid w:val="00BC0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EC7"/>
    <w:pPr>
      <w:ind w:left="720"/>
      <w:contextualSpacing/>
    </w:pPr>
  </w:style>
  <w:style w:type="paragraph" w:styleId="List">
    <w:name w:val="List"/>
    <w:basedOn w:val="Normal"/>
    <w:rsid w:val="00B3032D"/>
    <w:pPr>
      <w:numPr>
        <w:numId w:val="2"/>
      </w:numPr>
      <w:suppressAutoHyphens/>
      <w:spacing w:before="120" w:after="12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lang w:val="es-ES" w:eastAsia="es-ES"/>
    </w:rPr>
  </w:style>
  <w:style w:type="paragraph" w:styleId="NormalWeb">
    <w:name w:val="Normal (Web)"/>
    <w:basedOn w:val="Normal"/>
    <w:uiPriority w:val="99"/>
    <w:unhideWhenUsed/>
    <w:rsid w:val="006F17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2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49E3716DB4E24A87BE73ACA7E91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36269-C727-2C43-8A9F-C259D3E889FA}"/>
      </w:docPartPr>
      <w:docPartBody>
        <w:p w:rsidR="005A070A" w:rsidRDefault="005C76F5" w:rsidP="005C76F5">
          <w:pPr>
            <w:pStyle w:val="F149E3716DB4E24A87BE73ACA7E917D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D132825DA8E8946B892B18C70CCD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4A298-1D1E-4547-A9F2-016EA410752F}"/>
      </w:docPartPr>
      <w:docPartBody>
        <w:p w:rsidR="005A070A" w:rsidRDefault="005C76F5" w:rsidP="005C76F5">
          <w:pPr>
            <w:pStyle w:val="FD132825DA8E8946B892B18C70CCD08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F5"/>
    <w:rsid w:val="0004792D"/>
    <w:rsid w:val="0022149D"/>
    <w:rsid w:val="005A070A"/>
    <w:rsid w:val="005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9E3716DB4E24A87BE73ACA7E917D3">
    <w:name w:val="F149E3716DB4E24A87BE73ACA7E917D3"/>
    <w:rsid w:val="005C76F5"/>
  </w:style>
  <w:style w:type="paragraph" w:customStyle="1" w:styleId="FD132825DA8E8946B892B18C70CCD082">
    <w:name w:val="FD132825DA8E8946B892B18C70CCD082"/>
    <w:rsid w:val="005C76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Sistema web para el control de la calidad del agua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para el control de la calidad del agua</dc:title>
  <dc:subject/>
  <dc:creator>Martin Daniel Perez Puchuri</dc:creator>
  <cp:keywords/>
  <dc:description/>
  <cp:lastModifiedBy>Martin Daniel Perez Puchuri</cp:lastModifiedBy>
  <cp:revision>6</cp:revision>
  <dcterms:created xsi:type="dcterms:W3CDTF">2022-01-24T00:27:00Z</dcterms:created>
  <dcterms:modified xsi:type="dcterms:W3CDTF">2022-01-24T06:16:00Z</dcterms:modified>
</cp:coreProperties>
</file>