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9A21" w14:textId="1B036137" w:rsidR="00E41935" w:rsidRPr="00E41935" w:rsidRDefault="00E41935" w:rsidP="00BC617B">
      <w:pPr>
        <w:bidi/>
        <w:spacing w:before="120"/>
        <w:jc w:val="right"/>
        <w:rPr>
          <w:rFonts w:asciiTheme="majorHAnsi" w:hAnsiTheme="majorHAnsi" w:cstheme="majorHAnsi"/>
          <w:b/>
          <w:bCs/>
          <w:sz w:val="28"/>
          <w:szCs w:val="28"/>
          <w:rtl/>
          <w:lang w:val="en-US"/>
        </w:rPr>
      </w:pPr>
      <w:r w:rsidRPr="00E41935">
        <w:rPr>
          <w:rFonts w:asciiTheme="majorHAnsi" w:hAnsiTheme="majorHAnsi" w:cstheme="majorHAnsi" w:hint="cs"/>
          <w:b/>
          <w:bCs/>
          <w:sz w:val="28"/>
          <w:szCs w:val="28"/>
          <w:rtl/>
          <w:lang w:val="en-US"/>
        </w:rPr>
        <w:t>בת שבע מקובר</w:t>
      </w:r>
      <w:r w:rsidRPr="00E41935">
        <w:rPr>
          <w:rFonts w:asciiTheme="majorHAnsi" w:hAnsiTheme="majorHAnsi" w:cstheme="majorHAnsi"/>
          <w:b/>
          <w:bCs/>
          <w:sz w:val="28"/>
          <w:szCs w:val="28"/>
          <w:rtl/>
          <w:lang w:val="en-US"/>
        </w:rPr>
        <w:br/>
      </w:r>
      <w:r w:rsidRPr="00E41935">
        <w:rPr>
          <w:rFonts w:asciiTheme="majorHAnsi" w:hAnsiTheme="majorHAnsi" w:cstheme="majorHAnsi" w:hint="cs"/>
          <w:b/>
          <w:bCs/>
          <w:sz w:val="28"/>
          <w:szCs w:val="28"/>
          <w:rtl/>
          <w:lang w:val="en-US"/>
        </w:rPr>
        <w:t>ת.ז. 213874050</w:t>
      </w:r>
    </w:p>
    <w:p w14:paraId="6BB53ABE" w14:textId="10F454E5" w:rsidR="00E41935" w:rsidRDefault="00E41935" w:rsidP="00BC617B">
      <w:pPr>
        <w:bidi/>
        <w:spacing w:before="120"/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</w:pPr>
      <w:r w:rsidRPr="00E41935">
        <w:rPr>
          <w:rFonts w:asciiTheme="majorHAnsi" w:hAnsiTheme="majorHAnsi" w:cstheme="majorHAnsi" w:hint="cs"/>
          <w:b/>
          <w:bCs/>
          <w:sz w:val="40"/>
          <w:szCs w:val="40"/>
          <w:rtl/>
          <w:lang w:val="en-US"/>
        </w:rPr>
        <w:t xml:space="preserve">תרגיל בית </w:t>
      </w:r>
      <w:r w:rsidRPr="00E41935"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  <w:t>–</w:t>
      </w:r>
      <w:r w:rsidRPr="00E41935">
        <w:rPr>
          <w:rFonts w:asciiTheme="majorHAnsi" w:hAnsiTheme="majorHAnsi" w:cstheme="majorHAnsi" w:hint="cs"/>
          <w:b/>
          <w:bCs/>
          <w:sz w:val="40"/>
          <w:szCs w:val="40"/>
          <w:rtl/>
          <w:lang w:val="en-US"/>
        </w:rPr>
        <w:t xml:space="preserve"> הדסים</w:t>
      </w:r>
    </w:p>
    <w:p w14:paraId="08699E8D" w14:textId="1C884711" w:rsidR="00E41935" w:rsidRPr="00E41935" w:rsidRDefault="00E41935" w:rsidP="00BC617B">
      <w:pPr>
        <w:bidi/>
        <w:spacing w:before="120"/>
        <w:rPr>
          <w:rFonts w:asciiTheme="majorHAnsi" w:hAnsiTheme="majorHAnsi" w:cstheme="majorHAnsi"/>
          <w:b/>
          <w:bCs/>
          <w:sz w:val="28"/>
          <w:szCs w:val="28"/>
          <w:rtl/>
          <w:lang w:val="en-US"/>
        </w:rPr>
      </w:pPr>
      <w:r w:rsidRPr="00E41935">
        <w:rPr>
          <w:rFonts w:asciiTheme="majorHAnsi" w:hAnsiTheme="majorHAnsi" w:cstheme="majorHAnsi" w:hint="cs"/>
          <w:b/>
          <w:bCs/>
          <w:sz w:val="28"/>
          <w:szCs w:val="28"/>
          <w:rtl/>
          <w:lang w:val="en-US"/>
        </w:rPr>
        <w:t xml:space="preserve">חלק ב' </w:t>
      </w:r>
      <w:r w:rsidRPr="00E41935">
        <w:rPr>
          <w:rFonts w:asciiTheme="majorHAnsi" w:hAnsiTheme="majorHAnsi" w:cstheme="majorHAnsi"/>
          <w:b/>
          <w:bCs/>
          <w:sz w:val="28"/>
          <w:szCs w:val="28"/>
          <w:rtl/>
          <w:lang w:val="en-US"/>
        </w:rPr>
        <w:t>–</w:t>
      </w:r>
      <w:r w:rsidRPr="00E41935">
        <w:rPr>
          <w:rFonts w:asciiTheme="majorHAnsi" w:hAnsiTheme="majorHAnsi" w:cstheme="majorHAnsi" w:hint="cs"/>
          <w:b/>
          <w:bCs/>
          <w:sz w:val="28"/>
          <w:szCs w:val="28"/>
          <w:rtl/>
          <w:lang w:val="en-US"/>
        </w:rPr>
        <w:t xml:space="preserve"> אסטרטגיית איכות</w:t>
      </w:r>
    </w:p>
    <w:p w14:paraId="1DE262C8" w14:textId="794D0EEE" w:rsidR="00E41935" w:rsidRDefault="00E41935" w:rsidP="00BC617B">
      <w:pPr>
        <w:pStyle w:val="ListParagraph"/>
        <w:bidi/>
        <w:spacing w:before="120"/>
        <w:ind w:left="0"/>
        <w:rPr>
          <w:rFonts w:asciiTheme="majorHAnsi" w:hAnsiTheme="majorHAnsi" w:cstheme="majorHAnsi"/>
          <w:sz w:val="28"/>
          <w:szCs w:val="28"/>
          <w:u w:val="single"/>
          <w:rtl/>
          <w:lang w:val="en-US"/>
        </w:rPr>
      </w:pPr>
      <w:r>
        <w:rPr>
          <w:rFonts w:asciiTheme="majorHAnsi" w:hAnsiTheme="majorHAnsi" w:cstheme="majorHAnsi" w:hint="cs"/>
          <w:sz w:val="28"/>
          <w:szCs w:val="28"/>
          <w:u w:val="single"/>
          <w:rtl/>
          <w:lang w:val="en-US"/>
        </w:rPr>
        <w:t>סקירת דרישות</w:t>
      </w:r>
    </w:p>
    <w:p w14:paraId="1C42BECB" w14:textId="77777777" w:rsidR="00BC617B" w:rsidRDefault="00BC617B" w:rsidP="00BC617B">
      <w:pPr>
        <w:pStyle w:val="ListParagraph"/>
        <w:bidi/>
        <w:spacing w:before="120"/>
        <w:ind w:left="0"/>
        <w:rPr>
          <w:rFonts w:asciiTheme="majorHAnsi" w:hAnsiTheme="majorHAnsi" w:cstheme="majorHAnsi"/>
          <w:sz w:val="28"/>
          <w:szCs w:val="28"/>
          <w:u w:val="single"/>
          <w:rtl/>
          <w:lang w:val="en-US"/>
        </w:rPr>
      </w:pPr>
    </w:p>
    <w:p w14:paraId="3169FC6B" w14:textId="4CBC483D" w:rsidR="00BC617B" w:rsidRPr="00E41935" w:rsidRDefault="00BC617B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מומלץ להוסיף הודעות שגיאה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בהתאם</w:t>
      </w: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ל</w:t>
      </w: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תרחישי שגיאה בצד השרת, כגון:</w:t>
      </w:r>
      <w:r w:rsidRPr="00E419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"אופס, מצטערים... תהליך יצירת הבידוד לא הושלם. אנא נסה שנית".</w:t>
      </w:r>
    </w:p>
    <w:p w14:paraId="4A055AC7" w14:textId="2F89965D" w:rsidR="00BC617B" w:rsidRPr="00E41935" w:rsidRDefault="00BC617B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מומלץ להוסיף חיווי להפעלה תקינה של התהליך, כגון:</w:t>
      </w:r>
      <w:r w:rsidRPr="00E419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שינוי צבע הכפתור "שלח לבידוד" והוספת הודעה "מטפלים בזה... מייד נעדכן", וכן אייקון מתאים.</w:t>
      </w:r>
    </w:p>
    <w:p w14:paraId="4A787030" w14:textId="77777777" w:rsidR="00BC617B" w:rsidRPr="00E41935" w:rsidRDefault="00BC617B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מומלץ להוסיף חיווי להשלמת התהליך, כגון:</w:t>
      </w:r>
      <w:r w:rsidRPr="00E419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"ההפצה הושלמה".</w:t>
      </w:r>
    </w:p>
    <w:p w14:paraId="0974D0DC" w14:textId="4C5A2B27" w:rsidR="00BC617B" w:rsidRPr="00E41935" w:rsidRDefault="00BC617B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מומלץ להציג את שדות הבחירה שנקלטו באופן ברור, כדי להקל על המשתמש לאמת את הנתונים קודם הלחיצה על 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ה</w:t>
      </w: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כפתור "יצירת הבידוד הקבוצתי".</w:t>
      </w:r>
    </w:p>
    <w:p w14:paraId="617D3F38" w14:textId="3A3647F1" w:rsidR="00BC617B" w:rsidRPr="00E41935" w:rsidRDefault="00BC617B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מומלץ לעדכן את הטקסט בכפתור ל"צור בידוד קבוצתי".</w:t>
      </w:r>
    </w:p>
    <w:p w14:paraId="1CEF2322" w14:textId="77777777" w:rsidR="00BC617B" w:rsidRPr="00E41935" w:rsidRDefault="00BC617B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מומלץ להוסיף שלב ביניים שבו המשתמש נשאל "האם אתה בטוח שברצונך ליצור בידוד קבוצתי", תוך הצגת הרשומות שהוזנו. </w:t>
      </w:r>
    </w:p>
    <w:p w14:paraId="45842990" w14:textId="6D80E4D5" w:rsidR="00E41935" w:rsidRPr="00BC617B" w:rsidRDefault="00BC617B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BC617B">
        <w:rPr>
          <w:rFonts w:asciiTheme="majorHAnsi" w:hAnsiTheme="majorHAnsi" w:cstheme="majorHAnsi"/>
          <w:sz w:val="28"/>
          <w:szCs w:val="28"/>
          <w:rtl/>
          <w:lang w:val="en-US"/>
        </w:rPr>
        <w:t>מומלץ להוסיף חיווי בנוגע למספר האנשים שנכנסו לבידוד כתוצאה מפעולה זו, כגון:</w:t>
      </w:r>
      <w:r w:rsidRPr="00BC617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C617B">
        <w:rPr>
          <w:rFonts w:asciiTheme="majorHAnsi" w:hAnsiTheme="majorHAnsi" w:cstheme="majorHAnsi"/>
          <w:sz w:val="28"/>
          <w:szCs w:val="28"/>
          <w:rtl/>
          <w:lang w:val="en-US"/>
        </w:rPr>
        <w:t>"אותרו 4 אנשים שנמצאו בקרבת החולה</w:t>
      </w:r>
      <w:r w:rsidRPr="00BC617B">
        <w:rPr>
          <w:rFonts w:asciiTheme="majorHAnsi" w:hAnsiTheme="majorHAnsi" w:cstheme="majorHAnsi" w:hint="cs"/>
          <w:sz w:val="28"/>
          <w:szCs w:val="28"/>
          <w:rtl/>
          <w:lang w:val="en-US"/>
        </w:rPr>
        <w:t>, נשלחו הודעות כניסה לבידוד"</w:t>
      </w:r>
      <w:r>
        <w:rPr>
          <w:rFonts w:asciiTheme="majorHAnsi" w:hAnsiTheme="majorHAnsi" w:cstheme="majorHAnsi" w:hint="cs"/>
          <w:sz w:val="28"/>
          <w:szCs w:val="28"/>
          <w:rtl/>
          <w:lang w:val="en-US"/>
        </w:rPr>
        <w:t>.</w:t>
      </w:r>
    </w:p>
    <w:p w14:paraId="6ED755E3" w14:textId="7166FD2C" w:rsidR="00BC617B" w:rsidRPr="00BC617B" w:rsidRDefault="00E77CC9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BC617B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לא ניתן מענה לתרחיש של בניינים עם מספר דירות, שכן במקרה זה, האיכון יכלול את כל דיירי </w:t>
      </w:r>
      <w:proofErr w:type="spellStart"/>
      <w:r w:rsidRPr="00BC617B">
        <w:rPr>
          <w:rFonts w:asciiTheme="majorHAnsi" w:hAnsiTheme="majorHAnsi" w:cstheme="majorHAnsi"/>
          <w:sz w:val="28"/>
          <w:szCs w:val="28"/>
          <w:rtl/>
          <w:lang w:val="en-US"/>
        </w:rPr>
        <w:t>הבנין</w:t>
      </w:r>
      <w:proofErr w:type="spellEnd"/>
      <w:r w:rsidRPr="00BC617B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ולא תבוצע הבחנה בין בני המשפחה של המאומת לבין דיירים אחרים. </w:t>
      </w:r>
      <w:r w:rsidR="00BC617B" w:rsidRPr="00BC617B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בהתאם </w:t>
      </w:r>
      <w:proofErr w:type="spellStart"/>
      <w:r w:rsidR="00BC617B" w:rsidRPr="00BC617B">
        <w:rPr>
          <w:rFonts w:asciiTheme="majorHAnsi" w:hAnsiTheme="majorHAnsi" w:cstheme="majorHAnsi" w:hint="cs"/>
          <w:sz w:val="28"/>
          <w:szCs w:val="28"/>
          <w:rtl/>
          <w:lang w:val="en-US"/>
        </w:rPr>
        <w:t>לאיפיון</w:t>
      </w:r>
      <w:proofErr w:type="spellEnd"/>
      <w:r w:rsidR="00BC617B" w:rsidRPr="00BC617B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הנוכחי, המערכת נותנת מענה מתאים רק למקרים שבהם נוצרו מגעים בין החולה לאחרים</w:t>
      </w:r>
      <w:r w:rsidR="00793771" w:rsidRPr="00BC617B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בחללים ציבוריים סגורים. </w:t>
      </w:r>
    </w:p>
    <w:p w14:paraId="1ECFCBC6" w14:textId="6CA12DC2" w:rsidR="00077EE2" w:rsidRPr="00E41935" w:rsidRDefault="00077EE2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הזנת כתובת: </w:t>
      </w:r>
      <w:r w:rsidR="00CE5323"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ממשק גוגל מפס מאפשר גמישות בהזנת כתובות, ואינו קשיח דיו.</w:t>
      </w:r>
      <w:r w:rsidR="00BC617B">
        <w:rPr>
          <w:rFonts w:asciiTheme="majorHAnsi" w:hAnsiTheme="majorHAnsi" w:cstheme="majorHAnsi" w:hint="cs"/>
          <w:sz w:val="28"/>
          <w:szCs w:val="28"/>
          <w:rtl/>
          <w:lang w:val="en-US"/>
        </w:rPr>
        <w:t xml:space="preserve"> </w:t>
      </w:r>
      <w:r w:rsidR="00CE5323"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המשתמש עשוי להיעזר בעכבר כדי לסמן את מקום הימצאו או להזין טקסט חופשי וכן מקומות יישוב מחוץ לישראל. לפיכך מוצע </w:t>
      </w:r>
      <w:r w:rsidR="00243AEE"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להקשיח את תהליך הזנת הכתובת ולהמיר את השימוש בגוגל מפס לבחירת כתובת</w:t>
      </w: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מתוך מאגר מובנה של ערים ורחובות בישראל.</w:t>
      </w:r>
      <w:r w:rsidR="00243AEE"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יתרון נוסף של החלופה המוצעת הוא היכולת להוסיף למאגר הנתונים שדה "שכונות", ולאפשר ניתוח התפשטות קורונה בפילוח לפי </w:t>
      </w:r>
      <w:proofErr w:type="spellStart"/>
      <w:r w:rsidR="00243AEE"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איזורים</w:t>
      </w:r>
      <w:proofErr w:type="spellEnd"/>
      <w:r w:rsidR="00243AEE"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מוגדרים</w:t>
      </w:r>
      <w:r w:rsidR="00CE5323" w:rsidRPr="00E41935">
        <w:rPr>
          <w:rFonts w:asciiTheme="majorHAnsi" w:hAnsiTheme="majorHAnsi" w:cstheme="majorHAnsi"/>
          <w:sz w:val="28"/>
          <w:szCs w:val="28"/>
          <w:rtl/>
          <w:lang w:val="en-US"/>
        </w:rPr>
        <w:t>, וכן הלאה</w:t>
      </w:r>
      <w:r w:rsidR="00243AEE" w:rsidRPr="00E41935">
        <w:rPr>
          <w:rFonts w:asciiTheme="majorHAnsi" w:hAnsiTheme="majorHAnsi" w:cstheme="majorHAnsi"/>
          <w:sz w:val="28"/>
          <w:szCs w:val="28"/>
          <w:rtl/>
          <w:lang w:val="en-US"/>
        </w:rPr>
        <w:t>.</w:t>
      </w:r>
      <w:r w:rsidR="00CE5323"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המידע הנוגע למיקום הוא קריטי להצלחת המערכת ולפיכך חיוני לוודא שהוא מאפשר הזנת נתונים מדויקת.</w:t>
      </w:r>
    </w:p>
    <w:p w14:paraId="183A02CF" w14:textId="77777777" w:rsidR="00164D1D" w:rsidRPr="00E41935" w:rsidRDefault="00164D1D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במידה ומוחלט להישאר עם פיצ'ר ההזנה, והמשתמש מזין כתובת שגויה או כתובת מחוץ לישראל, תופיע הודעת שגיאה מותאמת.</w:t>
      </w:r>
    </w:p>
    <w:p w14:paraId="048A75E7" w14:textId="77777777" w:rsidR="00164D1D" w:rsidRPr="00E41935" w:rsidRDefault="00164D1D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הזנת תאריך: במקרה שהמשתמש הזין תאריך המצוי מחוץ לטווח הרלוונטי (כגון שלושה שבועות קודם למועד הדיווח או תאריך מאוחר מתאריך הדיווח), תופיע הודעת שגיאה מותאמת.</w:t>
      </w:r>
    </w:p>
    <w:p w14:paraId="1B55BCD6" w14:textId="29BC1A7F" w:rsidR="00077EE2" w:rsidRPr="00E41935" w:rsidRDefault="00687E32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lastRenderedPageBreak/>
        <w:t xml:space="preserve">לבדיקה – האם גוגל  מפס מחזיר נקודת ציון באופן אוטומטי או שיש צורך בהמרת הכתובת </w:t>
      </w:r>
      <w:proofErr w:type="spellStart"/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לנ.צ</w:t>
      </w:r>
      <w:proofErr w:type="spellEnd"/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. כנ"ל לגבי אינפוט כתובות מובנה (חלופה ב'). </w:t>
      </w:r>
    </w:p>
    <w:p w14:paraId="30515494" w14:textId="44D931E0" w:rsidR="00E77CC9" w:rsidRPr="00E41935" w:rsidRDefault="00E77CC9" w:rsidP="00BC617B">
      <w:pPr>
        <w:pStyle w:val="ListParagraph"/>
        <w:numPr>
          <w:ilvl w:val="0"/>
          <w:numId w:val="1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rtl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חסרה התייחסות למשך החשיפה לחולה מאומת (</w:t>
      </w: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הצלבה בתהליך האיכון בין </w:t>
      </w: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הזמנים החופפים) במטרה לייתר התראות שווא ביחס למי שנחשפו לפרק זמן קצר מאד.</w:t>
      </w:r>
    </w:p>
    <w:p w14:paraId="070AB76B" w14:textId="4DE850B0" w:rsidR="00077EE2" w:rsidRPr="00E41935" w:rsidRDefault="00077EE2" w:rsidP="00BC617B">
      <w:pPr>
        <w:bidi/>
        <w:spacing w:before="120"/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val="en-US"/>
        </w:rPr>
      </w:pPr>
      <w:r w:rsidRPr="00E41935"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val="en-US"/>
        </w:rPr>
        <w:t>מקר</w:t>
      </w:r>
      <w:r w:rsidR="00687E32" w:rsidRPr="00E41935"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val="en-US"/>
        </w:rPr>
        <w:t>י קצה:</w:t>
      </w:r>
    </w:p>
    <w:p w14:paraId="4189B262" w14:textId="6A3A2589" w:rsidR="00077EE2" w:rsidRPr="00E41935" w:rsidRDefault="00BE4340" w:rsidP="00BC617B">
      <w:pPr>
        <w:pStyle w:val="ListParagraph"/>
        <w:numPr>
          <w:ilvl w:val="0"/>
          <w:numId w:val="2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הזנה של כתובת מחוץ לישראל.</w:t>
      </w:r>
    </w:p>
    <w:p w14:paraId="53BED681" w14:textId="5E0C0BE8" w:rsidR="00BE4340" w:rsidRPr="00E41935" w:rsidRDefault="00BE4340" w:rsidP="00BC617B">
      <w:pPr>
        <w:pStyle w:val="ListParagraph"/>
        <w:numPr>
          <w:ilvl w:val="0"/>
          <w:numId w:val="2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הזנה של נ"צ שאיננה מבנה אלא שטח פתוח, כמו פארק עירוני או רחוב, שאינם מחייבים כניסה לבידוד למרות קרבה לאדם מאומת.</w:t>
      </w:r>
    </w:p>
    <w:p w14:paraId="0F319ABA" w14:textId="361FFDEE" w:rsidR="00BE4340" w:rsidRPr="00E41935" w:rsidRDefault="00BE4340" w:rsidP="00BC617B">
      <w:pPr>
        <w:pStyle w:val="ListParagraph"/>
        <w:numPr>
          <w:ilvl w:val="0"/>
          <w:numId w:val="2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הזנה של טקסט שאיננו כתובת.</w:t>
      </w:r>
    </w:p>
    <w:p w14:paraId="045D6D61" w14:textId="569E7E20" w:rsidR="00BE4340" w:rsidRPr="00E41935" w:rsidRDefault="00BE4340" w:rsidP="00BC617B">
      <w:pPr>
        <w:pStyle w:val="ListParagraph"/>
        <w:numPr>
          <w:ilvl w:val="0"/>
          <w:numId w:val="2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הזנה של תאריך שהייה מחוץ לטווח הרלוונטי (מוקדם מדיי או מאוחר מדיי).</w:t>
      </w:r>
    </w:p>
    <w:p w14:paraId="042D7CB9" w14:textId="1F169DDE" w:rsidR="00BE4340" w:rsidRPr="00E41935" w:rsidRDefault="00582E92" w:rsidP="00BC617B">
      <w:pPr>
        <w:pStyle w:val="ListParagraph"/>
        <w:numPr>
          <w:ilvl w:val="0"/>
          <w:numId w:val="2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הזנה של מיקום הומה אדם וקריסת המערכת בשל הנפח הגדול של הנתונים</w:t>
      </w:r>
      <w:r w:rsidR="00227212" w:rsidRPr="00E419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27212"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</w:t>
      </w:r>
    </w:p>
    <w:p w14:paraId="11D0F485" w14:textId="77777777" w:rsidR="004C023A" w:rsidRPr="00E41935" w:rsidRDefault="004C023A" w:rsidP="00BC617B">
      <w:pPr>
        <w:bidi/>
        <w:spacing w:before="120"/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val="en-US"/>
        </w:rPr>
      </w:pPr>
    </w:p>
    <w:p w14:paraId="41B31668" w14:textId="02FF28E8" w:rsidR="004C023A" w:rsidRPr="00E41935" w:rsidRDefault="004C023A" w:rsidP="00BC617B">
      <w:pPr>
        <w:bidi/>
        <w:spacing w:before="120"/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val="en-US"/>
        </w:rPr>
      </w:pPr>
      <w:r w:rsidRPr="00E41935"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val="en-US"/>
        </w:rPr>
        <w:t>מסמך בדיקות</w:t>
      </w:r>
    </w:p>
    <w:p w14:paraId="58C46AA0" w14:textId="00204297" w:rsidR="004C023A" w:rsidRPr="00E41935" w:rsidRDefault="004C023A" w:rsidP="00BC617B">
      <w:pPr>
        <w:pStyle w:val="ListParagraph"/>
        <w:numPr>
          <w:ilvl w:val="0"/>
          <w:numId w:val="3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בדיקת תקינות התהליך (הזנה תקינה של נתונים על ידי המשתמש, לחיצה על "צור בידוד", חיווי למשתמש).</w:t>
      </w:r>
    </w:p>
    <w:p w14:paraId="70A73DEB" w14:textId="024AC30F" w:rsidR="004C023A" w:rsidRPr="00E41935" w:rsidRDefault="004C023A" w:rsidP="00BC617B">
      <w:pPr>
        <w:pStyle w:val="ListParagraph"/>
        <w:numPr>
          <w:ilvl w:val="0"/>
          <w:numId w:val="3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הזנה שגויה בשדה הכתובת/או התאריך מציגה הודעת שגיאה.</w:t>
      </w:r>
    </w:p>
    <w:p w14:paraId="0929D9E3" w14:textId="18415A8D" w:rsidR="004C023A" w:rsidRPr="00E41935" w:rsidRDefault="004C023A" w:rsidP="00BC617B">
      <w:pPr>
        <w:pStyle w:val="ListParagraph"/>
        <w:numPr>
          <w:ilvl w:val="0"/>
          <w:numId w:val="3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במידה והשרת נפל לפני סיום התהליך, תתקבל הודעת שגיאה, והתהליך ייעצר. המשתמש יצטרך לנסות שוב.</w:t>
      </w:r>
    </w:p>
    <w:p w14:paraId="57E2C8D7" w14:textId="4E7AC8AF" w:rsidR="004C023A" w:rsidRPr="00E41935" w:rsidRDefault="004C023A" w:rsidP="00BC617B">
      <w:pPr>
        <w:pStyle w:val="ListParagraph"/>
        <w:numPr>
          <w:ilvl w:val="0"/>
          <w:numId w:val="3"/>
        </w:numPr>
        <w:bidi/>
        <w:spacing w:before="12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במידה וה-</w:t>
      </w:r>
      <w:proofErr w:type="spellStart"/>
      <w:r w:rsidRPr="00E41935">
        <w:rPr>
          <w:rFonts w:asciiTheme="majorHAnsi" w:hAnsiTheme="majorHAnsi" w:cstheme="majorHAnsi"/>
          <w:sz w:val="28"/>
          <w:szCs w:val="28"/>
          <w:lang w:val="en-US"/>
        </w:rPr>
        <w:t>api</w:t>
      </w:r>
      <w:proofErr w:type="spellEnd"/>
      <w:r w:rsidRPr="00E41935">
        <w:rPr>
          <w:rFonts w:asciiTheme="majorHAnsi" w:hAnsiTheme="majorHAnsi" w:cstheme="majorHAnsi"/>
          <w:sz w:val="28"/>
          <w:szCs w:val="28"/>
          <w:rtl/>
          <w:lang w:val="en-US"/>
        </w:rPr>
        <w:t xml:space="preserve"> של גוגל מפס נופל, ת</w:t>
      </w:r>
      <w:r w:rsidR="00E41935" w:rsidRPr="00E41935">
        <w:rPr>
          <w:rFonts w:asciiTheme="majorHAnsi" w:hAnsiTheme="majorHAnsi" w:cstheme="majorHAnsi"/>
          <w:sz w:val="28"/>
          <w:szCs w:val="28"/>
          <w:rtl/>
          <w:lang w:val="en-US"/>
        </w:rPr>
        <w:t>ופיע הודעת שגיאה.</w:t>
      </w:r>
    </w:p>
    <w:p w14:paraId="78BD21A6" w14:textId="3DD26D2E" w:rsidR="004C023A" w:rsidRPr="00E41935" w:rsidRDefault="004C023A" w:rsidP="00BC617B">
      <w:pPr>
        <w:bidi/>
        <w:spacing w:before="120"/>
        <w:rPr>
          <w:rFonts w:asciiTheme="majorHAnsi" w:hAnsiTheme="majorHAnsi" w:cstheme="majorHAnsi"/>
          <w:sz w:val="28"/>
          <w:szCs w:val="28"/>
          <w:rtl/>
          <w:lang w:val="en-US"/>
        </w:rPr>
      </w:pPr>
    </w:p>
    <w:sectPr w:rsidR="004C023A" w:rsidRPr="00E4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32415"/>
    <w:multiLevelType w:val="hybridMultilevel"/>
    <w:tmpl w:val="74DEEB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B4C"/>
    <w:multiLevelType w:val="hybridMultilevel"/>
    <w:tmpl w:val="9FE0CD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86060"/>
    <w:multiLevelType w:val="hybridMultilevel"/>
    <w:tmpl w:val="00D64B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94879">
    <w:abstractNumId w:val="0"/>
  </w:num>
  <w:num w:numId="2" w16cid:durableId="2132480763">
    <w:abstractNumId w:val="2"/>
  </w:num>
  <w:num w:numId="3" w16cid:durableId="134096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E2"/>
    <w:rsid w:val="000140D0"/>
    <w:rsid w:val="00077EE2"/>
    <w:rsid w:val="00164D1D"/>
    <w:rsid w:val="00227212"/>
    <w:rsid w:val="00243AEE"/>
    <w:rsid w:val="004C023A"/>
    <w:rsid w:val="00564306"/>
    <w:rsid w:val="00582E92"/>
    <w:rsid w:val="00687E32"/>
    <w:rsid w:val="00793771"/>
    <w:rsid w:val="00BC617B"/>
    <w:rsid w:val="00BE4340"/>
    <w:rsid w:val="00CE5323"/>
    <w:rsid w:val="00E41935"/>
    <w:rsid w:val="00E739B5"/>
    <w:rsid w:val="00E77CC9"/>
    <w:rsid w:val="00E9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E2D1"/>
  <w15:chartTrackingRefBased/>
  <w15:docId w15:val="{68F33F63-6ADB-4574-A739-704EAE09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חנה מקובר</dc:creator>
  <cp:keywords/>
  <dc:description/>
  <cp:lastModifiedBy>חנה מקובר</cp:lastModifiedBy>
  <cp:revision>2</cp:revision>
  <dcterms:created xsi:type="dcterms:W3CDTF">2023-05-11T17:54:00Z</dcterms:created>
  <dcterms:modified xsi:type="dcterms:W3CDTF">2023-05-11T17:54:00Z</dcterms:modified>
</cp:coreProperties>
</file>