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Создано 06 июля 2018 года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Для регистрации учетной записи потребовался незарегистрированный телефон, а такого не нашлось. В принципе необходимость документации регистрации в социальных сетях для меня спорен, т.к. сейчас все соц сети регистрацию завязывают на персональный телефон и регистрация учетной записи обычно не вызывает труда у любого пользователя.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Для регистрации приложения необходимо: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Пройти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https://apps.twitter.com/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открывшейся странице нажмите на ссылку “Sign in”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21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Введите свои учетные данные и нажмите кнопку “Log in”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Twitter Apps нажмите на кнопку “Create New App”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73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5. На странице Create an application заполните требуемые данные, согласитесь с соглашением разработчика и нажмите кнопку “Developer Agreement”. Также не забудьте указать Callback URLs на которые будут возвращаться необходимые ключи для вызова API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232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6. На вкладке Keys and Access Tokens нажмите на ссылку modify app permissions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130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7. Укажите тип доступа к приложению Read, Write and Access direct messages и нажмите кнопку Update Settings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8. Теперь вы можете воспользоваться на странице “Keys and Access Tokens” “Consumer Key” и “Consumer Secret” для авторизации в сервисе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9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yperlink" Target="https://apps.twitter.com/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