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5210CF" w:rsidRDefault="00000000">
      <w:pPr>
        <w:pStyle w:val="Title"/>
        <w:jc w:val="center"/>
        <w:rPr>
          <w:rFonts w:ascii="Times New Roman" w:eastAsia="Times New Roman" w:hAnsi="Times New Roman" w:cs="Times New Roman"/>
          <w:sz w:val="42"/>
          <w:szCs w:val="42"/>
        </w:rPr>
      </w:pPr>
      <w:bookmarkStart w:id="0" w:name="_hjwu186ie8z0" w:colFirst="0" w:colLast="0"/>
      <w:bookmarkEnd w:id="0"/>
      <w:r>
        <w:rPr>
          <w:rFonts w:ascii="Times New Roman" w:eastAsia="Times New Roman" w:hAnsi="Times New Roman" w:cs="Times New Roman"/>
          <w:sz w:val="42"/>
          <w:szCs w:val="42"/>
        </w:rPr>
        <w:t>CS F363 Context-Free Grammar for the Toy Language</w:t>
      </w:r>
    </w:p>
    <w:p w14:paraId="00000002" w14:textId="4D1D0DEA" w:rsidR="005210CF" w:rsidRDefault="005046FF">
      <w:r w:rsidRPr="005046FF">
        <w:rPr>
          <w:b/>
          <w:bCs/>
          <w:color w:val="FF0000"/>
          <w:sz w:val="32"/>
          <w:szCs w:val="32"/>
        </w:rPr>
        <w:t>//MODIFY ON THIS LINK:</w:t>
      </w:r>
      <w:r>
        <w:t xml:space="preserve"> </w:t>
      </w:r>
      <w:hyperlink r:id="rId6" w:anchor="heading=h.hjwu186ie8z0" w:history="1">
        <w:r>
          <w:rPr>
            <w:rStyle w:val="Hyperlink"/>
          </w:rPr>
          <w:t>CS F363 Compiler Construction CFG - Google Docs</w:t>
        </w:r>
      </w:hyperlink>
    </w:p>
    <w:p w14:paraId="4101F0E6" w14:textId="77777777" w:rsidR="00187F88" w:rsidRPr="00187F88" w:rsidRDefault="00187F88" w:rsidP="00187F88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ascii="Times New Roman" w:eastAsia="Times New Roman" w:hAnsi="Times New Roman" w:cs="Times New Roman"/>
          <w:color w:val="000000"/>
          <w:sz w:val="42"/>
          <w:szCs w:val="42"/>
          <w:lang w:val="en-IN"/>
        </w:rPr>
        <w:t>CS F363 Context-Free Grammar for the Toy Language</w:t>
      </w:r>
    </w:p>
    <w:p w14:paraId="02836FB7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t>Blue - Aashrey</w:t>
      </w:r>
    </w:p>
    <w:p w14:paraId="07616FE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&lt;alpha&gt; -&gt; a | b | c |....| z</w:t>
      </w:r>
    </w:p>
    <w:p w14:paraId="400E17F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&lt;digit&gt; -&gt; 0 | 1 |....| 9 </w:t>
      </w:r>
    </w:p>
    <w:p w14:paraId="77BAD1B6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&lt;nonzerodigit&gt; -&gt; 1 | 2 |......|9</w:t>
      </w:r>
    </w:p>
    <w:p w14:paraId="550C265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&lt;digit_opt&gt; -&gt; &lt;digits&gt; | ε</w:t>
      </w:r>
    </w:p>
    <w:p w14:paraId="4E2858D5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&lt;digits&gt; -&gt; &lt;digit&gt; | &lt;digit&gt;&lt;digit_opt&gt;</w:t>
      </w:r>
    </w:p>
    <w:p w14:paraId="7CE4D32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&lt;alphanum&gt; -&gt; &lt;alpha&gt; | &lt;digits&gt;</w:t>
      </w:r>
    </w:p>
    <w:p w14:paraId="7186191F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&lt;octdigit&gt; -&gt; 0 | 1 |....| 7 </w:t>
      </w:r>
    </w:p>
    <w:p w14:paraId="407EA7E2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&lt;nonzerooctdigit&gt; -&gt; 1 | 2 | 3 | …… | 7</w:t>
      </w:r>
    </w:p>
    <w:p w14:paraId="55FB590D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&lt;oct_opt&gt; -&gt; &lt;octdigits&gt; | ε</w:t>
      </w:r>
      <w:r w:rsidRPr="00187F88">
        <w:rPr>
          <w:rFonts w:eastAsia="Times New Roman"/>
          <w:color w:val="000000"/>
          <w:lang w:val="en-IN"/>
        </w:rPr>
        <w:br/>
        <w:t>&lt;octdigits&gt; -&gt; &lt;octdigit&gt; | &lt;octdigit&gt;&lt;oct_opt&gt;</w:t>
      </w:r>
    </w:p>
    <w:p w14:paraId="26941A4C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&lt;bindigit&gt; -&gt; 0 | 1 </w:t>
      </w:r>
    </w:p>
    <w:p w14:paraId="1AC18F88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&lt;nonzerobindigit&gt; -&gt; 1</w:t>
      </w:r>
    </w:p>
    <w:p w14:paraId="0EAC178C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&lt;bin_opt&gt; -&gt; &lt;bindigits&gt; | ε</w:t>
      </w:r>
    </w:p>
    <w:p w14:paraId="7B0FFFB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&lt;bindigits&gt; -&gt; &lt;bindigit&gt; | &lt;bindigit&gt;&lt;bin_opt&gt;</w:t>
      </w:r>
    </w:p>
    <w:p w14:paraId="2FD30A78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&lt;specsymbols&gt; -&gt; + | - | % | / | * | &lt; | &gt; | = | _ | ( | ) | ; | ,</w:t>
      </w:r>
      <w:r w:rsidRPr="00187F88">
        <w:rPr>
          <w:rFonts w:eastAsia="Times New Roman"/>
          <w:color w:val="FF9900"/>
          <w:lang w:val="en-IN"/>
        </w:rPr>
        <w:t xml:space="preserve"> </w:t>
      </w:r>
      <w:r w:rsidRPr="00187F88">
        <w:rPr>
          <w:rFonts w:eastAsia="Times New Roman"/>
          <w:color w:val="000000"/>
          <w:lang w:val="en-IN"/>
        </w:rPr>
        <w:t>| : | { | } </w:t>
      </w:r>
    </w:p>
    <w:p w14:paraId="4E456D64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&lt;base&gt; -&gt; 2 | 8 | 10</w:t>
      </w:r>
    </w:p>
    <w:p w14:paraId="5882805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&lt;binnum&gt; -&gt; 0&lt;bin_opt&gt;&lt;nonzerodigit&gt; | &lt;nonzerodigit&gt;&lt;bin_opt&gt;</w:t>
      </w:r>
    </w:p>
    <w:p w14:paraId="2181D8A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&lt;octnum&gt; -&gt; 0&lt;oct_opt&gt;&lt;nonzerooctdigit&gt; | &lt;nonzerooctdigit&gt;&lt;oct_opt&gt;</w:t>
      </w:r>
    </w:p>
    <w:p w14:paraId="0D624D9A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&lt;decnum&gt; -&gt; 0&lt;digit_opt&gt;&lt;nonzerodigit&gt; | &lt;nonzerodigit&gt;&lt;digit_opt&gt;</w:t>
      </w:r>
    </w:p>
    <w:p w14:paraId="0F47BDE0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&lt;binintegerconst&gt; -&gt; (&lt;binnum&gt;, 2)</w:t>
      </w:r>
    </w:p>
    <w:p w14:paraId="4E4C054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&lt;octintegerconst&gt; -&gt; (&lt;octnum&gt;, 8)</w:t>
      </w:r>
    </w:p>
    <w:p w14:paraId="55744D6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&lt;deciintegerconst&gt; -&gt; (&lt;decnum&gt;, 10) </w:t>
      </w:r>
    </w:p>
    <w:p w14:paraId="69C9B6D0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&lt;integerconst&gt; -&gt; &lt;binintegerconst&gt; | &lt;octintegerconst&gt; | &lt;deciintegerconst&gt;</w:t>
      </w:r>
    </w:p>
    <w:p w14:paraId="7A774052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&lt;charconst&gt; -&gt; ‘&lt;char&gt;’ | ‘&lt;escchar&gt;’</w:t>
      </w:r>
    </w:p>
    <w:p w14:paraId="4BEB862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&lt;char&gt; -&gt; &lt;alpha&gt; | &lt;digits&gt; | &lt;specsymbols&gt;</w:t>
      </w:r>
      <w:r w:rsidRPr="00187F88">
        <w:rPr>
          <w:rFonts w:eastAsia="Times New Roman"/>
          <w:color w:val="FF0000"/>
          <w:lang w:val="en-IN"/>
        </w:rPr>
        <w:t> </w:t>
      </w:r>
    </w:p>
    <w:p w14:paraId="25870D8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&lt;escchar&gt; -&gt; \n | \t </w:t>
      </w:r>
    </w:p>
    <w:p w14:paraId="491F52E1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&lt;string&gt; -&gt; “&lt;charseq&gt;”</w:t>
      </w:r>
    </w:p>
    <w:p w14:paraId="51BB6338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&lt;charseq&gt; -&gt; &lt;char&gt;&lt;charseq&gt; | ε</w:t>
      </w:r>
    </w:p>
    <w:p w14:paraId="1CDA4140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&lt;keywords&gt; -&gt; int | char | if | else | while | for | main | begin | end | print | scan | program |  VarDecl | inc | dec|then</w:t>
      </w:r>
    </w:p>
    <w:p w14:paraId="7C05E8EC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&lt;datatype&gt; -&gt; int | char</w:t>
      </w:r>
    </w:p>
    <w:p w14:paraId="09C59A2D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&lt;identifier&gt; -&gt; &lt;alpha&gt;&lt;rest&gt;</w:t>
      </w:r>
    </w:p>
    <w:p w14:paraId="7CB86E29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&lt;rest&gt; -&gt; &lt;restalphanum&gt; | &lt;restunderscore&gt; | ε</w:t>
      </w:r>
      <w:r w:rsidRPr="00187F88">
        <w:rPr>
          <w:rFonts w:eastAsia="Times New Roman"/>
          <w:color w:val="000000"/>
          <w:lang w:val="en-IN"/>
        </w:rPr>
        <w:br/>
        <w:t>&lt;restalphanum&gt; -&gt; &lt;alphanum&gt;&lt;rest&gt;</w:t>
      </w:r>
    </w:p>
    <w:p w14:paraId="4A67157A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&lt;restunderscore&gt; -&gt;  _&lt;restalphanum&gt;</w:t>
      </w:r>
    </w:p>
    <w:p w14:paraId="6FAFC97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&lt;vardeclblock&gt; -&gt; begin VarDecl: &lt;vardecllist&gt; end VarDecl</w:t>
      </w:r>
    </w:p>
    <w:p w14:paraId="45D042B4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&lt;vardecllist&gt; -&gt; &lt;vardecl&gt;&lt;vardecllist&gt; | ε</w:t>
      </w:r>
    </w:p>
    <w:p w14:paraId="619BCBE1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&lt;vardecl&gt; -&gt; (&lt;identifier&gt;, &lt;datatype&gt;); | (&lt;identifier&gt;[&lt;posint&gt;], &lt;datatype&gt;);</w:t>
      </w:r>
    </w:p>
    <w:p w14:paraId="30E9646F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&lt;posint&gt; -&gt; &lt;posdigit&gt;&lt;posint&gt; | &lt;posdigit&gt;</w:t>
      </w:r>
    </w:p>
    <w:p w14:paraId="04BECD2C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&lt;posdigit&gt; -&gt; 1 | 2 | 3 | 4 | 5 | 6 | 7 | 8 | 9 </w:t>
      </w:r>
    </w:p>
    <w:p w14:paraId="26D1B21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&lt;arithoperator&gt; -&gt; + | - | * | / | %</w:t>
      </w:r>
    </w:p>
    <w:p w14:paraId="55AA7439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&lt;relop&gt; -&gt; = | &gt; | &lt; | &gt;= | &lt;= | &lt;&gt;</w:t>
      </w:r>
    </w:p>
    <w:p w14:paraId="07399450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&lt;assignop&gt; -&gt; := | += | -= | *= | *= | /= | %=</w:t>
      </w:r>
    </w:p>
    <w:p w14:paraId="46FB803A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lastRenderedPageBreak/>
        <w:t>&lt;separator&gt; -&gt; ( | ) | , | ; | { | } | “ | @</w:t>
      </w:r>
    </w:p>
    <w:p w14:paraId="39730FA1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&lt;arithresult&gt; -&gt; &lt;arithexpr&gt;=&lt;result&gt;</w:t>
      </w:r>
    </w:p>
    <w:p w14:paraId="0E2B762C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&lt;result&gt; -&gt; &lt;integerconst&gt;</w:t>
      </w:r>
    </w:p>
    <w:p w14:paraId="346131E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t>//Grammar with precedence</w:t>
      </w:r>
    </w:p>
    <w:p w14:paraId="0FC536E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t>&lt;arithexpr&gt; -&gt; &lt;arithexpr&gt; + &lt;arithterm&gt; | &lt;arithexpr&gt; - &lt;arithterm&gt; | &lt;arithterm&gt;</w:t>
      </w:r>
    </w:p>
    <w:p w14:paraId="1BD8F62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t>&lt;arithterm&gt; -&gt; &lt;arithterm&gt; * &lt;arithfactor&gt; | &lt;arithterm&gt; / &lt;arithfactor&gt; | &lt;arithterm&gt; % &lt;arithfactor&gt; | &lt;arithfactor&gt;</w:t>
      </w:r>
    </w:p>
    <w:p w14:paraId="6D68A1D1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t>&lt;arithfactor&gt; -&gt; &lt;identifier&gt; | &lt;integerconst&gt;</w:t>
      </w:r>
    </w:p>
    <w:p w14:paraId="6214B2BA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1987AD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FF0000"/>
          <w:lang w:val="en-IN"/>
        </w:rPr>
        <w:t>// Note that these operators are allowed only on int data type, and we are allowing three different integer type data (decimal, binary, and octal). So, when performing any athematic</w:t>
      </w:r>
    </w:p>
    <w:p w14:paraId="2176C63A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FF0000"/>
          <w:lang w:val="en-IN"/>
        </w:rPr>
        <w:t>operation on two integers, the result must be of the highest precedence type; decimal is</w:t>
      </w:r>
    </w:p>
    <w:p w14:paraId="649F5265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FF0000"/>
          <w:lang w:val="en-IN"/>
        </w:rPr>
        <w:t>higher order than octal, and octal is higher than binary - Can we determine this precedence as well ?</w:t>
      </w:r>
    </w:p>
    <w:p w14:paraId="4F28D6CA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C4E50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 xml:space="preserve">&lt;assignexpr&gt; -&gt; &lt;integerconst&gt;&lt;assignop&gt;&lt;integerconst&gt; | </w:t>
      </w:r>
      <w:r w:rsidRPr="00187F88">
        <w:rPr>
          <w:rFonts w:eastAsia="Times New Roman"/>
          <w:color w:val="FF9900"/>
          <w:lang w:val="en-IN"/>
        </w:rPr>
        <w:t>&lt;identifier&gt;&lt;arithoperator&gt;&lt;identifier&gt; | &lt;identifier&gt;&lt;arithoperator&gt;&lt;integerconst&gt; | &lt;integerconst&gt;&lt;arithoperator&gt;&lt;identifier&gt; </w:t>
      </w:r>
    </w:p>
    <w:p w14:paraId="589297E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ADB584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t>//alternate relexpr</w:t>
      </w:r>
    </w:p>
    <w:p w14:paraId="1BD5AAC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t>&lt;relexpr&gt; -&gt; &lt;relexpr&gt; = &lt;relterm&gt; | &lt;relexpr&gt; &lt;&gt; &lt;relterm&gt; | &lt;relterm&gt;</w:t>
      </w:r>
    </w:p>
    <w:p w14:paraId="6F06579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t>&lt;relterm&gt; -&gt; &lt;relterm&gt; &gt; &lt;relfactor&gt; | &lt;relterm&gt; &lt; &lt;relfactor&gt; | &lt;relterm&gt; &gt;= &lt;relfactor&gt; | &lt;relterm&gt; &lt;= &lt;relfactor&gt; | &lt;relfactor&gt;</w:t>
      </w:r>
    </w:p>
    <w:p w14:paraId="615BCD0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t>&lt;relfactor&gt; -&gt; &lt;arithexpr&gt;</w:t>
      </w:r>
    </w:p>
    <w:p w14:paraId="19D602E1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2392A16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FF"/>
          <w:lang w:val="en-IN"/>
        </w:rPr>
        <w:br/>
      </w:r>
      <w:r w:rsidRPr="00187F88">
        <w:rPr>
          <w:rFonts w:eastAsia="Times New Roman"/>
          <w:color w:val="0000FF"/>
          <w:lang w:val="en-IN"/>
        </w:rPr>
        <w:br/>
      </w:r>
    </w:p>
    <w:p w14:paraId="2610583F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C1642F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&lt;blockstmt&gt; -&gt; begin&lt;stmtlist&gt;end</w:t>
      </w:r>
    </w:p>
    <w:p w14:paraId="5D134ADA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&lt;stmtlist&gt; -&gt; &lt;stmt&gt;&lt;stmtlist&gt; | &lt;stmt&gt;</w:t>
      </w:r>
    </w:p>
    <w:p w14:paraId="482B8096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 xml:space="preserve">&lt;stmt&gt; -&gt; &lt;assignstmt&gt; | &lt;printstmt&gt; | &lt;scanstmt&gt; | &lt;condifstmt&gt; | &lt;condifelsestmt&gt; | &lt;whilestmt&gt; | &lt;forstmt&gt; | </w:t>
      </w:r>
      <w:r w:rsidRPr="00187F88">
        <w:rPr>
          <w:rFonts w:eastAsia="Times New Roman"/>
          <w:color w:val="FF0000"/>
          <w:lang w:val="en-IN"/>
        </w:rPr>
        <w:t>&lt;blockstmt&gt;     //Nesting of stmts allowed ? And how do we restrict conditional and looping statements nesting? </w:t>
      </w:r>
    </w:p>
    <w:p w14:paraId="47F0C9D7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B7C24A7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&lt;printstmt&gt; -&gt; print(&lt;string&gt;); | print(&lt;formattext&gt;, &lt;valuelist&gt;); </w:t>
      </w:r>
    </w:p>
    <w:p w14:paraId="64971BE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&lt;scanstmt&gt; -&gt; scan(&lt;formatscan&gt;, &lt;varlist&gt;); </w:t>
      </w:r>
    </w:p>
    <w:p w14:paraId="1416ECF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&lt;formattext&gt; -&gt; “&lt;charseq@&gt;”</w:t>
      </w:r>
    </w:p>
    <w:p w14:paraId="4E8CF34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&lt;charseq@&gt; -&gt; &lt;charseq&gt;@&lt;charseq@&gt; | &lt;charseq&gt;</w:t>
      </w:r>
    </w:p>
    <w:p w14:paraId="105EC6B0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&lt;formatscan&gt; -&gt; “&lt;atsymbols&gt;” </w:t>
      </w:r>
    </w:p>
    <w:p w14:paraId="1EF90F21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&lt;atsymbols&gt; -&gt; @ | @, &lt;atsymbols&gt; </w:t>
      </w:r>
    </w:p>
    <w:p w14:paraId="53C6198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&lt;valuelist&gt; -&gt; &lt;value&gt; | &lt;value&gt;,&lt;valuelist&gt;</w:t>
      </w:r>
    </w:p>
    <w:p w14:paraId="71CD9D17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&lt;varlist&gt; -&gt; &lt;identifier&gt; | &lt;identifier&gt;,&lt;varlist&gt;</w:t>
      </w:r>
    </w:p>
    <w:p w14:paraId="781067C6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&lt;value&gt; -&gt; &lt;integerconst&gt; | &lt;charconst&gt; | &lt;identifier&gt;</w:t>
      </w:r>
    </w:p>
    <w:p w14:paraId="286A10D7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&lt;assignstmt&gt; -&gt; &lt;identifier&gt;&lt;assignop&gt;&lt;expr&gt;;</w:t>
      </w:r>
    </w:p>
    <w:p w14:paraId="0814CFF7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&lt;expr&gt; -&gt; &lt;value&gt; | &lt;arithexpr&gt;</w:t>
      </w:r>
    </w:p>
    <w:p w14:paraId="217AF1A0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&lt;value&gt; -&gt; &lt;integerconst&gt; | &lt;charconst&gt; | &lt;identifier&gt;</w:t>
      </w:r>
    </w:p>
    <w:p w14:paraId="04945820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&lt;cond&gt; -&gt; &lt;identifier&gt; | &lt;relexpr&gt;</w:t>
      </w:r>
    </w:p>
    <w:p w14:paraId="4A0584AA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&lt;condifstmt&gt; -&gt; if (&lt;cond&gt;) then &lt;blockstmt&gt;; | if &lt;cond&gt; then &lt;blockstmt&gt; | ε</w:t>
      </w:r>
    </w:p>
    <w:p w14:paraId="50BF3AB5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lastRenderedPageBreak/>
        <w:t>&lt;condifelsestmt&gt; -&gt; if (&lt;cond&gt;) then &lt;blockstmt&gt; else &lt;blockstmt&gt;; | if &lt;cond&gt; then &lt;blockstmt&gt; else &lt;blockstmt&gt; | ε</w:t>
      </w:r>
    </w:p>
    <w:p w14:paraId="533C207F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&lt;loopstmt&gt; -&gt; &lt;whilestmt&gt; | &lt;forstmt&gt;</w:t>
      </w:r>
    </w:p>
    <w:p w14:paraId="44B793CF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&lt;whilestmt&gt; -&gt; while (&lt;cond&gt;) &lt;blockstmt&gt;; | while &lt;cond&gt; &lt;blockstmt&gt;; | ε</w:t>
      </w:r>
    </w:p>
    <w:p w14:paraId="51AE46B6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&lt;forstmt&gt; -&gt; for &lt;identifier&gt; := &lt;forval&gt; to &lt;forval&gt; &lt;step&gt; do &lt;blockstmt&gt;;</w:t>
      </w:r>
    </w:p>
    <w:p w14:paraId="25DB9E25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&lt;step&gt; -&gt; inc&lt;forval&gt; | dec&lt;forval&gt;</w:t>
      </w:r>
    </w:p>
    <w:p w14:paraId="754EA5BD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&lt;forval&gt; -&gt; &lt;integerconst&gt; | &lt;arithexpr&gt;</w:t>
      </w:r>
    </w:p>
    <w:p w14:paraId="65393B9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&lt;comment&gt; -&gt; // &lt;charseq&gt; | /* &lt;charseq&gt; */</w:t>
      </w:r>
    </w:p>
    <w:p w14:paraId="5FB11542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&lt;program&gt; -&gt; begin program: &lt;vardeclblock&gt; &lt;stmtlist&gt; end program</w:t>
      </w:r>
    </w:p>
    <w:p w14:paraId="27895E4B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F32A80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b/>
          <w:bCs/>
          <w:color w:val="FF0000"/>
          <w:sz w:val="40"/>
          <w:szCs w:val="40"/>
          <w:lang w:val="en-IN"/>
        </w:rPr>
        <w:t>//DEBUG AND RECTIFY AND REARRANGE RULES</w:t>
      </w:r>
    </w:p>
    <w:p w14:paraId="1AB266BD" w14:textId="77777777" w:rsidR="00187F88" w:rsidRPr="00187F88" w:rsidRDefault="00187F88" w:rsidP="00187F8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</w:p>
    <w:p w14:paraId="491C2C43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7F88">
        <w:rPr>
          <w:rFonts w:eastAsia="Times New Roman"/>
          <w:color w:val="000000"/>
          <w:lang w:val="en-IN"/>
        </w:rPr>
        <w:t> </w:t>
      </w:r>
    </w:p>
    <w:p w14:paraId="58DAEABE" w14:textId="77777777" w:rsidR="00187F88" w:rsidRPr="00187F88" w:rsidRDefault="00187F88" w:rsidP="00187F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000046" w14:textId="77777777" w:rsidR="005210CF" w:rsidRDefault="005210CF"/>
    <w:p w14:paraId="00000047" w14:textId="77777777" w:rsidR="005210CF" w:rsidRDefault="005210CF"/>
    <w:p w14:paraId="00000048" w14:textId="77777777" w:rsidR="005210CF" w:rsidRDefault="005210CF"/>
    <w:p w14:paraId="00000049" w14:textId="77777777" w:rsidR="005210CF" w:rsidRDefault="00000000">
      <w:r>
        <w:t xml:space="preserve"> </w:t>
      </w:r>
    </w:p>
    <w:sectPr w:rsidR="005210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DD422" w14:textId="77777777" w:rsidR="00A225CC" w:rsidRDefault="00A225CC" w:rsidP="005046FF">
      <w:pPr>
        <w:spacing w:line="240" w:lineRule="auto"/>
      </w:pPr>
      <w:r>
        <w:separator/>
      </w:r>
    </w:p>
  </w:endnote>
  <w:endnote w:type="continuationSeparator" w:id="0">
    <w:p w14:paraId="5742DC6C" w14:textId="77777777" w:rsidR="00A225CC" w:rsidRDefault="00A225CC" w:rsidP="005046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2B16A" w14:textId="77777777" w:rsidR="005046FF" w:rsidRDefault="005046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F16F7" w14:textId="77777777" w:rsidR="005046FF" w:rsidRDefault="005046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D89B" w14:textId="77777777" w:rsidR="005046FF" w:rsidRDefault="005046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2CDBC" w14:textId="77777777" w:rsidR="00A225CC" w:rsidRDefault="00A225CC" w:rsidP="005046FF">
      <w:pPr>
        <w:spacing w:line="240" w:lineRule="auto"/>
      </w:pPr>
      <w:r>
        <w:separator/>
      </w:r>
    </w:p>
  </w:footnote>
  <w:footnote w:type="continuationSeparator" w:id="0">
    <w:p w14:paraId="758B1A7F" w14:textId="77777777" w:rsidR="00A225CC" w:rsidRDefault="00A225CC" w:rsidP="005046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C9091" w14:textId="77777777" w:rsidR="005046FF" w:rsidRDefault="005046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79740" w14:textId="77777777" w:rsidR="005046FF" w:rsidRDefault="005046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2D2BA" w14:textId="77777777" w:rsidR="005046FF" w:rsidRDefault="005046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0CF"/>
    <w:rsid w:val="00187F88"/>
    <w:rsid w:val="005046FF"/>
    <w:rsid w:val="005210CF"/>
    <w:rsid w:val="00A225CC"/>
    <w:rsid w:val="00DB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0BF4E"/>
  <w15:docId w15:val="{4A93AA9F-A254-A848-B039-626B78BD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046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FF"/>
  </w:style>
  <w:style w:type="paragraph" w:styleId="Footer">
    <w:name w:val="footer"/>
    <w:basedOn w:val="Normal"/>
    <w:link w:val="FooterChar"/>
    <w:uiPriority w:val="99"/>
    <w:unhideWhenUsed/>
    <w:rsid w:val="005046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FF"/>
  </w:style>
  <w:style w:type="character" w:styleId="Hyperlink">
    <w:name w:val="Hyperlink"/>
    <w:basedOn w:val="DefaultParagraphFont"/>
    <w:uiPriority w:val="99"/>
    <w:semiHidden/>
    <w:unhideWhenUsed/>
    <w:rsid w:val="005046F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87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C0a6fUyB79Vq11vMW8zPOiTMcs3CWcp3ggvV4HofVrU/edit?tab=t.0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Pratyush Bindal</cp:lastModifiedBy>
  <cp:revision>3</cp:revision>
  <dcterms:created xsi:type="dcterms:W3CDTF">2025-02-15T08:53:00Z</dcterms:created>
  <dcterms:modified xsi:type="dcterms:W3CDTF">2025-02-19T16:27:00Z</dcterms:modified>
</cp:coreProperties>
</file>