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</w:pPr>
      <w:r>
        <w:rPr>
          <w:rFonts w:ascii="Calibri" w:hAnsi="Calibri" w:eastAsia="Microsoft YaHei" w:cs="Calibri"/>
          <w:b/>
          <w:color w:val="1F4D78"/>
          <w:sz w:val="44"/>
        </w:rPr>
        <w:t>Инструкция по заполнению Google-таблицы уроков RussianBridge</w:t>
      </w:r>
    </w:p>
    <w:p>
      <w:pPr>
        <w:spacing w:after="240"/>
      </w:pPr>
      <w:r>
        <w:rPr>
          <w:rFonts w:ascii="Calibri" w:hAnsi="Calibri" w:eastAsia="Microsoft YaHei" w:cs="Calibri"/>
          <w:color w:val="5A5A5A"/>
          <w:sz w:val="22"/>
        </w:rPr>
        <w:t>Памятка для редактора данных: как добавлять уроки, упражнения, карточки, варианты ответов и медиа без работы с кодом.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76" w:lineRule="auto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0"/>
              </w:rPr>
              <w:t>Главная идея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 w:cs="Calibri"/>
                <w:sz w:val="19"/>
              </w:rPr>
              <w:t>В таблице одна строка означает один вопрос или одну карточку. Строки с одинаковыми lesson_number и exercise_order собираются приложением в одно упражнение. Поэтому порядок и обязательные поля важнее внешнего оформления таблицы.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200"/>
      </w:pPr>
      <w:r/>
      <w:r>
        <w:rPr>
          <w:rFonts w:ascii="Calibri" w:hAnsi="Calibri" w:eastAsia="Microsoft YaHei" w:cs="Calibri"/>
          <w:b/>
          <w:color w:val="2E74B5"/>
          <w:sz w:val="32"/>
        </w:rPr>
        <w:t>1. Перед началом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Работайте в Google Sheets, а не в выгруженном Excel-файле, если задача - обновить данные для приложения.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Не удаляйте и не переименовывайте первую строку с названиями колонок.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Не объединяйте ячейки и не вставляйте картинки прямо в ячейку. Для картинок и аудио пишется ссылка или путь к файлу.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Если нужно добавить похожую строку, сначала скопируйте существующую строку того же типа упражнения, затем замените значения.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Форматирование ячейки в Google Sheets не попадает в приложение. Если в тексте нужно выделение жирным, используйте теги &lt;b&gt; и &lt;/b&gt;, как в существующих примерах.</w:t>
      </w:r>
    </w:p>
    <w:p>
      <w:pPr>
        <w:pStyle w:val="Heading1"/>
        <w:keepNext/>
        <w:spacing w:before="360" w:after="200"/>
      </w:pPr>
      <w:r/>
      <w:r>
        <w:rPr>
          <w:rFonts w:ascii="Calibri" w:hAnsi="Calibri" w:eastAsia="Microsoft YaHei" w:cs="Calibri"/>
          <w:b/>
          <w:color w:val="2E74B5"/>
          <w:sz w:val="32"/>
        </w:rPr>
        <w:t>2. Как устроена таблица</w:t>
      </w:r>
    </w:p>
    <w:p>
      <w:pPr>
        <w:spacing w:before="0" w:after="120" w:line="300" w:lineRule="auto"/>
      </w:pPr>
      <w:r>
        <w:rPr>
          <w:rFonts w:ascii="Calibri" w:hAnsi="Calibri" w:eastAsia="Microsoft YaHei" w:cs="Calibri"/>
        </w:rPr>
        <w:t>Предпочтительный вариант - отдельный лист на каждый урок. Листы называются Lesson1, Lesson2, Lesson3 и так далее. Служебные листы вроде Summary и README можно оставить: приложение их пропускает.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Ind w:type="dxa" w:w="120"/>
      </w:tblPr>
      <w:tblGrid>
        <w:gridCol w:w="4680"/>
        <w:gridCol w:w="4680"/>
      </w:tblGrid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Элемент таблицы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Что это значит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Lesson1, Lesson2...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Рабочие листы уроков. В них вносятся строки с упражнениями.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Summary, README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Служебные листы. Их можно читать, но не нужно заполнять как уроки.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Первая строка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Заголовки колонок. Ее нельзя менять.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Одна строка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Одна карточка, один вопрос или один вариант задания внутри упражнения.</w:t>
            </w:r>
          </w:p>
        </w:tc>
      </w:tr>
    </w:tbl>
    <w:p>
      <w:pPr>
        <w:pStyle w:val="Heading1"/>
        <w:keepNext/>
        <w:spacing w:before="360" w:after="200"/>
      </w:pPr>
      <w:r/>
      <w:r>
        <w:rPr>
          <w:rFonts w:ascii="Calibri" w:hAnsi="Calibri" w:eastAsia="Microsoft YaHei" w:cs="Calibri"/>
          <w:b/>
          <w:color w:val="2E74B5"/>
          <w:sz w:val="32"/>
        </w:rPr>
        <w:t>3. Обязательные колонки</w:t>
      </w:r>
    </w:p>
    <w:p>
      <w:pPr>
        <w:spacing w:before="0" w:after="120" w:line="300" w:lineRule="auto"/>
      </w:pPr>
      <w:r>
        <w:rPr>
          <w:rFonts w:ascii="Calibri" w:hAnsi="Calibri" w:eastAsia="Microsoft YaHei" w:cs="Calibri"/>
        </w:rPr>
        <w:t>Эти поля заполняются в каждой рабочей строке. Если одно из них пустое, строка может быть пропущена приложением.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Ind w:type="dxa" w:w="12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Колонка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Когда заполнять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Что писать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lesson_number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Всегда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Номер урока: 1, 2, 3... Должен совпадать с листом Lesson1, Lesson2 и т.д.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lesson_name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Всегда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Название урока, которое видно пользователю, например Урок 5.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exercise_order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Всегда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Порядковый номер упражнения внутри урока: 1, 2, 3...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exercise_type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Всегда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Один из вариантов: Flashcards, Translate, FillBlank, MakeSentence, Writing.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76" w:lineRule="auto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0"/>
              </w:rPr>
              <w:t>Важно про порядок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 w:cs="Calibri"/>
                <w:sz w:val="19"/>
              </w:rPr>
              <w:t>Если несколько строк имеют одинаковые lesson_number и exercise_order, они относятся к одному упражнению. У всех таких строк должен быть один и тот же exercise_type.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200"/>
      </w:pPr>
      <w:r/>
      <w:r>
        <w:rPr>
          <w:rFonts w:ascii="Calibri" w:hAnsi="Calibri" w:eastAsia="Microsoft YaHei" w:cs="Calibri"/>
          <w:b/>
          <w:color w:val="2E74B5"/>
          <w:sz w:val="32"/>
        </w:rPr>
        <w:t>4. Типы упражнений</w:t>
      </w:r>
    </w:p>
    <w:p>
      <w:pPr>
        <w:spacing w:before="0" w:after="120" w:line="300" w:lineRule="auto"/>
      </w:pPr>
      <w:r>
        <w:rPr>
          <w:rFonts w:ascii="Calibri" w:hAnsi="Calibri" w:eastAsia="Microsoft YaHei" w:cs="Calibri"/>
        </w:rPr>
        <w:t>Ниже указаны поля, которые нужно заполнять для каждого типа. Остальные колонки в этой строке можно оставить пустыми.</w:t>
      </w:r>
    </w:p>
    <w:p>
      <w:pPr>
        <w:pStyle w:val="Heading2"/>
        <w:keepNext/>
        <w:spacing w:before="280" w:after="140"/>
      </w:pPr>
      <w:r/>
      <w:r>
        <w:rPr>
          <w:rFonts w:ascii="Calibri" w:hAnsi="Calibri" w:eastAsia="Microsoft YaHei" w:cs="Calibri"/>
          <w:b/>
          <w:color w:val="2E74B5"/>
          <w:sz w:val="26"/>
        </w:rPr>
        <w:t>Flashcards</w:t>
      </w:r>
    </w:p>
    <w:p>
      <w:pPr>
        <w:spacing w:before="0" w:after="120" w:line="300" w:lineRule="auto"/>
      </w:pPr>
      <w:r>
        <w:rPr>
          <w:rFonts w:ascii="Calibri" w:hAnsi="Calibri" w:eastAsia="Microsoft YaHei" w:cs="Calibri"/>
        </w:rPr>
        <w:t>Карточки для изучения слов. Обычно несколько строк с одним exercise_order образуют одну колоду карточек.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Ind w:type="dxa" w:w="12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Колонка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Когда заполнять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Что писать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foreign_word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Обязательно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Слово или фраза на китайском/иностранном языке.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translation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Обязательно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Перевод на русский.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example_foreign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Желательно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Пример предложения на иностранном языке.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example_translation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Желательно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Русский перевод примера.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image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По необходимости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Путь или ссылка на картинку.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front_audio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По необходимости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Аудио для лицевой стороны карточки.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back_audio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По необходимости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Аудио для обратной стороны карточки.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is_grammar_cards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Редко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Пишите true только для грамматических карточек. В остальных случаях false или пусто.</w:t>
            </w:r>
          </w:p>
        </w:tc>
      </w:tr>
    </w:tbl>
    <w:p>
      <w:pPr>
        <w:pStyle w:val="Heading2"/>
        <w:keepNext/>
        <w:spacing w:before="280" w:after="140"/>
      </w:pPr>
      <w:r/>
      <w:r>
        <w:rPr>
          <w:rFonts w:ascii="Calibri" w:hAnsi="Calibri" w:eastAsia="Microsoft YaHei" w:cs="Calibri"/>
          <w:b/>
          <w:color w:val="2E74B5"/>
          <w:sz w:val="26"/>
        </w:rPr>
        <w:t>Translate</w:t>
      </w:r>
    </w:p>
    <w:p>
      <w:pPr>
        <w:spacing w:before="0" w:after="120" w:line="300" w:lineRule="auto"/>
      </w:pPr>
      <w:r>
        <w:rPr>
          <w:rFonts w:ascii="Calibri" w:hAnsi="Calibri" w:eastAsia="Microsoft YaHei" w:cs="Calibri"/>
        </w:rPr>
        <w:t>Вопрос с выбором правильного перевода или варианта.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Ind w:type="dxa" w:w="12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Колонка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Когда заполнять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Что писать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foreign_word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Обязательно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Текст вопроса или слово, которое нужно перевести.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correct_translation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Обязательно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Правильный ответ.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options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Обязательно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Все варианты ответа через вертикальную черту: вариант1|вариант2|вариант3.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image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По необходимости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Картинка к вопросу.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audio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По необходимости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Аудио к вопросу.</w:t>
            </w:r>
          </w:p>
        </w:tc>
      </w:tr>
    </w:tbl>
    <w:p>
      <w:pPr>
        <w:pStyle w:val="Heading2"/>
        <w:keepNext/>
        <w:spacing w:before="280" w:after="140"/>
      </w:pPr>
      <w:r/>
      <w:r>
        <w:rPr>
          <w:rFonts w:ascii="Calibri" w:hAnsi="Calibri" w:eastAsia="Microsoft YaHei" w:cs="Calibri"/>
          <w:b/>
          <w:color w:val="2E74B5"/>
          <w:sz w:val="26"/>
        </w:rPr>
        <w:t>FillBlank</w:t>
      </w:r>
    </w:p>
    <w:p>
      <w:pPr>
        <w:spacing w:before="0" w:after="120" w:line="300" w:lineRule="auto"/>
      </w:pPr>
      <w:r>
        <w:rPr>
          <w:rFonts w:ascii="Calibri" w:hAnsi="Calibri" w:eastAsia="Microsoft YaHei" w:cs="Calibri"/>
        </w:rPr>
        <w:t>Упражнение, где ученик вставляет пропущенное слово.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Ind w:type="dxa" w:w="12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Колонка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Когда заполнять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Что писать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task_title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Желательно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Короткая инструкция, например Выберите правильную форму.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hint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По необходимости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Подсказка, правило или грамматический комментарий.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sentence_with_blanks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Обязательно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Предложение с пропуском. Для пропуска используйте ___.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correct_answers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Обязательно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Правильный ответ. Если вариантов несколько, разделите их через |.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word_bank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Желательно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Слова для выбора через |.</w:t>
            </w:r>
          </w:p>
        </w:tc>
      </w:tr>
    </w:tbl>
    <w:p>
      <w:pPr>
        <w:pStyle w:val="Heading2"/>
        <w:keepNext/>
        <w:spacing w:before="280" w:after="140"/>
      </w:pPr>
      <w:r/>
      <w:r>
        <w:rPr>
          <w:rFonts w:ascii="Calibri" w:hAnsi="Calibri" w:eastAsia="Microsoft YaHei" w:cs="Calibri"/>
          <w:b/>
          <w:color w:val="2E74B5"/>
          <w:sz w:val="26"/>
        </w:rPr>
        <w:t>MakeSentence</w:t>
      </w:r>
    </w:p>
    <w:p>
      <w:pPr>
        <w:spacing w:before="0" w:after="120" w:line="300" w:lineRule="auto"/>
      </w:pPr>
      <w:r>
        <w:rPr>
          <w:rFonts w:ascii="Calibri" w:hAnsi="Calibri" w:eastAsia="Microsoft YaHei" w:cs="Calibri"/>
        </w:rPr>
        <w:t>Упражнение, где ученик собирает предложение из слов.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Ind w:type="dxa" w:w="12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Колонка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Когда заполнять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Что писать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task_title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Желательно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Инструкция, например Составьте предложение.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hint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По необходимости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Подсказка.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shuffled_words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Обязательно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Слова в перемешанном порядке через |.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correct_sentences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Обязательно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Правильное предложение. Если допустимы несколько вариантов, разделите их через |.</w:t>
            </w:r>
          </w:p>
        </w:tc>
      </w:tr>
    </w:tbl>
    <w:p>
      <w:pPr>
        <w:pStyle w:val="Heading2"/>
        <w:keepNext/>
        <w:spacing w:before="280" w:after="140"/>
      </w:pPr>
      <w:r/>
      <w:r>
        <w:rPr>
          <w:rFonts w:ascii="Calibri" w:hAnsi="Calibri" w:eastAsia="Microsoft YaHei" w:cs="Calibri"/>
          <w:b/>
          <w:color w:val="2E74B5"/>
          <w:sz w:val="26"/>
        </w:rPr>
        <w:t>Writing</w:t>
      </w:r>
    </w:p>
    <w:p>
      <w:pPr>
        <w:spacing w:before="0" w:after="120" w:line="300" w:lineRule="auto"/>
      </w:pPr>
      <w:r>
        <w:rPr>
          <w:rFonts w:ascii="Calibri" w:hAnsi="Calibri" w:eastAsia="Microsoft YaHei" w:cs="Calibri"/>
        </w:rPr>
        <w:t>Упражнение на написание слов, обычно с аудио.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Ind w:type="dxa" w:w="12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Колонка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Когда заполнять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Что писать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correct_words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Обязательно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Слова, которые должен написать ученик, через |.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audio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Желательно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Аудио для слов. Если аудио несколько, разделите пути через | в том же порядке, что и correct_words.</w:t>
            </w:r>
          </w:p>
        </w:tc>
      </w:tr>
    </w:tbl>
    <w:p>
      <w:pPr>
        <w:pStyle w:val="Heading1"/>
        <w:keepNext/>
        <w:spacing w:before="360" w:after="200"/>
      </w:pPr>
      <w:r/>
      <w:r>
        <w:rPr>
          <w:rFonts w:ascii="Calibri" w:hAnsi="Calibri" w:eastAsia="Microsoft YaHei" w:cs="Calibri"/>
          <w:b/>
          <w:color w:val="2E74B5"/>
          <w:sz w:val="32"/>
        </w:rPr>
        <w:t>5. Как добавлять данные</w:t>
      </w:r>
    </w:p>
    <w:p>
      <w:pPr>
        <w:pStyle w:val="Heading2"/>
        <w:keepNext/>
        <w:spacing w:before="280" w:after="140"/>
      </w:pPr>
      <w:r/>
      <w:r>
        <w:rPr>
          <w:rFonts w:ascii="Calibri" w:hAnsi="Calibri" w:eastAsia="Microsoft YaHei" w:cs="Calibri"/>
          <w:b/>
          <w:color w:val="2E74B5"/>
          <w:sz w:val="26"/>
        </w:rPr>
        <w:t>Добавить новую карточку в Flashcards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Откройте лист нужного урока, например Lesson5.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Найдите существующую строку с exercise_type = Flashcards.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Скопируйте строку ниже последней карточки той же колоды.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Оставьте lesson_number, lesson_name, exercise_order и exercise_type такими же.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Замените foreign_word, translation и примеры на новые данные.</w:t>
      </w:r>
    </w:p>
    <w:p>
      <w:pPr>
        <w:pStyle w:val="Heading2"/>
        <w:keepNext/>
        <w:spacing w:before="280" w:after="140"/>
      </w:pPr>
      <w:r/>
      <w:r>
        <w:rPr>
          <w:rFonts w:ascii="Calibri" w:hAnsi="Calibri" w:eastAsia="Microsoft YaHei" w:cs="Calibri"/>
          <w:b/>
          <w:color w:val="2E74B5"/>
          <w:sz w:val="26"/>
        </w:rPr>
        <w:t>Добавить новое упражнение в урок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Найдите последний exercise_order на листе урока.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Создайте новую строку и поставьте следующий номер exercise_order.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Выберите exercise_type: Flashcards, Translate, FillBlank, MakeSentence или Writing.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Заполните обязательные поля для выбранного типа упражнения.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Если упражнение состоит из нескольких вопросов, добавьте несколько строк с тем же exercise_order и тем же exercise_type.</w:t>
      </w:r>
    </w:p>
    <w:p>
      <w:pPr>
        <w:pStyle w:val="Heading2"/>
        <w:keepNext/>
        <w:spacing w:before="280" w:after="140"/>
      </w:pPr>
      <w:r/>
      <w:r>
        <w:rPr>
          <w:rFonts w:ascii="Calibri" w:hAnsi="Calibri" w:eastAsia="Microsoft YaHei" w:cs="Calibri"/>
          <w:b/>
          <w:color w:val="2E74B5"/>
          <w:sz w:val="26"/>
        </w:rPr>
        <w:t>Добавить новый урок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Скопируйте лист предыдущего урока.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Переименуйте копию в LessonN, где N - новый номер урока, например Lesson11.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Во всех рабочих строках замените lesson_number на новый номер.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Замените lesson_name на название нового урока.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Удалите старые строки урока и внесите новые упражнения, сохранив первую строку с заголовками.</w:t>
      </w:r>
    </w:p>
    <w:p>
      <w:pPr>
        <w:pStyle w:val="Heading1"/>
        <w:keepNext/>
        <w:spacing w:before="360" w:after="200"/>
      </w:pPr>
      <w:r/>
      <w:r>
        <w:rPr>
          <w:rFonts w:ascii="Calibri" w:hAnsi="Calibri" w:eastAsia="Microsoft YaHei" w:cs="Calibri"/>
          <w:b/>
          <w:color w:val="2E74B5"/>
          <w:sz w:val="32"/>
        </w:rPr>
        <w:t>6. Списки, варианты ответов и медиа</w:t>
      </w:r>
    </w:p>
    <w:p>
      <w:pPr>
        <w:spacing w:before="0" w:after="120" w:line="300" w:lineRule="auto"/>
      </w:pPr>
      <w:r>
        <w:rPr>
          <w:rFonts w:ascii="Calibri" w:hAnsi="Calibri" w:eastAsia="Microsoft YaHei" w:cs="Calibri"/>
        </w:rPr>
        <w:t>В одной ячейке иногда нужно перечислить несколько значений. Для этого используется вертикальная черта |.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options: </w:t>
      </w:r>
      <w:r>
        <w:rPr>
          <w:rFonts w:ascii="Consolas" w:hAnsi="Consolas" w:eastAsia="Microsoft YaHei" w:cs="Consolas"/>
          <w:sz w:val="19"/>
        </w:rPr>
        <w:t>идти|ехать|бежать|стоять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word_bank: </w:t>
      </w:r>
      <w:r>
        <w:rPr>
          <w:rFonts w:ascii="Consolas" w:hAnsi="Consolas" w:eastAsia="Microsoft YaHei" w:cs="Consolas"/>
          <w:sz w:val="19"/>
        </w:rPr>
        <w:t>архитектор|архитектором|архитектора|архитекторе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correct_sentences: </w:t>
      </w:r>
      <w:r>
        <w:rPr>
          <w:rFonts w:ascii="Consolas" w:hAnsi="Consolas" w:eastAsia="Microsoft YaHei" w:cs="Consolas"/>
          <w:sz w:val="19"/>
        </w:rPr>
        <w:t>Мы пойдём в галерею в субботу|В субботу мы пойдём в галерею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Не разделяйте варианты запятыми, если это именно список для приложения.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Не ставьте вертикальную черту внутри обычного текста, если она не должна разделять варианты.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Пробелы вокруг | лучше не ставить: приложение их обычно обрежет, но без пробелов проще проверять.</w:t>
      </w:r>
    </w:p>
    <w:p>
      <w:pPr>
        <w:pStyle w:val="Heading2"/>
        <w:keepNext/>
        <w:spacing w:before="280" w:after="140"/>
      </w:pPr>
      <w:r/>
      <w:r>
        <w:rPr>
          <w:rFonts w:ascii="Calibri" w:hAnsi="Calibri" w:eastAsia="Microsoft YaHei" w:cs="Calibri"/>
          <w:b/>
          <w:color w:val="2E74B5"/>
          <w:sz w:val="26"/>
        </w:rPr>
        <w:t>Медиа</w:t>
      </w:r>
    </w:p>
    <w:p>
      <w:pPr>
        <w:spacing w:before="0" w:after="120" w:line="300" w:lineRule="auto"/>
      </w:pPr>
      <w:r>
        <w:rPr>
          <w:rFonts w:ascii="Calibri" w:hAnsi="Calibri" w:eastAsia="Microsoft YaHei" w:cs="Calibri"/>
        </w:rPr>
        <w:t>В ячейки image, audio, front_audio и back_audio пишется путь или ссылка. Сам файл в таблицу не вставляется.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Ind w:type="dxa" w:w="120"/>
      </w:tblPr>
      <w:tblGrid>
        <w:gridCol w:w="4680"/>
        <w:gridCol w:w="468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Тип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Пример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URL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https://example.com/card1.png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Resources-путь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Sprites/Lesson/Lesson5/L5_Ex4_WalksInPark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Путь проекта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Assets/Sprites/Lesson/Lesson5/L5_Ex4_WalksInPark.png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76" w:lineRule="auto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0"/>
              </w:rPr>
              <w:t>Если сомневаетесь в медиа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 w:cs="Calibri"/>
                <w:sz w:val="19"/>
              </w:rPr>
              <w:t>Для новых картинок и аудио лучше попросить разработчика дать готовый путь. В приложении особенно важно, чтобы файл был доступен в сборке, а не только лежал на компьютере редактора.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200"/>
      </w:pPr>
      <w:r/>
      <w:r>
        <w:rPr>
          <w:rFonts w:ascii="Calibri" w:hAnsi="Calibri" w:eastAsia="Microsoft YaHei" w:cs="Calibri"/>
          <w:b/>
          <w:color w:val="2E74B5"/>
          <w:sz w:val="32"/>
        </w:rPr>
        <w:t>7. Служебные колонки</w:t>
      </w:r>
    </w:p>
    <w:p>
      <w:pPr>
        <w:spacing w:before="0" w:after="120" w:line="300" w:lineRule="auto"/>
      </w:pPr>
      <w:r>
        <w:rPr>
          <w:rFonts w:ascii="Calibri" w:hAnsi="Calibri" w:eastAsia="Microsoft YaHei" w:cs="Calibri"/>
        </w:rPr>
        <w:t>В выгрузке могут быть колонки source_asset, source_question_index и source_media_notes. Они нужны для внутренней проверки и истории импорта.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Для обычного ручного ввода новых строк эти колонки можно оставить пустыми.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Не используйте source_media_notes как место для комментариев к уроку: приложение эту информацию не показывает ученику.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Если в source_media_notes написано, что путь к медиа вне Assets/Resources, это сигнал показать строку разработчику.</w:t>
      </w:r>
    </w:p>
    <w:p>
      <w:pPr>
        <w:pStyle w:val="Heading1"/>
        <w:keepNext/>
        <w:spacing w:before="360" w:after="200"/>
      </w:pPr>
      <w:r/>
      <w:r>
        <w:rPr>
          <w:rFonts w:ascii="Calibri" w:hAnsi="Calibri" w:eastAsia="Microsoft YaHei" w:cs="Calibri"/>
          <w:b/>
          <w:color w:val="2E74B5"/>
          <w:sz w:val="32"/>
        </w:rPr>
        <w:t>8. Примеры заполнения</w:t>
      </w:r>
    </w:p>
    <w:p>
      <w:pPr>
        <w:pStyle w:val="Heading2"/>
        <w:keepNext/>
        <w:spacing w:before="280" w:after="140"/>
      </w:pPr>
      <w:r/>
      <w:r>
        <w:rPr>
          <w:rFonts w:ascii="Calibri" w:hAnsi="Calibri" w:eastAsia="Microsoft YaHei" w:cs="Calibri"/>
          <w:b/>
          <w:color w:val="2E74B5"/>
          <w:sz w:val="26"/>
        </w:rPr>
        <w:t>Пример Flashcards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lesson_number: </w:t>
      </w:r>
      <w:r>
        <w:rPr>
          <w:rFonts w:ascii="Consolas" w:hAnsi="Consolas" w:eastAsia="Microsoft YaHei" w:cs="Consolas"/>
          <w:sz w:val="19"/>
        </w:rPr>
        <w:t>1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exercise_order: </w:t>
      </w:r>
      <w:r>
        <w:rPr>
          <w:rFonts w:ascii="Consolas" w:hAnsi="Consolas" w:eastAsia="Microsoft YaHei" w:cs="Consolas"/>
          <w:sz w:val="19"/>
        </w:rPr>
        <w:t>1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exercise_type: </w:t>
      </w:r>
      <w:r>
        <w:rPr>
          <w:rFonts w:ascii="Consolas" w:hAnsi="Consolas" w:eastAsia="Microsoft YaHei" w:cs="Consolas"/>
          <w:sz w:val="19"/>
        </w:rPr>
        <w:t>Flashcards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foreign_word: </w:t>
      </w:r>
      <w:r>
        <w:rPr>
          <w:rFonts w:ascii="Consolas" w:hAnsi="Consolas" w:eastAsia="Microsoft YaHei" w:cs="Consolas"/>
          <w:sz w:val="19"/>
        </w:rPr>
        <w:t>申请表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translation: </w:t>
      </w:r>
      <w:r>
        <w:rPr>
          <w:rFonts w:ascii="Consolas" w:hAnsi="Consolas" w:eastAsia="Microsoft YaHei" w:cs="Consolas"/>
          <w:sz w:val="19"/>
        </w:rPr>
        <w:t>анкета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example_foreign: </w:t>
      </w:r>
      <w:r>
        <w:rPr>
          <w:rFonts w:ascii="Consolas" w:hAnsi="Consolas" w:eastAsia="Microsoft YaHei" w:cs="Consolas"/>
          <w:sz w:val="19"/>
        </w:rPr>
        <w:t>在学校，老师给了我们一张&lt;b&gt;申请表&lt;/b&gt;。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example_translation: </w:t>
      </w:r>
      <w:r>
        <w:rPr>
          <w:rFonts w:ascii="Consolas" w:hAnsi="Consolas" w:eastAsia="Microsoft YaHei" w:cs="Consolas"/>
          <w:sz w:val="19"/>
        </w:rPr>
        <w:t>В школе учитель дал нам &lt;b&gt;анкету&lt;/b&gt;.</w:t>
      </w:r>
    </w:p>
    <w:p>
      <w:pPr>
        <w:pStyle w:val="Heading2"/>
        <w:keepNext/>
        <w:spacing w:before="280" w:after="140"/>
      </w:pPr>
      <w:r/>
      <w:r>
        <w:rPr>
          <w:rFonts w:ascii="Calibri" w:hAnsi="Calibri" w:eastAsia="Microsoft YaHei" w:cs="Calibri"/>
          <w:b/>
          <w:color w:val="2E74B5"/>
          <w:sz w:val="26"/>
        </w:rPr>
        <w:t>Пример Translate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exercise_type: </w:t>
      </w:r>
      <w:r>
        <w:rPr>
          <w:rFonts w:ascii="Consolas" w:hAnsi="Consolas" w:eastAsia="Microsoft YaHei" w:cs="Consolas"/>
          <w:sz w:val="19"/>
        </w:rPr>
        <w:t>Translate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foreign_word: </w:t>
      </w:r>
      <w:r>
        <w:rPr>
          <w:rFonts w:ascii="Consolas" w:hAnsi="Consolas" w:eastAsia="Microsoft YaHei" w:cs="Consolas"/>
          <w:sz w:val="19"/>
        </w:rPr>
        <w:t>请选择正确的完成体动词 «ехать».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correct_translation: </w:t>
      </w:r>
      <w:r>
        <w:rPr>
          <w:rFonts w:ascii="Consolas" w:hAnsi="Consolas" w:eastAsia="Microsoft YaHei" w:cs="Consolas"/>
          <w:sz w:val="19"/>
        </w:rPr>
        <w:t>поехать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options: </w:t>
      </w:r>
      <w:r>
        <w:rPr>
          <w:rFonts w:ascii="Consolas" w:hAnsi="Consolas" w:eastAsia="Microsoft YaHei" w:cs="Consolas"/>
          <w:sz w:val="19"/>
        </w:rPr>
        <w:t>поехать|ездить|есть|поесть</w:t>
      </w:r>
    </w:p>
    <w:p>
      <w:pPr>
        <w:pStyle w:val="Heading2"/>
        <w:keepNext/>
        <w:spacing w:before="280" w:after="140"/>
      </w:pPr>
      <w:r/>
      <w:r>
        <w:rPr>
          <w:rFonts w:ascii="Calibri" w:hAnsi="Calibri" w:eastAsia="Microsoft YaHei" w:cs="Calibri"/>
          <w:b/>
          <w:color w:val="2E74B5"/>
          <w:sz w:val="26"/>
        </w:rPr>
        <w:t>Пример FillBlank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exercise_type: </w:t>
      </w:r>
      <w:r>
        <w:rPr>
          <w:rFonts w:ascii="Consolas" w:hAnsi="Consolas" w:eastAsia="Microsoft YaHei" w:cs="Consolas"/>
          <w:sz w:val="19"/>
        </w:rPr>
        <w:t>FillBlank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task_title: </w:t>
      </w:r>
      <w:r>
        <w:rPr>
          <w:rFonts w:ascii="Consolas" w:hAnsi="Consolas" w:eastAsia="Microsoft YaHei" w:cs="Consolas"/>
          <w:sz w:val="19"/>
        </w:rPr>
        <w:t>请选择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hint: </w:t>
      </w:r>
      <w:r>
        <w:rPr>
          <w:rFonts w:ascii="Consolas" w:hAnsi="Consolas" w:eastAsia="Microsoft YaHei" w:cs="Consolas"/>
          <w:sz w:val="19"/>
        </w:rPr>
        <w:t>работать + пятый падеж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sentence_with_blanks: </w:t>
      </w:r>
      <w:r>
        <w:rPr>
          <w:rFonts w:ascii="Consolas" w:hAnsi="Consolas" w:eastAsia="Microsoft YaHei" w:cs="Consolas"/>
          <w:sz w:val="19"/>
        </w:rPr>
        <w:t>Его профессия - преподаватель, но он работает ___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correct_answers: </w:t>
      </w:r>
      <w:r>
        <w:rPr>
          <w:rFonts w:ascii="Consolas" w:hAnsi="Consolas" w:eastAsia="Microsoft YaHei" w:cs="Consolas"/>
          <w:sz w:val="19"/>
        </w:rPr>
        <w:t>архитектором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word_bank: </w:t>
      </w:r>
      <w:r>
        <w:rPr>
          <w:rFonts w:ascii="Consolas" w:hAnsi="Consolas" w:eastAsia="Microsoft YaHei" w:cs="Consolas"/>
          <w:sz w:val="19"/>
        </w:rPr>
        <w:t>архитектор|архитектором|архитектора|архитекторе</w:t>
      </w:r>
    </w:p>
    <w:p>
      <w:pPr>
        <w:pStyle w:val="Heading2"/>
        <w:keepNext/>
        <w:spacing w:before="280" w:after="140"/>
      </w:pPr>
      <w:r/>
      <w:r>
        <w:rPr>
          <w:rFonts w:ascii="Calibri" w:hAnsi="Calibri" w:eastAsia="Microsoft YaHei" w:cs="Calibri"/>
          <w:b/>
          <w:color w:val="2E74B5"/>
          <w:sz w:val="26"/>
        </w:rPr>
        <w:t>Пример MakeSentence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exercise_type: </w:t>
      </w:r>
      <w:r>
        <w:rPr>
          <w:rFonts w:ascii="Consolas" w:hAnsi="Consolas" w:eastAsia="Microsoft YaHei" w:cs="Consolas"/>
          <w:sz w:val="19"/>
        </w:rPr>
        <w:t>MakeSentence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task_title: </w:t>
      </w:r>
      <w:r>
        <w:rPr>
          <w:rFonts w:ascii="Consolas" w:hAnsi="Consolas" w:eastAsia="Microsoft YaHei" w:cs="Consolas"/>
          <w:sz w:val="19"/>
        </w:rPr>
        <w:t>请用下面的词造句: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shuffled_words: </w:t>
      </w:r>
      <w:r>
        <w:rPr>
          <w:rFonts w:ascii="Consolas" w:hAnsi="Consolas" w:eastAsia="Microsoft YaHei" w:cs="Consolas"/>
          <w:sz w:val="19"/>
        </w:rPr>
        <w:t>галерею|мы|в|пойдём|субботу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correct_sentences: </w:t>
      </w:r>
      <w:r>
        <w:rPr>
          <w:rFonts w:ascii="Consolas" w:hAnsi="Consolas" w:eastAsia="Microsoft YaHei" w:cs="Consolas"/>
          <w:sz w:val="19"/>
        </w:rPr>
        <w:t>Мы пойдём в галерею в субботу|В субботу мы пойдём в галерею</w:t>
      </w:r>
    </w:p>
    <w:p>
      <w:pPr>
        <w:pStyle w:val="Heading2"/>
        <w:keepNext/>
        <w:spacing w:before="280" w:after="140"/>
      </w:pPr>
      <w:r/>
      <w:r>
        <w:rPr>
          <w:rFonts w:ascii="Calibri" w:hAnsi="Calibri" w:eastAsia="Microsoft YaHei" w:cs="Calibri"/>
          <w:b/>
          <w:color w:val="2E74B5"/>
          <w:sz w:val="26"/>
        </w:rPr>
        <w:t>Пример Writing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exercise_type: </w:t>
      </w:r>
      <w:r>
        <w:rPr>
          <w:rFonts w:ascii="Consolas" w:hAnsi="Consolas" w:eastAsia="Microsoft YaHei" w:cs="Consolas"/>
          <w:sz w:val="19"/>
        </w:rPr>
        <w:t>Writing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correct_words: </w:t>
      </w:r>
      <w:r>
        <w:rPr>
          <w:rFonts w:ascii="Consolas" w:hAnsi="Consolas" w:eastAsia="Microsoft YaHei" w:cs="Consolas"/>
          <w:sz w:val="19"/>
        </w:rPr>
        <w:t>привет|меня|зовут</w:t>
      </w:r>
    </w:p>
    <w:p>
      <w:pPr>
        <w:spacing w:before="0" w:after="60"/>
        <w:ind w:left="259"/>
      </w:pPr>
      <w:r>
        <w:rPr>
          <w:rFonts w:ascii="Calibri" w:hAnsi="Calibri" w:eastAsia="Microsoft YaHei" w:cs="Calibri"/>
          <w:b/>
          <w:color w:val="1F4D78"/>
          <w:sz w:val="20"/>
        </w:rPr>
        <w:t xml:space="preserve">audio: </w:t>
      </w:r>
      <w:r>
        <w:rPr>
          <w:rFonts w:ascii="Consolas" w:hAnsi="Consolas" w:eastAsia="Microsoft YaHei" w:cs="Consolas"/>
          <w:sz w:val="19"/>
        </w:rPr>
        <w:t>Audio/Lesson1/privet|Audio/Lesson1/menya|Audio/Lesson1/zovut</w:t>
      </w:r>
    </w:p>
    <w:p>
      <w:pPr>
        <w:pStyle w:val="Heading1"/>
        <w:keepNext/>
        <w:spacing w:before="360" w:after="200"/>
      </w:pPr>
      <w:r/>
      <w:r>
        <w:rPr>
          <w:rFonts w:ascii="Calibri" w:hAnsi="Calibri" w:eastAsia="Microsoft YaHei" w:cs="Calibri"/>
          <w:b/>
          <w:color w:val="2E74B5"/>
          <w:sz w:val="32"/>
        </w:rPr>
        <w:t>9. Чек-лист перед сдачей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Первая строка с заголовками осталась на месте.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На листе урока нет пустых lesson_number, exercise_order и exercise_type.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exercise_type написан одним из пяти допустимых значений.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Все строки одного упражнения имеют одинаковый exercise_order и exercise_type.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Списки вариантов разделены символом |, а не запятыми.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В FillBlank есть sentence_with_blanks и correct_answers.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В Translate есть correct_translation и options, где правильный ответ тоже есть среди options.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В Flashcards есть foreign_word и translation.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Пути к картинкам и аудио не являются локальными файлами с компьютера редактора.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 w:cs="Calibri"/>
        </w:rPr>
        <w:t>Случайные пробелы в конце важных слов удалены, особенно в переводах и правильных ответах.</w:t>
      </w:r>
    </w:p>
    <w:p>
      <w:pPr>
        <w:pStyle w:val="Heading1"/>
        <w:keepNext/>
        <w:spacing w:before="360" w:after="200"/>
      </w:pPr>
      <w:r/>
      <w:r>
        <w:rPr>
          <w:rFonts w:ascii="Calibri" w:hAnsi="Calibri" w:eastAsia="Microsoft YaHei" w:cs="Calibri"/>
          <w:b/>
          <w:color w:val="2E74B5"/>
          <w:sz w:val="32"/>
        </w:rPr>
        <w:t>10. Частые ошибки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Ind w:type="dxa" w:w="120"/>
      </w:tblPr>
      <w:tblGrid>
        <w:gridCol w:w="4680"/>
        <w:gridCol w:w="4680"/>
      </w:tblGrid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Ошибка</w:t>
            </w:r>
          </w:p>
        </w:tc>
        <w:tc>
          <w:tcPr>
            <w:tcW w:type="dxa" w:w="6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Как исправить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Изменили название колонки</w:t>
            </w:r>
          </w:p>
        </w:tc>
        <w:tc>
          <w:tcPr>
            <w:tcW w:type="dxa" w:w="6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Верните старое название из первой строки или скопируйте его из соседнего листа.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Одинаковый exercise_order у разных типов</w:t>
            </w:r>
          </w:p>
        </w:tc>
        <w:tc>
          <w:tcPr>
            <w:tcW w:type="dxa" w:w="6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Разделите их на разные номера упражнений.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Варианты написаны через запятую</w:t>
            </w:r>
          </w:p>
        </w:tc>
        <w:tc>
          <w:tcPr>
            <w:tcW w:type="dxa" w:w="6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Замените запятые между вариантами на |.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Картинка вставлена в ячейку</w:t>
            </w:r>
          </w:p>
        </w:tc>
        <w:tc>
          <w:tcPr>
            <w:tcW w:type="dxa" w:w="6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Удалите вставленную картинку и напишите путь или URL в колонке image.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Жирный текст сделан форматированием Google Sheets</w:t>
            </w:r>
          </w:p>
        </w:tc>
        <w:tc>
          <w:tcPr>
            <w:tcW w:type="dxa" w:w="6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Используйте &lt;b&gt;текст&lt;/b&gt;, если приложение должно увидеть выделение.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/>
                <w:color w:val="1F4D78"/>
                <w:sz w:val="18"/>
              </w:rPr>
              <w:t>Новый лист назван по-русски</w:t>
            </w:r>
          </w:p>
        </w:tc>
        <w:tc>
          <w:tcPr>
            <w:tcW w:type="dxa" w:w="6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 w:cs="Calibri"/>
                <w:sz w:val="18"/>
              </w:rPr>
            </w:r>
            <w:r>
              <w:rPr>
                <w:rFonts w:ascii="Calibri" w:hAnsi="Calibri" w:eastAsia="Microsoft YaHei" w:cs="Calibri"/>
                <w:b w:val="0"/>
                <w:sz w:val="18"/>
              </w:rPr>
              <w:t>Переименуйте лист в формате LessonN, например Lesson11.</w:t>
            </w:r>
          </w:p>
        </w:tc>
      </w:tr>
    </w:tbl>
    <w:p>
      <w:pPr>
        <w:pStyle w:val="Heading1"/>
        <w:keepNext/>
        <w:spacing w:before="360" w:after="200"/>
      </w:pPr>
      <w:r/>
      <w:r>
        <w:rPr>
          <w:rFonts w:ascii="Calibri" w:hAnsi="Calibri" w:eastAsia="Microsoft YaHei" w:cs="Calibri"/>
          <w:b/>
          <w:color w:val="2E74B5"/>
          <w:sz w:val="32"/>
        </w:rPr>
        <w:t>Короткая формула работы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76" w:lineRule="auto"/>
            </w:pPr>
            <w:r/>
            <w:r>
              <w:rPr>
                <w:rFonts w:ascii="Calibri" w:hAnsi="Calibri" w:eastAsia="Microsoft YaHei" w:cs="Calibri"/>
                <w:b/>
                <w:color w:val="1F4D78"/>
                <w:sz w:val="20"/>
              </w:rPr>
              <w:t>Скопировать - заменить - проверить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 w:cs="Calibri"/>
                <w:sz w:val="19"/>
              </w:rPr>
              <w:t>Самый безопасный способ заполнения: скопировать похожую готовую строку, заменить только содержательные поля, проверить обязательные колонки и списки через |. Это снижает риск сломать структуру таблицы.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 w:cs="Calibri"/>
        <w:color w:val="5A5A5A"/>
        <w:sz w:val="17"/>
      </w:rPr>
      <w:t>RussianBridge - инструкция по заполнению таблицы уроков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