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Aptos Display" w:hAnsi="Aptos Display"/>
          <w:b/>
          <w:color w:val="17803D"/>
          <w:sz w:val="68"/>
        </w:rPr>
        <w:t>DATA SPEAK</w:t>
      </w:r>
    </w:p>
    <w:p>
      <w:pPr>
        <w:jc w:val="center"/>
      </w:pPr>
      <w:r>
        <w:rPr>
          <w:b/>
          <w:color w:val="1F2937"/>
          <w:sz w:val="44"/>
        </w:rPr>
        <w:t>Frontend Program List</w:t>
      </w:r>
    </w:p>
    <w:p>
      <w:pPr>
        <w:jc w:val="center"/>
      </w:pPr>
      <w:r>
        <w:rPr>
          <w:color w:val="6B7280"/>
          <w:sz w:val="24"/>
        </w:rPr>
        <w:t>React + TypeScript production implementation inventory</w:t>
      </w:r>
    </w:p>
    <w:p/>
    <w:p>
      <w:pPr>
        <w:jc w:val="center"/>
      </w:pPr>
      <w:r>
        <w:rPr>
          <w:i/>
        </w:rPr>
        <w:t>Turning Data Into Clearer Decisions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504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Data Speak - AI-Assisted Data Analytics and Executive Insight Platform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 status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Baseline technical specification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Prepared for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MSIT Capstone Project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Version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1.0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3 October 2026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Implementation note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Designed/prototyped items are clearly distinguished from production implementation.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production frontend program inventory for Data Speak. The current UI is an interactive Figma Make prototype. The items below specify the planned React + TypeScript implementation and identify prototype/design status where applicable.</w:t>
      </w:r>
    </w:p>
    <w:p>
      <w:pPr>
        <w:pStyle w:val="Heading2"/>
      </w:pPr>
      <w:r>
        <w:t>Document 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504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Implemented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Working production code or infrastructure exists.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Prototyped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Interactive or UI prototype exists; production integration may not exist.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Designed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Architecture, contract, data model, or behavior has been specified.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Planned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Approved future capability not yet implemented.</w:t>
            </w:r>
          </w:p>
        </w:tc>
      </w:tr>
    </w:tbl>
    <w:p/>
    <w:p>
      <w:pPr>
        <w:pStyle w:val="Heading1"/>
      </w:pPr>
      <w:r>
        <w:t>2. Frontend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04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Technology / Rule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Framework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React + TypeScript with Vite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Styling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Tailwind CSS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Server 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TanStack Query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Charts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Recharts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Icons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lucide-react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Routing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React Router or equivalent production router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API 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Laravel /api/v1 only; frontend does not call FastAPI directly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Authentication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Sanctum Bearer token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Polling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2-second analysis status polling while processing</w:t>
            </w:r>
          </w:p>
        </w:tc>
      </w:tr>
      <w:tr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Accessibility</w:t>
            </w:r>
          </w:p>
        </w:tc>
        <w:tc>
          <w:tcPr>
            <w:tcW w:type="dxa" w:w="504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Keyboard support, aria-live for progress, WCAG-aware contrast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Fonts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Unicode-safe fallback including Noto Sans Thai and Noto Sans Myanmar</w:t>
            </w:r>
          </w:p>
        </w:tc>
      </w:tr>
    </w:tbl>
    <w:p/>
    <w:p>
      <w:pPr>
        <w:pStyle w:val="Heading1"/>
      </w:pPr>
      <w:r>
        <w:t>3. Route and Page Program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016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2016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  <w:tc>
          <w:tcPr>
            <w:tcW w:type="dxa" w:w="2016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/login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LoginPage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Authenticate user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Prototyped</w:t>
            </w:r>
          </w:p>
        </w:tc>
      </w:tr>
      <w:tr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FE-PG-002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/register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RegisterPage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user account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AnalysisDashboardPage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List analyses and actions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Prototyped</w:t>
            </w:r>
          </w:p>
        </w:tc>
      </w:tr>
      <w:tr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FE-PG-004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/analyses/new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NewAnalysisPage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analysis and upload CSV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/analyses/:id/profile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DataProfilePage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Show profile/quality results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Designed</w:t>
            </w:r>
          </w:p>
        </w:tc>
      </w:tr>
      <w:tr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FE-PG-006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/analyses/:id/define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DataDefinitionPage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Map columns to business meanings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/analyses/:id/analyze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AnalysisRunPage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Start and monitor deterministic analysis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Designed</w:t>
            </w:r>
          </w:p>
        </w:tc>
      </w:tr>
      <w:tr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FE-PG-008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/analyses/:id/report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ReportPage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Show findings/charts/executive report</w:t>
            </w:r>
          </w:p>
        </w:tc>
        <w:tc>
          <w:tcPr>
            <w:tcW w:type="dxa" w:w="2016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Prototyped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FE-PG-009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/analyses/:id/report/claims/:claimId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TraceabilityPanel/Route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Show claim evidence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Designed</w:t>
            </w:r>
          </w:p>
        </w:tc>
      </w:tr>
    </w:tbl>
    <w:p/>
    <w:p>
      <w:pPr>
        <w:pStyle w:val="Heading1"/>
      </w:pPr>
      <w:r>
        <w:t>4. Shared Layout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AppShell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Global authenticated layout, navigation, content region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FE-CMP-002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Sidebar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Primary application navigation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AnalysisStepper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Upload -&gt; Profile -&gt; Define -&gt; Analyze -&gt; Report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FE-CMP-004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PageHeader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Page title, context and actions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StatusBadge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User-friendly analysis status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FE-CMP-006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LoadingState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Consistent loading feedback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ErrorState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Recoverable error presentation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FE-CMP-008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ConfirmDialog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Destructive/important confirmations</w:t>
            </w:r>
          </w:p>
        </w:tc>
      </w:tr>
    </w:tbl>
    <w:p/>
    <w:p>
      <w:pPr>
        <w:pStyle w:val="Heading1"/>
      </w:pPr>
      <w:r>
        <w:t>5. Upload and Validation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FE-UPL-001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CsvDropzone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Drag/drop and file picker for CSV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FE-UPL-002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AnalysisNameField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 name; may auto-fill from filename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FE-UPL-003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UploadValidationSummary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Display validation success/warnings/errors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FE-UPL-004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PrivacyNotice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Explain transient raw-data handling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FE-UPL-005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SampleDatasetAction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 sample-data workflow</w:t>
            </w:r>
          </w:p>
        </w:tc>
      </w:tr>
    </w:tbl>
    <w:p/>
    <w:p>
      <w:pPr>
        <w:pStyle w:val="Heading1"/>
      </w:pPr>
      <w:r>
        <w:t>6. Profiling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FE-PRO-001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DatasetOverviewCards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Rows, columns, completeness and quality summary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FE-PRO-002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ColumnProfileTable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Column name/type/completeness/profile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FE-PRO-003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QualityIssueList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Warnings and quality findings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FE-PRO-004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ProfileContinueAction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Move to business definition after acceptable profile</w:t>
            </w:r>
          </w:p>
        </w:tc>
      </w:tr>
    </w:tbl>
    <w:p/>
    <w:p>
      <w:pPr>
        <w:pStyle w:val="Heading1"/>
      </w:pPr>
      <w:r>
        <w:t>7. Definition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FE-DEF-001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FieldDefinitionTable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Edit business name, semantic type and unit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FE-DEF-002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SemanticTypeSelect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Choose currency/date/category/number/text etc.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FE-DEF-003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DefinitionValidation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Ensure required semantic metadata is valid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FE-DEF-004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DefinitionSaveAction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Persist definitions through Laravel</w:t>
            </w:r>
          </w:p>
        </w:tc>
      </w:tr>
    </w:tbl>
    <w:p/>
    <w:p>
      <w:pPr>
        <w:pStyle w:val="Heading1"/>
      </w:pPr>
      <w:r>
        <w:t>8. Analyze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FE-ANL-001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AnalysisStartAction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Start deterministic analysis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FE-ANL-002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AnalysisProgress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Show stage/progress with aria-live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FE-ANL-003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AnalysisStatusPoller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Poll Laravel status while job active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FE-ANL-004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AnalysisFailurePanel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Show safe error and retry action</w:t>
            </w:r>
          </w:p>
        </w:tc>
      </w:tr>
    </w:tbl>
    <w:p/>
    <w:p>
      <w:pPr>
        <w:pStyle w:val="Heading1"/>
      </w:pPr>
      <w:r>
        <w:t>9. Report and Traceability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Program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FE-RPT-001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ExecutiveSummary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Render validated narrative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FE-RPT-002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FindingCard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Display ranked finding with evidence link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FE-RPT-003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SummaryMetricCard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Display deterministic KPI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FE-RPT-004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ChartRenderer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Render visualization specification using Recharts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FE-RPT-005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ClaimLink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Open evidence/traceability detail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FE-RPT-006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TraceabilityPanel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Show claim -&gt; evidence -&gt; method/value lineage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FE-RPT-007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ExportPdfAction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Primary report export action when implemented</w:t>
            </w:r>
          </w:p>
        </w:tc>
      </w:tr>
    </w:tbl>
    <w:p/>
    <w:p>
      <w:pPr>
        <w:pStyle w:val="Heading1"/>
      </w:pPr>
      <w:r>
        <w:t>10. Services, Hooks and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File/Program</w:t>
            </w:r>
          </w:p>
        </w:tc>
        <w:tc>
          <w:tcPr>
            <w:tcW w:type="dxa" w:w="3360"/>
            <w:shd w:fill="17803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FE-SVC-001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apiClient.ts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Base Laravel API client, auth headers, error normalization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FE-SVC-002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auth.service.ts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Login/register/logout/current user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FE-SVC-003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analysis.service.ts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 CRUD and lifecycle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FE-SVC-004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dataset.service.ts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Upload and validation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FE-SVC-005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profile.service.ts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Profile retrieval/start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FE-SVC-006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definition.service.ts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Field-definition persistence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FE-SVC-007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report.service.ts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Report and traceability retrieval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FE-HOOK-001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useAnalysisStatus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Polling and terminal-state handling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FE-HOOK-002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useAuth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Authentication/session abstraction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FE-TYPE-001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analysis.types.ts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Analysis/stage/status types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FE-TYPE-002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dataset.types.ts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Column/profile/quality types</w:t>
            </w:r>
          </w:p>
        </w:tc>
      </w:tr>
      <w:tr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FE-TYPE-003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report.types.ts</w:t>
            </w:r>
          </w:p>
        </w:tc>
        <w:tc>
          <w:tcPr>
            <w:tcW w:type="dxa" w:w="3360"/>
            <w:vAlign w:val="center"/>
            <w:shd w:fill="F7FAF8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Evidence/insight/claim/chart/report types</w:t>
            </w:r>
          </w:p>
        </w:tc>
      </w:tr>
    </w:tbl>
    <w:p/>
    <w:p>
      <w:pPr>
        <w:pStyle w:val="Heading1"/>
      </w:pPr>
      <w:r>
        <w:t>11. Recommended Source Structure</w:t>
      </w:r>
    </w:p>
    <w:p>
      <w:pPr>
        <w:pStyle w:val="NoSpacing"/>
        <w:spacing w:after="160"/>
        <w:ind w:left="360" w:right="216"/>
      </w:pPr>
      <w:r>
        <w:rPr>
          <w:rFonts w:ascii="Consolas" w:hAnsi="Consolas"/>
          <w:sz w:val="17"/>
        </w:rPr>
        <w:t>src/</w:t>
        <w:br/>
        <w:t xml:space="preserve">  app/</w:t>
        <w:br/>
        <w:t xml:space="preserve">  pages/</w:t>
        <w:br/>
        <w:t xml:space="preserve">  components/</w:t>
        <w:br/>
        <w:t xml:space="preserve">    layout/</w:t>
        <w:br/>
        <w:t xml:space="preserve">    upload/</w:t>
        <w:br/>
        <w:t xml:space="preserve">    profile/</w:t>
        <w:br/>
        <w:t xml:space="preserve">    define/</w:t>
        <w:br/>
        <w:t xml:space="preserve">    analyze/</w:t>
        <w:br/>
        <w:t xml:space="preserve">    report/</w:t>
        <w:br/>
        <w:t xml:space="preserve">  services/</w:t>
        <w:br/>
        <w:t xml:space="preserve">  hooks/</w:t>
        <w:br/>
        <w:t xml:space="preserve">  types/</w:t>
        <w:br/>
        <w:t xml:space="preserve">  utils/</w:t>
        <w:br/>
        <w:t xml:space="preserve">  config/</w:t>
        <w:br/>
        <w:t xml:space="preserve">  assets/</w:t>
      </w:r>
    </w:p>
    <w:p>
      <w:pPr>
        <w:pStyle w:val="Heading1"/>
      </w:pPr>
      <w:r>
        <w:t>12. Frontend Behavior Rules</w:t>
      </w:r>
    </w:p>
    <w:p>
      <w:pPr>
        <w:pStyle w:val="ListBullet"/>
      </w:pPr>
      <w:r>
        <w:t>Use business-friendly status labels rather than exposing raw backend enums.</w:t>
      </w:r>
    </w:p>
    <w:p>
      <w:pPr>
        <w:pStyle w:val="ListBullet"/>
      </w:pPr>
      <w:r>
        <w:t>Make analysis rows clickable while retaining visible inline actions.</w:t>
      </w:r>
    </w:p>
    <w:p>
      <w:pPr>
        <w:pStyle w:val="ListBullet"/>
      </w:pPr>
      <w:r>
        <w:t>Show dates in a readable localized format while preserving ISO values internally.</w:t>
      </w:r>
    </w:p>
    <w:p>
      <w:pPr>
        <w:pStyle w:val="ListBullet"/>
      </w:pPr>
      <w:r>
        <w:t>Use correct metric units in charts and summary cards.</w:t>
      </w:r>
    </w:p>
    <w:p>
      <w:pPr>
        <w:pStyle w:val="ListBullet"/>
      </w:pPr>
      <w:r>
        <w:t>Never invent causal explanations from correlation or descriptive trends.</w:t>
      </w:r>
    </w:p>
    <w:p>
      <w:pPr>
        <w:pStyle w:val="ListBullet"/>
      </w:pPr>
      <w:r>
        <w:t>Only render executive claims returned as validated/approved by the backend contract.</w:t>
      </w:r>
    </w:p>
    <w:p>
      <w:pPr>
        <w:pStyle w:val="ListBullet"/>
      </w:pPr>
      <w:r>
        <w:t>Preserve Thai/Myanmar Unicode and accessible contrast.</w:t>
      </w:r>
    </w:p>
    <w:p>
      <w:pPr>
        <w:pStyle w:val="ListBullet"/>
      </w:pPr>
      <w:r>
        <w:t>Do not place raw CSV contents into browser logs, analytics telemetry, or persistent client storage.</w:t>
      </w:r>
    </w:p>
    <w:p>
      <w:pPr>
        <w:pStyle w:val="Heading1"/>
      </w:pPr>
      <w:r>
        <w:t>13. Production Definition of Done</w:t>
      </w:r>
    </w:p>
    <w:p>
      <w:pPr>
        <w:pStyle w:val="ListBullet"/>
      </w:pPr>
      <w:r>
        <w:t>All routes are backed by real Laravel APIs.</w:t>
      </w:r>
    </w:p>
    <w:p>
      <w:pPr>
        <w:pStyle w:val="ListBullet"/>
      </w:pPr>
      <w:r>
        <w:t>Authentication and protected routes work.</w:t>
      </w:r>
    </w:p>
    <w:p>
      <w:pPr>
        <w:pStyle w:val="ListBullet"/>
      </w:pPr>
      <w:r>
        <w:t>Upload, profile, define, analyze and report flow works end-to-end.</w:t>
      </w:r>
    </w:p>
    <w:p>
      <w:pPr>
        <w:pStyle w:val="ListBullet"/>
      </w:pPr>
      <w:r>
        <w:t>Analyze status polling is accessible and stops on terminal states.</w:t>
      </w:r>
    </w:p>
    <w:p>
      <w:pPr>
        <w:pStyle w:val="ListBullet"/>
      </w:pPr>
      <w:r>
        <w:t>Charts are rendered from backend visualization specifications.</w:t>
      </w:r>
    </w:p>
    <w:p>
      <w:pPr>
        <w:pStyle w:val="ListBullet"/>
      </w:pPr>
      <w:r>
        <w:t>Claims open traceability evidence.</w:t>
      </w:r>
    </w:p>
    <w:p>
      <w:pPr>
        <w:pStyle w:val="ListBullet"/>
      </w:pPr>
      <w:r>
        <w:t>Error/loading/empty states are implemented.</w:t>
      </w:r>
    </w:p>
    <w:p>
      <w:pPr>
        <w:pStyle w:val="ListBullet"/>
      </w:pPr>
      <w:r>
        <w:t>Automated component/integration tests cover critical workflows.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t>Data Speak - MSIT Capstone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6B7280"/>
        <w:sz w:val="16"/>
      </w:rPr>
      <w:t>DATA SPEAK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803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80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80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