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3EF5" w14:textId="1D974E77" w:rsidR="005151D7" w:rsidRPr="00E700E0" w:rsidRDefault="00163C8E" w:rsidP="00163C8E">
      <w:pPr>
        <w:jc w:val="center"/>
        <w:rPr>
          <w:sz w:val="28"/>
          <w:szCs w:val="28"/>
        </w:rPr>
      </w:pPr>
      <w:r w:rsidRPr="00E700E0">
        <w:rPr>
          <w:sz w:val="28"/>
          <w:szCs w:val="28"/>
        </w:rPr>
        <w:t>Thiago Bruchmann Carnaiba – PE300712X</w:t>
      </w:r>
    </w:p>
    <w:p w14:paraId="4A0E4472" w14:textId="3177D80A" w:rsidR="00163C8E" w:rsidRDefault="00163C8E"/>
    <w:p w14:paraId="5DA7BF57" w14:textId="77777777" w:rsidR="00E700E0" w:rsidRDefault="00E700E0"/>
    <w:p w14:paraId="36D08B8F" w14:textId="77777777" w:rsidR="005151D7" w:rsidRDefault="005151D7"/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2972"/>
        <w:gridCol w:w="1539"/>
      </w:tblGrid>
      <w:tr w:rsidR="005151D7" w14:paraId="3A174F2A" w14:textId="77777777" w:rsidTr="005151D7">
        <w:trPr>
          <w:trHeight w:val="402"/>
        </w:trPr>
        <w:tc>
          <w:tcPr>
            <w:tcW w:w="3819" w:type="dxa"/>
          </w:tcPr>
          <w:p w14:paraId="3B7F4A7A" w14:textId="77777777" w:rsidR="005151D7" w:rsidRDefault="005151D7" w:rsidP="005151D7">
            <w:pPr>
              <w:pStyle w:val="TableParagraph"/>
              <w:spacing w:before="30"/>
              <w:ind w:left="1304" w:right="129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Expressão</w:t>
            </w:r>
          </w:p>
        </w:tc>
        <w:tc>
          <w:tcPr>
            <w:tcW w:w="2972" w:type="dxa"/>
          </w:tcPr>
          <w:p w14:paraId="1D58EC1C" w14:textId="77777777" w:rsidR="005151D7" w:rsidRDefault="005151D7" w:rsidP="005151D7">
            <w:pPr>
              <w:pStyle w:val="TableParagraph"/>
              <w:spacing w:before="3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Termo(s)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Dominante(s)</w:t>
            </w:r>
          </w:p>
        </w:tc>
        <w:tc>
          <w:tcPr>
            <w:tcW w:w="1539" w:type="dxa"/>
          </w:tcPr>
          <w:p w14:paraId="7766B414" w14:textId="77777777" w:rsidR="005151D7" w:rsidRDefault="005151D7" w:rsidP="005151D7">
            <w:pPr>
              <w:pStyle w:val="TableParagraph"/>
              <w:spacing w:before="30"/>
              <w:ind w:left="105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Ο(...)</w:t>
            </w:r>
          </w:p>
        </w:tc>
      </w:tr>
      <w:tr w:rsidR="005151D7" w14:paraId="5D2DCEAB" w14:textId="77777777" w:rsidTr="005151D7">
        <w:trPr>
          <w:trHeight w:val="397"/>
        </w:trPr>
        <w:tc>
          <w:tcPr>
            <w:tcW w:w="3819" w:type="dxa"/>
          </w:tcPr>
          <w:p w14:paraId="2B44C751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pacing w:val="13"/>
                <w:sz w:val="26"/>
              </w:rPr>
              <w:t>0.001n³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pacing w:val="13"/>
                <w:sz w:val="26"/>
              </w:rPr>
              <w:t>0.025n</w:t>
            </w:r>
          </w:p>
        </w:tc>
        <w:tc>
          <w:tcPr>
            <w:tcW w:w="2972" w:type="dxa"/>
          </w:tcPr>
          <w:p w14:paraId="089F25BA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3"/>
                <w:sz w:val="26"/>
              </w:rPr>
              <w:t>0.001n³</w:t>
            </w:r>
          </w:p>
        </w:tc>
        <w:tc>
          <w:tcPr>
            <w:tcW w:w="1539" w:type="dxa"/>
          </w:tcPr>
          <w:p w14:paraId="5C7705FE" w14:textId="77777777" w:rsidR="005151D7" w:rsidRDefault="005151D7" w:rsidP="005151D7">
            <w:pPr>
              <w:pStyle w:val="TableParagraph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3"/>
                <w:sz w:val="24"/>
              </w:rPr>
              <w:t>O(</w:t>
            </w:r>
            <w:r>
              <w:rPr>
                <w:i/>
                <w:spacing w:val="13"/>
                <w:sz w:val="26"/>
              </w:rPr>
              <w:t>n³</w:t>
            </w:r>
            <w:r>
              <w:rPr>
                <w:i/>
                <w:spacing w:val="13"/>
                <w:sz w:val="24"/>
              </w:rPr>
              <w:t>)</w:t>
            </w:r>
          </w:p>
        </w:tc>
      </w:tr>
      <w:tr w:rsidR="005151D7" w14:paraId="050E4FAF" w14:textId="77777777" w:rsidTr="005151D7">
        <w:trPr>
          <w:trHeight w:val="395"/>
        </w:trPr>
        <w:tc>
          <w:tcPr>
            <w:tcW w:w="3819" w:type="dxa"/>
          </w:tcPr>
          <w:p w14:paraId="415E5774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2"/>
                <w:sz w:val="26"/>
              </w:rPr>
              <w:t>500n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pacing w:val="13"/>
                <w:sz w:val="26"/>
              </w:rPr>
              <w:t>100n</w:t>
            </w:r>
            <w:r>
              <w:rPr>
                <w:spacing w:val="13"/>
                <w:sz w:val="26"/>
                <w:vertAlign w:val="superscript"/>
              </w:rPr>
              <w:t>1.5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pacing w:val="14"/>
                <w:sz w:val="26"/>
              </w:rPr>
              <w:t>50nlog</w:t>
            </w:r>
            <w:r>
              <w:rPr>
                <w:spacing w:val="14"/>
                <w:sz w:val="26"/>
                <w:vertAlign w:val="subscript"/>
              </w:rPr>
              <w:t>10</w:t>
            </w:r>
            <w:r>
              <w:rPr>
                <w:spacing w:val="14"/>
                <w:sz w:val="26"/>
              </w:rPr>
              <w:t>(n)</w:t>
            </w:r>
          </w:p>
        </w:tc>
        <w:tc>
          <w:tcPr>
            <w:tcW w:w="2972" w:type="dxa"/>
          </w:tcPr>
          <w:p w14:paraId="5B4DD51B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3"/>
                <w:sz w:val="26"/>
              </w:rPr>
              <w:t>100n</w:t>
            </w:r>
            <w:r>
              <w:rPr>
                <w:spacing w:val="13"/>
                <w:sz w:val="26"/>
                <w:vertAlign w:val="superscript"/>
              </w:rPr>
              <w:t>1.5</w:t>
            </w:r>
          </w:p>
        </w:tc>
        <w:tc>
          <w:tcPr>
            <w:tcW w:w="1539" w:type="dxa"/>
          </w:tcPr>
          <w:p w14:paraId="53F55016" w14:textId="77777777" w:rsidR="005151D7" w:rsidRDefault="005151D7" w:rsidP="005151D7">
            <w:pPr>
              <w:pStyle w:val="TableParagraph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4"/>
                <w:sz w:val="24"/>
              </w:rPr>
              <w:t>O(</w:t>
            </w:r>
            <w:r>
              <w:rPr>
                <w:i/>
                <w:spacing w:val="14"/>
                <w:sz w:val="26"/>
              </w:rPr>
              <w:t>n</w:t>
            </w:r>
            <w:r>
              <w:rPr>
                <w:i/>
                <w:spacing w:val="14"/>
                <w:sz w:val="26"/>
                <w:vertAlign w:val="superscript"/>
              </w:rPr>
              <w:t>1.5</w:t>
            </w:r>
            <w:r>
              <w:rPr>
                <w:i/>
                <w:spacing w:val="14"/>
                <w:sz w:val="24"/>
              </w:rPr>
              <w:t>)</w:t>
            </w:r>
          </w:p>
        </w:tc>
      </w:tr>
      <w:tr w:rsidR="005151D7" w14:paraId="047932E6" w14:textId="77777777" w:rsidTr="005151D7">
        <w:trPr>
          <w:trHeight w:val="397"/>
        </w:trPr>
        <w:tc>
          <w:tcPr>
            <w:tcW w:w="3819" w:type="dxa"/>
          </w:tcPr>
          <w:p w14:paraId="1113B170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2"/>
                <w:sz w:val="26"/>
              </w:rPr>
              <w:t>0.3n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pacing w:val="13"/>
                <w:sz w:val="26"/>
              </w:rPr>
              <w:t>5n</w:t>
            </w:r>
            <w:r>
              <w:rPr>
                <w:spacing w:val="13"/>
                <w:sz w:val="26"/>
                <w:vertAlign w:val="superscript"/>
              </w:rPr>
              <w:t>1.5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pacing w:val="13"/>
                <w:sz w:val="26"/>
              </w:rPr>
              <w:t>2.5n</w:t>
            </w:r>
            <w:r>
              <w:rPr>
                <w:spacing w:val="13"/>
                <w:sz w:val="26"/>
                <w:vertAlign w:val="superscript"/>
              </w:rPr>
              <w:t>1.75</w:t>
            </w:r>
          </w:p>
        </w:tc>
        <w:tc>
          <w:tcPr>
            <w:tcW w:w="2972" w:type="dxa"/>
          </w:tcPr>
          <w:p w14:paraId="3B8AC664" w14:textId="77777777" w:rsidR="005151D7" w:rsidRDefault="005151D7" w:rsidP="005151D7">
            <w:pPr>
              <w:pStyle w:val="TableParagraph"/>
              <w:spacing w:before="6"/>
              <w:jc w:val="both"/>
              <w:rPr>
                <w:sz w:val="17"/>
              </w:rPr>
            </w:pPr>
            <w:r>
              <w:rPr>
                <w:spacing w:val="13"/>
                <w:w w:val="95"/>
                <w:position w:val="-11"/>
                <w:sz w:val="26"/>
              </w:rPr>
              <w:t>2.5n</w:t>
            </w:r>
            <w:r>
              <w:rPr>
                <w:spacing w:val="13"/>
                <w:w w:val="95"/>
                <w:sz w:val="17"/>
              </w:rPr>
              <w:t>1</w:t>
            </w:r>
            <w:r>
              <w:rPr>
                <w:spacing w:val="-15"/>
                <w:w w:val="95"/>
                <w:sz w:val="17"/>
              </w:rPr>
              <w:t xml:space="preserve"> </w:t>
            </w:r>
            <w:r>
              <w:rPr>
                <w:spacing w:val="10"/>
                <w:w w:val="95"/>
                <w:sz w:val="17"/>
              </w:rPr>
              <w:t>.75</w:t>
            </w:r>
          </w:p>
        </w:tc>
        <w:tc>
          <w:tcPr>
            <w:tcW w:w="1539" w:type="dxa"/>
          </w:tcPr>
          <w:p w14:paraId="55E9C6B7" w14:textId="77777777" w:rsidR="005151D7" w:rsidRDefault="005151D7" w:rsidP="005151D7">
            <w:pPr>
              <w:pStyle w:val="TableParagraph"/>
              <w:spacing w:before="6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3"/>
                <w:position w:val="-11"/>
                <w:sz w:val="24"/>
              </w:rPr>
              <w:t>O(</w:t>
            </w:r>
            <w:r>
              <w:rPr>
                <w:i/>
                <w:spacing w:val="13"/>
                <w:position w:val="-11"/>
                <w:sz w:val="26"/>
              </w:rPr>
              <w:t>n</w:t>
            </w:r>
            <w:r>
              <w:rPr>
                <w:i/>
                <w:spacing w:val="13"/>
                <w:sz w:val="17"/>
              </w:rPr>
              <w:t>1.</w:t>
            </w:r>
            <w:r>
              <w:rPr>
                <w:i/>
                <w:spacing w:val="-20"/>
                <w:sz w:val="17"/>
              </w:rPr>
              <w:t xml:space="preserve"> </w:t>
            </w:r>
            <w:r>
              <w:rPr>
                <w:i/>
                <w:sz w:val="17"/>
              </w:rPr>
              <w:t>75</w:t>
            </w:r>
            <w:r>
              <w:rPr>
                <w:i/>
                <w:spacing w:val="-20"/>
                <w:sz w:val="17"/>
              </w:rPr>
              <w:t xml:space="preserve"> </w:t>
            </w:r>
            <w:r>
              <w:rPr>
                <w:i/>
                <w:position w:val="-11"/>
                <w:sz w:val="24"/>
              </w:rPr>
              <w:t>)</w:t>
            </w:r>
          </w:p>
        </w:tc>
      </w:tr>
      <w:tr w:rsidR="005151D7" w14:paraId="70A507A1" w14:textId="77777777" w:rsidTr="005151D7">
        <w:trPr>
          <w:trHeight w:val="398"/>
        </w:trPr>
        <w:tc>
          <w:tcPr>
            <w:tcW w:w="3819" w:type="dxa"/>
          </w:tcPr>
          <w:p w14:paraId="38A261EB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4"/>
                <w:sz w:val="26"/>
              </w:rPr>
              <w:t>n²log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(n)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pacing w:val="14"/>
                <w:sz w:val="26"/>
              </w:rPr>
              <w:t>n(log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(n))²</w:t>
            </w:r>
          </w:p>
        </w:tc>
        <w:tc>
          <w:tcPr>
            <w:tcW w:w="2972" w:type="dxa"/>
          </w:tcPr>
          <w:p w14:paraId="48934F55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4"/>
                <w:sz w:val="26"/>
              </w:rPr>
              <w:t>n²log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(n)</w:t>
            </w:r>
          </w:p>
        </w:tc>
        <w:tc>
          <w:tcPr>
            <w:tcW w:w="1539" w:type="dxa"/>
          </w:tcPr>
          <w:p w14:paraId="56575D59" w14:textId="77777777" w:rsidR="005151D7" w:rsidRDefault="005151D7" w:rsidP="005151D7">
            <w:pPr>
              <w:pStyle w:val="TableParagraph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4"/>
                <w:sz w:val="24"/>
              </w:rPr>
              <w:t>O(</w:t>
            </w:r>
            <w:r>
              <w:rPr>
                <w:i/>
                <w:spacing w:val="14"/>
                <w:sz w:val="26"/>
              </w:rPr>
              <w:t>n²logn</w:t>
            </w:r>
            <w:r>
              <w:rPr>
                <w:i/>
                <w:spacing w:val="14"/>
                <w:sz w:val="24"/>
              </w:rPr>
              <w:t>)</w:t>
            </w:r>
          </w:p>
        </w:tc>
      </w:tr>
      <w:tr w:rsidR="005151D7" w14:paraId="404D37E0" w14:textId="77777777" w:rsidTr="005151D7">
        <w:trPr>
          <w:trHeight w:val="395"/>
        </w:trPr>
        <w:tc>
          <w:tcPr>
            <w:tcW w:w="3819" w:type="dxa"/>
          </w:tcPr>
          <w:p w14:paraId="0622A5B3" w14:textId="77777777" w:rsidR="005151D7" w:rsidRDefault="005151D7" w:rsidP="005151D7">
            <w:pPr>
              <w:pStyle w:val="TableParagraph"/>
              <w:spacing w:before="38"/>
              <w:jc w:val="both"/>
              <w:rPr>
                <w:sz w:val="26"/>
              </w:rPr>
            </w:pPr>
            <w:r>
              <w:rPr>
                <w:spacing w:val="13"/>
                <w:sz w:val="26"/>
              </w:rPr>
              <w:t>nlog</w:t>
            </w:r>
            <w:r>
              <w:rPr>
                <w:spacing w:val="13"/>
                <w:sz w:val="26"/>
                <w:vertAlign w:val="subscript"/>
              </w:rPr>
              <w:t>3</w:t>
            </w:r>
            <w:r>
              <w:rPr>
                <w:spacing w:val="13"/>
                <w:sz w:val="26"/>
              </w:rPr>
              <w:t>(n)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pacing w:val="16"/>
                <w:sz w:val="26"/>
              </w:rPr>
              <w:t>nlog</w:t>
            </w:r>
            <w:r>
              <w:rPr>
                <w:spacing w:val="16"/>
                <w:sz w:val="26"/>
                <w:vertAlign w:val="subscript"/>
              </w:rPr>
              <w:t>2</w:t>
            </w:r>
            <w:r>
              <w:rPr>
                <w:spacing w:val="16"/>
                <w:sz w:val="26"/>
              </w:rPr>
              <w:t>(n)</w:t>
            </w:r>
          </w:p>
        </w:tc>
        <w:tc>
          <w:tcPr>
            <w:tcW w:w="2972" w:type="dxa"/>
          </w:tcPr>
          <w:p w14:paraId="7A3B8164" w14:textId="77777777" w:rsidR="005151D7" w:rsidRDefault="005151D7" w:rsidP="005151D7">
            <w:pPr>
              <w:pStyle w:val="TableParagraph"/>
              <w:spacing w:before="38"/>
              <w:jc w:val="both"/>
              <w:rPr>
                <w:sz w:val="26"/>
              </w:rPr>
            </w:pPr>
            <w:r>
              <w:rPr>
                <w:spacing w:val="14"/>
                <w:sz w:val="26"/>
              </w:rPr>
              <w:t>nlog</w:t>
            </w:r>
            <w:r>
              <w:rPr>
                <w:spacing w:val="14"/>
                <w:sz w:val="26"/>
                <w:vertAlign w:val="subscript"/>
              </w:rPr>
              <w:t>3</w:t>
            </w:r>
            <w:r>
              <w:rPr>
                <w:spacing w:val="14"/>
                <w:sz w:val="26"/>
              </w:rPr>
              <w:t>(n);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pacing w:val="13"/>
                <w:sz w:val="26"/>
              </w:rPr>
              <w:t>nlog</w:t>
            </w:r>
            <w:r>
              <w:rPr>
                <w:spacing w:val="13"/>
                <w:sz w:val="26"/>
                <w:vertAlign w:val="subscript"/>
              </w:rPr>
              <w:t>2</w:t>
            </w:r>
            <w:r>
              <w:rPr>
                <w:spacing w:val="13"/>
                <w:sz w:val="26"/>
              </w:rPr>
              <w:t>(n)</w:t>
            </w:r>
          </w:p>
        </w:tc>
        <w:tc>
          <w:tcPr>
            <w:tcW w:w="1539" w:type="dxa"/>
          </w:tcPr>
          <w:p w14:paraId="57DFD077" w14:textId="77777777" w:rsidR="005151D7" w:rsidRDefault="005151D7" w:rsidP="005151D7">
            <w:pPr>
              <w:pStyle w:val="TableParagraph"/>
              <w:spacing w:before="38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4"/>
                <w:sz w:val="24"/>
              </w:rPr>
              <w:t>O(n</w:t>
            </w:r>
            <w:r>
              <w:rPr>
                <w:i/>
                <w:spacing w:val="14"/>
                <w:sz w:val="26"/>
              </w:rPr>
              <w:t>logn</w:t>
            </w:r>
            <w:r>
              <w:rPr>
                <w:i/>
                <w:spacing w:val="14"/>
                <w:sz w:val="24"/>
              </w:rPr>
              <w:t>)</w:t>
            </w:r>
          </w:p>
        </w:tc>
      </w:tr>
      <w:tr w:rsidR="005151D7" w14:paraId="52B726D7" w14:textId="77777777" w:rsidTr="005151D7">
        <w:trPr>
          <w:trHeight w:val="397"/>
        </w:trPr>
        <w:tc>
          <w:tcPr>
            <w:tcW w:w="3819" w:type="dxa"/>
          </w:tcPr>
          <w:p w14:paraId="6D6573A0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3"/>
                <w:sz w:val="26"/>
              </w:rPr>
              <w:t>3log</w:t>
            </w:r>
            <w:r>
              <w:rPr>
                <w:spacing w:val="13"/>
                <w:sz w:val="26"/>
                <w:vertAlign w:val="subscript"/>
              </w:rPr>
              <w:t>8</w:t>
            </w:r>
            <w:r>
              <w:rPr>
                <w:spacing w:val="13"/>
                <w:sz w:val="26"/>
              </w:rPr>
              <w:t>(n)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5"/>
                <w:sz w:val="26"/>
              </w:rPr>
              <w:t xml:space="preserve"> </w:t>
            </w:r>
            <w:r>
              <w:rPr>
                <w:spacing w:val="14"/>
                <w:sz w:val="26"/>
              </w:rPr>
              <w:t>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(n)))</w:t>
            </w:r>
          </w:p>
        </w:tc>
        <w:tc>
          <w:tcPr>
            <w:tcW w:w="2972" w:type="dxa"/>
          </w:tcPr>
          <w:p w14:paraId="6811A680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3"/>
                <w:sz w:val="26"/>
              </w:rPr>
              <w:t>3log</w:t>
            </w:r>
            <w:r>
              <w:rPr>
                <w:spacing w:val="13"/>
                <w:sz w:val="26"/>
                <w:vertAlign w:val="subscript"/>
              </w:rPr>
              <w:t>8</w:t>
            </w:r>
            <w:r>
              <w:rPr>
                <w:spacing w:val="13"/>
                <w:sz w:val="26"/>
              </w:rPr>
              <w:t>(n)</w:t>
            </w:r>
          </w:p>
        </w:tc>
        <w:tc>
          <w:tcPr>
            <w:tcW w:w="1539" w:type="dxa"/>
          </w:tcPr>
          <w:p w14:paraId="082D7391" w14:textId="77777777" w:rsidR="005151D7" w:rsidRDefault="005151D7" w:rsidP="005151D7">
            <w:pPr>
              <w:pStyle w:val="TableParagraph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4"/>
                <w:sz w:val="24"/>
              </w:rPr>
              <w:t>O(</w:t>
            </w:r>
            <w:r>
              <w:rPr>
                <w:i/>
                <w:spacing w:val="14"/>
                <w:sz w:val="26"/>
              </w:rPr>
              <w:t>logn</w:t>
            </w:r>
            <w:r>
              <w:rPr>
                <w:i/>
                <w:spacing w:val="14"/>
                <w:sz w:val="24"/>
              </w:rPr>
              <w:t>)</w:t>
            </w:r>
          </w:p>
        </w:tc>
      </w:tr>
      <w:tr w:rsidR="005151D7" w14:paraId="4CA8B50F" w14:textId="77777777" w:rsidTr="005151D7">
        <w:trPr>
          <w:trHeight w:val="395"/>
        </w:trPr>
        <w:tc>
          <w:tcPr>
            <w:tcW w:w="3819" w:type="dxa"/>
          </w:tcPr>
          <w:p w14:paraId="5759E38A" w14:textId="77777777" w:rsidR="005151D7" w:rsidRDefault="005151D7" w:rsidP="005151D7">
            <w:pPr>
              <w:pStyle w:val="TableParagraph"/>
              <w:spacing w:before="38"/>
              <w:jc w:val="both"/>
              <w:rPr>
                <w:sz w:val="26"/>
              </w:rPr>
            </w:pPr>
            <w:r>
              <w:rPr>
                <w:spacing w:val="12"/>
                <w:sz w:val="26"/>
              </w:rPr>
              <w:t>100n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pacing w:val="13"/>
                <w:sz w:val="26"/>
              </w:rPr>
              <w:t>0.01n²</w:t>
            </w:r>
          </w:p>
        </w:tc>
        <w:tc>
          <w:tcPr>
            <w:tcW w:w="2972" w:type="dxa"/>
          </w:tcPr>
          <w:p w14:paraId="2E7B1261" w14:textId="77777777" w:rsidR="005151D7" w:rsidRDefault="005151D7" w:rsidP="005151D7">
            <w:pPr>
              <w:pStyle w:val="TableParagraph"/>
              <w:spacing w:before="38"/>
              <w:jc w:val="both"/>
              <w:rPr>
                <w:sz w:val="26"/>
              </w:rPr>
            </w:pPr>
            <w:r>
              <w:rPr>
                <w:spacing w:val="13"/>
                <w:sz w:val="26"/>
              </w:rPr>
              <w:t>0.01n²</w:t>
            </w:r>
          </w:p>
        </w:tc>
        <w:tc>
          <w:tcPr>
            <w:tcW w:w="1539" w:type="dxa"/>
          </w:tcPr>
          <w:p w14:paraId="427CE6A2" w14:textId="77777777" w:rsidR="005151D7" w:rsidRDefault="005151D7" w:rsidP="005151D7">
            <w:pPr>
              <w:pStyle w:val="TableParagraph"/>
              <w:spacing w:before="38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3"/>
                <w:sz w:val="24"/>
              </w:rPr>
              <w:t>O(</w:t>
            </w:r>
            <w:r>
              <w:rPr>
                <w:i/>
                <w:spacing w:val="13"/>
                <w:sz w:val="26"/>
              </w:rPr>
              <w:t>n²</w:t>
            </w:r>
            <w:r>
              <w:rPr>
                <w:i/>
                <w:spacing w:val="13"/>
                <w:sz w:val="24"/>
              </w:rPr>
              <w:t>)</w:t>
            </w:r>
          </w:p>
        </w:tc>
      </w:tr>
      <w:tr w:rsidR="005151D7" w14:paraId="0E616663" w14:textId="77777777" w:rsidTr="005151D7">
        <w:trPr>
          <w:trHeight w:val="398"/>
        </w:trPr>
        <w:tc>
          <w:tcPr>
            <w:tcW w:w="3819" w:type="dxa"/>
          </w:tcPr>
          <w:p w14:paraId="7F36E2FA" w14:textId="77777777" w:rsidR="005151D7" w:rsidRDefault="005151D7" w:rsidP="005151D7">
            <w:pPr>
              <w:pStyle w:val="TableParagraph"/>
              <w:spacing w:before="41"/>
              <w:jc w:val="both"/>
              <w:rPr>
                <w:sz w:val="26"/>
              </w:rPr>
            </w:pPr>
            <w:r>
              <w:rPr>
                <w:spacing w:val="12"/>
                <w:sz w:val="26"/>
              </w:rPr>
              <w:t>0.01n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pacing w:val="13"/>
                <w:sz w:val="26"/>
              </w:rPr>
              <w:t>100n²</w:t>
            </w:r>
          </w:p>
        </w:tc>
        <w:tc>
          <w:tcPr>
            <w:tcW w:w="2972" w:type="dxa"/>
          </w:tcPr>
          <w:p w14:paraId="77AE8B8D" w14:textId="77777777" w:rsidR="005151D7" w:rsidRDefault="005151D7" w:rsidP="005151D7">
            <w:pPr>
              <w:pStyle w:val="TableParagraph"/>
              <w:spacing w:before="41"/>
              <w:jc w:val="both"/>
              <w:rPr>
                <w:sz w:val="26"/>
              </w:rPr>
            </w:pPr>
            <w:r>
              <w:rPr>
                <w:spacing w:val="13"/>
                <w:sz w:val="26"/>
              </w:rPr>
              <w:t>100n²</w:t>
            </w:r>
          </w:p>
        </w:tc>
        <w:tc>
          <w:tcPr>
            <w:tcW w:w="1539" w:type="dxa"/>
          </w:tcPr>
          <w:p w14:paraId="7E2C8E70" w14:textId="77777777" w:rsidR="005151D7" w:rsidRDefault="005151D7" w:rsidP="005151D7">
            <w:pPr>
              <w:pStyle w:val="TableParagraph"/>
              <w:spacing w:before="41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3"/>
                <w:sz w:val="24"/>
              </w:rPr>
              <w:t>O(</w:t>
            </w:r>
            <w:r>
              <w:rPr>
                <w:i/>
                <w:spacing w:val="13"/>
                <w:sz w:val="26"/>
              </w:rPr>
              <w:t>n²</w:t>
            </w:r>
            <w:r>
              <w:rPr>
                <w:i/>
                <w:spacing w:val="13"/>
                <w:sz w:val="24"/>
              </w:rPr>
              <w:t>)</w:t>
            </w:r>
          </w:p>
        </w:tc>
      </w:tr>
      <w:tr w:rsidR="005151D7" w14:paraId="53A0F3F1" w14:textId="77777777" w:rsidTr="005151D7">
        <w:trPr>
          <w:trHeight w:val="395"/>
        </w:trPr>
        <w:tc>
          <w:tcPr>
            <w:tcW w:w="3819" w:type="dxa"/>
          </w:tcPr>
          <w:p w14:paraId="49A195A4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z w:val="26"/>
              </w:rPr>
              <w:t>2n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pacing w:val="11"/>
                <w:sz w:val="26"/>
              </w:rPr>
              <w:t>n</w:t>
            </w:r>
            <w:r>
              <w:rPr>
                <w:spacing w:val="11"/>
                <w:sz w:val="26"/>
                <w:vertAlign w:val="superscript"/>
              </w:rPr>
              <w:t>0.5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pacing w:val="13"/>
                <w:sz w:val="26"/>
              </w:rPr>
              <w:t>0.5n</w:t>
            </w:r>
            <w:r>
              <w:rPr>
                <w:spacing w:val="13"/>
                <w:sz w:val="26"/>
                <w:vertAlign w:val="superscript"/>
              </w:rPr>
              <w:t>1.25</w:t>
            </w:r>
          </w:p>
        </w:tc>
        <w:tc>
          <w:tcPr>
            <w:tcW w:w="2972" w:type="dxa"/>
          </w:tcPr>
          <w:p w14:paraId="56F69ED3" w14:textId="77777777" w:rsidR="005151D7" w:rsidRDefault="005151D7" w:rsidP="005151D7">
            <w:pPr>
              <w:pStyle w:val="TableParagraph"/>
              <w:spacing w:before="6"/>
              <w:jc w:val="both"/>
              <w:rPr>
                <w:sz w:val="17"/>
              </w:rPr>
            </w:pPr>
            <w:r>
              <w:rPr>
                <w:spacing w:val="13"/>
                <w:w w:val="95"/>
                <w:position w:val="-11"/>
                <w:sz w:val="26"/>
              </w:rPr>
              <w:t>0.5n</w:t>
            </w:r>
            <w:r>
              <w:rPr>
                <w:spacing w:val="13"/>
                <w:w w:val="95"/>
                <w:sz w:val="17"/>
              </w:rPr>
              <w:t>1</w:t>
            </w:r>
            <w:r>
              <w:rPr>
                <w:spacing w:val="-15"/>
                <w:w w:val="95"/>
                <w:sz w:val="17"/>
              </w:rPr>
              <w:t xml:space="preserve"> </w:t>
            </w:r>
            <w:r>
              <w:rPr>
                <w:spacing w:val="10"/>
                <w:w w:val="95"/>
                <w:sz w:val="17"/>
              </w:rPr>
              <w:t>.25</w:t>
            </w:r>
          </w:p>
        </w:tc>
        <w:tc>
          <w:tcPr>
            <w:tcW w:w="1539" w:type="dxa"/>
          </w:tcPr>
          <w:p w14:paraId="4E37F438" w14:textId="77777777" w:rsidR="005151D7" w:rsidRDefault="005151D7" w:rsidP="005151D7">
            <w:pPr>
              <w:pStyle w:val="TableParagraph"/>
              <w:spacing w:before="6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3"/>
                <w:position w:val="-11"/>
                <w:sz w:val="24"/>
              </w:rPr>
              <w:t>O(</w:t>
            </w:r>
            <w:r>
              <w:rPr>
                <w:i/>
                <w:spacing w:val="13"/>
                <w:position w:val="-11"/>
                <w:sz w:val="26"/>
              </w:rPr>
              <w:t>n</w:t>
            </w:r>
            <w:r>
              <w:rPr>
                <w:i/>
                <w:spacing w:val="13"/>
                <w:sz w:val="17"/>
              </w:rPr>
              <w:t>1.</w:t>
            </w:r>
            <w:r>
              <w:rPr>
                <w:i/>
                <w:spacing w:val="-20"/>
                <w:sz w:val="17"/>
              </w:rPr>
              <w:t xml:space="preserve"> </w:t>
            </w:r>
            <w:r>
              <w:rPr>
                <w:i/>
                <w:sz w:val="17"/>
              </w:rPr>
              <w:t>25</w:t>
            </w:r>
            <w:r>
              <w:rPr>
                <w:i/>
                <w:spacing w:val="-20"/>
                <w:sz w:val="17"/>
              </w:rPr>
              <w:t xml:space="preserve"> </w:t>
            </w:r>
            <w:r>
              <w:rPr>
                <w:i/>
                <w:position w:val="-11"/>
                <w:sz w:val="24"/>
              </w:rPr>
              <w:t>)</w:t>
            </w:r>
          </w:p>
        </w:tc>
      </w:tr>
      <w:tr w:rsidR="005151D7" w14:paraId="09F54286" w14:textId="77777777" w:rsidTr="005151D7">
        <w:trPr>
          <w:trHeight w:val="398"/>
        </w:trPr>
        <w:tc>
          <w:tcPr>
            <w:tcW w:w="3819" w:type="dxa"/>
          </w:tcPr>
          <w:p w14:paraId="60BB3818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4"/>
                <w:sz w:val="26"/>
              </w:rPr>
              <w:t>0.01nlog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(n)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pacing w:val="14"/>
                <w:sz w:val="26"/>
              </w:rPr>
              <w:t>n(log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(n))²</w:t>
            </w:r>
          </w:p>
        </w:tc>
        <w:tc>
          <w:tcPr>
            <w:tcW w:w="2972" w:type="dxa"/>
          </w:tcPr>
          <w:p w14:paraId="0963DEDE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4"/>
                <w:sz w:val="26"/>
              </w:rPr>
              <w:t>n(log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(n))²</w:t>
            </w:r>
          </w:p>
        </w:tc>
        <w:tc>
          <w:tcPr>
            <w:tcW w:w="1539" w:type="dxa"/>
          </w:tcPr>
          <w:p w14:paraId="57699E93" w14:textId="77777777" w:rsidR="005151D7" w:rsidRDefault="005151D7" w:rsidP="005151D7">
            <w:pPr>
              <w:pStyle w:val="TableParagraph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5"/>
                <w:sz w:val="24"/>
              </w:rPr>
              <w:t>O(</w:t>
            </w:r>
            <w:r>
              <w:rPr>
                <w:i/>
                <w:spacing w:val="15"/>
                <w:sz w:val="26"/>
              </w:rPr>
              <w:t>n(logn)²</w:t>
            </w:r>
            <w:r>
              <w:rPr>
                <w:i/>
                <w:spacing w:val="15"/>
                <w:sz w:val="24"/>
              </w:rPr>
              <w:t>)</w:t>
            </w:r>
          </w:p>
        </w:tc>
      </w:tr>
      <w:tr w:rsidR="005151D7" w14:paraId="26686A25" w14:textId="77777777" w:rsidTr="005151D7">
        <w:trPr>
          <w:trHeight w:val="397"/>
        </w:trPr>
        <w:tc>
          <w:tcPr>
            <w:tcW w:w="3819" w:type="dxa"/>
          </w:tcPr>
          <w:p w14:paraId="2105CF58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4"/>
                <w:sz w:val="26"/>
              </w:rPr>
              <w:t>100nlog</w:t>
            </w:r>
            <w:r>
              <w:rPr>
                <w:spacing w:val="14"/>
                <w:sz w:val="26"/>
                <w:vertAlign w:val="subscript"/>
              </w:rPr>
              <w:t>3</w:t>
            </w:r>
            <w:r>
              <w:rPr>
                <w:spacing w:val="14"/>
                <w:sz w:val="26"/>
              </w:rPr>
              <w:t>(n)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5"/>
                <w:sz w:val="26"/>
              </w:rPr>
              <w:t xml:space="preserve"> </w:t>
            </w:r>
            <w:r>
              <w:rPr>
                <w:sz w:val="26"/>
              </w:rPr>
              <w:t>n³</w:t>
            </w:r>
            <w:r>
              <w:rPr>
                <w:spacing w:val="35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pacing w:val="12"/>
                <w:sz w:val="26"/>
              </w:rPr>
              <w:t>100n</w:t>
            </w:r>
          </w:p>
        </w:tc>
        <w:tc>
          <w:tcPr>
            <w:tcW w:w="2972" w:type="dxa"/>
          </w:tcPr>
          <w:p w14:paraId="76F03370" w14:textId="77777777" w:rsidR="005151D7" w:rsidRDefault="005151D7" w:rsidP="005151D7">
            <w:pPr>
              <w:pStyle w:val="TableParagraph"/>
              <w:jc w:val="both"/>
              <w:rPr>
                <w:sz w:val="26"/>
              </w:rPr>
            </w:pPr>
            <w:r>
              <w:rPr>
                <w:spacing w:val="17"/>
                <w:sz w:val="26"/>
              </w:rPr>
              <w:t>n³</w:t>
            </w:r>
          </w:p>
        </w:tc>
        <w:tc>
          <w:tcPr>
            <w:tcW w:w="1539" w:type="dxa"/>
          </w:tcPr>
          <w:p w14:paraId="77F25309" w14:textId="77777777" w:rsidR="005151D7" w:rsidRDefault="005151D7" w:rsidP="005151D7">
            <w:pPr>
              <w:pStyle w:val="TableParagraph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3"/>
                <w:sz w:val="24"/>
              </w:rPr>
              <w:t>O(</w:t>
            </w:r>
            <w:r>
              <w:rPr>
                <w:i/>
                <w:spacing w:val="13"/>
                <w:sz w:val="26"/>
              </w:rPr>
              <w:t>n³</w:t>
            </w:r>
            <w:r>
              <w:rPr>
                <w:i/>
                <w:spacing w:val="13"/>
                <w:sz w:val="24"/>
              </w:rPr>
              <w:t>)</w:t>
            </w:r>
          </w:p>
        </w:tc>
      </w:tr>
      <w:tr w:rsidR="005151D7" w14:paraId="77077CCC" w14:textId="77777777" w:rsidTr="005151D7">
        <w:trPr>
          <w:trHeight w:val="395"/>
        </w:trPr>
        <w:tc>
          <w:tcPr>
            <w:tcW w:w="3819" w:type="dxa"/>
          </w:tcPr>
          <w:p w14:paraId="0EBCDA3F" w14:textId="77777777" w:rsidR="005151D7" w:rsidRDefault="005151D7" w:rsidP="005151D7">
            <w:pPr>
              <w:pStyle w:val="TableParagraph"/>
              <w:spacing w:before="38"/>
              <w:jc w:val="both"/>
              <w:rPr>
                <w:sz w:val="26"/>
              </w:rPr>
            </w:pPr>
            <w:r>
              <w:rPr>
                <w:spacing w:val="14"/>
                <w:sz w:val="26"/>
              </w:rPr>
              <w:t>0.003log4(n)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+</w:t>
            </w:r>
            <w:r>
              <w:rPr>
                <w:spacing w:val="35"/>
                <w:sz w:val="26"/>
              </w:rPr>
              <w:t xml:space="preserve"> </w:t>
            </w:r>
            <w:r>
              <w:rPr>
                <w:spacing w:val="14"/>
                <w:sz w:val="26"/>
              </w:rPr>
              <w:t>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(log</w:t>
            </w:r>
            <w:r>
              <w:rPr>
                <w:spacing w:val="14"/>
                <w:sz w:val="26"/>
                <w:vertAlign w:val="subscript"/>
              </w:rPr>
              <w:t>2</w:t>
            </w:r>
            <w:r>
              <w:rPr>
                <w:spacing w:val="14"/>
                <w:sz w:val="26"/>
              </w:rPr>
              <w:t>(n))</w:t>
            </w:r>
          </w:p>
        </w:tc>
        <w:tc>
          <w:tcPr>
            <w:tcW w:w="2972" w:type="dxa"/>
          </w:tcPr>
          <w:p w14:paraId="7E0D5D54" w14:textId="77777777" w:rsidR="005151D7" w:rsidRDefault="005151D7" w:rsidP="005151D7">
            <w:pPr>
              <w:pStyle w:val="TableParagraph"/>
              <w:spacing w:before="38"/>
              <w:jc w:val="both"/>
              <w:rPr>
                <w:sz w:val="26"/>
              </w:rPr>
            </w:pPr>
            <w:r>
              <w:rPr>
                <w:spacing w:val="14"/>
                <w:sz w:val="26"/>
              </w:rPr>
              <w:t>0.003log4(n)</w:t>
            </w:r>
          </w:p>
        </w:tc>
        <w:tc>
          <w:tcPr>
            <w:tcW w:w="1539" w:type="dxa"/>
          </w:tcPr>
          <w:p w14:paraId="61C2536E" w14:textId="77777777" w:rsidR="005151D7" w:rsidRDefault="005151D7" w:rsidP="005151D7">
            <w:pPr>
              <w:pStyle w:val="TableParagraph"/>
              <w:spacing w:before="38"/>
              <w:ind w:left="105"/>
              <w:jc w:val="both"/>
              <w:rPr>
                <w:i/>
                <w:sz w:val="24"/>
              </w:rPr>
            </w:pPr>
            <w:r>
              <w:rPr>
                <w:i/>
                <w:spacing w:val="14"/>
                <w:sz w:val="24"/>
              </w:rPr>
              <w:t>O(</w:t>
            </w:r>
            <w:r>
              <w:rPr>
                <w:i/>
                <w:spacing w:val="14"/>
                <w:sz w:val="26"/>
              </w:rPr>
              <w:t>logn</w:t>
            </w:r>
            <w:r>
              <w:rPr>
                <w:i/>
                <w:spacing w:val="14"/>
                <w:sz w:val="24"/>
              </w:rPr>
              <w:t>)</w:t>
            </w:r>
          </w:p>
        </w:tc>
      </w:tr>
    </w:tbl>
    <w:p w14:paraId="3BCB3059" w14:textId="7986AF08" w:rsidR="005151D7" w:rsidRDefault="005151D7" w:rsidP="005151D7">
      <w:pPr>
        <w:jc w:val="both"/>
      </w:pPr>
    </w:p>
    <w:p w14:paraId="3EF5CE0D" w14:textId="77777777" w:rsidR="005151D7" w:rsidRDefault="005151D7" w:rsidP="005151D7">
      <w:pPr>
        <w:jc w:val="both"/>
      </w:pPr>
    </w:p>
    <w:sectPr w:rsidR="00515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D7"/>
    <w:rsid w:val="00163C8E"/>
    <w:rsid w:val="002001E0"/>
    <w:rsid w:val="005151D7"/>
    <w:rsid w:val="00E7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E46C"/>
  <w15:chartTrackingRefBased/>
  <w15:docId w15:val="{F8DA8D53-F50E-4107-B4D6-78BA996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1D7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51D7"/>
    <w:pPr>
      <w:widowControl w:val="0"/>
      <w:autoSpaceDE w:val="0"/>
      <w:autoSpaceDN w:val="0"/>
      <w:spacing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51D7"/>
    <w:pPr>
      <w:spacing w:before="4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1</cp:revision>
  <dcterms:created xsi:type="dcterms:W3CDTF">2021-09-23T18:48:00Z</dcterms:created>
  <dcterms:modified xsi:type="dcterms:W3CDTF">2021-09-23T19:17:00Z</dcterms:modified>
</cp:coreProperties>
</file>