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29FFC" w14:textId="34248F7D" w:rsidR="00B16BB3" w:rsidRDefault="00330B32">
      <w:pPr>
        <w:jc w:val="center"/>
        <w:rPr>
          <w:b/>
        </w:rPr>
      </w:pPr>
      <w:r>
        <w:rPr>
          <w:b/>
        </w:rPr>
        <w:t xml:space="preserve">Group </w:t>
      </w:r>
      <w:r w:rsidR="002F061E">
        <w:rPr>
          <w:b/>
        </w:rPr>
        <w:t xml:space="preserve">Project </w:t>
      </w:r>
      <w:r w:rsidR="002F061E">
        <w:rPr>
          <w:b/>
        </w:rPr>
        <w:br/>
        <w:t>Interim Progress Report</w:t>
      </w:r>
    </w:p>
    <w:p w14:paraId="2F304291" w14:textId="77777777" w:rsidR="00B16BB3" w:rsidRDefault="00B16BB3">
      <w:pPr>
        <w:jc w:val="center"/>
        <w:rPr>
          <w:b/>
        </w:rPr>
      </w:pPr>
    </w:p>
    <w:p w14:paraId="65E31756" w14:textId="77777777" w:rsidR="00330B32" w:rsidRDefault="002F061E" w:rsidP="00330B3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80" w:after="180"/>
        <w:rPr>
          <w:rFonts w:ascii="Lato" w:eastAsia="Lato" w:hAnsi="Lato" w:cs="Lato"/>
          <w:i/>
          <w:color w:val="2D3B45"/>
        </w:rPr>
      </w:pPr>
      <w:r w:rsidRPr="00330B32">
        <w:rPr>
          <w:rFonts w:ascii="Lato" w:eastAsia="Lato" w:hAnsi="Lato" w:cs="Lato"/>
          <w:color w:val="2D3B45"/>
        </w:rPr>
        <w:t>This is the firs</w:t>
      </w:r>
      <w:r w:rsidRPr="00330B32">
        <w:rPr>
          <w:rFonts w:ascii="Lato" w:eastAsia="Lato" w:hAnsi="Lato" w:cs="Lato"/>
          <w:i/>
          <w:color w:val="2D3B45"/>
        </w:rPr>
        <w:t>t</w:t>
      </w:r>
      <w:r w:rsidRPr="00330B32">
        <w:rPr>
          <w:rFonts w:ascii="Lato" w:eastAsia="Lato" w:hAnsi="Lato" w:cs="Lato"/>
          <w:color w:val="2D3B45"/>
        </w:rPr>
        <w:t> deliverable </w:t>
      </w:r>
      <w:r w:rsidRPr="00330B32">
        <w:rPr>
          <w:rFonts w:ascii="Lato" w:eastAsia="Lato" w:hAnsi="Lato" w:cs="Lato"/>
          <w:i/>
          <w:color w:val="2D3B45"/>
        </w:rPr>
        <w:t>of the group project.</w:t>
      </w:r>
      <w:r w:rsidR="00330B32" w:rsidRPr="00330B32">
        <w:rPr>
          <w:rFonts w:ascii="Lato" w:eastAsia="Lato" w:hAnsi="Lato" w:cs="Lato"/>
          <w:i/>
          <w:color w:val="2D3B45"/>
        </w:rPr>
        <w:t xml:space="preserve"> </w:t>
      </w:r>
    </w:p>
    <w:p w14:paraId="10AD4C9C" w14:textId="1DA0D7C1" w:rsidR="00330B32" w:rsidRDefault="00330B32" w:rsidP="00330B32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80" w:after="180"/>
        <w:rPr>
          <w:rFonts w:ascii="Lato" w:eastAsia="Lato" w:hAnsi="Lato" w:cs="Lato"/>
          <w:i/>
          <w:color w:val="2D3B45"/>
        </w:rPr>
      </w:pPr>
      <w:r w:rsidRPr="00330B32">
        <w:rPr>
          <w:rFonts w:ascii="Lato" w:eastAsia="Lato" w:hAnsi="Lato" w:cs="Lato"/>
          <w:i/>
          <w:color w:val="2D3B45"/>
        </w:rPr>
        <w:t xml:space="preserve">Complete sections 1 and 2 to deliver for Phase 1 </w:t>
      </w:r>
      <w:r w:rsidR="00E1250C">
        <w:rPr>
          <w:rFonts w:ascii="Lato" w:eastAsia="Lato" w:hAnsi="Lato" w:cs="Lato"/>
          <w:i/>
          <w:color w:val="2D3B45"/>
        </w:rPr>
        <w:t xml:space="preserve">– </w:t>
      </w:r>
      <w:r w:rsidR="00504702">
        <w:rPr>
          <w:rFonts w:ascii="Lato" w:eastAsia="Lato" w:hAnsi="Lato" w:cs="Lato"/>
          <w:i/>
          <w:color w:val="2D3B45"/>
        </w:rPr>
        <w:t xml:space="preserve">by end of class on </w:t>
      </w:r>
      <w:r w:rsidR="002E4CE1">
        <w:rPr>
          <w:rFonts w:ascii="Lato" w:eastAsia="Lato" w:hAnsi="Lato" w:cs="Lato"/>
          <w:i/>
          <w:color w:val="2D3B45"/>
        </w:rPr>
        <w:t>March 31</w:t>
      </w:r>
      <w:r w:rsidRPr="00330B32">
        <w:rPr>
          <w:rFonts w:ascii="Lato" w:eastAsia="Lato" w:hAnsi="Lato" w:cs="Lato"/>
          <w:i/>
          <w:color w:val="2D3B45"/>
        </w:rPr>
        <w:t xml:space="preserve">. </w:t>
      </w:r>
    </w:p>
    <w:p w14:paraId="5EA98B89" w14:textId="1D363FC1" w:rsidR="00330B32" w:rsidRDefault="00330B32" w:rsidP="00330B32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80" w:after="180"/>
        <w:rPr>
          <w:rFonts w:ascii="Lato" w:eastAsia="Lato" w:hAnsi="Lato" w:cs="Lato"/>
          <w:i/>
          <w:color w:val="2D3B45"/>
        </w:rPr>
      </w:pPr>
      <w:r w:rsidRPr="00330B32">
        <w:rPr>
          <w:rFonts w:ascii="Lato" w:eastAsia="Lato" w:hAnsi="Lato" w:cs="Lato"/>
          <w:i/>
          <w:color w:val="2D3B45"/>
        </w:rPr>
        <w:t xml:space="preserve">Continue working with the same document to complete sections 3 and 4 to deliver for Phase 2 </w:t>
      </w:r>
      <w:r w:rsidR="00E1250C">
        <w:rPr>
          <w:rFonts w:ascii="Lato" w:eastAsia="Lato" w:hAnsi="Lato" w:cs="Lato"/>
          <w:i/>
          <w:color w:val="2D3B45"/>
        </w:rPr>
        <w:t xml:space="preserve">– </w:t>
      </w:r>
      <w:r w:rsidR="00504702">
        <w:rPr>
          <w:rFonts w:ascii="Lato" w:eastAsia="Lato" w:hAnsi="Lato" w:cs="Lato"/>
          <w:i/>
          <w:color w:val="2D3B45"/>
        </w:rPr>
        <w:t xml:space="preserve">by end of class on </w:t>
      </w:r>
      <w:r w:rsidR="002E4CE1">
        <w:rPr>
          <w:rFonts w:ascii="Lato" w:eastAsia="Lato" w:hAnsi="Lato" w:cs="Lato"/>
          <w:i/>
          <w:color w:val="2D3B45"/>
        </w:rPr>
        <w:t>April 7</w:t>
      </w:r>
      <w:r w:rsidRPr="00330B32">
        <w:rPr>
          <w:rFonts w:ascii="Lato" w:eastAsia="Lato" w:hAnsi="Lato" w:cs="Lato"/>
          <w:i/>
          <w:color w:val="2D3B45"/>
        </w:rPr>
        <w:t xml:space="preserve">. </w:t>
      </w:r>
    </w:p>
    <w:p w14:paraId="69767B1B" w14:textId="210F6C82" w:rsidR="00B16BB3" w:rsidRPr="00330B32" w:rsidRDefault="00330B32" w:rsidP="00330B32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80" w:after="180"/>
        <w:rPr>
          <w:rFonts w:ascii="Lato" w:eastAsia="Lato" w:hAnsi="Lato" w:cs="Lato"/>
          <w:i/>
          <w:color w:val="2D3B45"/>
        </w:rPr>
      </w:pPr>
      <w:r w:rsidRPr="00330B32">
        <w:rPr>
          <w:rFonts w:ascii="Lato" w:eastAsia="Lato" w:hAnsi="Lato" w:cs="Lato"/>
          <w:i/>
          <w:color w:val="2D3B45"/>
        </w:rPr>
        <w:t xml:space="preserve">Phase 3 will </w:t>
      </w:r>
      <w:r>
        <w:rPr>
          <w:rFonts w:ascii="Lato" w:eastAsia="Lato" w:hAnsi="Lato" w:cs="Lato"/>
          <w:i/>
          <w:color w:val="2D3B45"/>
        </w:rPr>
        <w:t xml:space="preserve">consist of the project presentation </w:t>
      </w:r>
      <w:r w:rsidR="00E1250C">
        <w:rPr>
          <w:rFonts w:ascii="Lato" w:eastAsia="Lato" w:hAnsi="Lato" w:cs="Lato"/>
          <w:i/>
          <w:color w:val="2D3B45"/>
        </w:rPr>
        <w:t xml:space="preserve">– in class on </w:t>
      </w:r>
      <w:r w:rsidR="002E4CE1">
        <w:rPr>
          <w:rFonts w:ascii="Lato" w:eastAsia="Lato" w:hAnsi="Lato" w:cs="Lato"/>
          <w:i/>
          <w:color w:val="2D3B45"/>
        </w:rPr>
        <w:t>April 14</w:t>
      </w:r>
      <w:r w:rsidR="00E1250C">
        <w:rPr>
          <w:rFonts w:ascii="Lato" w:eastAsia="Lato" w:hAnsi="Lato" w:cs="Lato"/>
          <w:i/>
          <w:color w:val="2D3B45"/>
        </w:rPr>
        <w:t xml:space="preserve"> - </w:t>
      </w:r>
      <w:r>
        <w:rPr>
          <w:rFonts w:ascii="Lato" w:eastAsia="Lato" w:hAnsi="Lato" w:cs="Lato"/>
          <w:i/>
          <w:color w:val="2D3B45"/>
        </w:rPr>
        <w:t>along with all files required for the final deliverable.</w:t>
      </w:r>
    </w:p>
    <w:p w14:paraId="556BFFA9" w14:textId="77777777" w:rsidR="00B16BB3" w:rsidRDefault="002F061E">
      <w:pPr>
        <w:pStyle w:val="Heading1"/>
        <w:numPr>
          <w:ilvl w:val="0"/>
          <w:numId w:val="1"/>
        </w:numPr>
        <w:ind w:left="360" w:hanging="360"/>
        <w:rPr>
          <w:sz w:val="24"/>
          <w:szCs w:val="24"/>
        </w:rPr>
      </w:pPr>
      <w:r>
        <w:rPr>
          <w:b/>
          <w:color w:val="17365D"/>
          <w:sz w:val="24"/>
          <w:szCs w:val="24"/>
          <w:u w:val="single"/>
        </w:rPr>
        <w:t>Section 1 – Description of data.</w:t>
      </w:r>
      <w:r>
        <w:rPr>
          <w:b/>
          <w:color w:val="17365D"/>
          <w:sz w:val="24"/>
          <w:szCs w:val="24"/>
        </w:rPr>
        <w:t xml:space="preserve"> </w:t>
      </w:r>
    </w:p>
    <w:p w14:paraId="34C249A0" w14:textId="75BED135" w:rsidR="00B16BB3" w:rsidRPr="00330B32" w:rsidRDefault="002F061E" w:rsidP="00330B3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rPr>
          <w:rFonts w:ascii="Arial" w:eastAsia="Arial" w:hAnsi="Arial" w:cs="Arial"/>
          <w:color w:val="000000"/>
          <w:sz w:val="22"/>
          <w:szCs w:val="22"/>
        </w:rPr>
        <w:t xml:space="preserve">Provide a summary of the data that the group has chosen to use for the project. </w:t>
      </w:r>
      <w:r>
        <w:rPr>
          <w:rFonts w:ascii="Arial" w:eastAsia="Arial" w:hAnsi="Arial" w:cs="Arial"/>
          <w:color w:val="000000"/>
          <w:sz w:val="22"/>
          <w:szCs w:val="22"/>
        </w:rPr>
        <w:br/>
      </w:r>
      <w:r w:rsidRPr="00330B32">
        <w:rPr>
          <w:rFonts w:ascii="Arial" w:eastAsia="Arial" w:hAnsi="Arial" w:cs="Arial"/>
          <w:color w:val="000000"/>
          <w:sz w:val="22"/>
          <w:szCs w:val="22"/>
        </w:rPr>
        <w:br/>
      </w:r>
    </w:p>
    <w:p w14:paraId="1C8F40FD" w14:textId="47B34B3A" w:rsidR="00B16BB3" w:rsidRDefault="002F061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rPr>
          <w:rFonts w:ascii="Arial" w:eastAsia="Arial" w:hAnsi="Arial" w:cs="Arial"/>
          <w:color w:val="000000"/>
        </w:rPr>
        <w:t>Provide a link to the website(s) that the data is sourced from</w:t>
      </w:r>
      <w:r w:rsidR="00E413AE">
        <w:rPr>
          <w:rFonts w:ascii="Arial" w:eastAsia="Arial" w:hAnsi="Arial" w:cs="Arial"/>
          <w:color w:val="000000"/>
        </w:rPr>
        <w:t>.</w:t>
      </w:r>
      <w:r>
        <w:rPr>
          <w:rFonts w:ascii="Arial" w:eastAsia="Arial" w:hAnsi="Arial" w:cs="Arial"/>
          <w:i/>
          <w:color w:val="000000"/>
          <w:sz w:val="22"/>
          <w:szCs w:val="22"/>
        </w:rPr>
        <w:br/>
      </w:r>
      <w:r>
        <w:rPr>
          <w:rFonts w:ascii="Arial" w:eastAsia="Arial" w:hAnsi="Arial" w:cs="Arial"/>
          <w:i/>
          <w:color w:val="000000"/>
          <w:sz w:val="22"/>
          <w:szCs w:val="22"/>
        </w:rPr>
        <w:br/>
      </w:r>
    </w:p>
    <w:p w14:paraId="3EBCF6C9" w14:textId="77777777" w:rsidR="00B16BB3" w:rsidRDefault="002F061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rPr>
          <w:rFonts w:ascii="Arial" w:eastAsia="Arial" w:hAnsi="Arial" w:cs="Arial"/>
          <w:color w:val="000000"/>
          <w:sz w:val="22"/>
          <w:szCs w:val="22"/>
        </w:rPr>
        <w:t xml:space="preserve">Describe what needs to be done for preparing the data. </w:t>
      </w:r>
      <w:r>
        <w:rPr>
          <w:rFonts w:ascii="Arial" w:eastAsia="Arial" w:hAnsi="Arial" w:cs="Arial"/>
          <w:i/>
          <w:color w:val="000000"/>
          <w:sz w:val="20"/>
          <w:szCs w:val="20"/>
        </w:rPr>
        <w:t xml:space="preserve">For example, do you need to combine tables? how will outliers and </w:t>
      </w:r>
      <w:r>
        <w:rPr>
          <w:rFonts w:ascii="Arial" w:eastAsia="Arial" w:hAnsi="Arial" w:cs="Arial"/>
          <w:i/>
          <w:sz w:val="20"/>
          <w:szCs w:val="20"/>
        </w:rPr>
        <w:t xml:space="preserve">missing values </w:t>
      </w:r>
      <w:r>
        <w:rPr>
          <w:rFonts w:ascii="Arial" w:eastAsia="Arial" w:hAnsi="Arial" w:cs="Arial"/>
          <w:i/>
          <w:color w:val="000000"/>
          <w:sz w:val="20"/>
          <w:szCs w:val="20"/>
        </w:rPr>
        <w:t>be handled, if necessary? do you need to transpose data from rows to columns or vice versa? do you need to split columns, combine columns, create calculated columns?</w:t>
      </w:r>
    </w:p>
    <w:p w14:paraId="725464CB" w14:textId="77777777" w:rsidR="00B16BB3" w:rsidRDefault="00B16BB3">
      <w:pPr>
        <w:rPr>
          <w:i/>
          <w:sz w:val="20"/>
          <w:szCs w:val="20"/>
        </w:rPr>
      </w:pPr>
    </w:p>
    <w:p w14:paraId="2AABAF8A" w14:textId="77777777" w:rsidR="00B16BB3" w:rsidRDefault="00B16BB3">
      <w:pPr>
        <w:rPr>
          <w:i/>
          <w:sz w:val="20"/>
          <w:szCs w:val="20"/>
        </w:rPr>
      </w:pPr>
    </w:p>
    <w:p w14:paraId="177A1B46" w14:textId="77777777" w:rsidR="00B16BB3" w:rsidRDefault="00B16BB3">
      <w:pPr>
        <w:rPr>
          <w:i/>
          <w:sz w:val="20"/>
          <w:szCs w:val="20"/>
        </w:rPr>
      </w:pPr>
    </w:p>
    <w:p w14:paraId="4275139D" w14:textId="77777777" w:rsidR="00B16BB3" w:rsidRDefault="00B16BB3">
      <w:pPr>
        <w:rPr>
          <w:i/>
          <w:sz w:val="20"/>
          <w:szCs w:val="20"/>
        </w:rPr>
      </w:pPr>
    </w:p>
    <w:p w14:paraId="207E36F1" w14:textId="77777777" w:rsidR="00B16BB3" w:rsidRDefault="00B16BB3">
      <w:pPr>
        <w:rPr>
          <w:i/>
          <w:sz w:val="20"/>
          <w:szCs w:val="20"/>
        </w:rPr>
      </w:pPr>
    </w:p>
    <w:p w14:paraId="250E8B47" w14:textId="1C5BF434" w:rsidR="00B16BB3" w:rsidRDefault="002F061E">
      <w:r>
        <w:rPr>
          <w:i/>
          <w:sz w:val="20"/>
          <w:szCs w:val="20"/>
        </w:rPr>
        <w:br/>
      </w:r>
      <w:r>
        <w:br/>
      </w:r>
    </w:p>
    <w:p w14:paraId="3A01E076" w14:textId="31E7F467" w:rsidR="00B16BB3" w:rsidRPr="000A6AB4" w:rsidRDefault="002F061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</w:rPr>
      </w:pPr>
      <w:r>
        <w:rPr>
          <w:rFonts w:ascii="Arial" w:eastAsia="Arial" w:hAnsi="Arial" w:cs="Arial"/>
          <w:color w:val="000000"/>
          <w:sz w:val="22"/>
          <w:szCs w:val="22"/>
        </w:rPr>
        <w:t>For each table in your chosen data, identify the level of detail</w:t>
      </w:r>
      <w:r w:rsidR="00E413AE">
        <w:rPr>
          <w:rFonts w:ascii="Arial" w:eastAsia="Arial" w:hAnsi="Arial" w:cs="Arial"/>
          <w:color w:val="000000"/>
          <w:sz w:val="22"/>
          <w:szCs w:val="22"/>
        </w:rPr>
        <w:t xml:space="preserve"> - lowest level of granularity,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also known as the unit of analysis. That is, what does each </w:t>
      </w:r>
      <w:r>
        <w:rPr>
          <w:rFonts w:ascii="Arial" w:eastAsia="Arial" w:hAnsi="Arial" w:cs="Arial"/>
          <w:sz w:val="22"/>
          <w:szCs w:val="22"/>
        </w:rPr>
        <w:t>observation (row of data)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represent? </w:t>
      </w:r>
      <w:r>
        <w:rPr>
          <w:rFonts w:ascii="Arial" w:eastAsia="Arial" w:hAnsi="Arial" w:cs="Arial"/>
          <w:i/>
          <w:color w:val="000000"/>
          <w:sz w:val="20"/>
          <w:szCs w:val="20"/>
        </w:rPr>
        <w:t>See Appendix for more detailed explanation.  Add as many row</w:t>
      </w:r>
      <w:r>
        <w:rPr>
          <w:rFonts w:ascii="Arial" w:eastAsia="Arial" w:hAnsi="Arial" w:cs="Arial"/>
          <w:i/>
          <w:sz w:val="20"/>
          <w:szCs w:val="20"/>
        </w:rPr>
        <w:t>s as needed to the summary table below -- one for each of your data tables.</w:t>
      </w:r>
      <w:r w:rsidR="000A6AB4">
        <w:rPr>
          <w:rFonts w:ascii="Arial" w:eastAsia="Arial" w:hAnsi="Arial" w:cs="Arial"/>
          <w:i/>
          <w:sz w:val="20"/>
          <w:szCs w:val="20"/>
        </w:rPr>
        <w:br/>
      </w:r>
      <w:r w:rsidR="000A6AB4">
        <w:rPr>
          <w:rFonts w:ascii="Arial" w:eastAsia="Arial" w:hAnsi="Arial" w:cs="Arial"/>
          <w:i/>
          <w:sz w:val="20"/>
          <w:szCs w:val="20"/>
        </w:rPr>
        <w:br/>
      </w:r>
      <w:r w:rsidR="000A6AB4" w:rsidRPr="000A6AB4">
        <w:rPr>
          <w:rFonts w:ascii="Arial" w:eastAsia="Arial" w:hAnsi="Arial" w:cs="Arial"/>
          <w:b/>
          <w:bCs/>
          <w:i/>
          <w:sz w:val="20"/>
          <w:szCs w:val="20"/>
        </w:rPr>
        <w:t>Also, for each table, include a screen capture from either Tableau Desktop or Tableau Prep Builder showing how you determined the granularity.</w:t>
      </w:r>
    </w:p>
    <w:p w14:paraId="750CD526" w14:textId="77777777" w:rsidR="00B16BB3" w:rsidRDefault="00B16BB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rFonts w:ascii="Arial" w:eastAsia="Arial" w:hAnsi="Arial" w:cs="Arial"/>
          <w:i/>
          <w:sz w:val="20"/>
          <w:szCs w:val="20"/>
        </w:rPr>
      </w:pPr>
    </w:p>
    <w:tbl>
      <w:tblPr>
        <w:tblStyle w:val="a"/>
        <w:tblW w:w="8100" w:type="dxa"/>
        <w:tblInd w:w="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55"/>
        <w:gridCol w:w="2130"/>
        <w:gridCol w:w="1725"/>
        <w:gridCol w:w="2190"/>
      </w:tblGrid>
      <w:tr w:rsidR="00B16BB3" w14:paraId="08446A32" w14:textId="77777777"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59FB2F" w14:textId="77777777" w:rsidR="00B16BB3" w:rsidRDefault="002F06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i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sz w:val="20"/>
                <w:szCs w:val="20"/>
              </w:rPr>
              <w:t>Table Name</w:t>
            </w:r>
          </w:p>
        </w:tc>
        <w:tc>
          <w:tcPr>
            <w:tcW w:w="2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05EE98" w14:textId="2F95B32A" w:rsidR="00B16BB3" w:rsidRDefault="00BF7B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i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sz w:val="20"/>
                <w:szCs w:val="20"/>
              </w:rPr>
              <w:t>Lowest level of granularity</w:t>
            </w:r>
          </w:p>
        </w:tc>
        <w:tc>
          <w:tcPr>
            <w:tcW w:w="17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9F4A16" w14:textId="6287DBD4" w:rsidR="00B16BB3" w:rsidRDefault="002F06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i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sz w:val="20"/>
                <w:szCs w:val="20"/>
              </w:rPr>
              <w:t xml:space="preserve"># of </w:t>
            </w:r>
            <w:r w:rsidR="00BF7BB2">
              <w:rPr>
                <w:rFonts w:ascii="Arial" w:eastAsia="Arial" w:hAnsi="Arial" w:cs="Arial"/>
                <w:i/>
                <w:sz w:val="20"/>
                <w:szCs w:val="20"/>
              </w:rPr>
              <w:t>Columns</w:t>
            </w:r>
            <w:r>
              <w:rPr>
                <w:rFonts w:ascii="Arial" w:eastAsia="Arial" w:hAnsi="Arial" w:cs="Arial"/>
                <w:i/>
                <w:sz w:val="20"/>
                <w:szCs w:val="20"/>
              </w:rPr>
              <w:t xml:space="preserve"> </w:t>
            </w:r>
          </w:p>
        </w:tc>
        <w:tc>
          <w:tcPr>
            <w:tcW w:w="21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E9F40C" w14:textId="48566BF1" w:rsidR="00B16BB3" w:rsidRDefault="002F06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i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sz w:val="20"/>
                <w:szCs w:val="20"/>
              </w:rPr>
              <w:t xml:space="preserve"># of </w:t>
            </w:r>
            <w:r w:rsidR="00BF7BB2">
              <w:rPr>
                <w:rFonts w:ascii="Arial" w:eastAsia="Arial" w:hAnsi="Arial" w:cs="Arial"/>
                <w:i/>
                <w:sz w:val="20"/>
                <w:szCs w:val="20"/>
              </w:rPr>
              <w:t>Rows</w:t>
            </w:r>
          </w:p>
        </w:tc>
      </w:tr>
      <w:tr w:rsidR="00B16BB3" w14:paraId="5C8F6202" w14:textId="77777777"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AAC121" w14:textId="77777777" w:rsidR="00B16BB3" w:rsidRDefault="00B16B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i/>
                <w:sz w:val="20"/>
                <w:szCs w:val="20"/>
              </w:rPr>
            </w:pPr>
          </w:p>
        </w:tc>
        <w:tc>
          <w:tcPr>
            <w:tcW w:w="2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BFD4FA" w14:textId="77777777" w:rsidR="00B16BB3" w:rsidRDefault="00B16B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i/>
                <w:sz w:val="20"/>
                <w:szCs w:val="20"/>
              </w:rPr>
            </w:pPr>
          </w:p>
        </w:tc>
        <w:tc>
          <w:tcPr>
            <w:tcW w:w="17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5A20F6" w14:textId="77777777" w:rsidR="00B16BB3" w:rsidRDefault="00B16B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i/>
                <w:sz w:val="20"/>
                <w:szCs w:val="20"/>
              </w:rPr>
            </w:pPr>
          </w:p>
        </w:tc>
        <w:tc>
          <w:tcPr>
            <w:tcW w:w="21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AF424E" w14:textId="77777777" w:rsidR="00B16BB3" w:rsidRDefault="00B16B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i/>
                <w:sz w:val="20"/>
                <w:szCs w:val="20"/>
              </w:rPr>
            </w:pPr>
          </w:p>
        </w:tc>
      </w:tr>
      <w:tr w:rsidR="00B16BB3" w14:paraId="40B93167" w14:textId="77777777"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AFBEFF" w14:textId="77777777" w:rsidR="00B16BB3" w:rsidRDefault="00B16B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i/>
                <w:sz w:val="20"/>
                <w:szCs w:val="20"/>
              </w:rPr>
            </w:pPr>
          </w:p>
        </w:tc>
        <w:tc>
          <w:tcPr>
            <w:tcW w:w="2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3EEF11" w14:textId="77777777" w:rsidR="00B16BB3" w:rsidRDefault="00B16B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i/>
                <w:sz w:val="20"/>
                <w:szCs w:val="20"/>
              </w:rPr>
            </w:pPr>
          </w:p>
        </w:tc>
        <w:tc>
          <w:tcPr>
            <w:tcW w:w="17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661C04" w14:textId="77777777" w:rsidR="00B16BB3" w:rsidRDefault="00B16B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i/>
                <w:sz w:val="20"/>
                <w:szCs w:val="20"/>
              </w:rPr>
            </w:pPr>
          </w:p>
        </w:tc>
        <w:tc>
          <w:tcPr>
            <w:tcW w:w="21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4DB22C" w14:textId="77777777" w:rsidR="00B16BB3" w:rsidRDefault="00B16B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i/>
                <w:sz w:val="20"/>
                <w:szCs w:val="20"/>
              </w:rPr>
            </w:pPr>
          </w:p>
        </w:tc>
      </w:tr>
    </w:tbl>
    <w:p w14:paraId="1BA91A28" w14:textId="77777777" w:rsidR="00B16BB3" w:rsidRDefault="002F061E">
      <w:pPr>
        <w:pStyle w:val="Heading1"/>
        <w:numPr>
          <w:ilvl w:val="0"/>
          <w:numId w:val="1"/>
        </w:numPr>
        <w:ind w:left="360" w:hanging="360"/>
        <w:rPr>
          <w:b/>
          <w:color w:val="17365D"/>
          <w:sz w:val="24"/>
          <w:szCs w:val="24"/>
          <w:u w:val="single"/>
        </w:rPr>
      </w:pPr>
      <w:r>
        <w:rPr>
          <w:b/>
          <w:color w:val="17365D"/>
          <w:sz w:val="24"/>
          <w:szCs w:val="24"/>
          <w:u w:val="single"/>
        </w:rPr>
        <w:lastRenderedPageBreak/>
        <w:t>Section 2 – Purpose of the Analysis.</w:t>
      </w:r>
    </w:p>
    <w:p w14:paraId="415D2CEC" w14:textId="77777777" w:rsidR="00B16BB3" w:rsidRDefault="002F061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rPr>
          <w:rFonts w:ascii="Arial" w:eastAsia="Arial" w:hAnsi="Arial" w:cs="Arial"/>
          <w:color w:val="000000"/>
          <w:sz w:val="22"/>
          <w:szCs w:val="22"/>
        </w:rPr>
        <w:t>Describe the overall purpose of the analysis that will be performed. What angle will your group take – what does your group think will be the most interesting aspects to delve into?</w:t>
      </w:r>
    </w:p>
    <w:p w14:paraId="2E914303" w14:textId="77777777" w:rsidR="00B16BB3" w:rsidRDefault="00B16BB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rFonts w:ascii="Arial" w:eastAsia="Arial" w:hAnsi="Arial" w:cs="Arial"/>
          <w:color w:val="000000"/>
          <w:sz w:val="22"/>
          <w:szCs w:val="22"/>
        </w:rPr>
      </w:pPr>
    </w:p>
    <w:p w14:paraId="15C48570" w14:textId="77777777" w:rsidR="00B16BB3" w:rsidRDefault="00B16BB3"/>
    <w:p w14:paraId="2F3FC7C5" w14:textId="77777777" w:rsidR="00B16BB3" w:rsidRDefault="00B16BB3"/>
    <w:p w14:paraId="3CDF9F3E" w14:textId="77777777" w:rsidR="00B16BB3" w:rsidRDefault="002F061E">
      <w:r>
        <w:br/>
      </w:r>
      <w:r>
        <w:br/>
      </w:r>
    </w:p>
    <w:p w14:paraId="69ECDCB8" w14:textId="3DB3D6A1" w:rsidR="00B16BB3" w:rsidRDefault="002F061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rPr>
          <w:rFonts w:ascii="Arial" w:eastAsia="Arial" w:hAnsi="Arial" w:cs="Arial"/>
          <w:color w:val="000000"/>
          <w:sz w:val="22"/>
          <w:szCs w:val="22"/>
        </w:rPr>
        <w:t xml:space="preserve">List at least 5 specific questions that will guide the exploration and analysis of the data. </w:t>
      </w:r>
      <w:r>
        <w:rPr>
          <w:rFonts w:ascii="Arial" w:eastAsia="Arial" w:hAnsi="Arial" w:cs="Arial"/>
          <w:i/>
          <w:color w:val="000000"/>
          <w:sz w:val="20"/>
          <w:szCs w:val="20"/>
        </w:rPr>
        <w:t>These questions should align with and support the purpose of the analysis.</w:t>
      </w:r>
      <w:r w:rsidR="00E413AE">
        <w:rPr>
          <w:rFonts w:ascii="Arial" w:eastAsia="Arial" w:hAnsi="Arial" w:cs="Arial"/>
          <w:i/>
          <w:color w:val="000000"/>
          <w:sz w:val="20"/>
          <w:szCs w:val="20"/>
        </w:rPr>
        <w:t xml:space="preserve"> Your group may modify the questions as the project progresses. </w:t>
      </w:r>
    </w:p>
    <w:p w14:paraId="3EDC7ED2" w14:textId="77777777" w:rsidR="00B16BB3" w:rsidRDefault="002F061E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rPr>
          <w:rFonts w:ascii="Arial" w:eastAsia="Arial" w:hAnsi="Arial" w:cs="Arial"/>
          <w:color w:val="000000"/>
          <w:sz w:val="22"/>
          <w:szCs w:val="22"/>
        </w:rPr>
        <w:t>….</w:t>
      </w:r>
    </w:p>
    <w:p w14:paraId="2BFA216C" w14:textId="77777777" w:rsidR="00B16BB3" w:rsidRDefault="002F061E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rPr>
          <w:rFonts w:ascii="Arial" w:eastAsia="Arial" w:hAnsi="Arial" w:cs="Arial"/>
          <w:color w:val="000000"/>
          <w:sz w:val="22"/>
          <w:szCs w:val="22"/>
        </w:rPr>
        <w:t>….</w:t>
      </w:r>
    </w:p>
    <w:p w14:paraId="35E0EBA0" w14:textId="77777777" w:rsidR="00B16BB3" w:rsidRDefault="002F061E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rPr>
          <w:rFonts w:ascii="Arial" w:eastAsia="Arial" w:hAnsi="Arial" w:cs="Arial"/>
          <w:color w:val="000000"/>
          <w:sz w:val="22"/>
          <w:szCs w:val="22"/>
        </w:rPr>
        <w:t>….</w:t>
      </w:r>
    </w:p>
    <w:p w14:paraId="10BC263B" w14:textId="77777777" w:rsidR="00B16BB3" w:rsidRDefault="002F061E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rPr>
          <w:rFonts w:ascii="Arial" w:eastAsia="Arial" w:hAnsi="Arial" w:cs="Arial"/>
          <w:color w:val="000000"/>
          <w:sz w:val="22"/>
          <w:szCs w:val="22"/>
        </w:rPr>
        <w:t>….</w:t>
      </w:r>
    </w:p>
    <w:p w14:paraId="1D135564" w14:textId="77777777" w:rsidR="00B16BB3" w:rsidRDefault="002F061E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rPr>
          <w:rFonts w:ascii="Arial" w:eastAsia="Arial" w:hAnsi="Arial" w:cs="Arial"/>
          <w:color w:val="000000"/>
          <w:sz w:val="22"/>
          <w:szCs w:val="22"/>
        </w:rPr>
        <w:t>….</w:t>
      </w:r>
    </w:p>
    <w:p w14:paraId="09BF9A66" w14:textId="77777777" w:rsidR="00B16BB3" w:rsidRDefault="00B16BB3"/>
    <w:p w14:paraId="1692EFF5" w14:textId="77777777" w:rsidR="00B16BB3" w:rsidRDefault="00B16BB3"/>
    <w:p w14:paraId="1E0C46A0" w14:textId="373DC42B" w:rsidR="00E413AE" w:rsidRDefault="00E413AE">
      <w:r>
        <w:br w:type="page"/>
      </w:r>
    </w:p>
    <w:p w14:paraId="579B6BC1" w14:textId="77777777" w:rsidR="00B16BB3" w:rsidRDefault="00B16BB3"/>
    <w:p w14:paraId="57FE1994" w14:textId="77777777" w:rsidR="00B16BB3" w:rsidRDefault="002F061E">
      <w:pPr>
        <w:pStyle w:val="Heading1"/>
        <w:numPr>
          <w:ilvl w:val="0"/>
          <w:numId w:val="1"/>
        </w:numPr>
        <w:ind w:left="360" w:hanging="360"/>
        <w:rPr>
          <w:b/>
          <w:color w:val="17365D"/>
          <w:sz w:val="24"/>
          <w:szCs w:val="24"/>
        </w:rPr>
      </w:pPr>
      <w:r>
        <w:rPr>
          <w:b/>
          <w:color w:val="17365D"/>
          <w:sz w:val="24"/>
          <w:szCs w:val="24"/>
          <w:u w:val="single"/>
        </w:rPr>
        <w:t>Section 3 – Data Exploration.</w:t>
      </w:r>
      <w:r>
        <w:rPr>
          <w:b/>
          <w:color w:val="17365D"/>
          <w:sz w:val="24"/>
          <w:szCs w:val="24"/>
        </w:rPr>
        <w:t xml:space="preserve"> </w:t>
      </w:r>
    </w:p>
    <w:p w14:paraId="4A28181C" w14:textId="77777777" w:rsidR="00B16BB3" w:rsidRDefault="002F061E">
      <w:pPr>
        <w:ind w:left="270"/>
        <w:rPr>
          <w:i/>
          <w:sz w:val="20"/>
          <w:szCs w:val="20"/>
        </w:rPr>
      </w:pPr>
      <w:r>
        <w:rPr>
          <w:i/>
          <w:sz w:val="20"/>
          <w:szCs w:val="20"/>
        </w:rPr>
        <w:t xml:space="preserve">Your project will not be limited to these columns. This is merely a preliminary exploration for the purpose of the interim progress report. You will expand beyond this scope as your project evolves. </w:t>
      </w:r>
    </w:p>
    <w:p w14:paraId="7F31BFBD" w14:textId="77777777" w:rsidR="00B16BB3" w:rsidRDefault="00B16BB3">
      <w:pPr>
        <w:ind w:left="270"/>
        <w:rPr>
          <w:i/>
          <w:sz w:val="20"/>
          <w:szCs w:val="20"/>
        </w:rPr>
      </w:pPr>
    </w:p>
    <w:p w14:paraId="3295A022" w14:textId="77777777" w:rsidR="00B16BB3" w:rsidRDefault="002F061E">
      <w:pPr>
        <w:ind w:left="270"/>
        <w:rPr>
          <w:i/>
          <w:sz w:val="20"/>
          <w:szCs w:val="20"/>
        </w:rPr>
      </w:pPr>
      <w:r>
        <w:rPr>
          <w:i/>
          <w:sz w:val="20"/>
          <w:szCs w:val="20"/>
        </w:rPr>
        <w:t>For each column you choose to include in this section, use the appropriate visual chart(s) and statistical summary statistic(s).</w:t>
      </w:r>
    </w:p>
    <w:p w14:paraId="312D168A" w14:textId="77777777" w:rsidR="00B16BB3" w:rsidRDefault="00B16BB3">
      <w:pPr>
        <w:ind w:left="270"/>
        <w:rPr>
          <w:i/>
          <w:sz w:val="20"/>
          <w:szCs w:val="20"/>
        </w:rPr>
      </w:pPr>
    </w:p>
    <w:p w14:paraId="29C66BF9" w14:textId="77777777" w:rsidR="00B16BB3" w:rsidRDefault="002F061E">
      <w:pPr>
        <w:ind w:left="270"/>
        <w:rPr>
          <w:i/>
          <w:sz w:val="20"/>
          <w:szCs w:val="20"/>
        </w:rPr>
      </w:pPr>
      <w:r>
        <w:rPr>
          <w:i/>
          <w:sz w:val="20"/>
          <w:szCs w:val="20"/>
        </w:rPr>
        <w:t xml:space="preserve">You may copy/paste the analysis from Tableau into this document. </w:t>
      </w:r>
    </w:p>
    <w:p w14:paraId="12482CD4" w14:textId="77777777" w:rsidR="00E413AE" w:rsidRDefault="00E413AE">
      <w:pPr>
        <w:ind w:left="270"/>
        <w:rPr>
          <w:i/>
          <w:sz w:val="20"/>
          <w:szCs w:val="20"/>
        </w:rPr>
      </w:pPr>
    </w:p>
    <w:p w14:paraId="66625452" w14:textId="77777777" w:rsidR="00E413AE" w:rsidRDefault="00E413AE">
      <w:pPr>
        <w:ind w:left="270"/>
        <w:rPr>
          <w:b/>
          <w:bCs/>
          <w:iCs/>
          <w:sz w:val="32"/>
          <w:szCs w:val="32"/>
        </w:rPr>
      </w:pPr>
    </w:p>
    <w:p w14:paraId="4100F730" w14:textId="3D68C008" w:rsidR="00E413AE" w:rsidRDefault="00E413AE">
      <w:pPr>
        <w:ind w:left="270"/>
        <w:rPr>
          <w:b/>
          <w:bCs/>
          <w:iCs/>
          <w:sz w:val="32"/>
          <w:szCs w:val="32"/>
        </w:rPr>
      </w:pPr>
      <w:r w:rsidRPr="00E413AE">
        <w:rPr>
          <w:b/>
          <w:bCs/>
          <w:iCs/>
          <w:sz w:val="32"/>
          <w:szCs w:val="32"/>
        </w:rPr>
        <w:t>In this section, you must include at leas</w:t>
      </w:r>
      <w:r>
        <w:rPr>
          <w:b/>
          <w:bCs/>
          <w:iCs/>
          <w:sz w:val="32"/>
          <w:szCs w:val="32"/>
        </w:rPr>
        <w:t xml:space="preserve">t TWO </w:t>
      </w:r>
      <w:r w:rsidRPr="00E413AE">
        <w:rPr>
          <w:b/>
          <w:bCs/>
          <w:iCs/>
          <w:sz w:val="32"/>
          <w:szCs w:val="32"/>
        </w:rPr>
        <w:t>of EACH of the following</w:t>
      </w:r>
      <w:r w:rsidR="00D92D7E">
        <w:rPr>
          <w:b/>
          <w:bCs/>
          <w:iCs/>
          <w:sz w:val="32"/>
          <w:szCs w:val="32"/>
        </w:rPr>
        <w:t>:</w:t>
      </w:r>
    </w:p>
    <w:p w14:paraId="5510D89D" w14:textId="2EA95537" w:rsidR="00E413AE" w:rsidRDefault="00E413AE" w:rsidP="00E413AE">
      <w:pPr>
        <w:pStyle w:val="ListParagraph"/>
        <w:numPr>
          <w:ilvl w:val="0"/>
          <w:numId w:val="8"/>
        </w:numPr>
        <w:rPr>
          <w:b/>
          <w:bCs/>
          <w:iCs/>
          <w:sz w:val="32"/>
          <w:szCs w:val="32"/>
        </w:rPr>
      </w:pPr>
      <w:r>
        <w:rPr>
          <w:b/>
          <w:bCs/>
          <w:iCs/>
          <w:sz w:val="32"/>
          <w:szCs w:val="32"/>
        </w:rPr>
        <w:t>Box and whisker plot</w:t>
      </w:r>
    </w:p>
    <w:p w14:paraId="12FA9ED9" w14:textId="0C8C7C62" w:rsidR="00E413AE" w:rsidRDefault="00E413AE" w:rsidP="00E413AE">
      <w:pPr>
        <w:pStyle w:val="ListParagraph"/>
        <w:numPr>
          <w:ilvl w:val="0"/>
          <w:numId w:val="8"/>
        </w:numPr>
        <w:rPr>
          <w:b/>
          <w:bCs/>
          <w:iCs/>
          <w:sz w:val="32"/>
          <w:szCs w:val="32"/>
        </w:rPr>
      </w:pPr>
      <w:r>
        <w:rPr>
          <w:b/>
          <w:bCs/>
          <w:iCs/>
          <w:sz w:val="32"/>
          <w:szCs w:val="32"/>
        </w:rPr>
        <w:t>Histogram chart</w:t>
      </w:r>
    </w:p>
    <w:p w14:paraId="1D06877D" w14:textId="258596AF" w:rsidR="00E413AE" w:rsidRDefault="00E413AE" w:rsidP="00E413AE">
      <w:pPr>
        <w:pStyle w:val="ListParagraph"/>
        <w:numPr>
          <w:ilvl w:val="0"/>
          <w:numId w:val="8"/>
        </w:numPr>
        <w:rPr>
          <w:b/>
          <w:bCs/>
          <w:iCs/>
          <w:sz w:val="32"/>
          <w:szCs w:val="32"/>
        </w:rPr>
      </w:pPr>
      <w:r>
        <w:rPr>
          <w:b/>
          <w:bCs/>
          <w:iCs/>
          <w:sz w:val="32"/>
          <w:szCs w:val="32"/>
        </w:rPr>
        <w:t>Cluster analysis</w:t>
      </w:r>
    </w:p>
    <w:p w14:paraId="40F00D27" w14:textId="4408B3CB" w:rsidR="00E413AE" w:rsidRDefault="00E413AE" w:rsidP="00E413AE">
      <w:pPr>
        <w:pStyle w:val="ListParagraph"/>
        <w:numPr>
          <w:ilvl w:val="0"/>
          <w:numId w:val="8"/>
        </w:numPr>
        <w:rPr>
          <w:b/>
          <w:bCs/>
          <w:iCs/>
          <w:sz w:val="32"/>
          <w:szCs w:val="32"/>
        </w:rPr>
      </w:pPr>
      <w:r>
        <w:rPr>
          <w:b/>
          <w:bCs/>
          <w:iCs/>
          <w:sz w:val="32"/>
          <w:szCs w:val="32"/>
        </w:rPr>
        <w:t>Forecast</w:t>
      </w:r>
    </w:p>
    <w:p w14:paraId="01F37CBF" w14:textId="3654C122" w:rsidR="00E413AE" w:rsidRDefault="00E413AE" w:rsidP="00E413AE">
      <w:pPr>
        <w:pStyle w:val="ListParagraph"/>
        <w:numPr>
          <w:ilvl w:val="0"/>
          <w:numId w:val="8"/>
        </w:numPr>
        <w:rPr>
          <w:b/>
          <w:bCs/>
          <w:iCs/>
          <w:sz w:val="32"/>
          <w:szCs w:val="32"/>
        </w:rPr>
      </w:pPr>
      <w:r>
        <w:rPr>
          <w:b/>
          <w:bCs/>
          <w:iCs/>
          <w:sz w:val="32"/>
          <w:szCs w:val="32"/>
        </w:rPr>
        <w:t>Scatter plot with trendline</w:t>
      </w:r>
    </w:p>
    <w:p w14:paraId="51F59A59" w14:textId="4B1E66DC" w:rsidR="00E413AE" w:rsidRDefault="00E413AE" w:rsidP="00E413AE">
      <w:pPr>
        <w:pStyle w:val="ListParagraph"/>
        <w:numPr>
          <w:ilvl w:val="0"/>
          <w:numId w:val="8"/>
        </w:numPr>
        <w:rPr>
          <w:b/>
          <w:bCs/>
          <w:iCs/>
          <w:sz w:val="32"/>
          <w:szCs w:val="32"/>
        </w:rPr>
      </w:pPr>
      <w:r>
        <w:rPr>
          <w:b/>
          <w:bCs/>
          <w:iCs/>
          <w:sz w:val="32"/>
          <w:szCs w:val="32"/>
        </w:rPr>
        <w:t>Quadrant analysis (may be combined with a cluster analysis)</w:t>
      </w:r>
    </w:p>
    <w:p w14:paraId="0D88F3F1" w14:textId="77777777" w:rsidR="00D80C11" w:rsidRDefault="00D80C11" w:rsidP="00D80C11">
      <w:pPr>
        <w:rPr>
          <w:b/>
          <w:bCs/>
          <w:iCs/>
          <w:sz w:val="32"/>
          <w:szCs w:val="32"/>
        </w:rPr>
      </w:pPr>
    </w:p>
    <w:p w14:paraId="30A30FB2" w14:textId="0CDED011" w:rsidR="00D80C11" w:rsidRPr="00D80C11" w:rsidRDefault="00D80C11" w:rsidP="00D80C11">
      <w:pPr>
        <w:rPr>
          <w:b/>
          <w:bCs/>
          <w:iCs/>
          <w:sz w:val="32"/>
          <w:szCs w:val="32"/>
        </w:rPr>
      </w:pPr>
      <w:r>
        <w:rPr>
          <w:b/>
          <w:bCs/>
          <w:iCs/>
          <w:sz w:val="32"/>
          <w:szCs w:val="32"/>
        </w:rPr>
        <w:t>It is also imperative that you include captions for each chart/analysis to highlight or summarize key findings/insights</w:t>
      </w:r>
    </w:p>
    <w:p w14:paraId="3C290001" w14:textId="77777777" w:rsidR="00B16BB3" w:rsidRPr="00E413AE" w:rsidRDefault="00B16BB3">
      <w:pPr>
        <w:ind w:left="360"/>
        <w:rPr>
          <w:b/>
          <w:bCs/>
          <w:iCs/>
          <w:sz w:val="32"/>
          <w:szCs w:val="32"/>
        </w:rPr>
      </w:pPr>
    </w:p>
    <w:p w14:paraId="0BF20A52" w14:textId="77777777" w:rsidR="00B16BB3" w:rsidRDefault="00B16BB3">
      <w:pPr>
        <w:ind w:left="810" w:hanging="360"/>
      </w:pPr>
    </w:p>
    <w:p w14:paraId="35712D73" w14:textId="06DF9B71" w:rsidR="00330B32" w:rsidRDefault="002F061E" w:rsidP="00330B3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rPr>
          <w:rFonts w:ascii="Arial" w:eastAsia="Arial" w:hAnsi="Arial" w:cs="Arial"/>
          <w:color w:val="000000"/>
          <w:sz w:val="22"/>
          <w:szCs w:val="22"/>
        </w:rPr>
        <w:t xml:space="preserve">Perform exploratory analysis for at least </w:t>
      </w:r>
      <w:r w:rsidR="00E413AE">
        <w:rPr>
          <w:rFonts w:ascii="Arial" w:eastAsia="Arial" w:hAnsi="Arial" w:cs="Arial"/>
          <w:color w:val="000000"/>
          <w:sz w:val="22"/>
          <w:szCs w:val="22"/>
        </w:rPr>
        <w:t>three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categorical variables (columns) in your data.</w:t>
      </w:r>
      <w:r w:rsidR="00330B32">
        <w:rPr>
          <w:rFonts w:ascii="Arial" w:eastAsia="Arial" w:hAnsi="Arial" w:cs="Arial"/>
          <w:color w:val="000000"/>
          <w:sz w:val="22"/>
          <w:szCs w:val="22"/>
        </w:rPr>
        <w:br/>
      </w:r>
      <w:r w:rsidR="00330B32">
        <w:rPr>
          <w:rFonts w:ascii="Arial" w:eastAsia="Arial" w:hAnsi="Arial" w:cs="Arial"/>
          <w:color w:val="000000"/>
          <w:sz w:val="22"/>
          <w:szCs w:val="22"/>
        </w:rPr>
        <w:br/>
      </w:r>
      <w:r w:rsidR="00330B32">
        <w:rPr>
          <w:rFonts w:ascii="Arial" w:eastAsia="Arial" w:hAnsi="Arial" w:cs="Arial"/>
          <w:color w:val="000000"/>
          <w:sz w:val="22"/>
          <w:szCs w:val="22"/>
        </w:rPr>
        <w:br/>
      </w:r>
      <w:r w:rsidR="00330B32">
        <w:rPr>
          <w:rFonts w:ascii="Arial" w:eastAsia="Arial" w:hAnsi="Arial" w:cs="Arial"/>
          <w:color w:val="000000"/>
          <w:sz w:val="22"/>
          <w:szCs w:val="22"/>
        </w:rPr>
        <w:br/>
      </w:r>
      <w:r w:rsidR="00330B32">
        <w:rPr>
          <w:rFonts w:ascii="Arial" w:eastAsia="Arial" w:hAnsi="Arial" w:cs="Arial"/>
          <w:color w:val="000000"/>
          <w:sz w:val="22"/>
          <w:szCs w:val="22"/>
        </w:rPr>
        <w:br/>
      </w:r>
    </w:p>
    <w:p w14:paraId="699A61EA" w14:textId="6702EFE0" w:rsidR="00B16BB3" w:rsidRPr="00330B32" w:rsidRDefault="002F061E" w:rsidP="00330B3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330B32">
        <w:rPr>
          <w:rFonts w:ascii="Arial" w:eastAsia="Arial" w:hAnsi="Arial" w:cs="Arial"/>
          <w:color w:val="000000"/>
          <w:sz w:val="22"/>
          <w:szCs w:val="22"/>
        </w:rPr>
        <w:t xml:space="preserve">Perform exploratory analysis for at least </w:t>
      </w:r>
      <w:r w:rsidR="00E413AE">
        <w:rPr>
          <w:rFonts w:ascii="Arial" w:eastAsia="Arial" w:hAnsi="Arial" w:cs="Arial"/>
          <w:color w:val="000000"/>
          <w:sz w:val="22"/>
          <w:szCs w:val="22"/>
        </w:rPr>
        <w:t>three</w:t>
      </w:r>
      <w:r w:rsidRPr="00330B32">
        <w:rPr>
          <w:rFonts w:ascii="Arial" w:eastAsia="Arial" w:hAnsi="Arial" w:cs="Arial"/>
          <w:color w:val="000000"/>
          <w:sz w:val="22"/>
          <w:szCs w:val="22"/>
        </w:rPr>
        <w:t xml:space="preserve"> quantitative variables (columns) in your data.</w:t>
      </w:r>
    </w:p>
    <w:p w14:paraId="62AB4212" w14:textId="77777777" w:rsidR="00B16BB3" w:rsidRDefault="00B16BB3"/>
    <w:p w14:paraId="5F12943D" w14:textId="77777777" w:rsidR="00B16BB3" w:rsidRDefault="00B16BB3"/>
    <w:p w14:paraId="66CDD0FC" w14:textId="77777777" w:rsidR="00B16BB3" w:rsidRDefault="00B16BB3"/>
    <w:p w14:paraId="648A1F0C" w14:textId="77777777" w:rsidR="00B16BB3" w:rsidRDefault="00B16BB3"/>
    <w:p w14:paraId="1EE22156" w14:textId="77777777" w:rsidR="00B16BB3" w:rsidRDefault="00B16BB3"/>
    <w:p w14:paraId="642592F7" w14:textId="77777777" w:rsidR="00B16BB3" w:rsidRDefault="002F061E">
      <w:pPr>
        <w:pStyle w:val="Heading1"/>
        <w:numPr>
          <w:ilvl w:val="0"/>
          <w:numId w:val="1"/>
        </w:numPr>
        <w:ind w:left="360" w:hanging="360"/>
        <w:rPr>
          <w:b/>
          <w:color w:val="17365D"/>
          <w:sz w:val="24"/>
          <w:szCs w:val="24"/>
        </w:rPr>
      </w:pPr>
      <w:r>
        <w:rPr>
          <w:b/>
          <w:color w:val="17365D"/>
          <w:sz w:val="24"/>
          <w:szCs w:val="24"/>
          <w:u w:val="single"/>
        </w:rPr>
        <w:lastRenderedPageBreak/>
        <w:t>Section 3 – Preliminary insights.</w:t>
      </w:r>
      <w:r>
        <w:rPr>
          <w:b/>
          <w:color w:val="17365D"/>
          <w:sz w:val="24"/>
          <w:szCs w:val="24"/>
        </w:rPr>
        <w:t xml:space="preserve"> </w:t>
      </w:r>
    </w:p>
    <w:p w14:paraId="10840CD0" w14:textId="77777777" w:rsidR="00B16BB3" w:rsidRDefault="002F061E">
      <w:pPr>
        <w:ind w:left="36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Identify interesting note-worthy insights provided by the preliminary data exploration:</w:t>
      </w:r>
    </w:p>
    <w:p w14:paraId="34EC3D70" w14:textId="77777777" w:rsidR="00B16BB3" w:rsidRDefault="002F061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rPr>
          <w:rFonts w:ascii="Arial" w:eastAsia="Arial" w:hAnsi="Arial" w:cs="Arial"/>
          <w:color w:val="000000"/>
          <w:sz w:val="22"/>
          <w:szCs w:val="22"/>
        </w:rPr>
        <w:t>…</w:t>
      </w:r>
    </w:p>
    <w:p w14:paraId="65FDBC2A" w14:textId="77777777" w:rsidR="00B16BB3" w:rsidRDefault="002F061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rPr>
          <w:rFonts w:ascii="Arial" w:eastAsia="Arial" w:hAnsi="Arial" w:cs="Arial"/>
          <w:color w:val="000000"/>
          <w:sz w:val="22"/>
          <w:szCs w:val="22"/>
        </w:rPr>
        <w:t>…</w:t>
      </w:r>
    </w:p>
    <w:p w14:paraId="5228863A" w14:textId="77777777" w:rsidR="00B16BB3" w:rsidRDefault="002F061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rPr>
          <w:rFonts w:ascii="Arial" w:eastAsia="Arial" w:hAnsi="Arial" w:cs="Arial"/>
          <w:color w:val="000000"/>
          <w:sz w:val="22"/>
          <w:szCs w:val="22"/>
        </w:rPr>
        <w:t>…</w:t>
      </w:r>
      <w:r>
        <w:rPr>
          <w:rFonts w:ascii="Arial" w:eastAsia="Arial" w:hAnsi="Arial" w:cs="Arial"/>
          <w:color w:val="000000"/>
          <w:sz w:val="22"/>
          <w:szCs w:val="22"/>
        </w:rPr>
        <w:br/>
      </w:r>
    </w:p>
    <w:p w14:paraId="77B23948" w14:textId="77777777" w:rsidR="00B16BB3" w:rsidRDefault="002F061E">
      <w:r>
        <w:br w:type="page"/>
      </w:r>
    </w:p>
    <w:p w14:paraId="0B4C73AC" w14:textId="77777777" w:rsidR="00B16BB3" w:rsidRDefault="00B16BB3"/>
    <w:p w14:paraId="0EFE5259" w14:textId="77777777" w:rsidR="00B16BB3" w:rsidRDefault="002F061E">
      <w:pPr>
        <w:jc w:val="center"/>
        <w:rPr>
          <w:b/>
          <w:u w:val="single"/>
        </w:rPr>
      </w:pPr>
      <w:r>
        <w:rPr>
          <w:b/>
          <w:u w:val="single"/>
        </w:rPr>
        <w:t>Appendix</w:t>
      </w:r>
    </w:p>
    <w:p w14:paraId="4DA9D109" w14:textId="77777777" w:rsidR="00B16BB3" w:rsidRDefault="00B16BB3"/>
    <w:p w14:paraId="06C522A9" w14:textId="001EF179" w:rsidR="00B16BB3" w:rsidRDefault="002F061E">
      <w:r>
        <w:t xml:space="preserve">Explanation regarding </w:t>
      </w:r>
      <w:r>
        <w:rPr>
          <w:b/>
        </w:rPr>
        <w:t>level of detail</w:t>
      </w:r>
      <w:r>
        <w:t>/</w:t>
      </w:r>
      <w:r w:rsidR="00E413AE">
        <w:t>granularity/</w:t>
      </w:r>
      <w:r>
        <w:t>unit of analysis.</w:t>
      </w:r>
    </w:p>
    <w:p w14:paraId="53CF5F72" w14:textId="77777777" w:rsidR="00B16BB3" w:rsidRDefault="00B16BB3"/>
    <w:p w14:paraId="558D7F24" w14:textId="77777777" w:rsidR="00B16BB3" w:rsidRDefault="002F061E">
      <w:r>
        <w:t>Suppose you are analyzing data about students.</w:t>
      </w:r>
    </w:p>
    <w:p w14:paraId="3053630B" w14:textId="77777777" w:rsidR="00B16BB3" w:rsidRDefault="00B16BB3"/>
    <w:p w14:paraId="0A0B641B" w14:textId="08ED4AD5" w:rsidR="00B16BB3" w:rsidRDefault="002F061E">
      <w:r>
        <w:t xml:space="preserve">If every row in the data is about a single student and each student is in the table only once, then the level of detail </w:t>
      </w:r>
      <w:r w:rsidR="00D92D7E">
        <w:t xml:space="preserve">(also known as unit of analysis) </w:t>
      </w:r>
      <w:r>
        <w:t>is STUDENT. If you wanted to know how many students or percentage of students, you could use row count or COUNT of student id.</w:t>
      </w:r>
    </w:p>
    <w:p w14:paraId="720C21BE" w14:textId="77777777" w:rsidR="00B16BB3" w:rsidRDefault="00B16BB3"/>
    <w:p w14:paraId="5677703B" w14:textId="22B22E2E" w:rsidR="00B16BB3" w:rsidRDefault="002F061E">
      <w:r>
        <w:t xml:space="preserve">STUDENT level of detail </w:t>
      </w:r>
      <w:r w:rsidR="00D92D7E">
        <w:t xml:space="preserve">(unit of analysis) </w:t>
      </w:r>
      <w:r>
        <w:t>– each row is for a given student, each student is in the table only once</w:t>
      </w:r>
    </w:p>
    <w:p w14:paraId="3F196B2A" w14:textId="77777777" w:rsidR="00B16BB3" w:rsidRDefault="002F061E">
      <w:r>
        <w:rPr>
          <w:noProof/>
        </w:rPr>
        <w:drawing>
          <wp:inline distT="0" distB="0" distL="0" distR="0" wp14:anchorId="451BD29C" wp14:editId="1DFA8A7C">
            <wp:extent cx="3673251" cy="1064362"/>
            <wp:effectExtent l="0" t="0" r="0" b="0"/>
            <wp:docPr id="1" name="image1.png" descr="header tabl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header table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73251" cy="106436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D30FB08" w14:textId="77777777" w:rsidR="00B16BB3" w:rsidRDefault="00B16BB3"/>
    <w:p w14:paraId="6B1B3466" w14:textId="77777777" w:rsidR="00B16BB3" w:rsidRDefault="002F061E">
      <w:r>
        <w:t>However, if each row in the data provides more detailed information for the given student, for example, if the exam scores are in the rows rather than in the columns, then a student is repeated in the table. If you wanted to know how many students or percentage of students, you would have to use COUNT DISTINCT of the student id.</w:t>
      </w:r>
    </w:p>
    <w:p w14:paraId="0DB62CBC" w14:textId="77777777" w:rsidR="00B16BB3" w:rsidRDefault="00B16BB3"/>
    <w:p w14:paraId="20DEEF8E" w14:textId="7FD7690F" w:rsidR="00B16BB3" w:rsidRDefault="002F061E">
      <w:r>
        <w:t xml:space="preserve">STUDENT EXAM level of detail </w:t>
      </w:r>
      <w:r w:rsidR="00D92D7E">
        <w:t xml:space="preserve">(unit of analysis) </w:t>
      </w:r>
      <w:r>
        <w:t xml:space="preserve">– each row is for a given exam for a given student </w:t>
      </w:r>
    </w:p>
    <w:p w14:paraId="2398EA76" w14:textId="77777777" w:rsidR="00B16BB3" w:rsidRDefault="002F061E">
      <w:r>
        <w:rPr>
          <w:noProof/>
        </w:rPr>
        <w:drawing>
          <wp:inline distT="0" distB="0" distL="0" distR="0" wp14:anchorId="5334A259" wp14:editId="5CAE20E2">
            <wp:extent cx="3033926" cy="2709145"/>
            <wp:effectExtent l="0" t="0" r="0" b="0"/>
            <wp:docPr id="2" name="image2.png" descr="detail tabl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 descr="detail table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33926" cy="27091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C677C78" w14:textId="77777777" w:rsidR="00B16BB3" w:rsidRDefault="00B16BB3"/>
    <w:p w14:paraId="62507EC2" w14:textId="77777777" w:rsidR="00B16BB3" w:rsidRDefault="00B16BB3"/>
    <w:sectPr w:rsidR="00B16BB3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4C80F0" w14:textId="77777777" w:rsidR="00C11E07" w:rsidRDefault="00C11E07">
      <w:r>
        <w:separator/>
      </w:r>
    </w:p>
  </w:endnote>
  <w:endnote w:type="continuationSeparator" w:id="0">
    <w:p w14:paraId="7BA59F21" w14:textId="77777777" w:rsidR="00C11E07" w:rsidRDefault="00C11E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ato">
    <w:panose1 w:val="020F0502020204030203"/>
    <w:charset w:val="00"/>
    <w:family w:val="swiss"/>
    <w:pitch w:val="variable"/>
    <w:sig w:usb0="800000AF" w:usb1="4000604A" w:usb2="00000000" w:usb3="00000000" w:csb0="00000093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A1B9E3" w14:textId="77777777" w:rsidR="00C9302E" w:rsidRDefault="00C9302E" w:rsidP="00C9302E">
    <w:pPr>
      <w:pStyle w:val="Footer"/>
      <w:rPr>
        <w:sz w:val="18"/>
        <w:szCs w:val="18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59264" behindDoc="0" locked="0" layoutInCell="1" allowOverlap="1" wp14:anchorId="6BA233DC" wp14:editId="48AC7BE7">
              <wp:simplePos x="0" y="0"/>
              <wp:positionH relativeFrom="column">
                <wp:posOffset>0</wp:posOffset>
              </wp:positionH>
              <wp:positionV relativeFrom="paragraph">
                <wp:posOffset>112394</wp:posOffset>
              </wp:positionV>
              <wp:extent cx="5991225" cy="0"/>
              <wp:effectExtent l="0" t="0" r="0" b="0"/>
              <wp:wrapNone/>
              <wp:docPr id="142363709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991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490DC87" id="Line 2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8.85pt" to="471.75pt,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" strokeweight="1.5pt"/>
          </w:pict>
        </mc:Fallback>
      </mc:AlternateContent>
    </w:r>
  </w:p>
  <w:p w14:paraId="30650D50" w14:textId="50B97397" w:rsidR="00C9302E" w:rsidRPr="00751620" w:rsidRDefault="00C9302E" w:rsidP="00C9302E">
    <w:pPr>
      <w:pStyle w:val="Footer"/>
      <w:rPr>
        <w:sz w:val="18"/>
        <w:szCs w:val="18"/>
      </w:rPr>
    </w:pPr>
    <w:r>
      <w:rPr>
        <w:sz w:val="18"/>
        <w:szCs w:val="18"/>
      </w:rPr>
      <w:t>Interim progress report for group project</w:t>
    </w:r>
    <w:r>
      <w:rPr>
        <w:sz w:val="18"/>
        <w:szCs w:val="18"/>
      </w:rPr>
      <w:br/>
    </w:r>
    <w:r w:rsidRPr="00751620">
      <w:rPr>
        <w:sz w:val="18"/>
        <w:szCs w:val="18"/>
      </w:rPr>
      <w:t>Professor Wishart</w:t>
    </w:r>
  </w:p>
  <w:p w14:paraId="2FBC735B" w14:textId="77777777" w:rsidR="00C9302E" w:rsidRPr="00905252" w:rsidRDefault="00C9302E" w:rsidP="00C9302E">
    <w:pPr>
      <w:pStyle w:val="Footer"/>
    </w:pPr>
  </w:p>
  <w:p w14:paraId="62A65039" w14:textId="77777777" w:rsidR="00B16BB3" w:rsidRDefault="002F061E">
    <w:pPr>
      <w:jc w:val="right"/>
    </w:pPr>
    <w:r>
      <w:fldChar w:fldCharType="begin"/>
    </w:r>
    <w:r>
      <w:instrText>PAGE</w:instrText>
    </w:r>
    <w:r>
      <w:fldChar w:fldCharType="separate"/>
    </w:r>
    <w:r w:rsidR="008D175D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DF1D04" w14:textId="77777777" w:rsidR="00C11E07" w:rsidRDefault="00C11E07">
      <w:r>
        <w:separator/>
      </w:r>
    </w:p>
  </w:footnote>
  <w:footnote w:type="continuationSeparator" w:id="0">
    <w:p w14:paraId="016E0270" w14:textId="77777777" w:rsidR="00C11E07" w:rsidRDefault="00C11E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8C1558" w14:textId="2FF47029" w:rsidR="00B16BB3" w:rsidRDefault="00B16BB3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B4049E"/>
    <w:multiLevelType w:val="multilevel"/>
    <w:tmpl w:val="8506DE96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B913341"/>
    <w:multiLevelType w:val="hybridMultilevel"/>
    <w:tmpl w:val="E9DAE0CA"/>
    <w:lvl w:ilvl="0" w:tplc="0409000F">
      <w:start w:val="1"/>
      <w:numFmt w:val="decimal"/>
      <w:lvlText w:val="%1."/>
      <w:lvlJc w:val="left"/>
      <w:pPr>
        <w:ind w:left="990" w:hanging="360"/>
      </w:p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2" w15:restartNumberingAfterBreak="0">
    <w:nsid w:val="3302094C"/>
    <w:multiLevelType w:val="multilevel"/>
    <w:tmpl w:val="C0609620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7D7BE7"/>
    <w:multiLevelType w:val="multilevel"/>
    <w:tmpl w:val="2B141B0E"/>
    <w:lvl w:ilvl="0">
      <w:start w:val="1"/>
      <w:numFmt w:val="upperRoman"/>
      <w:lvlText w:val="%1."/>
      <w:lvlJc w:val="left"/>
      <w:pPr>
        <w:ind w:left="0" w:firstLine="0"/>
      </w:pPr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4" w15:restartNumberingAfterBreak="0">
    <w:nsid w:val="4C517803"/>
    <w:multiLevelType w:val="hybridMultilevel"/>
    <w:tmpl w:val="CA6070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40216E1"/>
    <w:multiLevelType w:val="hybridMultilevel"/>
    <w:tmpl w:val="EEF60E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CAE197C"/>
    <w:multiLevelType w:val="multilevel"/>
    <w:tmpl w:val="C52E1D42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9AA4385"/>
    <w:multiLevelType w:val="multilevel"/>
    <w:tmpl w:val="EE2EF93C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882447825">
    <w:abstractNumId w:val="3"/>
  </w:num>
  <w:num w:numId="2" w16cid:durableId="363411379">
    <w:abstractNumId w:val="2"/>
  </w:num>
  <w:num w:numId="3" w16cid:durableId="6254432">
    <w:abstractNumId w:val="6"/>
  </w:num>
  <w:num w:numId="4" w16cid:durableId="1588078987">
    <w:abstractNumId w:val="7"/>
  </w:num>
  <w:num w:numId="5" w16cid:durableId="1861971956">
    <w:abstractNumId w:val="0"/>
  </w:num>
  <w:num w:numId="6" w16cid:durableId="1180125010">
    <w:abstractNumId w:val="4"/>
  </w:num>
  <w:num w:numId="7" w16cid:durableId="1326593918">
    <w:abstractNumId w:val="5"/>
  </w:num>
  <w:num w:numId="8" w16cid:durableId="5713529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6BB3"/>
    <w:rsid w:val="00013974"/>
    <w:rsid w:val="000A6AB4"/>
    <w:rsid w:val="000F678D"/>
    <w:rsid w:val="001A74CD"/>
    <w:rsid w:val="00275F37"/>
    <w:rsid w:val="002D48CE"/>
    <w:rsid w:val="002E4CE1"/>
    <w:rsid w:val="002F061E"/>
    <w:rsid w:val="00330B32"/>
    <w:rsid w:val="003B738F"/>
    <w:rsid w:val="00417C9B"/>
    <w:rsid w:val="00504702"/>
    <w:rsid w:val="0054280C"/>
    <w:rsid w:val="00574B6D"/>
    <w:rsid w:val="005F7D86"/>
    <w:rsid w:val="006D6ECE"/>
    <w:rsid w:val="00877031"/>
    <w:rsid w:val="008D175D"/>
    <w:rsid w:val="00973DD4"/>
    <w:rsid w:val="0097773D"/>
    <w:rsid w:val="009E4DD0"/>
    <w:rsid w:val="00B16BB3"/>
    <w:rsid w:val="00BE085F"/>
    <w:rsid w:val="00BE616A"/>
    <w:rsid w:val="00BF7BB2"/>
    <w:rsid w:val="00C11E07"/>
    <w:rsid w:val="00C91E13"/>
    <w:rsid w:val="00C9302E"/>
    <w:rsid w:val="00D12B41"/>
    <w:rsid w:val="00D20056"/>
    <w:rsid w:val="00D80C11"/>
    <w:rsid w:val="00D92D7E"/>
    <w:rsid w:val="00DB0D78"/>
    <w:rsid w:val="00E1250C"/>
    <w:rsid w:val="00E413AE"/>
    <w:rsid w:val="00E425E6"/>
    <w:rsid w:val="00FF72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A76CEF"/>
  <w15:docId w15:val="{B30FC6E0-BC99-4020-AAFB-2F28F954FC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ind w:left="720"/>
      <w:outlineLvl w:val="1"/>
    </w:pPr>
    <w:rPr>
      <w:rFonts w:ascii="Arial" w:eastAsia="Arial" w:hAnsi="Arial" w:cs="Arial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 w:line="276" w:lineRule="auto"/>
      <w:ind w:left="1440"/>
      <w:outlineLvl w:val="2"/>
    </w:pPr>
    <w:rPr>
      <w:rFonts w:ascii="Arial" w:eastAsia="Arial" w:hAnsi="Arial" w:cs="Arial"/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ind w:left="2160"/>
      <w:outlineLvl w:val="3"/>
    </w:pPr>
    <w:rPr>
      <w:rFonts w:ascii="Arial" w:eastAsia="Arial" w:hAnsi="Arial" w:cs="Arial"/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ind w:left="2880"/>
      <w:outlineLvl w:val="4"/>
    </w:pPr>
    <w:rPr>
      <w:rFonts w:ascii="Arial" w:eastAsia="Arial" w:hAnsi="Arial" w:cs="Arial"/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ind w:left="3600"/>
      <w:outlineLvl w:val="5"/>
    </w:pPr>
    <w:rPr>
      <w:rFonts w:ascii="Arial" w:eastAsia="Arial" w:hAnsi="Arial" w:cs="Arial"/>
      <w:i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30B3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30B32"/>
  </w:style>
  <w:style w:type="paragraph" w:styleId="Footer">
    <w:name w:val="footer"/>
    <w:basedOn w:val="Normal"/>
    <w:link w:val="FooterChar"/>
    <w:unhideWhenUsed/>
    <w:rsid w:val="00330B3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330B32"/>
  </w:style>
  <w:style w:type="paragraph" w:styleId="ListParagraph">
    <w:name w:val="List Paragraph"/>
    <w:basedOn w:val="Normal"/>
    <w:uiPriority w:val="34"/>
    <w:qFormat/>
    <w:rsid w:val="00330B3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696</Words>
  <Characters>3323</Characters>
  <Application>Microsoft Office Word</Application>
  <DocSecurity>0</DocSecurity>
  <Lines>144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nicole</dc:creator>
  <cp:lastModifiedBy>Nicole Wishart</cp:lastModifiedBy>
  <cp:revision>3</cp:revision>
  <cp:lastPrinted>2023-11-01T14:04:00Z</cp:lastPrinted>
  <dcterms:created xsi:type="dcterms:W3CDTF">2026-03-31T13:19:00Z</dcterms:created>
  <dcterms:modified xsi:type="dcterms:W3CDTF">2026-03-31T13:21:00Z</dcterms:modified>
</cp:coreProperties>
</file>