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W w:w="5000" w:type="pct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9355"/>
      </w:tblGrid>
      <w:tr w:rsidR="00C86027" w14:paraId="3AAA33DF" w14:textId="77777777">
        <w:trPr>
          <w:cantSplit/>
          <w:trHeight w:val="180"/>
        </w:trPr>
        <w:tc>
          <w:tcPr>
            <w:tcW w:w="5000" w:type="pct"/>
          </w:tcPr>
          <w:p w14:paraId="4D55326E" w14:textId="77777777" w:rsidR="00C86027" w:rsidRDefault="00C86027">
            <w:pPr>
              <w:spacing w:before="60" w:after="0"/>
              <w:jc w:val="center"/>
              <w:rPr>
                <w:rFonts w:ascii="Times New Roman" w:eastAsia="Calibri" w:hAnsi="Times New Roman" w:cs="Times New Roman"/>
                <w:caps/>
              </w:rPr>
            </w:pPr>
            <w:r>
              <w:rPr>
                <w:rFonts w:ascii="Times New Roman" w:eastAsia="Calibri" w:hAnsi="Times New Roman" w:cs="Times New Roman"/>
                <w:caps/>
                <w:noProof/>
                <w:lang w:eastAsia="ru-RU"/>
              </w:rPr>
              <w:drawing>
                <wp:inline distT="0" distB="0" distL="0" distR="0" wp14:anchorId="38FA7132" wp14:editId="7AD55D5B">
                  <wp:extent cx="992038" cy="1124059"/>
                  <wp:effectExtent l="19050" t="0" r="0" b="0"/>
                  <wp:docPr id="629074536" name="Рисунок 2" descr="A black and white emblem with two birds and a crown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29074536" name="Рисунок 2" descr="A black and white emblem with two birds and a crown&#10;&#10;AI-generated content may be incorrect."/>
                          <pic:cNvPicPr>
                            <a:picLocks noChangeAspect="1"/>
                          </pic:cNvPicPr>
                        </pic:nvPicPr>
                        <pic:blipFill>
                          <a:blip r:embed="rId6"/>
                          <a:stretch/>
                        </pic:blipFill>
                        <pic:spPr bwMode="auto">
                          <a:xfrm>
                            <a:off x="0" y="0"/>
                            <a:ext cx="992600" cy="112469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587C7BE7" w14:textId="77777777" w:rsidR="00C86027" w:rsidRDefault="00C86027">
            <w:pPr>
              <w:spacing w:before="60" w:after="0"/>
              <w:jc w:val="center"/>
              <w:rPr>
                <w:rFonts w:ascii="Times New Roman" w:eastAsia="Calibri" w:hAnsi="Times New Roman" w:cs="Times New Roman"/>
                <w:caps/>
              </w:rPr>
            </w:pPr>
            <w:r>
              <w:rPr>
                <w:rFonts w:ascii="Times New Roman" w:eastAsia="Calibri" w:hAnsi="Times New Roman" w:cs="Times New Roman"/>
                <w:caps/>
              </w:rPr>
              <w:t>МИНОБРНАУКИ РОССИИ</w:t>
            </w:r>
          </w:p>
        </w:tc>
      </w:tr>
      <w:tr w:rsidR="00C86027" w14:paraId="34D860E0" w14:textId="77777777">
        <w:trPr>
          <w:cantSplit/>
          <w:trHeight w:val="1417"/>
        </w:trPr>
        <w:tc>
          <w:tcPr>
            <w:tcW w:w="5000" w:type="pct"/>
          </w:tcPr>
          <w:p w14:paraId="2E94BB85" w14:textId="77777777" w:rsidR="00C86027" w:rsidRDefault="00C86027">
            <w:pPr>
              <w:widowControl w:val="0"/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iCs/>
                <w:sz w:val="20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iCs/>
                <w:sz w:val="24"/>
                <w:szCs w:val="24"/>
                <w:lang w:eastAsia="ru-RU"/>
              </w:rPr>
              <w:t>Федеральное государственное бюджетное образовательное учреждение</w:t>
            </w:r>
            <w:r>
              <w:rPr>
                <w:rFonts w:ascii="Times New Roman" w:eastAsia="Times New Roman" w:hAnsi="Times New Roman" w:cs="Times New Roman"/>
                <w:iCs/>
                <w:sz w:val="24"/>
                <w:szCs w:val="24"/>
                <w:lang w:eastAsia="ru-RU"/>
              </w:rPr>
              <w:br/>
              <w:t>высшего образования</w:t>
            </w:r>
            <w:r>
              <w:rPr>
                <w:rFonts w:ascii="Times New Roman" w:eastAsia="Times New Roman" w:hAnsi="Times New Roman" w:cs="Times New Roman"/>
                <w:iCs/>
                <w:sz w:val="24"/>
                <w:szCs w:val="24"/>
                <w:lang w:eastAsia="ru-RU"/>
              </w:rPr>
              <w:br/>
            </w:r>
            <w:r>
              <w:rPr>
                <w:rFonts w:ascii="Times New Roman CYR" w:eastAsia="Times New Roman" w:hAnsi="Times New Roman CYR" w:cs="Times New Roman CYR"/>
                <w:b/>
                <w:bCs/>
                <w:iCs/>
                <w:sz w:val="24"/>
                <w:szCs w:val="24"/>
                <w:lang w:eastAsia="ru-RU"/>
              </w:rPr>
              <w:t xml:space="preserve">«МИРЭА </w:t>
            </w:r>
            <w:r>
              <w:rPr>
                <w:rFonts w:ascii="Symbol" w:eastAsia="Symbol" w:hAnsi="Symbol" w:cs="Symbol"/>
                <w:b/>
                <w:bCs/>
                <w:iCs/>
                <w:sz w:val="24"/>
                <w:szCs w:val="24"/>
                <w:lang w:eastAsia="ru-RU"/>
              </w:rPr>
              <w:t></w:t>
            </w:r>
            <w:r>
              <w:rPr>
                <w:rFonts w:ascii="Times New Roman CYR" w:eastAsia="Times New Roman" w:hAnsi="Times New Roman CYR" w:cs="Times New Roman CYR"/>
                <w:b/>
                <w:bCs/>
                <w:iCs/>
                <w:sz w:val="24"/>
                <w:szCs w:val="24"/>
                <w:lang w:eastAsia="ru-RU"/>
              </w:rPr>
              <w:t xml:space="preserve"> Российский технологический университет»</w:t>
            </w:r>
          </w:p>
          <w:p w14:paraId="1AEA9810" w14:textId="77777777" w:rsidR="00C86027" w:rsidRDefault="00C86027">
            <w:pPr>
              <w:spacing w:after="0"/>
              <w:jc w:val="center"/>
              <w:rPr>
                <w:rFonts w:ascii="Times New Roman" w:eastAsia="Calibri" w:hAnsi="Times New Roman" w:cs="Times New Roman"/>
              </w:rPr>
            </w:pPr>
            <w:r>
              <w:rPr>
                <w:rFonts w:ascii="Times New Roman" w:eastAsia="Calibri" w:hAnsi="Times New Roman" w:cs="Times New Roman"/>
                <w:b/>
                <w:sz w:val="32"/>
                <w:szCs w:val="32"/>
              </w:rPr>
              <w:t xml:space="preserve"> РТУ МИРЭА </w:t>
            </w:r>
            <w:r>
              <w:rPr>
                <w:rFonts w:ascii="Times New Roman" w:eastAsia="Calibri" w:hAnsi="Times New Roman" w:cs="Times New Roman"/>
                <w:b/>
                <w:noProof/>
                <w:sz w:val="32"/>
                <w:szCs w:val="32"/>
                <w:lang w:eastAsia="ru-RU"/>
              </w:rPr>
              <mc:AlternateContent>
                <mc:Choice Requires="wps">
                  <w:drawing>
                    <wp:inline distT="0" distB="0" distL="0" distR="0" wp14:anchorId="666B7639" wp14:editId="43A366D0">
                      <wp:extent cx="5600700" cy="1270"/>
                      <wp:effectExtent l="20955" t="22860" r="26670" b="23495"/>
                      <wp:docPr id="1468553568" name="Прямая соединительная линия 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 bwMode="auto">
                              <a:xfrm flipV="1">
                                <a:off x="0" y="0"/>
                                <a:ext cx="5600700" cy="1270"/>
                              </a:xfrm>
                              <a:prstGeom prst="line">
                                <a:avLst/>
                              </a:prstGeom>
                              <a:noFill/>
                              <a:ln w="38100" cmpd="dbl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</wps:spPr>
                            <wps:bodyPr/>
                          </wps:wsp>
                        </a:graphicData>
                      </a:graphic>
                    </wp:inline>
                  </w:drawing>
                </mc:Choice>
                <mc:Fallback>
                  <w:pict>
                    <v:line w14:anchorId="279DEF17" id="Прямая соединительная линия 1" o:spid="_x0000_s1026" style="flip:y;visibility:visible;mso-wrap-style:square;mso-left-percent:-10001;mso-top-percent:-10001;mso-position-horizontal:absolute;mso-position-horizontal-relative:char;mso-position-vertical:absolute;mso-position-vertical-relative:line;mso-left-percent:-10001;mso-top-percent:-10001" from="0,0" to="441pt,.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" strokeweight="3pt">
                      <v:stroke linestyle="thinThin"/>
                      <w10:anchorlock/>
                    </v:line>
                  </w:pict>
                </mc:Fallback>
              </mc:AlternateContent>
            </w:r>
          </w:p>
        </w:tc>
      </w:tr>
    </w:tbl>
    <w:p w14:paraId="6C093AA7" w14:textId="77777777" w:rsidR="00C86027" w:rsidRDefault="00C86027" w:rsidP="00C86027">
      <w:pPr>
        <w:spacing w:after="0"/>
        <w:jc w:val="center"/>
        <w:rPr>
          <w:rFonts w:ascii="Times New Roman" w:eastAsia="Calibri" w:hAnsi="Times New Roman" w:cs="Times New Roman"/>
          <w:b/>
          <w:bCs/>
        </w:rPr>
      </w:pPr>
    </w:p>
    <w:p w14:paraId="391C0B3C" w14:textId="77777777" w:rsidR="00C86027" w:rsidRDefault="00C86027" w:rsidP="00C86027">
      <w:pPr>
        <w:spacing w:after="0"/>
        <w:jc w:val="center"/>
        <w:rPr>
          <w:rFonts w:ascii="Times New Roman" w:eastAsia="Calibri" w:hAnsi="Times New Roman" w:cs="Times New Roman"/>
          <w:b/>
          <w:bCs/>
        </w:rPr>
      </w:pPr>
    </w:p>
    <w:p w14:paraId="03E7CC4D" w14:textId="77777777" w:rsidR="00C86027" w:rsidRDefault="00C86027" w:rsidP="00C86027">
      <w:pPr>
        <w:spacing w:after="0"/>
        <w:jc w:val="center"/>
        <w:rPr>
          <w:rFonts w:ascii="Times New Roman" w:eastAsia="Calibri" w:hAnsi="Times New Roman" w:cs="Times New Roman"/>
          <w:b/>
          <w:bCs/>
        </w:rPr>
      </w:pPr>
    </w:p>
    <w:p w14:paraId="2860BF44" w14:textId="77777777" w:rsidR="00F53443" w:rsidRDefault="00F53443" w:rsidP="00C86027">
      <w:pPr>
        <w:spacing w:after="0"/>
        <w:jc w:val="center"/>
        <w:rPr>
          <w:rFonts w:ascii="Times New Roman" w:eastAsia="Calibri" w:hAnsi="Times New Roman" w:cs="Times New Roman"/>
          <w:b/>
          <w:bCs/>
        </w:rPr>
      </w:pPr>
    </w:p>
    <w:p w14:paraId="6E954EBB" w14:textId="77777777" w:rsidR="00C86027" w:rsidRDefault="00C86027" w:rsidP="00C86027">
      <w:pPr>
        <w:spacing w:after="0"/>
        <w:rPr>
          <w:rFonts w:ascii="Times New Roman" w:eastAsia="Calibri" w:hAnsi="Times New Roman" w:cs="Times New Roman"/>
          <w:b/>
          <w:bCs/>
        </w:rPr>
      </w:pPr>
    </w:p>
    <w:p w14:paraId="69909694" w14:textId="77777777" w:rsidR="00C86027" w:rsidRDefault="00C86027" w:rsidP="00C86027">
      <w:pPr>
        <w:spacing w:after="0"/>
        <w:rPr>
          <w:rFonts w:ascii="Times New Roman" w:eastAsia="Calibri" w:hAnsi="Times New Roman" w:cs="Times New Roman"/>
          <w:b/>
        </w:rPr>
      </w:pPr>
    </w:p>
    <w:p w14:paraId="6AED9317" w14:textId="1C65D8F7" w:rsidR="00C86027" w:rsidRDefault="00C86027" w:rsidP="00C86027">
      <w:pPr>
        <w:spacing w:after="0"/>
        <w:jc w:val="center"/>
        <w:rPr>
          <w:rFonts w:ascii="Times New Roman" w:eastAsia="Calibri" w:hAnsi="Times New Roman" w:cs="Times New Roman"/>
          <w:b/>
          <w:sz w:val="32"/>
          <w:szCs w:val="32"/>
        </w:rPr>
      </w:pPr>
      <w:r>
        <w:rPr>
          <w:rFonts w:ascii="Times New Roman" w:hAnsi="Times New Roman" w:eastAsia="Times New Roman"/>
          <w:b w:val="0"/>
          <w:i w:val="0"/>
          <w:sz w:val="28"/>
        </w:rPr>
        <w:t>Практическое занятие № 2</w:t>
      </w:r>
    </w:p>
    <w:p w14:paraId="03AF0F20" w14:textId="21AE23B0" w:rsidR="00F53443" w:rsidRDefault="00F53443" w:rsidP="00C86027">
      <w:pPr>
        <w:spacing w:after="0"/>
        <w:jc w:val="center"/>
        <w:rPr>
          <w:rFonts w:ascii="Times New Roman" w:eastAsia="Calibri" w:hAnsi="Times New Roman" w:cs="Times New Roman"/>
          <w:b/>
          <w:sz w:val="32"/>
          <w:szCs w:val="32"/>
        </w:rPr>
      </w:pPr>
      <w:r w:rsidRPr="00F53443">
        <w:rPr>
          <w:rFonts w:ascii="Times New Roman" w:eastAsia="Calibri" w:hAnsi="Times New Roman" w:cs="Times New Roman"/>
          <w:sz w:val="32"/>
        </w:rPr>
        <w:t>по дисциплине «</w:t>
      </w:r>
      <w:r w:rsidR="0053463B" w:rsidRPr="0053463B">
        <w:rPr>
          <w:rFonts w:ascii="Times New Roman" w:eastAsia="Calibri" w:hAnsi="Times New Roman" w:cs="Times New Roman"/>
          <w:sz w:val="32"/>
        </w:rPr>
        <w:t>Технологии разработки приложений на базе фреймворков</w:t>
      </w:r>
      <w:r w:rsidRPr="00F53443">
        <w:rPr>
          <w:rFonts w:ascii="Times New Roman" w:eastAsia="Calibri" w:hAnsi="Times New Roman" w:cs="Times New Roman"/>
          <w:sz w:val="32"/>
        </w:rPr>
        <w:t>»</w:t>
      </w:r>
    </w:p>
    <w:p w14:paraId="3730C5B4" w14:textId="77777777" w:rsidR="00C86027" w:rsidRDefault="00C86027" w:rsidP="00C86027">
      <w:pPr>
        <w:spacing w:after="0" w:line="360" w:lineRule="auto"/>
        <w:jc w:val="center"/>
        <w:rPr>
          <w:rFonts w:ascii="Times New Roman" w:eastAsia="Calibri" w:hAnsi="Times New Roman" w:cs="Times New Roman"/>
          <w:sz w:val="28"/>
          <w:szCs w:val="28"/>
        </w:rPr>
      </w:pPr>
    </w:p>
    <w:p w14:paraId="05B94805" w14:textId="733B6B30" w:rsidR="00F53443" w:rsidRDefault="00F53443" w:rsidP="00F53443">
      <w:pPr>
        <w:tabs>
          <w:tab w:val="left" w:pos="9355"/>
        </w:tabs>
        <w:spacing w:after="0" w:line="360" w:lineRule="auto"/>
        <w:rPr>
          <w:rFonts w:ascii="Times New Roman" w:eastAsia="Calibri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eastAsia="Times New Roman"/>
          <w:b w:val="0"/>
          <w:i w:val="0"/>
          <w:sz w:val="28"/>
        </w:rPr>
        <w:t>Тема работы: Коллекции, функции, циклы и возможности Python</w:t>
      </w:r>
    </w:p>
    <w:p w14:paraId="3E63609F" w14:textId="309BDBA6" w:rsidR="00D47E78" w:rsidRDefault="00D47E78" w:rsidP="00C86027">
      <w:pPr>
        <w:spacing w:after="0" w:line="360" w:lineRule="auto"/>
        <w:rPr>
          <w:rFonts w:ascii="Times New Roman" w:eastAsia="Calibri" w:hAnsi="Times New Roman" w:cs="Times New Roman"/>
          <w:sz w:val="28"/>
          <w:szCs w:val="28"/>
        </w:rPr>
      </w:pPr>
    </w:p>
    <w:p w14:paraId="297D2870" w14:textId="77777777" w:rsidR="00C86027" w:rsidRDefault="00C86027" w:rsidP="00D47E78">
      <w:pPr>
        <w:spacing w:after="0" w:line="360" w:lineRule="auto"/>
        <w:rPr>
          <w:rFonts w:ascii="Times New Roman" w:eastAsia="Calibri" w:hAnsi="Times New Roman" w:cs="Times New Roman"/>
          <w:sz w:val="28"/>
          <w:szCs w:val="28"/>
        </w:rPr>
      </w:pPr>
    </w:p>
    <w:tbl>
      <w:tblPr>
        <w:tblW w:w="5000" w:type="pct"/>
        <w:tblLook w:val="01E0" w:firstRow="1" w:lastRow="1" w:firstColumn="1" w:lastColumn="1" w:noHBand="0" w:noVBand="0"/>
      </w:tblPr>
      <w:tblGrid>
        <w:gridCol w:w="1574"/>
        <w:gridCol w:w="243"/>
        <w:gridCol w:w="2398"/>
        <w:gridCol w:w="289"/>
        <w:gridCol w:w="1736"/>
        <w:gridCol w:w="287"/>
        <w:gridCol w:w="3044"/>
      </w:tblGrid>
      <w:tr w:rsidR="00F53443" w:rsidRPr="00F53443" w14:paraId="33DB95A4" w14:textId="77777777" w:rsidTr="00F53443">
        <w:trPr>
          <w:trHeight w:val="51"/>
        </w:trPr>
        <w:tc>
          <w:tcPr>
            <w:tcW w:w="822" w:type="pct"/>
            <w:vAlign w:val="bottom"/>
          </w:tcPr>
          <w:p w14:paraId="59085311" w14:textId="77777777" w:rsidR="00F53443" w:rsidRPr="00F53443" w:rsidRDefault="00F53443" w:rsidP="00F53443">
            <w:pPr>
              <w:spacing w:after="0" w:line="276" w:lineRule="auto"/>
              <w:rPr>
                <w:rFonts w:ascii="Times New Roman" w:eastAsia="Calibri" w:hAnsi="Times New Roman" w:cs="Times New Roman"/>
                <w:kern w:val="2"/>
                <w:sz w:val="20"/>
                <w:szCs w:val="20"/>
                <w14:ligatures w14:val="standardContextual"/>
              </w:rPr>
            </w:pPr>
          </w:p>
        </w:tc>
        <w:tc>
          <w:tcPr>
            <w:tcW w:w="4178" w:type="pct"/>
            <w:gridSpan w:val="6"/>
          </w:tcPr>
          <w:p w14:paraId="2F679568" w14:textId="77777777" w:rsidR="00F53443" w:rsidRPr="00F53443" w:rsidRDefault="00F53443" w:rsidP="00F53443">
            <w:pPr>
              <w:spacing w:after="0" w:line="276" w:lineRule="auto"/>
              <w:jc w:val="center"/>
              <w:rPr>
                <w:rFonts w:ascii="Times New Roman" w:eastAsia="Calibri" w:hAnsi="Times New Roman" w:cs="Times New Roman"/>
                <w:i/>
                <w:kern w:val="2"/>
                <w:sz w:val="18"/>
                <w:szCs w:val="18"/>
                <w14:ligatures w14:val="standardContextual"/>
              </w:rPr>
            </w:pPr>
          </w:p>
        </w:tc>
      </w:tr>
      <w:tr w:rsidR="00F53443" w:rsidRPr="00F53443" w14:paraId="55CDDE2A" w14:textId="77777777" w:rsidTr="00F53443">
        <w:tc>
          <w:tcPr>
            <w:tcW w:w="822" w:type="pct"/>
            <w:vAlign w:val="bottom"/>
            <w:hideMark/>
          </w:tcPr>
          <w:p w14:paraId="0A088CC6" w14:textId="77777777" w:rsidR="00F53443" w:rsidRPr="00F53443" w:rsidRDefault="00F53443" w:rsidP="00F53443">
            <w:pPr>
              <w:spacing w:after="0" w:line="276" w:lineRule="auto"/>
              <w:rPr>
                <w:rFonts w:ascii="Times New Roman" w:eastAsia="Calibri" w:hAnsi="Times New Roman" w:cs="Times New Roman"/>
                <w:kern w:val="2"/>
                <w:sz w:val="28"/>
                <w:szCs w:val="20"/>
                <w14:ligatures w14:val="standardContextual"/>
              </w:rPr>
            </w:pPr>
            <w:r w:rsidRPr="00F53443">
              <w:rPr>
                <w:rFonts w:ascii="Times New Roman" w:eastAsia="Times New Roman" w:hAnsi="Times New Roman" w:cs="Times New Roman"/>
                <w:kern w:val="2"/>
                <w:sz w:val="28"/>
                <w14:ligatures w14:val="standardContextual"/>
              </w:rPr>
              <w:t>Выполнил:</w:t>
            </w:r>
          </w:p>
        </w:tc>
        <w:tc>
          <w:tcPr>
            <w:tcW w:w="127" w:type="pct"/>
            <w:vAlign w:val="bottom"/>
          </w:tcPr>
          <w:p w14:paraId="050D3364" w14:textId="77777777" w:rsidR="00F53443" w:rsidRPr="00F53443" w:rsidRDefault="00F53443" w:rsidP="00F53443">
            <w:pPr>
              <w:spacing w:after="0" w:line="276" w:lineRule="auto"/>
              <w:jc w:val="center"/>
              <w:rPr>
                <w:rFonts w:ascii="Times New Roman" w:eastAsia="Calibri" w:hAnsi="Times New Roman" w:cs="Times New Roman"/>
                <w:kern w:val="2"/>
                <w:sz w:val="28"/>
                <w14:ligatures w14:val="standardContextual"/>
              </w:rPr>
            </w:pPr>
          </w:p>
        </w:tc>
        <w:tc>
          <w:tcPr>
            <w:tcW w:w="1253" w:type="pct"/>
            <w:vAlign w:val="bottom"/>
            <w:hideMark/>
          </w:tcPr>
          <w:p>
            <w:r>
              <w:rPr>
                <w:rFonts w:ascii="Times New Roman" w:hAnsi="Times New Roman" w:eastAsia="Times New Roman"/>
                <w:sz w:val="24"/>
              </w:rPr>
              <w:t>студент группы</w:t>
              <w:br/>
              <w:t>ЭФБО-07-24</w:t>
            </w:r>
          </w:p>
        </w:tc>
        <w:tc>
          <w:tcPr>
            <w:tcW w:w="151" w:type="pct"/>
            <w:vAlign w:val="bottom"/>
          </w:tcPr>
          <w:p w14:paraId="3BAB1EF0" w14:textId="77777777" w:rsidR="00F53443" w:rsidRPr="00F53443" w:rsidRDefault="00F53443" w:rsidP="00F53443">
            <w:pPr>
              <w:spacing w:after="0" w:line="276" w:lineRule="auto"/>
              <w:jc w:val="center"/>
              <w:rPr>
                <w:rFonts w:ascii="Times New Roman" w:eastAsia="Calibri" w:hAnsi="Times New Roman" w:cs="Times New Roman"/>
                <w:kern w:val="2"/>
                <w:sz w:val="28"/>
                <w14:ligatures w14:val="standardContextual"/>
              </w:rPr>
            </w:pPr>
          </w:p>
        </w:tc>
        <w:tc>
          <w:tcPr>
            <w:tcW w:w="907" w:type="pct"/>
            <w:vAlign w:val="bottom"/>
          </w:tcPr>
          <w:p w14:paraId="2ECEA21F" w14:textId="77777777" w:rsidR="00F53443" w:rsidRPr="00F53443" w:rsidRDefault="00F53443" w:rsidP="00F53443">
            <w:pPr>
              <w:spacing w:after="0" w:line="276" w:lineRule="auto"/>
              <w:jc w:val="center"/>
              <w:rPr>
                <w:rFonts w:ascii="Times New Roman" w:eastAsia="Calibri" w:hAnsi="Times New Roman" w:cs="Times New Roman"/>
                <w:kern w:val="2"/>
                <w:sz w:val="28"/>
                <w14:ligatures w14:val="standardContextual"/>
              </w:rPr>
            </w:pPr>
          </w:p>
        </w:tc>
        <w:tc>
          <w:tcPr>
            <w:tcW w:w="150" w:type="pct"/>
            <w:vAlign w:val="bottom"/>
          </w:tcPr>
          <w:p w14:paraId="482E5D4C" w14:textId="77777777" w:rsidR="00F53443" w:rsidRPr="00F53443" w:rsidRDefault="00F53443" w:rsidP="00F53443">
            <w:pPr>
              <w:spacing w:after="0" w:line="276" w:lineRule="auto"/>
              <w:jc w:val="center"/>
              <w:rPr>
                <w:rFonts w:ascii="Times New Roman" w:eastAsia="Calibri" w:hAnsi="Times New Roman" w:cs="Times New Roman"/>
                <w:kern w:val="2"/>
                <w:sz w:val="28"/>
                <w14:ligatures w14:val="standardContextual"/>
              </w:rPr>
            </w:pPr>
          </w:p>
        </w:tc>
        <w:tc>
          <w:tcPr>
            <w:tcW w:w="1590" w:type="pct"/>
            <w:vAlign w:val="bottom"/>
            <w:hideMark/>
          </w:tcPr>
          <w:p>
            <w:r>
              <w:rPr>
                <w:rFonts w:ascii="Times New Roman" w:hAnsi="Times New Roman" w:eastAsia="Times New Roman"/>
                <w:sz w:val="24"/>
              </w:rPr>
              <w:t>Есина В.Д.</w:t>
            </w:r>
          </w:p>
        </w:tc>
      </w:tr>
      <w:tr w:rsidR="00F53443" w:rsidRPr="00F53443" w14:paraId="06E4FCD9" w14:textId="77777777" w:rsidTr="00F53443">
        <w:tc>
          <w:tcPr>
            <w:tcW w:w="822" w:type="pct"/>
          </w:tcPr>
          <w:p w14:paraId="55D0D476" w14:textId="77777777" w:rsidR="00F53443" w:rsidRPr="00F53443" w:rsidRDefault="00F53443" w:rsidP="00F53443">
            <w:pPr>
              <w:spacing w:after="0" w:line="276" w:lineRule="auto"/>
              <w:rPr>
                <w:rFonts w:ascii="Times New Roman" w:eastAsia="Calibri" w:hAnsi="Times New Roman" w:cs="Times New Roman"/>
                <w:kern w:val="2"/>
                <w:sz w:val="20"/>
                <w:szCs w:val="20"/>
                <w14:ligatures w14:val="standardContextual"/>
              </w:rPr>
            </w:pPr>
          </w:p>
        </w:tc>
        <w:tc>
          <w:tcPr>
            <w:tcW w:w="127" w:type="pct"/>
          </w:tcPr>
          <w:p w14:paraId="47739F97" w14:textId="77777777" w:rsidR="00F53443" w:rsidRPr="00F53443" w:rsidRDefault="00F53443" w:rsidP="00F53443">
            <w:pPr>
              <w:spacing w:after="0" w:line="276" w:lineRule="auto"/>
              <w:jc w:val="center"/>
              <w:rPr>
                <w:rFonts w:ascii="Times New Roman" w:eastAsia="Calibri" w:hAnsi="Times New Roman" w:cs="Times New Roman"/>
                <w:i/>
                <w:kern w:val="2"/>
                <w:sz w:val="18"/>
                <w:szCs w:val="18"/>
                <w14:ligatures w14:val="standardContextual"/>
              </w:rPr>
            </w:pPr>
          </w:p>
        </w:tc>
        <w:tc>
          <w:tcPr>
            <w:tcW w:w="1253" w:type="pct"/>
            <w:hideMark/>
          </w:tcPr>
          <w:p w14:paraId="39BE2CD6" w14:textId="77777777" w:rsidR="00F53443" w:rsidRPr="00F53443" w:rsidRDefault="00F53443" w:rsidP="00F53443">
            <w:pPr>
              <w:spacing w:after="0" w:line="276" w:lineRule="auto"/>
              <w:jc w:val="center"/>
              <w:rPr>
                <w:rFonts w:ascii="Times New Roman" w:eastAsia="Calibri" w:hAnsi="Times New Roman" w:cs="Times New Roman"/>
                <w:i/>
                <w:kern w:val="2"/>
                <w:sz w:val="18"/>
                <w:szCs w:val="18"/>
                <w14:ligatures w14:val="standardContextual"/>
              </w:rPr>
            </w:pPr>
            <w:r w:rsidRPr="00F53443">
              <w:rPr>
                <w:rFonts w:ascii="Times New Roman" w:eastAsia="Times New Roman" w:hAnsi="Times New Roman" w:cs="Times New Roman"/>
                <w:i/>
                <w:kern w:val="2"/>
                <w:sz w:val="18"/>
                <w:szCs w:val="18"/>
                <w14:ligatures w14:val="standardContextual"/>
              </w:rPr>
              <w:t>(группа)</w:t>
            </w:r>
          </w:p>
        </w:tc>
        <w:tc>
          <w:tcPr>
            <w:tcW w:w="151" w:type="pct"/>
          </w:tcPr>
          <w:p w14:paraId="4FCAE46F" w14:textId="77777777" w:rsidR="00F53443" w:rsidRPr="00F53443" w:rsidRDefault="00F53443" w:rsidP="00F53443">
            <w:pPr>
              <w:spacing w:after="0" w:line="276" w:lineRule="auto"/>
              <w:jc w:val="center"/>
              <w:rPr>
                <w:rFonts w:ascii="Times New Roman" w:eastAsia="Calibri" w:hAnsi="Times New Roman" w:cs="Times New Roman"/>
                <w:i/>
                <w:kern w:val="2"/>
                <w:sz w:val="18"/>
                <w:szCs w:val="18"/>
                <w14:ligatures w14:val="standardContextual"/>
              </w:rPr>
            </w:pPr>
          </w:p>
        </w:tc>
        <w:tc>
          <w:tcPr>
            <w:tcW w:w="907" w:type="pct"/>
            <w:hideMark/>
          </w:tcPr>
          <w:p w14:paraId="35AA563C" w14:textId="77777777" w:rsidR="00F53443" w:rsidRPr="00F53443" w:rsidRDefault="00F53443" w:rsidP="00F53443">
            <w:pPr>
              <w:spacing w:after="0" w:line="276" w:lineRule="auto"/>
              <w:jc w:val="center"/>
              <w:rPr>
                <w:rFonts w:ascii="Times New Roman" w:eastAsia="Calibri" w:hAnsi="Times New Roman" w:cs="Times New Roman"/>
                <w:i/>
                <w:kern w:val="2"/>
                <w:sz w:val="18"/>
                <w:szCs w:val="18"/>
                <w14:ligatures w14:val="standardContextual"/>
              </w:rPr>
            </w:pPr>
            <w:r w:rsidRPr="00F53443">
              <w:rPr>
                <w:rFonts w:ascii="Times New Roman" w:eastAsia="Times New Roman" w:hAnsi="Times New Roman" w:cs="Times New Roman"/>
                <w:i/>
                <w:kern w:val="2"/>
                <w:sz w:val="18"/>
                <w:szCs w:val="18"/>
                <w14:ligatures w14:val="standardContextual"/>
              </w:rPr>
              <w:t>(подпись)</w:t>
            </w:r>
          </w:p>
        </w:tc>
        <w:tc>
          <w:tcPr>
            <w:tcW w:w="150" w:type="pct"/>
          </w:tcPr>
          <w:p w14:paraId="62BB0274" w14:textId="77777777" w:rsidR="00F53443" w:rsidRPr="00F53443" w:rsidRDefault="00F53443" w:rsidP="00F53443">
            <w:pPr>
              <w:spacing w:after="0" w:line="276" w:lineRule="auto"/>
              <w:jc w:val="center"/>
              <w:rPr>
                <w:rFonts w:ascii="Times New Roman" w:eastAsia="Calibri" w:hAnsi="Times New Roman" w:cs="Times New Roman"/>
                <w:i/>
                <w:kern w:val="2"/>
                <w:sz w:val="18"/>
                <w:szCs w:val="18"/>
                <w14:ligatures w14:val="standardContextual"/>
              </w:rPr>
            </w:pPr>
          </w:p>
        </w:tc>
        <w:tc>
          <w:tcPr>
            <w:tcW w:w="1590" w:type="pct"/>
            <w:hideMark/>
          </w:tcPr>
          <w:p w14:paraId="3B5A00FF" w14:textId="77777777" w:rsidR="00F53443" w:rsidRPr="00F53443" w:rsidRDefault="00F53443" w:rsidP="00F53443">
            <w:pPr>
              <w:spacing w:after="0" w:line="276" w:lineRule="auto"/>
              <w:jc w:val="center"/>
              <w:rPr>
                <w:rFonts w:ascii="Times New Roman" w:eastAsia="Calibri" w:hAnsi="Times New Roman" w:cs="Times New Roman"/>
                <w:i/>
                <w:kern w:val="2"/>
                <w:sz w:val="18"/>
                <w:szCs w:val="18"/>
                <w14:ligatures w14:val="standardContextual"/>
              </w:rPr>
            </w:pPr>
            <w:r w:rsidRPr="00F53443">
              <w:rPr>
                <w:rFonts w:ascii="Times New Roman" w:eastAsia="Times New Roman" w:hAnsi="Times New Roman" w:cs="Times New Roman"/>
                <w:i/>
                <w:kern w:val="2"/>
                <w:sz w:val="18"/>
                <w:szCs w:val="18"/>
                <w14:ligatures w14:val="standardContextual"/>
              </w:rPr>
              <w:t>(Фамилия И.О.)</w:t>
            </w:r>
          </w:p>
        </w:tc>
      </w:tr>
      <w:tr w:rsidR="00F53443" w:rsidRPr="00F53443" w14:paraId="1B57E21F" w14:textId="77777777" w:rsidTr="00F53443">
        <w:tc>
          <w:tcPr>
            <w:tcW w:w="822" w:type="pct"/>
          </w:tcPr>
          <w:p w14:paraId="19C4CBE1" w14:textId="77777777" w:rsidR="00F53443" w:rsidRPr="00F53443" w:rsidRDefault="00F53443" w:rsidP="00F53443">
            <w:pPr>
              <w:spacing w:after="0" w:line="276" w:lineRule="auto"/>
              <w:rPr>
                <w:rFonts w:ascii="Times New Roman" w:eastAsia="Calibri" w:hAnsi="Times New Roman" w:cs="Times New Roman"/>
                <w:kern w:val="2"/>
                <w:sz w:val="20"/>
                <w:szCs w:val="20"/>
                <w14:ligatures w14:val="standardContextual"/>
              </w:rPr>
            </w:pPr>
          </w:p>
        </w:tc>
        <w:tc>
          <w:tcPr>
            <w:tcW w:w="127" w:type="pct"/>
          </w:tcPr>
          <w:p w14:paraId="2DCE2F50" w14:textId="77777777" w:rsidR="00F53443" w:rsidRPr="00F53443" w:rsidRDefault="00F53443" w:rsidP="00F53443">
            <w:pPr>
              <w:spacing w:after="0" w:line="276" w:lineRule="auto"/>
              <w:jc w:val="center"/>
              <w:rPr>
                <w:rFonts w:ascii="Times New Roman" w:eastAsia="Calibri" w:hAnsi="Times New Roman" w:cs="Times New Roman"/>
                <w:i/>
                <w:kern w:val="2"/>
                <w:sz w:val="18"/>
                <w:szCs w:val="18"/>
                <w14:ligatures w14:val="standardContextual"/>
              </w:rPr>
            </w:pPr>
          </w:p>
        </w:tc>
        <w:tc>
          <w:tcPr>
            <w:tcW w:w="1253" w:type="pct"/>
          </w:tcPr>
          <w:p w14:paraId="59F9C8DB" w14:textId="77777777" w:rsidR="00F53443" w:rsidRPr="00F53443" w:rsidRDefault="00F53443" w:rsidP="00F53443">
            <w:pPr>
              <w:spacing w:after="0" w:line="276" w:lineRule="auto"/>
              <w:jc w:val="center"/>
              <w:rPr>
                <w:rFonts w:ascii="Times New Roman" w:eastAsia="Calibri" w:hAnsi="Times New Roman" w:cs="Times New Roman"/>
                <w:i/>
                <w:kern w:val="2"/>
                <w:sz w:val="18"/>
                <w:szCs w:val="18"/>
                <w14:ligatures w14:val="standardContextual"/>
              </w:rPr>
            </w:pPr>
          </w:p>
        </w:tc>
        <w:tc>
          <w:tcPr>
            <w:tcW w:w="151" w:type="pct"/>
          </w:tcPr>
          <w:p w14:paraId="5E9B6D9F" w14:textId="77777777" w:rsidR="00F53443" w:rsidRPr="00F53443" w:rsidRDefault="00F53443" w:rsidP="00F53443">
            <w:pPr>
              <w:spacing w:after="0" w:line="276" w:lineRule="auto"/>
              <w:jc w:val="center"/>
              <w:rPr>
                <w:rFonts w:ascii="Times New Roman" w:eastAsia="Calibri" w:hAnsi="Times New Roman" w:cs="Times New Roman"/>
                <w:i/>
                <w:kern w:val="2"/>
                <w:sz w:val="18"/>
                <w:szCs w:val="18"/>
                <w14:ligatures w14:val="standardContextual"/>
              </w:rPr>
            </w:pPr>
          </w:p>
        </w:tc>
        <w:tc>
          <w:tcPr>
            <w:tcW w:w="907" w:type="pct"/>
          </w:tcPr>
          <w:p w14:paraId="0BC95477" w14:textId="77777777" w:rsidR="00F53443" w:rsidRPr="00F53443" w:rsidRDefault="00F53443" w:rsidP="00F53443">
            <w:pPr>
              <w:spacing w:after="0" w:line="276" w:lineRule="auto"/>
              <w:jc w:val="center"/>
              <w:rPr>
                <w:rFonts w:ascii="Times New Roman" w:eastAsia="Calibri" w:hAnsi="Times New Roman" w:cs="Times New Roman"/>
                <w:i/>
                <w:kern w:val="2"/>
                <w:sz w:val="18"/>
                <w:szCs w:val="18"/>
                <w14:ligatures w14:val="standardContextual"/>
              </w:rPr>
            </w:pPr>
          </w:p>
        </w:tc>
        <w:tc>
          <w:tcPr>
            <w:tcW w:w="150" w:type="pct"/>
          </w:tcPr>
          <w:p w14:paraId="45BA1BB1" w14:textId="77777777" w:rsidR="00F53443" w:rsidRPr="00F53443" w:rsidRDefault="00F53443" w:rsidP="00F53443">
            <w:pPr>
              <w:spacing w:after="0" w:line="276" w:lineRule="auto"/>
              <w:jc w:val="center"/>
              <w:rPr>
                <w:rFonts w:ascii="Times New Roman" w:eastAsia="Calibri" w:hAnsi="Times New Roman" w:cs="Times New Roman"/>
                <w:i/>
                <w:kern w:val="2"/>
                <w:sz w:val="18"/>
                <w:szCs w:val="18"/>
                <w14:ligatures w14:val="standardContextual"/>
              </w:rPr>
            </w:pPr>
          </w:p>
        </w:tc>
        <w:tc>
          <w:tcPr>
            <w:tcW w:w="1590" w:type="pct"/>
          </w:tcPr>
          <w:p w14:paraId="0FC53390" w14:textId="77777777" w:rsidR="00F53443" w:rsidRPr="00F53443" w:rsidRDefault="00F53443" w:rsidP="00F53443">
            <w:pPr>
              <w:spacing w:after="0" w:line="276" w:lineRule="auto"/>
              <w:jc w:val="center"/>
              <w:rPr>
                <w:rFonts w:ascii="Times New Roman" w:eastAsia="Calibri" w:hAnsi="Times New Roman" w:cs="Times New Roman"/>
                <w:i/>
                <w:kern w:val="2"/>
                <w:sz w:val="18"/>
                <w:szCs w:val="18"/>
                <w14:ligatures w14:val="standardContextual"/>
              </w:rPr>
            </w:pPr>
          </w:p>
        </w:tc>
      </w:tr>
      <w:tr w:rsidR="00F53443" w:rsidRPr="00F53443" w14:paraId="1E9AB92D" w14:textId="77777777" w:rsidTr="00F53443">
        <w:tc>
          <w:tcPr>
            <w:tcW w:w="822" w:type="pct"/>
            <w:vAlign w:val="bottom"/>
            <w:hideMark/>
          </w:tcPr>
          <w:p w14:paraId="158A8BB1" w14:textId="77777777" w:rsidR="00F53443" w:rsidRPr="00F53443" w:rsidRDefault="00F53443" w:rsidP="00F53443">
            <w:pPr>
              <w:spacing w:after="0" w:line="276" w:lineRule="auto"/>
              <w:rPr>
                <w:rFonts w:ascii="Times New Roman" w:eastAsia="Calibri" w:hAnsi="Times New Roman" w:cs="Times New Roman"/>
                <w:kern w:val="2"/>
                <w:sz w:val="28"/>
                <w:szCs w:val="20"/>
                <w14:ligatures w14:val="standardContextual"/>
              </w:rPr>
            </w:pPr>
            <w:r w:rsidRPr="00F53443">
              <w:rPr>
                <w:rFonts w:ascii="Times New Roman" w:eastAsia="Times New Roman" w:hAnsi="Times New Roman" w:cs="Times New Roman"/>
                <w:kern w:val="2"/>
                <w:sz w:val="28"/>
                <w14:ligatures w14:val="standardContextual"/>
              </w:rPr>
              <w:t>Принял:</w:t>
            </w:r>
          </w:p>
        </w:tc>
        <w:tc>
          <w:tcPr>
            <w:tcW w:w="127" w:type="pct"/>
            <w:vAlign w:val="bottom"/>
          </w:tcPr>
          <w:p w14:paraId="7F1DC343" w14:textId="77777777" w:rsidR="00F53443" w:rsidRPr="00F53443" w:rsidRDefault="00F53443" w:rsidP="00F53443">
            <w:pPr>
              <w:spacing w:after="0" w:line="276" w:lineRule="auto"/>
              <w:jc w:val="center"/>
              <w:rPr>
                <w:rFonts w:ascii="Times New Roman" w:eastAsia="Calibri" w:hAnsi="Times New Roman" w:cs="Times New Roman"/>
                <w:kern w:val="2"/>
                <w:sz w:val="28"/>
                <w14:ligatures w14:val="standardContextual"/>
              </w:rPr>
            </w:pPr>
          </w:p>
        </w:tc>
        <w:tc>
          <w:tcPr>
            <w:tcW w:w="1253" w:type="pct"/>
            <w:vAlign w:val="bottom"/>
            <w:hideMark/>
          </w:tcPr>
          <w:p w14:paraId="33D8E9DC" w14:textId="11C3AD26" w:rsidR="00F53443" w:rsidRPr="00F53443" w:rsidRDefault="00F53443" w:rsidP="00F53443">
            <w:pPr>
              <w:spacing w:after="0" w:line="276" w:lineRule="auto"/>
              <w:jc w:val="center"/>
              <w:rPr>
                <w:rFonts w:ascii="Times New Roman" w:eastAsia="Calibri" w:hAnsi="Times New Roman" w:cs="Times New Roman"/>
                <w:kern w:val="2"/>
                <w:sz w:val="28"/>
                <w14:ligatures w14:val="standardContextual"/>
              </w:rPr>
            </w:pPr>
            <w:r>
              <w:rPr>
                <w:rFonts w:ascii="Times New Roman" w:eastAsia="Times New Roman" w:hAnsi="Times New Roman" w:cs="Times New Roman"/>
                <w:kern w:val="2"/>
                <w:sz w:val="28"/>
                <w14:ligatures w14:val="standardContextual"/>
              </w:rPr>
              <w:t>доц.</w:t>
            </w:r>
          </w:p>
        </w:tc>
        <w:tc>
          <w:tcPr>
            <w:tcW w:w="151" w:type="pct"/>
            <w:vAlign w:val="bottom"/>
          </w:tcPr>
          <w:p w14:paraId="239074D1" w14:textId="77777777" w:rsidR="00F53443" w:rsidRPr="00F53443" w:rsidRDefault="00F53443" w:rsidP="00F53443">
            <w:pPr>
              <w:spacing w:after="0" w:line="276" w:lineRule="auto"/>
              <w:jc w:val="center"/>
              <w:rPr>
                <w:rFonts w:ascii="Times New Roman" w:eastAsia="Calibri" w:hAnsi="Times New Roman" w:cs="Times New Roman"/>
                <w:kern w:val="2"/>
                <w:sz w:val="28"/>
                <w14:ligatures w14:val="standardContextual"/>
              </w:rPr>
            </w:pPr>
          </w:p>
        </w:tc>
        <w:tc>
          <w:tcPr>
            <w:tcW w:w="907" w:type="pct"/>
            <w:vAlign w:val="bottom"/>
          </w:tcPr>
          <w:p w14:paraId="77DE2BDF" w14:textId="77777777" w:rsidR="00F53443" w:rsidRPr="00F53443" w:rsidRDefault="00F53443" w:rsidP="00F53443">
            <w:pPr>
              <w:spacing w:after="0" w:line="276" w:lineRule="auto"/>
              <w:jc w:val="center"/>
              <w:rPr>
                <w:rFonts w:ascii="Times New Roman" w:eastAsia="Calibri" w:hAnsi="Times New Roman" w:cs="Times New Roman"/>
                <w:kern w:val="2"/>
                <w:sz w:val="28"/>
                <w14:ligatures w14:val="standardContextual"/>
              </w:rPr>
            </w:pPr>
          </w:p>
        </w:tc>
        <w:tc>
          <w:tcPr>
            <w:tcW w:w="150" w:type="pct"/>
            <w:vAlign w:val="bottom"/>
          </w:tcPr>
          <w:p w14:paraId="214601D3" w14:textId="77777777" w:rsidR="00F53443" w:rsidRPr="00F53443" w:rsidRDefault="00F53443" w:rsidP="00F53443">
            <w:pPr>
              <w:spacing w:after="0" w:line="276" w:lineRule="auto"/>
              <w:jc w:val="center"/>
              <w:rPr>
                <w:rFonts w:ascii="Times New Roman" w:eastAsia="Calibri" w:hAnsi="Times New Roman" w:cs="Times New Roman"/>
                <w:kern w:val="2"/>
                <w:sz w:val="28"/>
                <w14:ligatures w14:val="standardContextual"/>
              </w:rPr>
            </w:pPr>
          </w:p>
        </w:tc>
        <w:tc>
          <w:tcPr>
            <w:tcW w:w="1590" w:type="pct"/>
            <w:vAlign w:val="bottom"/>
            <w:hideMark/>
          </w:tcPr>
          <w:p w14:paraId="15C0C037" w14:textId="27B6BC41" w:rsidR="00F53443" w:rsidRPr="00F53443" w:rsidRDefault="00F53443" w:rsidP="00F53443">
            <w:pPr>
              <w:spacing w:after="0" w:line="276" w:lineRule="auto"/>
              <w:jc w:val="center"/>
              <w:rPr>
                <w:rFonts w:ascii="Times New Roman" w:eastAsia="Calibri" w:hAnsi="Times New Roman" w:cs="Times New Roman"/>
                <w:kern w:val="2"/>
                <w:sz w:val="28"/>
                <w14:ligatures w14:val="standardContextual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kern w:val="2"/>
                <w:sz w:val="28"/>
                <w14:ligatures w14:val="standardContextual"/>
              </w:rPr>
              <w:t>Ящун</w:t>
            </w:r>
            <w:proofErr w:type="spellEnd"/>
            <w:r>
              <w:rPr>
                <w:rFonts w:ascii="Times New Roman" w:eastAsia="Times New Roman" w:hAnsi="Times New Roman" w:cs="Times New Roman"/>
                <w:kern w:val="2"/>
                <w:sz w:val="28"/>
                <w14:ligatures w14:val="standardContextual"/>
              </w:rPr>
              <w:t xml:space="preserve"> Т.В.</w:t>
            </w:r>
          </w:p>
        </w:tc>
      </w:tr>
      <w:tr w:rsidR="00F53443" w:rsidRPr="00F53443" w14:paraId="5D1C8C2E" w14:textId="77777777" w:rsidTr="00F53443">
        <w:tc>
          <w:tcPr>
            <w:tcW w:w="822" w:type="pct"/>
          </w:tcPr>
          <w:p w14:paraId="30BEB9DB" w14:textId="77777777" w:rsidR="00F53443" w:rsidRPr="00F53443" w:rsidRDefault="00F53443" w:rsidP="00F53443">
            <w:pPr>
              <w:spacing w:after="0" w:line="276" w:lineRule="auto"/>
              <w:rPr>
                <w:rFonts w:ascii="Times New Roman" w:eastAsia="Calibri" w:hAnsi="Times New Roman" w:cs="Times New Roman"/>
                <w:kern w:val="2"/>
                <w:sz w:val="20"/>
                <w:szCs w:val="20"/>
                <w14:ligatures w14:val="standardContextual"/>
              </w:rPr>
            </w:pPr>
          </w:p>
        </w:tc>
        <w:tc>
          <w:tcPr>
            <w:tcW w:w="127" w:type="pct"/>
          </w:tcPr>
          <w:p w14:paraId="1FECDD7A" w14:textId="77777777" w:rsidR="00F53443" w:rsidRPr="00F53443" w:rsidRDefault="00F53443" w:rsidP="00F53443">
            <w:pPr>
              <w:spacing w:after="0" w:line="276" w:lineRule="auto"/>
              <w:jc w:val="center"/>
              <w:rPr>
                <w:rFonts w:ascii="Times New Roman" w:eastAsia="Calibri" w:hAnsi="Times New Roman" w:cs="Times New Roman"/>
                <w:i/>
                <w:kern w:val="2"/>
                <w:sz w:val="18"/>
                <w:szCs w:val="18"/>
                <w14:ligatures w14:val="standardContextual"/>
              </w:rPr>
            </w:pPr>
          </w:p>
        </w:tc>
        <w:tc>
          <w:tcPr>
            <w:tcW w:w="1253" w:type="pct"/>
            <w:hideMark/>
          </w:tcPr>
          <w:p w14:paraId="5CF95FC5" w14:textId="77777777" w:rsidR="00F53443" w:rsidRPr="00F53443" w:rsidRDefault="00F53443" w:rsidP="00F53443">
            <w:pPr>
              <w:spacing w:after="0" w:line="276" w:lineRule="auto"/>
              <w:jc w:val="center"/>
              <w:rPr>
                <w:rFonts w:ascii="Times New Roman" w:eastAsia="Calibri" w:hAnsi="Times New Roman" w:cs="Times New Roman"/>
                <w:i/>
                <w:kern w:val="2"/>
                <w:sz w:val="18"/>
                <w:szCs w:val="18"/>
                <w14:ligatures w14:val="standardContextual"/>
              </w:rPr>
            </w:pPr>
            <w:r w:rsidRPr="00F53443">
              <w:rPr>
                <w:rFonts w:ascii="Times New Roman" w:eastAsia="Times New Roman" w:hAnsi="Times New Roman" w:cs="Times New Roman"/>
                <w:i/>
                <w:kern w:val="2"/>
                <w:sz w:val="18"/>
                <w:szCs w:val="18"/>
                <w14:ligatures w14:val="standardContextual"/>
              </w:rPr>
              <w:t>(должность)</w:t>
            </w:r>
          </w:p>
        </w:tc>
        <w:tc>
          <w:tcPr>
            <w:tcW w:w="151" w:type="pct"/>
          </w:tcPr>
          <w:p w14:paraId="65DBE939" w14:textId="77777777" w:rsidR="00F53443" w:rsidRPr="00F53443" w:rsidRDefault="00F53443" w:rsidP="00F53443">
            <w:pPr>
              <w:spacing w:after="0" w:line="276" w:lineRule="auto"/>
              <w:jc w:val="center"/>
              <w:rPr>
                <w:rFonts w:ascii="Times New Roman" w:eastAsia="Calibri" w:hAnsi="Times New Roman" w:cs="Times New Roman"/>
                <w:i/>
                <w:kern w:val="2"/>
                <w:sz w:val="18"/>
                <w:szCs w:val="18"/>
                <w14:ligatures w14:val="standardContextual"/>
              </w:rPr>
            </w:pPr>
          </w:p>
        </w:tc>
        <w:tc>
          <w:tcPr>
            <w:tcW w:w="907" w:type="pct"/>
            <w:hideMark/>
          </w:tcPr>
          <w:p w14:paraId="408F15AF" w14:textId="77777777" w:rsidR="00F53443" w:rsidRPr="00F53443" w:rsidRDefault="00F53443" w:rsidP="00F53443">
            <w:pPr>
              <w:spacing w:after="0" w:line="276" w:lineRule="auto"/>
              <w:jc w:val="center"/>
              <w:rPr>
                <w:rFonts w:ascii="Times New Roman" w:eastAsia="Calibri" w:hAnsi="Times New Roman" w:cs="Times New Roman"/>
                <w:i/>
                <w:kern w:val="2"/>
                <w:sz w:val="18"/>
                <w:szCs w:val="18"/>
                <w14:ligatures w14:val="standardContextual"/>
              </w:rPr>
            </w:pPr>
            <w:r w:rsidRPr="00F53443">
              <w:rPr>
                <w:rFonts w:ascii="Times New Roman" w:eastAsia="Times New Roman" w:hAnsi="Times New Roman" w:cs="Times New Roman"/>
                <w:i/>
                <w:kern w:val="2"/>
                <w:sz w:val="18"/>
                <w:szCs w:val="18"/>
                <w14:ligatures w14:val="standardContextual"/>
              </w:rPr>
              <w:t>(подпись)</w:t>
            </w:r>
          </w:p>
        </w:tc>
        <w:tc>
          <w:tcPr>
            <w:tcW w:w="150" w:type="pct"/>
          </w:tcPr>
          <w:p w14:paraId="4C3FBC94" w14:textId="77777777" w:rsidR="00F53443" w:rsidRPr="00F53443" w:rsidRDefault="00F53443" w:rsidP="00F53443">
            <w:pPr>
              <w:spacing w:after="0" w:line="276" w:lineRule="auto"/>
              <w:jc w:val="center"/>
              <w:rPr>
                <w:rFonts w:ascii="Times New Roman" w:eastAsia="Calibri" w:hAnsi="Times New Roman" w:cs="Times New Roman"/>
                <w:i/>
                <w:kern w:val="2"/>
                <w:sz w:val="18"/>
                <w:szCs w:val="18"/>
                <w14:ligatures w14:val="standardContextual"/>
              </w:rPr>
            </w:pPr>
          </w:p>
        </w:tc>
        <w:tc>
          <w:tcPr>
            <w:tcW w:w="1590" w:type="pct"/>
            <w:hideMark/>
          </w:tcPr>
          <w:p w14:paraId="44326A15" w14:textId="77777777" w:rsidR="00F53443" w:rsidRPr="00F53443" w:rsidRDefault="00F53443" w:rsidP="00F53443">
            <w:pPr>
              <w:spacing w:after="0" w:line="276" w:lineRule="auto"/>
              <w:jc w:val="center"/>
              <w:rPr>
                <w:rFonts w:ascii="Times New Roman" w:eastAsia="Calibri" w:hAnsi="Times New Roman" w:cs="Times New Roman"/>
                <w:i/>
                <w:kern w:val="2"/>
                <w:sz w:val="18"/>
                <w:szCs w:val="18"/>
                <w14:ligatures w14:val="standardContextual"/>
              </w:rPr>
            </w:pPr>
            <w:r w:rsidRPr="00F53443">
              <w:rPr>
                <w:rFonts w:ascii="Times New Roman" w:eastAsia="Times New Roman" w:hAnsi="Times New Roman" w:cs="Times New Roman"/>
                <w:i/>
                <w:kern w:val="2"/>
                <w:sz w:val="18"/>
                <w:szCs w:val="18"/>
                <w14:ligatures w14:val="standardContextual"/>
              </w:rPr>
              <w:t>(Фамилия И.О.)</w:t>
            </w:r>
          </w:p>
        </w:tc>
      </w:tr>
      <w:tr w:rsidR="00F53443" w:rsidRPr="00F53443" w14:paraId="1F1837E0" w14:textId="77777777" w:rsidTr="00F53443">
        <w:trPr>
          <w:trHeight w:val="709"/>
        </w:trPr>
        <w:tc>
          <w:tcPr>
            <w:tcW w:w="822" w:type="pct"/>
          </w:tcPr>
          <w:p w14:paraId="2B3AB7C6" w14:textId="77777777" w:rsidR="00F53443" w:rsidRPr="00F53443" w:rsidRDefault="00F53443" w:rsidP="00F53443">
            <w:pPr>
              <w:spacing w:after="0" w:line="276" w:lineRule="auto"/>
              <w:rPr>
                <w:rFonts w:ascii="Times New Roman" w:eastAsia="Calibri" w:hAnsi="Times New Roman" w:cs="Times New Roman"/>
                <w:kern w:val="2"/>
                <w:sz w:val="20"/>
                <w:szCs w:val="20"/>
                <w14:ligatures w14:val="standardContextual"/>
              </w:rPr>
            </w:pPr>
          </w:p>
        </w:tc>
        <w:tc>
          <w:tcPr>
            <w:tcW w:w="127" w:type="pct"/>
          </w:tcPr>
          <w:p w14:paraId="06A8F276" w14:textId="77777777" w:rsidR="00F53443" w:rsidRPr="00F53443" w:rsidRDefault="00F53443" w:rsidP="00F53443">
            <w:pPr>
              <w:spacing w:after="0" w:line="276" w:lineRule="auto"/>
              <w:jc w:val="center"/>
              <w:rPr>
                <w:rFonts w:ascii="Times New Roman" w:eastAsia="Calibri" w:hAnsi="Times New Roman" w:cs="Times New Roman"/>
                <w:i/>
                <w:kern w:val="2"/>
                <w:sz w:val="18"/>
                <w:szCs w:val="18"/>
                <w14:ligatures w14:val="standardContextual"/>
              </w:rPr>
            </w:pPr>
          </w:p>
        </w:tc>
        <w:tc>
          <w:tcPr>
            <w:tcW w:w="1253" w:type="pct"/>
          </w:tcPr>
          <w:p w14:paraId="1A6A4FF1" w14:textId="77777777" w:rsidR="00F53443" w:rsidRPr="00F53443" w:rsidRDefault="00F53443" w:rsidP="00F53443">
            <w:pPr>
              <w:spacing w:after="0" w:line="276" w:lineRule="auto"/>
              <w:jc w:val="center"/>
              <w:rPr>
                <w:rFonts w:ascii="Times New Roman" w:eastAsia="Calibri" w:hAnsi="Times New Roman" w:cs="Times New Roman"/>
                <w:i/>
                <w:kern w:val="2"/>
                <w:sz w:val="18"/>
                <w:szCs w:val="18"/>
                <w14:ligatures w14:val="standardContextual"/>
              </w:rPr>
            </w:pPr>
          </w:p>
        </w:tc>
        <w:tc>
          <w:tcPr>
            <w:tcW w:w="151" w:type="pct"/>
          </w:tcPr>
          <w:p w14:paraId="7B89976E" w14:textId="77777777" w:rsidR="00F53443" w:rsidRPr="00F53443" w:rsidRDefault="00F53443" w:rsidP="00F53443">
            <w:pPr>
              <w:spacing w:after="0" w:line="276" w:lineRule="auto"/>
              <w:jc w:val="center"/>
              <w:rPr>
                <w:rFonts w:ascii="Times New Roman" w:eastAsia="Calibri" w:hAnsi="Times New Roman" w:cs="Times New Roman"/>
                <w:i/>
                <w:kern w:val="2"/>
                <w:sz w:val="18"/>
                <w:szCs w:val="18"/>
                <w14:ligatures w14:val="standardContextual"/>
              </w:rPr>
            </w:pPr>
          </w:p>
        </w:tc>
        <w:tc>
          <w:tcPr>
            <w:tcW w:w="907" w:type="pct"/>
          </w:tcPr>
          <w:p w14:paraId="688350B8" w14:textId="77777777" w:rsidR="00F53443" w:rsidRPr="00F53443" w:rsidRDefault="00F53443" w:rsidP="00F53443">
            <w:pPr>
              <w:spacing w:after="0" w:line="276" w:lineRule="auto"/>
              <w:jc w:val="center"/>
              <w:rPr>
                <w:rFonts w:ascii="Times New Roman" w:eastAsia="Calibri" w:hAnsi="Times New Roman" w:cs="Times New Roman"/>
                <w:i/>
                <w:kern w:val="2"/>
                <w:sz w:val="18"/>
                <w:szCs w:val="18"/>
                <w14:ligatures w14:val="standardContextual"/>
              </w:rPr>
            </w:pPr>
          </w:p>
        </w:tc>
        <w:tc>
          <w:tcPr>
            <w:tcW w:w="150" w:type="pct"/>
          </w:tcPr>
          <w:p w14:paraId="10BC8321" w14:textId="77777777" w:rsidR="00F53443" w:rsidRPr="00F53443" w:rsidRDefault="00F53443" w:rsidP="00F53443">
            <w:pPr>
              <w:spacing w:after="0" w:line="276" w:lineRule="auto"/>
              <w:jc w:val="center"/>
              <w:rPr>
                <w:rFonts w:ascii="Times New Roman" w:eastAsia="Calibri" w:hAnsi="Times New Roman" w:cs="Times New Roman"/>
                <w:i/>
                <w:kern w:val="2"/>
                <w:sz w:val="18"/>
                <w:szCs w:val="18"/>
                <w14:ligatures w14:val="standardContextual"/>
              </w:rPr>
            </w:pPr>
          </w:p>
        </w:tc>
        <w:tc>
          <w:tcPr>
            <w:tcW w:w="1590" w:type="pct"/>
          </w:tcPr>
          <w:p w14:paraId="2AFF4C20" w14:textId="77777777" w:rsidR="00F53443" w:rsidRPr="00F53443" w:rsidRDefault="00F53443" w:rsidP="00F53443">
            <w:pPr>
              <w:spacing w:after="0" w:line="276" w:lineRule="auto"/>
              <w:jc w:val="center"/>
              <w:rPr>
                <w:rFonts w:ascii="Times New Roman" w:eastAsia="Calibri" w:hAnsi="Times New Roman" w:cs="Times New Roman"/>
                <w:i/>
                <w:kern w:val="2"/>
                <w:sz w:val="18"/>
                <w:szCs w:val="18"/>
                <w14:ligatures w14:val="standardContextual"/>
              </w:rPr>
            </w:pPr>
          </w:p>
        </w:tc>
      </w:tr>
    </w:tbl>
    <w:p w14:paraId="53BE5B75" w14:textId="77777777" w:rsidR="00F53443" w:rsidRDefault="00F53443" w:rsidP="00F53443">
      <w:pPr>
        <w:spacing w:after="0" w:line="276" w:lineRule="auto"/>
        <w:jc w:val="center"/>
        <w:rPr>
          <w:rFonts w:ascii="Times New Roman" w:eastAsia="Calibri" w:hAnsi="Times New Roman" w:cs="Times New Roman"/>
          <w:sz w:val="28"/>
        </w:rPr>
      </w:pPr>
    </w:p>
    <w:p w14:paraId="4AD0A41E" w14:textId="77777777" w:rsidR="00F53443" w:rsidRDefault="00F53443" w:rsidP="00F53443">
      <w:pPr>
        <w:spacing w:after="0" w:line="276" w:lineRule="auto"/>
        <w:jc w:val="center"/>
        <w:rPr>
          <w:rFonts w:ascii="Times New Roman" w:eastAsia="Calibri" w:hAnsi="Times New Roman" w:cs="Times New Roman"/>
          <w:sz w:val="28"/>
        </w:rPr>
      </w:pPr>
    </w:p>
    <w:p w14:paraId="4134E0D3" w14:textId="77777777" w:rsidR="00F53443" w:rsidRPr="00F53443" w:rsidRDefault="00F53443" w:rsidP="00F53443">
      <w:pPr>
        <w:spacing w:after="0" w:line="276" w:lineRule="auto"/>
        <w:jc w:val="center"/>
        <w:rPr>
          <w:rFonts w:ascii="Times New Roman" w:eastAsia="Calibri" w:hAnsi="Times New Roman" w:cs="Times New Roman"/>
          <w:sz w:val="28"/>
        </w:rPr>
      </w:pPr>
    </w:p>
    <w:p w14:paraId="48C78CD7" w14:textId="77777777" w:rsidR="00F53443" w:rsidRPr="00F53443" w:rsidRDefault="00F53443" w:rsidP="00F53443">
      <w:pPr>
        <w:spacing w:after="0" w:line="276" w:lineRule="auto"/>
        <w:jc w:val="center"/>
        <w:rPr>
          <w:rFonts w:ascii="Times New Roman" w:eastAsia="Calibri" w:hAnsi="Times New Roman" w:cs="Times New Roman"/>
          <w:sz w:val="28"/>
        </w:rPr>
      </w:pPr>
    </w:p>
    <w:p w14:paraId="2A72FF2E" w14:textId="77777777" w:rsidR="00F53443" w:rsidRPr="00F53443" w:rsidRDefault="00F53443" w:rsidP="00F53443">
      <w:pPr>
        <w:spacing w:after="0" w:line="276" w:lineRule="auto"/>
        <w:jc w:val="center"/>
        <w:rPr>
          <w:rFonts w:ascii="Times New Roman" w:eastAsia="Calibri" w:hAnsi="Times New Roman" w:cs="Times New Roman"/>
          <w:sz w:val="28"/>
        </w:rPr>
      </w:pPr>
    </w:p>
    <w:p w14:paraId="3DBF8867" w14:textId="77777777" w:rsidR="00F53443" w:rsidRPr="00F53443" w:rsidRDefault="00F53443" w:rsidP="00F53443">
      <w:pPr>
        <w:spacing w:after="0" w:line="276" w:lineRule="auto"/>
        <w:jc w:val="center"/>
        <w:rPr>
          <w:rFonts w:ascii="Times New Roman" w:eastAsia="Calibri" w:hAnsi="Times New Roman" w:cs="Times New Roman"/>
          <w:sz w:val="28"/>
        </w:rPr>
      </w:pPr>
      <w:r w:rsidRPr="00F53443">
        <w:rPr>
          <w:rFonts w:ascii="Times New Roman" w:eastAsia="Calibri" w:hAnsi="Times New Roman" w:cs="Times New Roman"/>
          <w:sz w:val="28"/>
        </w:rPr>
        <w:t>Москва</w:t>
      </w:r>
    </w:p>
    <w:p w14:paraId="63F91417" w14:textId="1175A400" w:rsidR="00C86027" w:rsidRPr="00E2211A" w:rsidRDefault="00F53443" w:rsidP="00F53443">
      <w:pPr>
        <w:spacing w:after="0" w:line="276" w:lineRule="auto"/>
        <w:jc w:val="center"/>
        <w:rPr>
          <w:rFonts w:ascii="Times New Roman" w:eastAsia="Calibri" w:hAnsi="Times New Roman" w:cs="Times New Roman"/>
          <w:sz w:val="28"/>
          <w:szCs w:val="28"/>
        </w:rPr>
      </w:pPr>
      <w:r w:rsidRPr="00F53443">
        <w:rPr>
          <w:rFonts w:ascii="Times New Roman" w:eastAsia="Calibri" w:hAnsi="Times New Roman" w:cs="Times New Roman"/>
          <w:sz w:val="28"/>
        </w:rPr>
        <w:t>202</w:t>
      </w:r>
      <w:r>
        <w:rPr>
          <w:rFonts w:ascii="Times New Roman" w:eastAsia="Calibri" w:hAnsi="Times New Roman" w:cs="Times New Roman"/>
          <w:sz w:val="28"/>
        </w:rPr>
        <w:t>6</w:t>
      </w:r>
    </w:p>
    <w:p>
      <w:pPr>
        <w:sectPr>
          <w:pgSz w:w="11906" w:h="16838"/>
          <w:pgMar w:top="1134" w:right="850" w:bottom="1134" w:left="1701" w:header="708" w:footer="708" w:gutter="0"/>
          <w:cols w:space="708"/>
          <w:docGrid w:linePitch="360"/>
        </w:sectPr>
      </w:pPr>
    </w:p>
    <w:p>
      <w:pPr>
        <w:spacing w:after="16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ОТЧЁТ О ВЫПОЛНЕНИИ ПРАКТИЧЕСКОЙ РАБОТЫ № 2</w:t>
      </w:r>
    </w:p>
    <w:p>
      <w:pPr>
        <w:keepNext/>
        <w:spacing w:before="100" w:after="40"/>
      </w:pPr>
      <w:r>
        <w:rPr>
          <w:rFonts w:ascii="Times New Roman" w:hAnsi="Times New Roman" w:eastAsia="Times New Roman"/>
          <w:b/>
          <w:i w:val="0"/>
          <w:sz w:val="24"/>
        </w:rPr>
        <w:t>1 Общие сведения</w:t>
      </w:r>
    </w:p>
    <w:p>
      <w:pPr>
        <w:spacing w:line="276" w:lineRule="auto" w:after="4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4"/>
        </w:rPr>
        <w:t>Дисциплина: Технологии разработки приложений на базе фреймворков. Студент: Есина Варвара Дмитриевна, группа ЭФБО-07-24. Год: 2026.</w:t>
      </w:r>
    </w:p>
    <w:p>
      <w:pPr>
        <w:keepNext/>
        <w:spacing w:before="100" w:after="40"/>
      </w:pPr>
      <w:r>
        <w:rPr>
          <w:rFonts w:ascii="Times New Roman" w:hAnsi="Times New Roman" w:eastAsia="Times New Roman"/>
          <w:b/>
          <w:i w:val="0"/>
          <w:sz w:val="24"/>
        </w:rPr>
        <w:t>2 Индивидуальный проект</w:t>
      </w:r>
    </w:p>
    <w:p>
      <w:pPr>
        <w:spacing w:line="276" w:lineRule="auto" w:after="4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4"/>
        </w:rPr>
        <w:t>Проект «Система учёта коллекции скинов Counter-Strike» продолжает сценарий ПР1. Приложение работает с каталогом скинов и пользовательской коллекцией. Репозиторий: https://github.com/ba0baber/trsp1.</w:t>
      </w:r>
    </w:p>
    <w:p>
      <w:pPr>
        <w:keepNext/>
        <w:spacing w:before="100" w:after="40"/>
      </w:pPr>
      <w:r>
        <w:rPr>
          <w:rFonts w:ascii="Times New Roman" w:hAnsi="Times New Roman" w:eastAsia="Times New Roman"/>
          <w:b/>
          <w:i w:val="0"/>
          <w:sz w:val="24"/>
        </w:rPr>
        <w:t>3 Структура и функции</w:t>
      </w:r>
    </w:p>
    <w:p>
      <w:pPr>
        <w:spacing w:line="276" w:lineRule="auto" w:after="4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4"/>
        </w:rPr>
        <w:t>main.py содержит меню; skins.py отвечает за каталог, поиск, фильтрацию, сортировку и генератор; collection.py реализует покупку, удаление и оценку коллекции; storage.py загружает и сохраняет JSON; utils.py обрабатывает числовой ввод. Данные представлены списками и словарями, без классов.</w:t>
      </w:r>
    </w:p>
    <w:p>
      <w:pPr>
        <w:spacing w:line="276" w:lineRule="auto" w:after="4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4"/>
        </w:rPr>
        <w:t>Реализованы get_skin_condition, add_skin, find_skins, filter_skins_by_price, sort_skins_by_price, iter_skins_by_rarity, add_to_collection, remove_from_collection, find_owner_items и calculate_collection_value. Функции снабжены docstring и аннотациями типов.</w:t>
      </w:r>
    </w:p>
    <w:p>
      <w:pPr>
        <w:keepNext/>
        <w:spacing w:before="100" w:after="40"/>
      </w:pPr>
      <w:r>
        <w:rPr>
          <w:rFonts w:ascii="Times New Roman" w:hAnsi="Times New Roman" w:eastAsia="Times New Roman"/>
          <w:b/>
          <w:i w:val="0"/>
          <w:sz w:val="24"/>
        </w:rPr>
        <w:t>4 Хранение и обработка ошибок</w:t>
      </w:r>
    </w:p>
    <w:p>
      <w:pPr>
        <w:spacing w:line="276" w:lineRule="auto" w:after="4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4"/>
        </w:rPr>
        <w:t>Каталог хранится в data/skins.json, коллекция — в data/collection.json. Файлы читаются и записываются через with. Обрабатываются отсутствие файла, повреждённый JSON, неправильный формат данных, некорректный ввод, неизвестный идентификатор, недоступность скина и недостаточный баланс.</w:t>
      </w:r>
    </w:p>
    <w:p>
      <w:pPr>
        <w:keepNext/>
        <w:spacing w:before="100" w:after="40"/>
      </w:pPr>
      <w:r>
        <w:rPr>
          <w:rFonts w:ascii="Times New Roman" w:hAnsi="Times New Roman" w:eastAsia="Times New Roman"/>
          <w:b/>
          <w:i w:val="0"/>
          <w:sz w:val="24"/>
        </w:rPr>
        <w:t>5 Проверка результата</w:t>
      </w:r>
    </w:p>
    <w:p>
      <w:pPr>
        <w:spacing w:line="276" w:lineRule="auto" w:after="4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4"/>
        </w:rPr>
        <w:t>Создано 17 тестов pytest для каталога, коллекции и хранилища. Все тесты завершились успешно. Проверка flake8 не выявила замечаний. requirements.txt фиксирует pytest и flake8, README.md содержит команды установки, запуска, тестирования и проверки качества.</w:t>
      </w:r>
    </w:p>
    <w:p>
      <w:pPr>
        <w:keepNext/>
        <w:spacing w:before="100" w:after="40"/>
      </w:pPr>
      <w:r>
        <w:rPr>
          <w:rFonts w:ascii="Times New Roman" w:hAnsi="Times New Roman" w:eastAsia="Times New Roman"/>
          <w:b/>
          <w:i w:val="0"/>
          <w:sz w:val="24"/>
        </w:rPr>
        <w:t>6 Вывод</w:t>
      </w:r>
    </w:p>
    <w:p>
      <w:pPr>
        <w:spacing w:line="276" w:lineRule="auto" w:after="4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4"/>
        </w:rPr>
        <w:t>Проект ПР1 преобразован в модульное приложение, которое обрабатывает наборы данных, использует циклы, генератор, lambda-функцию, исключения и JSON. Функциональная модель готова к преобразованию в классы на ПР3.</w:t>
      </w:r>
    </w:p>
    <w:p>
      <w:r>
        <w:br w:type="page"/>
      </w:r>
    </w:p>
    <w:p>
      <w:pPr>
        <w:jc w:val="center"/>
      </w:pPr>
      <w:r>
        <w:rPr>
          <w:rFonts w:ascii="Times New Roman" w:hAnsi="Times New Roman" w:eastAsia="Times New Roman"/>
          <w:b/>
          <w:sz w:val="26"/>
        </w:rPr>
        <w:t>ПРИЛОЖЕНИЕ. ПОДТВЕРЖДЕНИЕ ВЫПОЛНЕНИЯ</w:t>
      </w:r>
    </w:p>
    <w:p>
      <w:pPr>
        <w:keepNext/>
        <w:spacing w:before="160"/>
        <w:jc w:val="center"/>
      </w:pPr>
      <w:r>
        <w:rPr>
          <w:rFonts w:ascii="Times New Roman" w:hAnsi="Times New Roman" w:eastAsia="Times New Roman"/>
          <w:b w:val="0"/>
          <w:sz w:val="22"/>
        </w:rPr>
        <w:t>Рисунок 1 — работа приложения: каталог и поиск скина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5395806"/>
            <wp:docPr id="1468553569" name="Picture 146855356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ser_pr2_run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53958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keepNext/>
        <w:spacing w:before="160"/>
        <w:jc w:val="center"/>
      </w:pPr>
      <w:r>
        <w:rPr>
          <w:rFonts w:ascii="Times New Roman" w:hAnsi="Times New Roman" w:eastAsia="Times New Roman"/>
          <w:b w:val="0"/>
          <w:sz w:val="22"/>
        </w:rPr>
        <w:t>Рисунок 2 — результаты pytest, flake8 и история Git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2948928"/>
            <wp:docPr id="1468553570" name="Picture 146855357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ser_pr2_checks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948928"/>
                    </a:xfrm>
                    <a:prstGeom prst="rect"/>
                  </pic:spPr>
                </pic:pic>
              </a:graphicData>
            </a:graphic>
          </wp:inline>
        </w:drawing>
      </w:r>
    </w:p>
    <w:sectPr w:rsidR="00C86027" w:rsidRPr="00E2211A">
      <w:pgSz w:w="11906" w:h="16838"/>
      <w:pgMar w:top="1020" w:right="850" w:bottom="1020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Times New Roman CYR">
    <w:altName w:val="Cambria"/>
    <w:panose1 w:val="02020603050405020304"/>
    <w:charset w:val="CC"/>
    <w:family w:val="roman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5BA23181"/>
    <w:multiLevelType w:val="hybridMultilevel"/>
    <w:tmpl w:val="D8AE1EC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08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E274AB"/>
    <w:rsid w:val="00014E43"/>
    <w:rsid w:val="000350DE"/>
    <w:rsid w:val="000435F9"/>
    <w:rsid w:val="00057F58"/>
    <w:rsid w:val="000F3A20"/>
    <w:rsid w:val="002D3A39"/>
    <w:rsid w:val="0035091F"/>
    <w:rsid w:val="00466845"/>
    <w:rsid w:val="0053463B"/>
    <w:rsid w:val="00552132"/>
    <w:rsid w:val="00574BC0"/>
    <w:rsid w:val="005A67EA"/>
    <w:rsid w:val="005B678F"/>
    <w:rsid w:val="00690C9A"/>
    <w:rsid w:val="006D0B60"/>
    <w:rsid w:val="00AA3E36"/>
    <w:rsid w:val="00B67134"/>
    <w:rsid w:val="00BB0363"/>
    <w:rsid w:val="00BF5A7B"/>
    <w:rsid w:val="00C263DF"/>
    <w:rsid w:val="00C57721"/>
    <w:rsid w:val="00C86027"/>
    <w:rsid w:val="00D47E78"/>
    <w:rsid w:val="00DB7E74"/>
    <w:rsid w:val="00DC1251"/>
    <w:rsid w:val="00DD025C"/>
    <w:rsid w:val="00E274AB"/>
    <w:rsid w:val="00F14614"/>
    <w:rsid w:val="00F331D8"/>
    <w:rsid w:val="00F53443"/>
    <w:rsid w:val="00FF573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7244938"/>
  <w15:docId w15:val="{EBECEB79-A386-4CCF-83F9-B3819C45EC9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semiHidden="1" w:uiPriority="39" w:unhideWhenUsed="1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C86027"/>
    <w:rPr>
      <w:kern w:val="0"/>
      <w14:ligatures w14:val="none"/>
    </w:rPr>
  </w:style>
  <w:style w:type="paragraph" w:styleId="1">
    <w:name w:val="heading 1"/>
    <w:basedOn w:val="a"/>
    <w:next w:val="a"/>
    <w:link w:val="10"/>
    <w:uiPriority w:val="9"/>
    <w:qFormat/>
    <w:rsid w:val="00E274A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kern w:val="2"/>
      <w:sz w:val="40"/>
      <w:szCs w:val="40"/>
      <w14:ligatures w14:val="standardContextual"/>
    </w:rPr>
  </w:style>
  <w:style w:type="paragraph" w:styleId="2">
    <w:name w:val="heading 2"/>
    <w:basedOn w:val="a"/>
    <w:next w:val="a"/>
    <w:link w:val="20"/>
    <w:uiPriority w:val="9"/>
    <w:unhideWhenUsed/>
    <w:qFormat/>
    <w:rsid w:val="00E274A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kern w:val="2"/>
      <w:sz w:val="32"/>
      <w:szCs w:val="32"/>
      <w14:ligatures w14:val="standardContextual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E274AB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kern w:val="2"/>
      <w:sz w:val="28"/>
      <w:szCs w:val="28"/>
      <w14:ligatures w14:val="standardContextual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E274A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  <w:kern w:val="2"/>
      <w14:ligatures w14:val="standardContextual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E274AB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  <w:kern w:val="2"/>
      <w14:ligatures w14:val="standardContextual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E274A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  <w:kern w:val="2"/>
      <w14:ligatures w14:val="standardContextual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E274A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  <w:kern w:val="2"/>
      <w14:ligatures w14:val="standardContextual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E274A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  <w:kern w:val="2"/>
      <w14:ligatures w14:val="standardContextual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E274A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  <w:kern w:val="2"/>
      <w14:ligatures w14:val="standardContextual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E274AB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rsid w:val="00E274A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E274AB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E274AB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E274AB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E274AB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E274AB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E274AB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E274AB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E274A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14:ligatures w14:val="standardContextual"/>
    </w:rPr>
  </w:style>
  <w:style w:type="character" w:customStyle="1" w:styleId="a4">
    <w:name w:val="Заголовок Знак"/>
    <w:basedOn w:val="a0"/>
    <w:link w:val="a3"/>
    <w:uiPriority w:val="10"/>
    <w:rsid w:val="00E274A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E274A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kern w:val="2"/>
      <w:sz w:val="28"/>
      <w:szCs w:val="28"/>
      <w14:ligatures w14:val="standardContextual"/>
    </w:rPr>
  </w:style>
  <w:style w:type="character" w:customStyle="1" w:styleId="a6">
    <w:name w:val="Подзаголовок Знак"/>
    <w:basedOn w:val="a0"/>
    <w:link w:val="a5"/>
    <w:uiPriority w:val="11"/>
    <w:rsid w:val="00E274A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E274AB"/>
    <w:pPr>
      <w:spacing w:before="160"/>
      <w:jc w:val="center"/>
    </w:pPr>
    <w:rPr>
      <w:i/>
      <w:iCs/>
      <w:color w:val="404040" w:themeColor="text1" w:themeTint="BF"/>
      <w:kern w:val="2"/>
      <w14:ligatures w14:val="standardContextual"/>
    </w:rPr>
  </w:style>
  <w:style w:type="character" w:customStyle="1" w:styleId="22">
    <w:name w:val="Цитата 2 Знак"/>
    <w:basedOn w:val="a0"/>
    <w:link w:val="21"/>
    <w:uiPriority w:val="29"/>
    <w:rsid w:val="00E274AB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E274AB"/>
    <w:pPr>
      <w:ind w:left="720"/>
      <w:contextualSpacing/>
    </w:pPr>
    <w:rPr>
      <w:kern w:val="2"/>
      <w14:ligatures w14:val="standardContextual"/>
    </w:rPr>
  </w:style>
  <w:style w:type="character" w:styleId="a8">
    <w:name w:val="Intense Emphasis"/>
    <w:basedOn w:val="a0"/>
    <w:uiPriority w:val="21"/>
    <w:qFormat/>
    <w:rsid w:val="00E274AB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E274AB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  <w:kern w:val="2"/>
      <w14:ligatures w14:val="standardContextual"/>
    </w:rPr>
  </w:style>
  <w:style w:type="character" w:customStyle="1" w:styleId="aa">
    <w:name w:val="Выделенная цитата Знак"/>
    <w:basedOn w:val="a0"/>
    <w:link w:val="a9"/>
    <w:uiPriority w:val="30"/>
    <w:rsid w:val="00E274AB"/>
    <w:rPr>
      <w:i/>
      <w:iCs/>
      <w:color w:val="2F5496" w:themeColor="accent1" w:themeShade="BF"/>
    </w:rPr>
  </w:style>
  <w:style w:type="character" w:styleId="ab">
    <w:name w:val="Intense Reference"/>
    <w:basedOn w:val="a0"/>
    <w:uiPriority w:val="32"/>
    <w:qFormat/>
    <w:rsid w:val="00E274AB"/>
    <w:rPr>
      <w:b/>
      <w:bCs/>
      <w:smallCaps/>
      <w:color w:val="2F5496" w:themeColor="accent1" w:themeShade="BF"/>
      <w:spacing w:val="5"/>
    </w:rPr>
  </w:style>
  <w:style w:type="paragraph" w:styleId="ac">
    <w:name w:val="TOC Heading"/>
    <w:basedOn w:val="1"/>
    <w:next w:val="a"/>
    <w:uiPriority w:val="39"/>
    <w:unhideWhenUsed/>
    <w:qFormat/>
    <w:rsid w:val="00D47E78"/>
    <w:pPr>
      <w:spacing w:before="240" w:after="0"/>
      <w:outlineLvl w:val="9"/>
    </w:pPr>
    <w:rPr>
      <w:kern w:val="0"/>
      <w:sz w:val="32"/>
      <w:szCs w:val="32"/>
      <w:lang w:eastAsia="ru-RU"/>
      <w14:ligatures w14:val="none"/>
    </w:rPr>
  </w:style>
  <w:style w:type="paragraph" w:styleId="11">
    <w:name w:val="toc 1"/>
    <w:basedOn w:val="a"/>
    <w:next w:val="a"/>
    <w:autoRedefine/>
    <w:uiPriority w:val="39"/>
    <w:unhideWhenUsed/>
    <w:rsid w:val="00B67134"/>
    <w:pPr>
      <w:spacing w:after="100"/>
    </w:pPr>
  </w:style>
  <w:style w:type="paragraph" w:styleId="23">
    <w:name w:val="toc 2"/>
    <w:basedOn w:val="a"/>
    <w:next w:val="a"/>
    <w:autoRedefine/>
    <w:uiPriority w:val="39"/>
    <w:unhideWhenUsed/>
    <w:rsid w:val="00B67134"/>
    <w:pPr>
      <w:spacing w:after="100"/>
      <w:ind w:left="220"/>
    </w:pPr>
  </w:style>
  <w:style w:type="character" w:styleId="ad">
    <w:name w:val="Hyperlink"/>
    <w:basedOn w:val="a0"/>
    <w:uiPriority w:val="99"/>
    <w:unhideWhenUsed/>
    <w:rsid w:val="00B67134"/>
    <w:rPr>
      <w:color w:val="0563C1" w:themeColor="hyperlink"/>
      <w:u w:val="single"/>
    </w:rPr>
  </w:style>
  <w:style w:type="paragraph" w:styleId="ae">
    <w:name w:val="Balloon Text"/>
    <w:basedOn w:val="a"/>
    <w:link w:val="af"/>
    <w:uiPriority w:val="99"/>
    <w:semiHidden/>
    <w:unhideWhenUsed/>
    <w:rsid w:val="00DB7E74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f">
    <w:name w:val="Текст выноски Знак"/>
    <w:basedOn w:val="a0"/>
    <w:link w:val="ae"/>
    <w:uiPriority w:val="99"/>
    <w:semiHidden/>
    <w:rsid w:val="00DB7E74"/>
    <w:rPr>
      <w:rFonts w:ascii="Tahoma" w:hAnsi="Tahoma" w:cs="Tahoma"/>
      <w:kern w:val="0"/>
      <w:sz w:val="16"/>
      <w:szCs w:val="16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180394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2774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jpg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0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0B9CEEA-633B-4F06-B725-E23C4804DE4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69</Words>
  <Characters>397</Characters>
  <Application>Microsoft Office Word</Application>
  <DocSecurity>0</DocSecurity>
  <Lines>3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Danil</dc:creator>
  <cp:lastModifiedBy>Tanya</cp:lastModifiedBy>
  <cp:revision>4</cp:revision>
  <cp:lastPrinted>2026-02-16T12:09:00Z</cp:lastPrinted>
  <dcterms:created xsi:type="dcterms:W3CDTF">2026-02-22T17:29:00Z</dcterms:created>
  <dcterms:modified xsi:type="dcterms:W3CDTF">2026-08-31T23:04:00Z</dcterms:modified>
</cp:coreProperties>
</file>