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 w:eastAsia="Arial"/>
          <w:b/>
          <w:sz w:val="30"/>
        </w:rPr>
        <w:t>DTCv1 Week 1 - Day 2 Trainer Guide</w:t>
      </w:r>
    </w:p>
    <w:p>
      <w:pPr>
        <w:spacing w:after="60"/>
        <w:jc w:val="center"/>
      </w:pPr>
      <w:r>
        <w:rPr>
          <w:rFonts w:ascii="Arial" w:hAnsi="Arial" w:eastAsia="Arial"/>
          <w:b/>
          <w:sz w:val="26"/>
        </w:rPr>
        <w:t>Day 2 Practical Implementation Guide</w:t>
      </w:r>
    </w:p>
    <w:p>
      <w:pPr>
        <w:spacing w:after="60"/>
        <w:jc w:val="center"/>
      </w:pPr>
      <w:r>
        <w:rPr>
          <w:rFonts w:ascii="Arial" w:hAnsi="Arial" w:eastAsia="Arial"/>
          <w:b/>
          <w:sz w:val="24"/>
        </w:rPr>
        <w:t>DTCv1 - Week 1 Practical Trainer Guide</w:t>
      </w:r>
    </w:p>
    <w:p>
      <w:pPr>
        <w:spacing w:after="60"/>
        <w:jc w:val="center"/>
      </w:pPr>
      <w:r>
        <w:rPr>
          <w:rFonts w:ascii="Arial" w:hAnsi="Arial" w:eastAsia="Arial"/>
          <w:b/>
          <w:sz w:val="24"/>
        </w:rPr>
        <w:t>Day 2: Database Tables, Login API, and Role-Based Access</w:t>
      </w:r>
    </w:p>
    <w:p>
      <w:pPr>
        <w:spacing w:after="60"/>
        <w:jc w:val="center"/>
      </w:pPr>
      <w:r>
        <w:rPr>
          <w:rFonts w:ascii="Arial" w:hAnsi="Arial" w:eastAsia="Arial"/>
          <w:b w:val="0"/>
          <w:sz w:val="20"/>
        </w:rPr>
        <w:t>Rebuilt using the Day 1 trainer guide structure and classroom method</w:t>
      </w:r>
    </w:p>
    <w:p>
      <w:pPr>
        <w:spacing w:before="120" w:after="80"/>
      </w:pPr>
      <w:r>
        <w:rPr>
          <w:rFonts w:ascii="Arial" w:hAnsi="Arial" w:eastAsia="Arial"/>
          <w:b/>
          <w:sz w:val="26"/>
        </w:rPr>
        <w:t>1. Content Check</w:t>
      </w:r>
    </w:p>
    <w:p>
      <w:pPr>
        <w:spacing w:after="60"/>
      </w:pPr>
      <w:r>
        <w:rPr>
          <w:rFonts w:ascii="Arial" w:hAnsi="Arial" w:eastAsia="Arial"/>
          <w:b w:val="0"/>
          <w:sz w:val="21"/>
        </w:rPr>
        <w:t>Day 2 should move trainees from simply running the system to understanding the database-backed login flow and the first security layer: roles and visible data.</w:t>
      </w:r>
    </w:p>
    <w:p>
      <w:pPr>
        <w:spacing w:after="60"/>
      </w:pPr>
      <w:r>
        <w:rPr>
          <w:rFonts w:ascii="Arial" w:hAnsi="Arial" w:eastAsia="Arial"/>
          <w:b/>
          <w:sz w:val="21"/>
        </w:rPr>
        <w:t>Required improvements included in this rebuild</w:t>
      </w:r>
    </w:p>
    <w:p>
      <w:pPr>
        <w:spacing w:after="30"/>
        <w:ind w:left="259"/>
      </w:pPr>
      <w:r>
        <w:rPr>
          <w:rFonts w:ascii="Arial" w:hAnsi="Arial" w:eastAsia="Arial"/>
          <w:b w:val="0"/>
          <w:sz w:val="20"/>
        </w:rPr>
        <w:t>• Keep the same Trainer Demo -&gt; Trainee Repeat -&gt; Checkpoint -&gt; Troubleshooting method from Day 1.</w:t>
      </w:r>
    </w:p>
    <w:p>
      <w:pPr>
        <w:spacing w:after="30"/>
        <w:ind w:left="259"/>
      </w:pPr>
      <w:r>
        <w:rPr>
          <w:rFonts w:ascii="Arial" w:hAnsi="Arial" w:eastAsia="Arial"/>
          <w:b w:val="0"/>
          <w:sz w:val="20"/>
        </w:rPr>
        <w:t>• Review the users, files, and logs tables before testing the API.</w:t>
      </w:r>
    </w:p>
    <w:p>
      <w:pPr>
        <w:spacing w:after="30"/>
        <w:ind w:left="259"/>
      </w:pPr>
      <w:r>
        <w:rPr>
          <w:rFonts w:ascii="Arial" w:hAnsi="Arial" w:eastAsia="Arial"/>
          <w:b w:val="0"/>
          <w:sz w:val="20"/>
        </w:rPr>
        <w:t>• Explain how /login reads from PostgreSQL and returns a user object to Tkinter.</w:t>
      </w:r>
    </w:p>
    <w:p>
      <w:pPr>
        <w:spacing w:after="30"/>
        <w:ind w:left="259"/>
      </w:pPr>
      <w:r>
        <w:rPr>
          <w:rFonts w:ascii="Arial" w:hAnsi="Arial" w:eastAsia="Arial"/>
          <w:b w:val="0"/>
          <w:sz w:val="20"/>
        </w:rPr>
        <w:t>• Show the difference between admin, supervisor, and user permissions.</w:t>
      </w:r>
    </w:p>
    <w:p>
      <w:pPr>
        <w:spacing w:after="30"/>
        <w:ind w:left="259"/>
      </w:pPr>
      <w:r>
        <w:rPr>
          <w:rFonts w:ascii="Arial" w:hAnsi="Arial" w:eastAsia="Arial"/>
          <w:b w:val="0"/>
          <w:sz w:val="20"/>
        </w:rPr>
        <w:t>• Add clear Swagger tests and expected JSON results.</w:t>
      </w:r>
    </w:p>
    <w:p>
      <w:pPr>
        <w:spacing w:after="30"/>
        <w:ind w:left="259"/>
      </w:pPr>
      <w:r>
        <w:rPr>
          <w:rFonts w:ascii="Arial" w:hAnsi="Arial" w:eastAsia="Arial"/>
          <w:b w:val="0"/>
          <w:sz w:val="20"/>
        </w:rPr>
        <w:t>• Include practical Windows and Mac commands for running and checking the backend.</w:t>
      </w:r>
    </w:p>
    <w:p>
      <w:pPr>
        <w:spacing w:before="120" w:after="80"/>
      </w:pPr>
      <w:r>
        <w:rPr>
          <w:rFonts w:ascii="Arial" w:hAnsi="Arial" w:eastAsia="Arial"/>
          <w:b/>
          <w:sz w:val="26"/>
        </w:rPr>
        <w:t>2. Day 2 Objectives</w:t>
      </w:r>
    </w:p>
    <w:p>
      <w:pPr>
        <w:spacing w:after="30"/>
        <w:ind w:left="259"/>
      </w:pPr>
      <w:r>
        <w:rPr>
          <w:rFonts w:ascii="Arial" w:hAnsi="Arial" w:eastAsia="Arial"/>
          <w:b w:val="0"/>
          <w:sz w:val="20"/>
        </w:rPr>
        <w:t>• Review the DTCv1 database structure.</w:t>
      </w:r>
    </w:p>
    <w:p>
      <w:pPr>
        <w:spacing w:after="30"/>
        <w:ind w:left="259"/>
      </w:pPr>
      <w:r>
        <w:rPr>
          <w:rFonts w:ascii="Arial" w:hAnsi="Arial" w:eastAsia="Arial"/>
          <w:b w:val="0"/>
          <w:sz w:val="20"/>
        </w:rPr>
        <w:t>• Understand the purpose of users, files, and logs tables.</w:t>
      </w:r>
    </w:p>
    <w:p>
      <w:pPr>
        <w:spacing w:after="30"/>
        <w:ind w:left="259"/>
      </w:pPr>
      <w:r>
        <w:rPr>
          <w:rFonts w:ascii="Arial" w:hAnsi="Arial" w:eastAsia="Arial"/>
          <w:b w:val="0"/>
          <w:sz w:val="20"/>
        </w:rPr>
        <w:t>• Test /login in Swagger using different accounts.</w:t>
      </w:r>
    </w:p>
    <w:p>
      <w:pPr>
        <w:spacing w:after="30"/>
        <w:ind w:left="259"/>
      </w:pPr>
      <w:r>
        <w:rPr>
          <w:rFonts w:ascii="Arial" w:hAnsi="Arial" w:eastAsia="Arial"/>
          <w:b w:val="0"/>
          <w:sz w:val="20"/>
        </w:rPr>
        <w:t>• Explain how Tkinter stores current_user after login.</w:t>
      </w:r>
    </w:p>
    <w:p>
      <w:pPr>
        <w:spacing w:after="30"/>
        <w:ind w:left="259"/>
      </w:pPr>
      <w:r>
        <w:rPr>
          <w:rFonts w:ascii="Arial" w:hAnsi="Arial" w:eastAsia="Arial"/>
          <w:b w:val="0"/>
          <w:sz w:val="20"/>
        </w:rPr>
        <w:t>• Understand role-based access: admin, supervisor, user.</w:t>
      </w:r>
    </w:p>
    <w:p>
      <w:pPr>
        <w:spacing w:after="30"/>
        <w:ind w:left="259"/>
      </w:pPr>
      <w:r>
        <w:rPr>
          <w:rFonts w:ascii="Arial" w:hAnsi="Arial" w:eastAsia="Arial"/>
          <w:b w:val="0"/>
          <w:sz w:val="20"/>
        </w:rPr>
        <w:t>• Confirm that the desktop app reacts correctly to each role.</w:t>
      </w:r>
    </w:p>
    <w:p>
      <w:pPr>
        <w:spacing w:before="120" w:after="80"/>
      </w:pPr>
      <w:r>
        <w:rPr>
          <w:rFonts w:ascii="Arial" w:hAnsi="Arial" w:eastAsia="Arial"/>
          <w:b/>
          <w:sz w:val="26"/>
        </w:rPr>
        <w:t>3. 5-Hour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9"/>
              </w:rPr>
              <w:t>Time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9"/>
              </w:rPr>
              <w:t>Activity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9"/>
              </w:rPr>
              <w:t>Trainer Focus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08:00-09:30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Database tables and relationships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Explain users, files, logs, roles, and supervisor_id visually.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09:30-09:45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Snack break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09:45-11:15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Login API and Swagger practice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Run /test-db and /login with trainees.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11:15-12:00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Lunch break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12:00-13:30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Tkinter login and role behavior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Login as admin/supervisor/user and compare screens.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13:30-14:00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Lab and checklist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Confirm each trainee can trace the full login flow.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Arial" w:hAnsi="Arial" w:eastAsia="Arial"/>
          <w:b/>
          <w:sz w:val="26"/>
        </w:rPr>
        <w:t>4. Database Structure Notes</w:t>
      </w:r>
    </w:p>
    <w:p>
      <w:pPr>
        <w:spacing w:after="60"/>
      </w:pPr>
      <w:r>
        <w:rPr>
          <w:rFonts w:ascii="Arial" w:hAnsi="Arial" w:eastAsia="Arial"/>
          <w:b w:val="0"/>
          <w:sz w:val="21"/>
        </w:rPr>
        <w:t>The trainer should explain that DTCv1 uses PostgreSQL tables to store system data. The API is responsible for reading and writing this data; the desktop app should not connect directly to the database in production.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9"/>
              </w:rPr>
              <w:t>Table</w:t>
            </w:r>
          </w:p>
        </w:tc>
        <w:tc>
          <w:tcPr>
            <w:tcW w:type="dxa" w:w="4032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9"/>
              </w:rPr>
              <w:t>Purpose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9"/>
              </w:rPr>
              <w:t>Important Fields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users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Stores login accounts and roles.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id, username, password, full_name, role, supervisor_id, is_active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files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Stores uploaded file records and ownership.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id, file_name, file_type, file_path/storage_path, owner_user_id, uploaded_at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logs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Stores activity history for monitoring.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id, user_id, action, created_at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hAnsi="Arial" w:eastAsia="Arial"/>
          <w:b/>
          <w:sz w:val="21"/>
        </w:rPr>
        <w:t>Trainer tip: supervisor_id links a normal user to a supervisor. This field is the foundation for showing supervisors only their own team data.</w:t>
      </w:r>
    </w:p>
    <w:p>
      <w:pPr>
        <w:spacing w:before="120" w:after="80"/>
      </w:pPr>
      <w:r>
        <w:rPr>
          <w:rFonts w:ascii="Arial" w:hAnsi="Arial" w:eastAsia="Arial"/>
          <w:b/>
          <w:sz w:val="26"/>
        </w:rPr>
        <w:t>5. Practical Teaching Method</w:t>
      </w:r>
    </w:p>
    <w:p>
      <w:pPr>
        <w:spacing w:after="30"/>
      </w:pPr>
      <w:r>
        <w:rPr>
          <w:rFonts w:ascii="Arial" w:hAnsi="Arial" w:eastAsia="Arial"/>
          <w:b w:val="0"/>
          <w:sz w:val="20"/>
        </w:rPr>
        <w:t>1. Trainer explains the table or endpoint using a simple diagram.</w:t>
      </w:r>
    </w:p>
    <w:p>
      <w:pPr>
        <w:spacing w:after="30"/>
      </w:pPr>
      <w:r>
        <w:rPr>
          <w:rFonts w:ascii="Arial" w:hAnsi="Arial" w:eastAsia="Arial"/>
          <w:b w:val="0"/>
          <w:sz w:val="20"/>
        </w:rPr>
        <w:t>2. Trainer demonstrates the Swagger request.</w:t>
      </w:r>
    </w:p>
    <w:p>
      <w:pPr>
        <w:spacing w:after="30"/>
      </w:pPr>
      <w:r>
        <w:rPr>
          <w:rFonts w:ascii="Arial" w:hAnsi="Arial" w:eastAsia="Arial"/>
          <w:b w:val="0"/>
          <w:sz w:val="20"/>
        </w:rPr>
        <w:t>3. Trainees repeat the same request on their machines.</w:t>
      </w:r>
    </w:p>
    <w:p>
      <w:pPr>
        <w:spacing w:after="30"/>
      </w:pPr>
      <w:r>
        <w:rPr>
          <w:rFonts w:ascii="Arial" w:hAnsi="Arial" w:eastAsia="Arial"/>
          <w:b w:val="0"/>
          <w:sz w:val="20"/>
        </w:rPr>
        <w:t>4. Trainer checks the expected output and asks one trainee to explain it.</w:t>
      </w:r>
    </w:p>
    <w:p>
      <w:pPr>
        <w:spacing w:after="30"/>
      </w:pPr>
      <w:r>
        <w:rPr>
          <w:rFonts w:ascii="Arial" w:hAnsi="Arial" w:eastAsia="Arial"/>
          <w:b w:val="0"/>
          <w:sz w:val="20"/>
        </w:rPr>
        <w:t>5. Trainer fixes errors before moving to the desktop app.</w:t>
      </w:r>
    </w:p>
    <w:p>
      <w:pPr>
        <w:spacing w:before="120" w:after="80"/>
      </w:pPr>
      <w:r>
        <w:rPr>
          <w:rFonts w:ascii="Arial" w:hAnsi="Arial" w:eastAsia="Arial"/>
          <w:b/>
          <w:sz w:val="26"/>
        </w:rPr>
        <w:t>6. Windows Practical Steps</w:t>
      </w:r>
    </w:p>
    <w:p>
      <w:pPr>
        <w:spacing w:after="60"/>
      </w:pPr>
      <w:r>
        <w:rPr>
          <w:rFonts w:ascii="Arial" w:hAnsi="Arial" w:eastAsia="Arial"/>
          <w:b/>
          <w:sz w:val="21"/>
        </w:rPr>
        <w:t>Open project folder</w:t>
      </w:r>
    </w:p>
    <w:p>
      <w:pPr>
        <w:spacing w:after="60"/>
        <w:ind w:left="360"/>
      </w:pPr>
      <w:r>
        <w:rPr>
          <w:rFonts w:ascii="Consolas" w:hAnsi="Consolas" w:eastAsia="Consolas"/>
          <w:sz w:val="18"/>
        </w:rPr>
        <w:t>cd %USERPROFILE%\Desktop\DTC</w:t>
      </w:r>
    </w:p>
    <w:p>
      <w:pPr>
        <w:spacing w:after="60"/>
      </w:pPr>
      <w:r>
        <w:rPr>
          <w:rFonts w:ascii="Arial" w:hAnsi="Arial" w:eastAsia="Arial"/>
          <w:b w:val="0"/>
          <w:sz w:val="21"/>
        </w:rPr>
        <w:t>Expected: Terminal path is inside DTC.</w:t>
      </w:r>
    </w:p>
    <w:p>
      <w:pPr>
        <w:spacing w:after="60"/>
      </w:pPr>
      <w:r>
        <w:rPr>
          <w:rFonts w:ascii="Arial" w:hAnsi="Arial" w:eastAsia="Arial"/>
          <w:b/>
          <w:sz w:val="21"/>
        </w:rPr>
        <w:t>Run FastAPI</w:t>
      </w:r>
    </w:p>
    <w:p>
      <w:pPr>
        <w:spacing w:after="60"/>
        <w:ind w:left="360"/>
      </w:pPr>
      <w:r>
        <w:rPr>
          <w:rFonts w:ascii="Consolas" w:hAnsi="Consolas" w:eastAsia="Consolas"/>
          <w:sz w:val="18"/>
        </w:rPr>
        <w:t>py -m uvicorn api_server:app --reload</w:t>
      </w:r>
    </w:p>
    <w:p>
      <w:pPr>
        <w:spacing w:after="60"/>
      </w:pPr>
      <w:r>
        <w:rPr>
          <w:rFonts w:ascii="Arial" w:hAnsi="Arial" w:eastAsia="Arial"/>
          <w:b w:val="0"/>
          <w:sz w:val="21"/>
        </w:rPr>
        <w:t>Expected: Uvicorn running on http://127.0.0.1:8000</w:t>
      </w:r>
    </w:p>
    <w:p>
      <w:pPr>
        <w:spacing w:after="60"/>
      </w:pPr>
      <w:r>
        <w:rPr>
          <w:rFonts w:ascii="Arial" w:hAnsi="Arial" w:eastAsia="Arial"/>
          <w:b/>
          <w:sz w:val="21"/>
        </w:rPr>
        <w:t>Open Swagger</w:t>
      </w:r>
    </w:p>
    <w:p>
      <w:pPr>
        <w:spacing w:after="60"/>
        <w:ind w:left="360"/>
      </w:pPr>
      <w:r>
        <w:rPr>
          <w:rFonts w:ascii="Consolas" w:hAnsi="Consolas" w:eastAsia="Consolas"/>
          <w:sz w:val="18"/>
        </w:rPr>
        <w:t>http://127.0.0.1:8000/docs</w:t>
      </w:r>
    </w:p>
    <w:p>
      <w:pPr>
        <w:spacing w:after="60"/>
      </w:pPr>
      <w:r>
        <w:rPr>
          <w:rFonts w:ascii="Arial" w:hAnsi="Arial" w:eastAsia="Arial"/>
          <w:b w:val="0"/>
          <w:sz w:val="21"/>
        </w:rPr>
        <w:t>Expected: Swagger UI page opens.</w:t>
      </w:r>
    </w:p>
    <w:p>
      <w:pPr>
        <w:spacing w:after="60"/>
      </w:pPr>
      <w:r>
        <w:rPr>
          <w:rFonts w:ascii="Arial" w:hAnsi="Arial" w:eastAsia="Arial"/>
          <w:b/>
          <w:sz w:val="21"/>
        </w:rPr>
        <w:t>Run Tkinter app in a second terminal</w:t>
      </w:r>
    </w:p>
    <w:p>
      <w:pPr>
        <w:spacing w:after="60"/>
        <w:ind w:left="360"/>
      </w:pPr>
      <w:r>
        <w:rPr>
          <w:rFonts w:ascii="Consolas" w:hAnsi="Consolas" w:eastAsia="Consolas"/>
          <w:sz w:val="18"/>
        </w:rPr>
        <w:t>py test_11.py</w:t>
      </w:r>
    </w:p>
    <w:p>
      <w:pPr>
        <w:spacing w:after="60"/>
      </w:pPr>
      <w:r>
        <w:rPr>
          <w:rFonts w:ascii="Arial" w:hAnsi="Arial" w:eastAsia="Arial"/>
          <w:b w:val="0"/>
          <w:sz w:val="21"/>
        </w:rPr>
        <w:t>Expected: Login window appears while the API terminal remains running.</w:t>
      </w:r>
    </w:p>
    <w:p>
      <w:pPr>
        <w:spacing w:before="120" w:after="80"/>
      </w:pPr>
      <w:r>
        <w:rPr>
          <w:rFonts w:ascii="Arial" w:hAnsi="Arial" w:eastAsia="Arial"/>
          <w:b/>
          <w:sz w:val="26"/>
        </w:rPr>
        <w:t>7. Mac Terminal Practical Steps</w:t>
      </w:r>
    </w:p>
    <w:p>
      <w:pPr>
        <w:spacing w:after="60"/>
      </w:pPr>
      <w:r>
        <w:rPr>
          <w:rFonts w:ascii="Arial" w:hAnsi="Arial" w:eastAsia="Arial"/>
          <w:b/>
          <w:sz w:val="21"/>
        </w:rPr>
        <w:t>Access project folder and activate venv</w:t>
      </w:r>
    </w:p>
    <w:p>
      <w:pPr>
        <w:spacing w:after="60"/>
        <w:ind w:left="360"/>
      </w:pPr>
      <w:r>
        <w:rPr>
          <w:rFonts w:ascii="Consolas" w:hAnsi="Consolas" w:eastAsia="Consolas"/>
          <w:sz w:val="18"/>
        </w:rPr>
        <w:t>cd ~/Desktop/DTC</w:t>
      </w:r>
      <w:r>
        <w:br/>
      </w:r>
      <w:r>
        <w:rPr>
          <w:rFonts w:ascii="Consolas" w:hAnsi="Consolas" w:eastAsia="Consolas"/>
          <w:sz w:val="18"/>
        </w:rPr>
        <w:t>source venv/bin/activate</w:t>
      </w:r>
    </w:p>
    <w:p>
      <w:pPr>
        <w:spacing w:after="60"/>
      </w:pPr>
      <w:r>
        <w:rPr>
          <w:rFonts w:ascii="Arial" w:hAnsi="Arial" w:eastAsia="Arial"/>
          <w:b w:val="0"/>
          <w:sz w:val="21"/>
        </w:rPr>
        <w:t>Expected: (venv) appears in terminal.</w:t>
      </w:r>
    </w:p>
    <w:p>
      <w:pPr>
        <w:spacing w:after="60"/>
      </w:pPr>
      <w:r>
        <w:rPr>
          <w:rFonts w:ascii="Arial" w:hAnsi="Arial" w:eastAsia="Arial"/>
          <w:b/>
          <w:sz w:val="21"/>
        </w:rPr>
        <w:t>Run FastAPI</w:t>
      </w:r>
    </w:p>
    <w:p>
      <w:pPr>
        <w:spacing w:after="60"/>
        <w:ind w:left="360"/>
      </w:pPr>
      <w:r>
        <w:rPr>
          <w:rFonts w:ascii="Consolas" w:hAnsi="Consolas" w:eastAsia="Consolas"/>
          <w:sz w:val="18"/>
        </w:rPr>
        <w:t>uvicorn api_server:app --reload --host 127.0.0.1 --port 8000</w:t>
      </w:r>
    </w:p>
    <w:p>
      <w:pPr>
        <w:spacing w:after="60"/>
      </w:pPr>
      <w:r>
        <w:rPr>
          <w:rFonts w:ascii="Arial" w:hAnsi="Arial" w:eastAsia="Arial"/>
          <w:b w:val="0"/>
          <w:sz w:val="21"/>
        </w:rPr>
        <w:t>Expected: API is hosted locally on port 8000.</w:t>
      </w:r>
    </w:p>
    <w:p>
      <w:pPr>
        <w:spacing w:after="60"/>
      </w:pPr>
      <w:r>
        <w:rPr>
          <w:rFonts w:ascii="Arial" w:hAnsi="Arial" w:eastAsia="Arial"/>
          <w:b/>
          <w:sz w:val="21"/>
        </w:rPr>
        <w:t>Run Tkinter app in a second terminal</w:t>
      </w:r>
    </w:p>
    <w:p>
      <w:pPr>
        <w:spacing w:after="60"/>
        <w:ind w:left="360"/>
      </w:pPr>
      <w:r>
        <w:rPr>
          <w:rFonts w:ascii="Consolas" w:hAnsi="Consolas" w:eastAsia="Consolas"/>
          <w:sz w:val="18"/>
        </w:rPr>
        <w:t>cd ~/Desktop/DTC</w:t>
      </w:r>
      <w:r>
        <w:br/>
      </w:r>
      <w:r>
        <w:rPr>
          <w:rFonts w:ascii="Consolas" w:hAnsi="Consolas" w:eastAsia="Consolas"/>
          <w:sz w:val="18"/>
        </w:rPr>
        <w:t>source venv/bin/activate</w:t>
      </w:r>
      <w:r>
        <w:br/>
      </w:r>
      <w:r>
        <w:rPr>
          <w:rFonts w:ascii="Consolas" w:hAnsi="Consolas" w:eastAsia="Consolas"/>
          <w:sz w:val="18"/>
        </w:rPr>
        <w:t>python3 test_11.py</w:t>
      </w:r>
    </w:p>
    <w:p>
      <w:pPr>
        <w:spacing w:after="60"/>
      </w:pPr>
      <w:r>
        <w:rPr>
          <w:rFonts w:ascii="Arial" w:hAnsi="Arial" w:eastAsia="Arial"/>
          <w:b w:val="0"/>
          <w:sz w:val="21"/>
        </w:rPr>
        <w:t>Expected: Login window appears.</w:t>
      </w:r>
    </w:p>
    <w:p>
      <w:pPr>
        <w:spacing w:before="120" w:after="80"/>
      </w:pPr>
      <w:r>
        <w:rPr>
          <w:rFonts w:ascii="Arial" w:hAnsi="Arial" w:eastAsia="Arial"/>
          <w:b/>
          <w:sz w:val="26"/>
        </w:rPr>
        <w:t>8. Swagger API Testing</w:t>
      </w:r>
    </w:p>
    <w:p>
      <w:pPr>
        <w:spacing w:after="30"/>
      </w:pPr>
      <w:r>
        <w:rPr>
          <w:rFonts w:ascii="Arial" w:hAnsi="Arial" w:eastAsia="Arial"/>
          <w:b w:val="0"/>
          <w:sz w:val="20"/>
        </w:rPr>
        <w:t>1. Open http://127.0.0.1:8000/docs.</w:t>
      </w:r>
    </w:p>
    <w:p>
      <w:pPr>
        <w:spacing w:after="30"/>
      </w:pPr>
      <w:r>
        <w:rPr>
          <w:rFonts w:ascii="Arial" w:hAnsi="Arial" w:eastAsia="Arial"/>
          <w:b w:val="0"/>
          <w:sz w:val="20"/>
        </w:rPr>
        <w:t>2. Test GET /test-db and confirm the database connection message.</w:t>
      </w:r>
    </w:p>
    <w:p>
      <w:pPr>
        <w:spacing w:after="30"/>
      </w:pPr>
      <w:r>
        <w:rPr>
          <w:rFonts w:ascii="Arial" w:hAnsi="Arial" w:eastAsia="Arial"/>
          <w:b w:val="0"/>
          <w:sz w:val="20"/>
        </w:rPr>
        <w:t>3. Test POST /login using admin / 1234.</w:t>
      </w:r>
    </w:p>
    <w:p>
      <w:pPr>
        <w:spacing w:after="30"/>
      </w:pPr>
      <w:r>
        <w:rPr>
          <w:rFonts w:ascii="Arial" w:hAnsi="Arial" w:eastAsia="Arial"/>
          <w:b w:val="0"/>
          <w:sz w:val="20"/>
        </w:rPr>
        <w:t>4. Confirm the response contains id, username, full_name, and role.</w:t>
      </w:r>
    </w:p>
    <w:p>
      <w:pPr>
        <w:spacing w:after="30"/>
      </w:pPr>
      <w:r>
        <w:rPr>
          <w:rFonts w:ascii="Arial" w:hAnsi="Arial" w:eastAsia="Arial"/>
          <w:b w:val="0"/>
          <w:sz w:val="20"/>
        </w:rPr>
        <w:t>5. Repeat login using a supervisor or user account if available.</w:t>
      </w:r>
    </w:p>
    <w:p>
      <w:pPr>
        <w:spacing w:after="30"/>
      </w:pPr>
      <w:r>
        <w:rPr>
          <w:rFonts w:ascii="Arial" w:hAnsi="Arial" w:eastAsia="Arial"/>
          <w:b w:val="0"/>
          <w:sz w:val="20"/>
        </w:rPr>
        <w:t>6. Explain how the returned role changes the desktop permissions.</w:t>
      </w:r>
    </w:p>
    <w:p>
      <w:pPr>
        <w:spacing w:before="120" w:after="80"/>
      </w:pPr>
      <w:r>
        <w:rPr>
          <w:rFonts w:ascii="Arial" w:hAnsi="Arial" w:eastAsia="Arial"/>
          <w:b/>
          <w:sz w:val="26"/>
        </w:rPr>
        <w:t>9. Login Flow Explanation</w:t>
      </w:r>
    </w:p>
    <w:p>
      <w:pPr>
        <w:spacing w:after="60"/>
        <w:ind w:left="360"/>
      </w:pPr>
      <w:r>
        <w:rPr>
          <w:rFonts w:ascii="Consolas" w:hAnsi="Consolas" w:eastAsia="Consolas"/>
          <w:sz w:val="18"/>
        </w:rPr>
        <w:t>Tkinter Login Form</w:t>
      </w:r>
      <w:r>
        <w:br/>
      </w:r>
      <w:r>
        <w:rPr>
          <w:rFonts w:ascii="Consolas" w:hAnsi="Consolas" w:eastAsia="Consolas"/>
          <w:sz w:val="18"/>
        </w:rPr>
        <w:t xml:space="preserve"> | username + password</w:t>
      </w:r>
      <w:r>
        <w:br/>
      </w:r>
      <w:r>
        <w:rPr>
          <w:rFonts w:ascii="Consolas" w:hAnsi="Consolas" w:eastAsia="Consolas"/>
          <w:sz w:val="18"/>
        </w:rPr>
        <w:t xml:space="preserve"> v</w:t>
      </w:r>
      <w:r>
        <w:br/>
      </w:r>
      <w:r>
        <w:rPr>
          <w:rFonts w:ascii="Consolas" w:hAnsi="Consolas" w:eastAsia="Consolas"/>
          <w:sz w:val="18"/>
        </w:rPr>
        <w:t>POST /login endpoint</w:t>
      </w:r>
      <w:r>
        <w:br/>
      </w:r>
      <w:r>
        <w:rPr>
          <w:rFonts w:ascii="Consolas" w:hAnsi="Consolas" w:eastAsia="Consolas"/>
          <w:sz w:val="18"/>
        </w:rPr>
        <w:t xml:space="preserve"> | SELECT user from users table</w:t>
      </w:r>
      <w:r>
        <w:br/>
      </w:r>
      <w:r>
        <w:rPr>
          <w:rFonts w:ascii="Consolas" w:hAnsi="Consolas" w:eastAsia="Consolas"/>
          <w:sz w:val="18"/>
        </w:rPr>
        <w:t xml:space="preserve"> v</w:t>
      </w:r>
      <w:r>
        <w:br/>
      </w:r>
      <w:r>
        <w:rPr>
          <w:rFonts w:ascii="Consolas" w:hAnsi="Consolas" w:eastAsia="Consolas"/>
          <w:sz w:val="18"/>
        </w:rPr>
        <w:t>JSON user object</w:t>
      </w:r>
      <w:r>
        <w:br/>
      </w:r>
      <w:r>
        <w:rPr>
          <w:rFonts w:ascii="Consolas" w:hAnsi="Consolas" w:eastAsia="Consolas"/>
          <w:sz w:val="18"/>
        </w:rPr>
        <w:t xml:space="preserve"> | stored as current_user</w:t>
      </w:r>
      <w:r>
        <w:br/>
      </w:r>
      <w:r>
        <w:rPr>
          <w:rFonts w:ascii="Consolas" w:hAnsi="Consolas" w:eastAsia="Consolas"/>
          <w:sz w:val="18"/>
        </w:rPr>
        <w:t xml:space="preserve"> v</w:t>
      </w:r>
      <w:r>
        <w:br/>
      </w:r>
      <w:r>
        <w:rPr>
          <w:rFonts w:ascii="Consolas" w:hAnsi="Consolas" w:eastAsia="Consolas"/>
          <w:sz w:val="18"/>
        </w:rPr>
        <w:t>Role-based dashboard opens</w:t>
      </w:r>
    </w:p>
    <w:p>
      <w:pPr>
        <w:spacing w:after="60"/>
      </w:pPr>
      <w:r>
        <w:rPr>
          <w:rFonts w:ascii="Arial" w:hAnsi="Arial" w:eastAsia="Arial"/>
          <w:b w:val="0"/>
          <w:sz w:val="21"/>
        </w:rPr>
        <w:t>Trainer explanation: after successful login, the desktop app keeps the returned user information in current_user. The role decides which buttons, pages, and records the user can access.</w:t>
      </w:r>
    </w:p>
    <w:p>
      <w:pPr>
        <w:spacing w:before="120" w:after="80"/>
      </w:pPr>
      <w:r>
        <w:rPr>
          <w:rFonts w:ascii="Arial" w:hAnsi="Arial" w:eastAsia="Arial"/>
          <w:b/>
          <w:sz w:val="26"/>
        </w:rPr>
        <w:t>10. Audience Lab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008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9"/>
              </w:rPr>
              <w:t>Task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9"/>
              </w:rPr>
              <w:t>Action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9"/>
              </w:rPr>
              <w:t>Expected Result</w:t>
            </w:r>
          </w:p>
        </w:tc>
        <w:tc>
          <w:tcPr>
            <w:tcW w:type="dxa" w:w="1008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9"/>
              </w:rPr>
              <w:t>Passed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Run FastAPI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Server starts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□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Open Swagger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Docs page opens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□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Test /test-db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Database success message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□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Test /login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User JSON returned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□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Run Tkinter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Login window appears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□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Login as admin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Dashboard opens with admin access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□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7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Explain current_user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Trainee describes id, username, role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□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Arial" w:hAnsi="Arial" w:eastAsia="Arial"/>
          <w:b/>
          <w:sz w:val="26"/>
        </w:rPr>
        <w:t>11. Common Errors and 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9"/>
              </w:rPr>
              <w:t>Error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9"/>
              </w:rPr>
              <w:t>Reason</w:t>
            </w:r>
          </w:p>
        </w:tc>
        <w:tc>
          <w:tcPr>
            <w:tcW w:type="dxa" w:w="4752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9"/>
              </w:rPr>
              <w:t>Solution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500 Internal Server Error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Database query or credentials problem</w:t>
            </w:r>
          </w:p>
        </w:tc>
        <w:tc>
          <w:tcPr>
            <w:tcW w:type="dxa" w:w="4752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Check terminal error, Supabase credentials, and SQL table names.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Invalid username or password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Wrong account data or inactive user</w:t>
            </w:r>
          </w:p>
        </w:tc>
        <w:tc>
          <w:tcPr>
            <w:tcW w:type="dxa" w:w="4752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Use admin / 1234 for training or check users table.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Connection timeout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Network or database connection issue</w:t>
            </w:r>
          </w:p>
        </w:tc>
        <w:tc>
          <w:tcPr>
            <w:tcW w:type="dxa" w:w="4752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Check internet, Supabase host, and port.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Tkinter API Error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FastAPI is not running or wrong API_BASE_URL</w:t>
            </w:r>
          </w:p>
        </w:tc>
        <w:tc>
          <w:tcPr>
            <w:tcW w:type="dxa" w:w="4752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Run Uvicorn and confirm http://127.0.0.1:8000/docs works.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Role screen is wrong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current_user role not stored or checked correctly</w:t>
            </w:r>
          </w:p>
        </w:tc>
        <w:tc>
          <w:tcPr>
            <w:tcW w:type="dxa" w:w="4752"/>
            <w:vAlign w:val="top"/>
          </w:tcPr>
          <w:p>
            <w:r>
              <w:rPr>
                <w:rFonts w:ascii="Arial" w:hAnsi="Arial" w:eastAsia="Arial"/>
                <w:b w:val="0"/>
                <w:sz w:val="18"/>
              </w:rPr>
              <w:t>Print current_user after login and review role conditions.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Arial" w:hAnsi="Arial" w:eastAsia="Arial"/>
          <w:b/>
          <w:sz w:val="26"/>
        </w:rPr>
        <w:t>12. Daily Assignment</w:t>
      </w:r>
    </w:p>
    <w:p>
      <w:pPr>
        <w:spacing w:after="30"/>
      </w:pPr>
      <w:r>
        <w:rPr>
          <w:rFonts w:ascii="Arial" w:hAnsi="Arial" w:eastAsia="Arial"/>
          <w:b w:val="0"/>
          <w:sz w:val="20"/>
        </w:rPr>
        <w:t>1. Draw the login flow from Tkinter to database and back.</w:t>
      </w:r>
    </w:p>
    <w:p>
      <w:pPr>
        <w:spacing w:after="30"/>
      </w:pPr>
      <w:r>
        <w:rPr>
          <w:rFonts w:ascii="Arial" w:hAnsi="Arial" w:eastAsia="Arial"/>
          <w:b w:val="0"/>
          <w:sz w:val="20"/>
        </w:rPr>
        <w:t>2. List the main fields in the users table.</w:t>
      </w:r>
    </w:p>
    <w:p>
      <w:pPr>
        <w:spacing w:after="30"/>
      </w:pPr>
      <w:r>
        <w:rPr>
          <w:rFonts w:ascii="Arial" w:hAnsi="Arial" w:eastAsia="Arial"/>
          <w:b w:val="0"/>
          <w:sz w:val="20"/>
        </w:rPr>
        <w:t>3. Test /login in Swagger and capture the successful response.</w:t>
      </w:r>
    </w:p>
    <w:p>
      <w:pPr>
        <w:spacing w:after="30"/>
      </w:pPr>
      <w:r>
        <w:rPr>
          <w:rFonts w:ascii="Arial" w:hAnsi="Arial" w:eastAsia="Arial"/>
          <w:b w:val="0"/>
          <w:sz w:val="20"/>
        </w:rPr>
        <w:t>4. Login from Tkinter and identify the returned role.</w:t>
      </w:r>
    </w:p>
    <w:p>
      <w:pPr>
        <w:spacing w:after="30"/>
      </w:pPr>
      <w:r>
        <w:rPr>
          <w:rFonts w:ascii="Arial" w:hAnsi="Arial" w:eastAsia="Arial"/>
          <w:b w:val="0"/>
          <w:sz w:val="20"/>
        </w:rPr>
        <w:t>5. Explain the difference between admin, supervisor, and user permissions.</w:t>
      </w:r>
    </w:p>
    <w:p>
      <w:pPr>
        <w:spacing w:before="120" w:after="80"/>
      </w:pPr>
      <w:r>
        <w:rPr>
          <w:rFonts w:ascii="Arial" w:hAnsi="Arial" w:eastAsia="Arial"/>
          <w:b/>
          <w:sz w:val="26"/>
        </w:rPr>
        <w:t>13. End of Day Evaluation</w:t>
      </w:r>
    </w:p>
    <w:p>
      <w:pPr>
        <w:spacing w:after="30"/>
        <w:ind w:left="259"/>
      </w:pPr>
      <w:r>
        <w:rPr>
          <w:rFonts w:ascii="Arial" w:hAnsi="Arial" w:eastAsia="Arial"/>
          <w:b w:val="0"/>
          <w:sz w:val="20"/>
        </w:rPr>
        <w:t>• Can explain the users table.</w:t>
      </w:r>
    </w:p>
    <w:p>
      <w:pPr>
        <w:spacing w:after="30"/>
        <w:ind w:left="259"/>
      </w:pPr>
      <w:r>
        <w:rPr>
          <w:rFonts w:ascii="Arial" w:hAnsi="Arial" w:eastAsia="Arial"/>
          <w:b w:val="0"/>
          <w:sz w:val="20"/>
        </w:rPr>
        <w:t>• Can test /login in Swagger.</w:t>
      </w:r>
    </w:p>
    <w:p>
      <w:pPr>
        <w:spacing w:after="30"/>
        <w:ind w:left="259"/>
      </w:pPr>
      <w:r>
        <w:rPr>
          <w:rFonts w:ascii="Arial" w:hAnsi="Arial" w:eastAsia="Arial"/>
          <w:b w:val="0"/>
          <w:sz w:val="20"/>
        </w:rPr>
        <w:t>• Can explain current_user.</w:t>
      </w:r>
    </w:p>
    <w:p>
      <w:pPr>
        <w:spacing w:after="30"/>
        <w:ind w:left="259"/>
      </w:pPr>
      <w:r>
        <w:rPr>
          <w:rFonts w:ascii="Arial" w:hAnsi="Arial" w:eastAsia="Arial"/>
          <w:b w:val="0"/>
          <w:sz w:val="20"/>
        </w:rPr>
        <w:t>• Can run Tkinter while FastAPI is running.</w:t>
      </w:r>
    </w:p>
    <w:p>
      <w:pPr>
        <w:spacing w:after="30"/>
        <w:ind w:left="259"/>
      </w:pPr>
      <w:r>
        <w:rPr>
          <w:rFonts w:ascii="Arial" w:hAnsi="Arial" w:eastAsia="Arial"/>
          <w:b w:val="0"/>
          <w:sz w:val="20"/>
        </w:rPr>
        <w:t>• Can describe admin, supervisor, and user access levels.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Arial"/>
        <w:sz w:val="16"/>
      </w:rPr>
      <w:t>Day 2 Practical Implementation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Arial" w:hAnsi="Arial" w:eastAsia="Arial"/>
        <w:b/>
        <w:sz w:val="18"/>
      </w:rPr>
      <w:t>DTCv1 Week 1 - Day 2 Trainer Guide</w:t>
    </w:r>
  </w:p>
  <w:p>
    <w:pPr>
      <w:jc w:val="center"/>
    </w:pPr>
    <w:r/>
    <w:r>
      <w:rPr>
        <w:rFonts w:ascii="Arial" w:hAnsi="Arial" w:eastAsia="Arial"/>
        <w:b w:val="0"/>
        <w:sz w:val="16"/>
      </w:rPr>
      <w:t>Day 2 Practical Implementation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