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3864"/>
          <w:sz w:val="36"/>
        </w:rPr>
        <w:t>DTCv1 Week 1 - Day 4 Trainer Guide</w:t>
      </w:r>
    </w:p>
    <w:p>
      <w:pPr>
        <w:jc w:val="center"/>
      </w:pPr>
      <w:r>
        <w:rPr>
          <w:b/>
          <w:color w:val="1F4E79"/>
          <w:sz w:val="28"/>
        </w:rPr>
        <w:t>File Management API and Desktop Upload/List/Download</w:t>
      </w:r>
    </w:p>
    <w:p>
      <w:pPr>
        <w:jc w:val="center"/>
      </w:pPr>
      <w:r>
        <w:rPr>
          <w:i/>
          <w:sz w:val="20"/>
        </w:rPr>
        <w:t>Day 4: File Management API, Upload/Download Flow, and Tkinter Files Page</w:t>
      </w:r>
    </w:p>
    <w:p/>
    <w:p>
      <w:pPr>
        <w:pStyle w:val="Heading1"/>
      </w:pPr>
      <w:r>
        <w:rPr>
          <w:color w:val="203864"/>
        </w:rPr>
        <w:t>1. Content Check</w:t>
      </w:r>
    </w:p>
    <w:p>
      <w:r>
        <w:t>Day 4 should move trainees from account management to controlled file management. The lesson must keep the same Trainer Demo -&gt; Trainee Repeat -&gt; Checkpoint -&gt; Troubleshooting method used in Day 3, but the focus becomes upload, list, download, preview, and role-based file visibility.</w:t>
      </w:r>
    </w:p>
    <w:p>
      <w:pPr>
        <w:pStyle w:val="ListBullet"/>
        <w:spacing w:after="20"/>
      </w:pPr>
      <w:r>
        <w:t>Keep the same classroom flow from Day 3.</w:t>
      </w:r>
    </w:p>
    <w:p>
      <w:pPr>
        <w:pStyle w:val="ListBullet"/>
        <w:spacing w:after="20"/>
      </w:pPr>
      <w:r>
        <w:t>Review Day 3 users, roles, and current_user before starting files.</w:t>
      </w:r>
    </w:p>
    <w:p>
      <w:pPr>
        <w:pStyle w:val="ListBullet"/>
        <w:spacing w:after="20"/>
      </w:pPr>
      <w:r>
        <w:t>Explain why files need metadata and permission rules.</w:t>
      </w:r>
    </w:p>
    <w:p>
      <w:pPr>
        <w:pStyle w:val="ListBullet"/>
        <w:spacing w:after="20"/>
      </w:pPr>
      <w:r>
        <w:t>Demonstrate files endpoints in Swagger before opening Tkinter.</w:t>
      </w:r>
    </w:p>
    <w:p>
      <w:pPr>
        <w:pStyle w:val="ListBullet"/>
        <w:spacing w:after="20"/>
      </w:pPr>
      <w:r>
        <w:t>Show upload, list, download, preview/open, and refresh behavior.</w:t>
      </w:r>
    </w:p>
    <w:p>
      <w:pPr>
        <w:pStyle w:val="ListBullet"/>
        <w:spacing w:after="20"/>
      </w:pPr>
      <w:r>
        <w:t>Include Windows and Mac commands for running FastAPI and Tkinter.</w:t>
      </w:r>
    </w:p>
    <w:p>
      <w:pPr>
        <w:pStyle w:val="ListBullet"/>
        <w:spacing w:after="20"/>
      </w:pPr>
      <w:r>
        <w:t>Discuss Arabic filename handling and safe download headers.</w:t>
      </w:r>
    </w:p>
    <w:p>
      <w:pPr>
        <w:pStyle w:val="Heading1"/>
      </w:pPr>
      <w:r>
        <w:rPr>
          <w:color w:val="203864"/>
        </w:rPr>
        <w:t>2. Day 4 Objectives</w:t>
      </w:r>
    </w:p>
    <w:p>
      <w:pPr>
        <w:pStyle w:val="ListBullet"/>
        <w:spacing w:after="20"/>
      </w:pPr>
      <w:r>
        <w:t>Explain file metadata using the files table.</w:t>
      </w:r>
    </w:p>
    <w:p>
      <w:pPr>
        <w:pStyle w:val="ListBullet"/>
        <w:spacing w:after="20"/>
      </w:pPr>
      <w:r>
        <w:t>Review file_name, file_type, file_path, uploaded_by, owner_user_id, and uploaded_at.</w:t>
      </w:r>
    </w:p>
    <w:p>
      <w:pPr>
        <w:pStyle w:val="ListBullet"/>
        <w:spacing w:after="20"/>
      </w:pPr>
      <w:r>
        <w:t>Test listing, uploading, and downloading files from Swagger.</w:t>
      </w:r>
    </w:p>
    <w:p>
      <w:pPr>
        <w:pStyle w:val="ListBullet"/>
        <w:spacing w:after="20"/>
      </w:pPr>
      <w:r>
        <w:t>Connect owner_user_id to role-based visibility.</w:t>
      </w:r>
    </w:p>
    <w:p>
      <w:pPr>
        <w:pStyle w:val="ListBullet"/>
        <w:spacing w:after="20"/>
      </w:pPr>
      <w:r>
        <w:t>Run Tkinter and demonstrate the Files page.</w:t>
      </w:r>
    </w:p>
    <w:p>
      <w:pPr>
        <w:pStyle w:val="ListBullet"/>
        <w:spacing w:after="20"/>
      </w:pPr>
      <w:r>
        <w:t>Confirm that the desktop table refreshes after upload or delete.</w:t>
      </w:r>
    </w:p>
    <w:p>
      <w:pPr>
        <w:pStyle w:val="ListBullet"/>
        <w:spacing w:after="20"/>
      </w:pPr>
      <w:r>
        <w:t>Discuss permission protection and storage-path safety in both frontend and backend.</w:t>
      </w:r>
    </w:p>
    <w:p>
      <w:pPr>
        <w:pStyle w:val="Heading1"/>
      </w:pPr>
      <w:r>
        <w:rPr>
          <w:color w:val="203864"/>
        </w:rPr>
        <w:t>3. 5-Hour Schedule</w:t>
      </w:r>
    </w:p>
    <w:tbl>
      <w:tblPr>
        <w:tblStyle w:val="TableGrid"/>
        <w:tblW w:type="auto" w:w="0"/>
        <w:jc w:val="center"/>
        <w:tblLook w:firstColumn="1" w:firstRow="1" w:lastColumn="0" w:lastRow="0" w:noHBand="0" w:noVBand="1" w:val="04A0"/>
      </w:tblPr>
      <w:tblGrid>
        <w:gridCol w:w="3552"/>
        <w:gridCol w:w="3552"/>
        <w:gridCol w:w="3552"/>
      </w:tblGrid>
      <w:tr>
        <w:tc>
          <w:tcPr>
            <w:tcW w:type="dxa" w:w="1656"/>
            <w:vAlign w:val="center"/>
            <w:shd w:fill="D9EAF7"/>
          </w:tcPr>
          <w:p>
            <w:pPr>
              <w:spacing w:after="0"/>
            </w:pPr>
            <w:r/>
            <w:r>
              <w:rPr>
                <w:b/>
                <w:sz w:val="17"/>
              </w:rPr>
              <w:t>Time</w:t>
            </w:r>
          </w:p>
        </w:tc>
        <w:tc>
          <w:tcPr>
            <w:tcW w:type="dxa" w:w="3024"/>
            <w:vAlign w:val="center"/>
            <w:shd w:fill="D9EAF7"/>
          </w:tcPr>
          <w:p>
            <w:pPr>
              <w:spacing w:after="0"/>
            </w:pPr>
            <w:r/>
            <w:r>
              <w:rPr>
                <w:b/>
                <w:sz w:val="17"/>
              </w:rPr>
              <w:t>Activity</w:t>
            </w:r>
          </w:p>
        </w:tc>
        <w:tc>
          <w:tcPr>
            <w:tcW w:type="dxa" w:w="4608"/>
            <w:vAlign w:val="center"/>
            <w:shd w:fill="D9EAF7"/>
          </w:tcPr>
          <w:p>
            <w:pPr>
              <w:spacing w:after="0"/>
            </w:pPr>
            <w:r/>
            <w:r>
              <w:rPr>
                <w:b/>
                <w:sz w:val="17"/>
              </w:rPr>
              <w:t>Trainer Focus</w:t>
            </w:r>
          </w:p>
        </w:tc>
      </w:tr>
      <w:tr>
        <w:tc>
          <w:tcPr>
            <w:tcW w:type="dxa" w:w="1656"/>
            <w:vAlign w:val="center"/>
          </w:tcPr>
          <w:p>
            <w:pPr>
              <w:spacing w:after="0"/>
            </w:pPr>
            <w:r/>
            <w:r>
              <w:rPr>
                <w:b w:val="0"/>
                <w:sz w:val="16"/>
              </w:rPr>
              <w:t>08:00-09:30</w:t>
            </w:r>
          </w:p>
        </w:tc>
        <w:tc>
          <w:tcPr>
            <w:tcW w:type="dxa" w:w="3024"/>
            <w:vAlign w:val="center"/>
          </w:tcPr>
          <w:p>
            <w:pPr>
              <w:spacing w:after="0"/>
            </w:pPr>
            <w:r/>
            <w:r>
              <w:rPr>
                <w:b w:val="0"/>
                <w:sz w:val="16"/>
              </w:rPr>
              <w:t>File concepts and files table review</w:t>
            </w:r>
          </w:p>
        </w:tc>
        <w:tc>
          <w:tcPr>
            <w:tcW w:type="dxa" w:w="4608"/>
            <w:vAlign w:val="center"/>
          </w:tcPr>
          <w:p>
            <w:pPr>
              <w:spacing w:after="0"/>
            </w:pPr>
            <w:r/>
            <w:r>
              <w:rPr>
                <w:b w:val="0"/>
                <w:sz w:val="16"/>
              </w:rPr>
              <w:t>Use a simple metadata vs actual file diagram and connect to Day 3 roles.</w:t>
            </w:r>
          </w:p>
        </w:tc>
      </w:tr>
      <w:tr>
        <w:tc>
          <w:tcPr>
            <w:tcW w:type="dxa" w:w="1656"/>
            <w:vAlign w:val="center"/>
          </w:tcPr>
          <w:p>
            <w:pPr>
              <w:spacing w:after="0"/>
            </w:pPr>
            <w:r/>
            <w:r>
              <w:rPr>
                <w:b w:val="0"/>
                <w:sz w:val="16"/>
              </w:rPr>
              <w:t>09:30-09:45</w:t>
            </w:r>
          </w:p>
        </w:tc>
        <w:tc>
          <w:tcPr>
            <w:tcW w:type="dxa" w:w="3024"/>
            <w:vAlign w:val="center"/>
          </w:tcPr>
          <w:p>
            <w:pPr>
              <w:spacing w:after="0"/>
            </w:pPr>
            <w:r/>
            <w:r>
              <w:rPr>
                <w:b w:val="0"/>
                <w:sz w:val="16"/>
              </w:rPr>
              <w:t>Snack break</w:t>
            </w:r>
          </w:p>
        </w:tc>
        <w:tc>
          <w:tcPr>
            <w:tcW w:type="dxa" w:w="4608"/>
            <w:vAlign w:val="center"/>
          </w:tcPr>
          <w:p>
            <w:pPr>
              <w:spacing w:after="0"/>
            </w:pPr>
            <w:r/>
            <w:r>
              <w:rPr>
                <w:b w:val="0"/>
                <w:sz w:val="16"/>
              </w:rPr>
            </w:r>
          </w:p>
        </w:tc>
      </w:tr>
      <w:tr>
        <w:tc>
          <w:tcPr>
            <w:tcW w:type="dxa" w:w="1656"/>
            <w:vAlign w:val="center"/>
          </w:tcPr>
          <w:p>
            <w:pPr>
              <w:spacing w:after="0"/>
            </w:pPr>
            <w:r/>
            <w:r>
              <w:rPr>
                <w:b w:val="0"/>
                <w:sz w:val="16"/>
              </w:rPr>
              <w:t>09:45-11:15</w:t>
            </w:r>
          </w:p>
        </w:tc>
        <w:tc>
          <w:tcPr>
            <w:tcW w:type="dxa" w:w="3024"/>
            <w:vAlign w:val="center"/>
          </w:tcPr>
          <w:p>
            <w:pPr>
              <w:spacing w:after="0"/>
            </w:pPr>
            <w:r/>
            <w:r>
              <w:rPr>
                <w:b w:val="0"/>
                <w:sz w:val="16"/>
              </w:rPr>
              <w:t>Swagger files endpoint practice</w:t>
            </w:r>
          </w:p>
        </w:tc>
        <w:tc>
          <w:tcPr>
            <w:tcW w:type="dxa" w:w="4608"/>
            <w:vAlign w:val="center"/>
          </w:tcPr>
          <w:p>
            <w:pPr>
              <w:spacing w:after="0"/>
            </w:pPr>
            <w:r/>
            <w:r>
              <w:rPr>
                <w:b w:val="0"/>
                <w:sz w:val="16"/>
              </w:rPr>
              <w:t>List, upload, download, and inspect a training file response.</w:t>
            </w:r>
          </w:p>
        </w:tc>
      </w:tr>
      <w:tr>
        <w:tc>
          <w:tcPr>
            <w:tcW w:type="dxa" w:w="1656"/>
            <w:vAlign w:val="center"/>
          </w:tcPr>
          <w:p>
            <w:pPr>
              <w:spacing w:after="0"/>
            </w:pPr>
            <w:r/>
            <w:r>
              <w:rPr>
                <w:b w:val="0"/>
                <w:sz w:val="16"/>
              </w:rPr>
              <w:t>11:15-12:00</w:t>
            </w:r>
          </w:p>
        </w:tc>
        <w:tc>
          <w:tcPr>
            <w:tcW w:type="dxa" w:w="3024"/>
            <w:vAlign w:val="center"/>
          </w:tcPr>
          <w:p>
            <w:pPr>
              <w:spacing w:after="0"/>
            </w:pPr>
            <w:r/>
            <w:r>
              <w:rPr>
                <w:b w:val="0"/>
                <w:sz w:val="16"/>
              </w:rPr>
              <w:t>Lunch break</w:t>
            </w:r>
          </w:p>
        </w:tc>
        <w:tc>
          <w:tcPr>
            <w:tcW w:type="dxa" w:w="4608"/>
            <w:vAlign w:val="center"/>
          </w:tcPr>
          <w:p>
            <w:pPr>
              <w:spacing w:after="0"/>
            </w:pPr>
            <w:r/>
            <w:r>
              <w:rPr>
                <w:b w:val="0"/>
                <w:sz w:val="16"/>
              </w:rPr>
            </w:r>
          </w:p>
        </w:tc>
      </w:tr>
      <w:tr>
        <w:tc>
          <w:tcPr>
            <w:tcW w:type="dxa" w:w="1656"/>
            <w:vAlign w:val="center"/>
          </w:tcPr>
          <w:p>
            <w:pPr>
              <w:spacing w:after="0"/>
            </w:pPr>
            <w:r/>
            <w:r>
              <w:rPr>
                <w:b w:val="0"/>
                <w:sz w:val="16"/>
              </w:rPr>
              <w:t>12:00-13:30</w:t>
            </w:r>
          </w:p>
        </w:tc>
        <w:tc>
          <w:tcPr>
            <w:tcW w:type="dxa" w:w="3024"/>
            <w:vAlign w:val="center"/>
          </w:tcPr>
          <w:p>
            <w:pPr>
              <w:spacing w:after="0"/>
            </w:pPr>
            <w:r/>
            <w:r>
              <w:rPr>
                <w:b w:val="0"/>
                <w:sz w:val="16"/>
              </w:rPr>
              <w:t>Tkinter Files page practice</w:t>
            </w:r>
          </w:p>
        </w:tc>
        <w:tc>
          <w:tcPr>
            <w:tcW w:type="dxa" w:w="4608"/>
            <w:vAlign w:val="center"/>
          </w:tcPr>
          <w:p>
            <w:pPr>
              <w:spacing w:after="0"/>
            </w:pPr>
            <w:r/>
            <w:r>
              <w:rPr>
                <w:b w:val="0"/>
                <w:sz w:val="16"/>
              </w:rPr>
              <w:t>Admin login, open Files, upload, preview/download, refresh table.</w:t>
            </w:r>
          </w:p>
        </w:tc>
      </w:tr>
      <w:tr>
        <w:tc>
          <w:tcPr>
            <w:tcW w:type="dxa" w:w="1656"/>
            <w:vAlign w:val="center"/>
          </w:tcPr>
          <w:p>
            <w:pPr>
              <w:spacing w:after="0"/>
            </w:pPr>
            <w:r/>
            <w:r>
              <w:rPr>
                <w:b w:val="0"/>
                <w:sz w:val="16"/>
              </w:rPr>
              <w:t>13:30-14:00</w:t>
            </w:r>
          </w:p>
        </w:tc>
        <w:tc>
          <w:tcPr>
            <w:tcW w:type="dxa" w:w="3024"/>
            <w:vAlign w:val="center"/>
          </w:tcPr>
          <w:p>
            <w:pPr>
              <w:spacing w:after="0"/>
            </w:pPr>
            <w:r/>
            <w:r>
              <w:rPr>
                <w:b w:val="0"/>
                <w:sz w:val="16"/>
              </w:rPr>
              <w:t>Lab and checklist</w:t>
            </w:r>
          </w:p>
        </w:tc>
        <w:tc>
          <w:tcPr>
            <w:tcW w:type="dxa" w:w="4608"/>
            <w:vAlign w:val="center"/>
          </w:tcPr>
          <w:p>
            <w:pPr>
              <w:spacing w:after="0"/>
            </w:pPr>
            <w:r/>
            <w:r>
              <w:rPr>
                <w:b w:val="0"/>
                <w:sz w:val="16"/>
              </w:rPr>
              <w:t>Confirm each trainee can manage a training file safely.</w:t>
            </w:r>
          </w:p>
        </w:tc>
      </w:tr>
    </w:tbl>
    <w:p>
      <w:r>
        <w:br w:type="page"/>
      </w:r>
    </w:p>
    <w:p>
      <w:pPr>
        <w:pStyle w:val="Heading1"/>
      </w:pPr>
      <w:r>
        <w:rPr>
          <w:color w:val="203864"/>
        </w:rPr>
        <w:t>4. Database Structure Notes</w:t>
      </w:r>
    </w:p>
    <w:p>
      <w:r>
        <w:t>The trainer should explain that the Files page is a controlled interface for the files table and storage location. Trainees should understand that the database stores metadata, while the actual file bytes are stored in a file system or cloud storage bucket.</w:t>
      </w:r>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center"/>
            <w:shd w:fill="D9EAF7"/>
          </w:tcPr>
          <w:p>
            <w:pPr>
              <w:spacing w:after="0"/>
            </w:pPr>
            <w:r/>
            <w:r>
              <w:rPr>
                <w:b/>
                <w:sz w:val="17"/>
              </w:rPr>
              <w:t>Field</w:t>
            </w:r>
          </w:p>
        </w:tc>
        <w:tc>
          <w:tcPr>
            <w:tcW w:type="dxa" w:w="4320"/>
            <w:vAlign w:val="center"/>
            <w:shd w:fill="D9EAF7"/>
          </w:tcPr>
          <w:p>
            <w:pPr>
              <w:spacing w:after="0"/>
            </w:pPr>
            <w:r/>
            <w:r>
              <w:rPr>
                <w:b/>
                <w:sz w:val="17"/>
              </w:rPr>
              <w:t>Trainer Explanation</w:t>
            </w:r>
          </w:p>
        </w:tc>
        <w:tc>
          <w:tcPr>
            <w:tcW w:type="dxa" w:w="3168"/>
            <w:vAlign w:val="center"/>
            <w:shd w:fill="D9EAF7"/>
          </w:tcPr>
          <w:p>
            <w:pPr>
              <w:spacing w:after="0"/>
            </w:pPr>
            <w:r/>
            <w:r>
              <w:rPr>
                <w:b/>
                <w:sz w:val="17"/>
              </w:rPr>
              <w:t>Risk if Wrong</w:t>
            </w:r>
          </w:p>
        </w:tc>
      </w:tr>
      <w:tr>
        <w:tc>
          <w:tcPr>
            <w:tcW w:type="dxa" w:w="1872"/>
            <w:vAlign w:val="center"/>
          </w:tcPr>
          <w:p>
            <w:pPr>
              <w:spacing w:after="0"/>
            </w:pPr>
            <w:r/>
            <w:r>
              <w:rPr>
                <w:b w:val="0"/>
                <w:sz w:val="16"/>
              </w:rPr>
              <w:t>file_name</w:t>
            </w:r>
          </w:p>
        </w:tc>
        <w:tc>
          <w:tcPr>
            <w:tcW w:type="dxa" w:w="4320"/>
            <w:vAlign w:val="center"/>
          </w:tcPr>
          <w:p>
            <w:pPr>
              <w:spacing w:after="0"/>
            </w:pPr>
            <w:r/>
            <w:r>
              <w:rPr>
                <w:b w:val="0"/>
                <w:sz w:val="16"/>
              </w:rPr>
              <w:t>Original display name shown to users</w:t>
            </w:r>
          </w:p>
        </w:tc>
        <w:tc>
          <w:tcPr>
            <w:tcW w:type="dxa" w:w="3168"/>
            <w:vAlign w:val="center"/>
          </w:tcPr>
          <w:p>
            <w:pPr>
              <w:spacing w:after="0"/>
            </w:pPr>
            <w:r/>
            <w:r>
              <w:rPr>
                <w:b w:val="0"/>
                <w:sz w:val="16"/>
              </w:rPr>
              <w:t>Wrong name confuses search and download.</w:t>
            </w:r>
          </w:p>
        </w:tc>
      </w:tr>
      <w:tr>
        <w:tc>
          <w:tcPr>
            <w:tcW w:type="dxa" w:w="1872"/>
            <w:vAlign w:val="center"/>
          </w:tcPr>
          <w:p>
            <w:pPr>
              <w:spacing w:after="0"/>
            </w:pPr>
            <w:r/>
            <w:r>
              <w:rPr>
                <w:b w:val="0"/>
                <w:sz w:val="16"/>
              </w:rPr>
              <w:t>file_type</w:t>
            </w:r>
          </w:p>
        </w:tc>
        <w:tc>
          <w:tcPr>
            <w:tcW w:type="dxa" w:w="4320"/>
            <w:vAlign w:val="center"/>
          </w:tcPr>
          <w:p>
            <w:pPr>
              <w:spacing w:after="0"/>
            </w:pPr>
            <w:r/>
            <w:r>
              <w:rPr>
                <w:b w:val="0"/>
                <w:sz w:val="16"/>
              </w:rPr>
              <w:t>Extension or content type used for preview logic</w:t>
            </w:r>
          </w:p>
        </w:tc>
        <w:tc>
          <w:tcPr>
            <w:tcW w:type="dxa" w:w="3168"/>
            <w:vAlign w:val="center"/>
          </w:tcPr>
          <w:p>
            <w:pPr>
              <w:spacing w:after="0"/>
            </w:pPr>
            <w:r/>
            <w:r>
              <w:rPr>
                <w:b w:val="0"/>
                <w:sz w:val="16"/>
              </w:rPr>
              <w:t>Preview may choose the wrong opening method.</w:t>
            </w:r>
          </w:p>
        </w:tc>
      </w:tr>
      <w:tr>
        <w:tc>
          <w:tcPr>
            <w:tcW w:type="dxa" w:w="1872"/>
            <w:vAlign w:val="center"/>
          </w:tcPr>
          <w:p>
            <w:pPr>
              <w:spacing w:after="0"/>
            </w:pPr>
            <w:r/>
            <w:r>
              <w:rPr>
                <w:b w:val="0"/>
                <w:sz w:val="16"/>
              </w:rPr>
              <w:t>file_path</w:t>
            </w:r>
          </w:p>
        </w:tc>
        <w:tc>
          <w:tcPr>
            <w:tcW w:type="dxa" w:w="4320"/>
            <w:vAlign w:val="center"/>
          </w:tcPr>
          <w:p>
            <w:pPr>
              <w:spacing w:after="0"/>
            </w:pPr>
            <w:r/>
            <w:r>
              <w:rPr>
                <w:b w:val="0"/>
                <w:sz w:val="16"/>
              </w:rPr>
              <w:t>Internal storage reference used for download</w:t>
            </w:r>
          </w:p>
        </w:tc>
        <w:tc>
          <w:tcPr>
            <w:tcW w:type="dxa" w:w="3168"/>
            <w:vAlign w:val="center"/>
          </w:tcPr>
          <w:p>
            <w:pPr>
              <w:spacing w:after="0"/>
            </w:pPr>
            <w:r/>
            <w:r>
              <w:rPr>
                <w:b w:val="0"/>
                <w:sz w:val="16"/>
              </w:rPr>
              <w:t>Download returns 404 if the path is wrong.</w:t>
            </w:r>
          </w:p>
        </w:tc>
      </w:tr>
      <w:tr>
        <w:tc>
          <w:tcPr>
            <w:tcW w:type="dxa" w:w="1872"/>
            <w:vAlign w:val="center"/>
          </w:tcPr>
          <w:p>
            <w:pPr>
              <w:spacing w:after="0"/>
            </w:pPr>
            <w:r/>
            <w:r>
              <w:rPr>
                <w:b w:val="0"/>
                <w:sz w:val="16"/>
              </w:rPr>
              <w:t>uploaded_by</w:t>
            </w:r>
          </w:p>
        </w:tc>
        <w:tc>
          <w:tcPr>
            <w:tcW w:type="dxa" w:w="4320"/>
            <w:vAlign w:val="center"/>
          </w:tcPr>
          <w:p>
            <w:pPr>
              <w:spacing w:after="0"/>
            </w:pPr>
            <w:r/>
            <w:r>
              <w:rPr>
                <w:b w:val="0"/>
                <w:sz w:val="16"/>
              </w:rPr>
              <w:t>Who performed the upload action</w:t>
            </w:r>
          </w:p>
        </w:tc>
        <w:tc>
          <w:tcPr>
            <w:tcW w:type="dxa" w:w="3168"/>
            <w:vAlign w:val="center"/>
          </w:tcPr>
          <w:p>
            <w:pPr>
              <w:spacing w:after="0"/>
            </w:pPr>
            <w:r/>
            <w:r>
              <w:rPr>
                <w:b w:val="0"/>
                <w:sz w:val="16"/>
              </w:rPr>
              <w:t>Activity logs and accountability become unclear.</w:t>
            </w:r>
          </w:p>
        </w:tc>
      </w:tr>
      <w:tr>
        <w:tc>
          <w:tcPr>
            <w:tcW w:type="dxa" w:w="1872"/>
            <w:vAlign w:val="center"/>
          </w:tcPr>
          <w:p>
            <w:pPr>
              <w:spacing w:after="0"/>
            </w:pPr>
            <w:r/>
            <w:r>
              <w:rPr>
                <w:b w:val="0"/>
                <w:sz w:val="16"/>
              </w:rPr>
              <w:t>owner_user_id</w:t>
            </w:r>
          </w:p>
        </w:tc>
        <w:tc>
          <w:tcPr>
            <w:tcW w:type="dxa" w:w="4320"/>
            <w:vAlign w:val="center"/>
          </w:tcPr>
          <w:p>
            <w:pPr>
              <w:spacing w:after="0"/>
            </w:pPr>
            <w:r/>
            <w:r>
              <w:rPr>
                <w:b w:val="0"/>
                <w:sz w:val="16"/>
              </w:rPr>
              <w:t>Who owns or should see the file</w:t>
            </w:r>
          </w:p>
        </w:tc>
        <w:tc>
          <w:tcPr>
            <w:tcW w:type="dxa" w:w="3168"/>
            <w:vAlign w:val="center"/>
          </w:tcPr>
          <w:p>
            <w:pPr>
              <w:spacing w:after="0"/>
            </w:pPr>
            <w:r/>
            <w:r>
              <w:rPr>
                <w:b w:val="0"/>
                <w:sz w:val="16"/>
              </w:rPr>
              <w:t>Wrong owner may expose files to the wrong user.</w:t>
            </w:r>
          </w:p>
        </w:tc>
      </w:tr>
      <w:tr>
        <w:tc>
          <w:tcPr>
            <w:tcW w:type="dxa" w:w="1872"/>
            <w:vAlign w:val="center"/>
          </w:tcPr>
          <w:p>
            <w:pPr>
              <w:spacing w:after="0"/>
            </w:pPr>
            <w:r/>
            <w:r>
              <w:rPr>
                <w:b w:val="0"/>
                <w:sz w:val="16"/>
              </w:rPr>
              <w:t>drive_file_id</w:t>
            </w:r>
          </w:p>
        </w:tc>
        <w:tc>
          <w:tcPr>
            <w:tcW w:type="dxa" w:w="4320"/>
            <w:vAlign w:val="center"/>
          </w:tcPr>
          <w:p>
            <w:pPr>
              <w:spacing w:after="0"/>
            </w:pPr>
            <w:r/>
            <w:r>
              <w:rPr>
                <w:b w:val="0"/>
                <w:sz w:val="16"/>
              </w:rPr>
              <w:t>Optional cloud id for future storage integration</w:t>
            </w:r>
          </w:p>
        </w:tc>
        <w:tc>
          <w:tcPr>
            <w:tcW w:type="dxa" w:w="3168"/>
            <w:vAlign w:val="center"/>
          </w:tcPr>
          <w:p>
            <w:pPr>
              <w:spacing w:after="0"/>
            </w:pPr>
            <w:r/>
            <w:r>
              <w:rPr>
                <w:b w:val="0"/>
                <w:sz w:val="16"/>
              </w:rPr>
              <w:t>Cloud download may fail if the id is wrong.</w:t>
            </w:r>
          </w:p>
        </w:tc>
      </w:tr>
      <w:tr>
        <w:tc>
          <w:tcPr>
            <w:tcW w:type="dxa" w:w="1872"/>
            <w:vAlign w:val="center"/>
          </w:tcPr>
          <w:p>
            <w:pPr>
              <w:spacing w:after="0"/>
            </w:pPr>
            <w:r/>
            <w:r>
              <w:rPr>
                <w:b w:val="0"/>
                <w:sz w:val="16"/>
              </w:rPr>
              <w:t>uploaded_at</w:t>
            </w:r>
          </w:p>
        </w:tc>
        <w:tc>
          <w:tcPr>
            <w:tcW w:type="dxa" w:w="4320"/>
            <w:vAlign w:val="center"/>
          </w:tcPr>
          <w:p>
            <w:pPr>
              <w:spacing w:after="0"/>
            </w:pPr>
            <w:r/>
            <w:r>
              <w:rPr>
                <w:b w:val="0"/>
                <w:sz w:val="16"/>
              </w:rPr>
              <w:t>Time used for sorting and recent uploads</w:t>
            </w:r>
          </w:p>
        </w:tc>
        <w:tc>
          <w:tcPr>
            <w:tcW w:type="dxa" w:w="3168"/>
            <w:vAlign w:val="center"/>
          </w:tcPr>
          <w:p>
            <w:pPr>
              <w:spacing w:after="0"/>
            </w:pPr>
            <w:r/>
            <w:r>
              <w:rPr>
                <w:b w:val="0"/>
                <w:sz w:val="16"/>
              </w:rPr>
              <w:t>Recent files and reports become inaccurate.</w:t>
            </w:r>
          </w:p>
        </w:tc>
      </w:tr>
    </w:tbl>
    <w:p>
      <w:pPr>
        <w:pStyle w:val="Heading1"/>
      </w:pPr>
      <w:r>
        <w:rPr>
          <w:color w:val="203864"/>
        </w:rPr>
        <w:t>5. Practical Teaching Method</w:t>
      </w:r>
    </w:p>
    <w:p>
      <w:pPr>
        <w:pStyle w:val="ListNumber"/>
        <w:spacing w:after="20"/>
      </w:pPr>
      <w:r>
        <w:t>Trainer explains the difference between file metadata and the actual file bytes.</w:t>
      </w:r>
    </w:p>
    <w:p>
      <w:pPr>
        <w:pStyle w:val="ListNumber"/>
        <w:spacing w:after="20"/>
      </w:pPr>
      <w:r>
        <w:t>Trainer demonstrates listing files in Swagger.</w:t>
      </w:r>
    </w:p>
    <w:p>
      <w:pPr>
        <w:pStyle w:val="ListNumber"/>
        <w:spacing w:after="20"/>
      </w:pPr>
      <w:r>
        <w:t>Trainer uploads a small training file in Swagger.</w:t>
      </w:r>
    </w:p>
    <w:p>
      <w:pPr>
        <w:pStyle w:val="ListNumber"/>
        <w:spacing w:after="20"/>
      </w:pPr>
      <w:r>
        <w:t>Trainees repeat the same action with their own small file.</w:t>
      </w:r>
    </w:p>
    <w:p>
      <w:pPr>
        <w:pStyle w:val="ListNumber"/>
        <w:spacing w:after="20"/>
      </w:pPr>
      <w:r>
        <w:t>Trainer downloads the file by id and explains the response headers.</w:t>
      </w:r>
    </w:p>
    <w:p>
      <w:pPr>
        <w:pStyle w:val="ListNumber"/>
        <w:spacing w:after="20"/>
      </w:pPr>
      <w:r>
        <w:t>Trainer repeats the same operation in Tkinter.</w:t>
      </w:r>
    </w:p>
    <w:p>
      <w:pPr>
        <w:pStyle w:val="ListNumber"/>
        <w:spacing w:after="20"/>
      </w:pPr>
      <w:r>
        <w:t>Trainees explain what changed in the files table and storage location.</w:t>
      </w:r>
    </w:p>
    <w:p>
      <w:pPr>
        <w:pStyle w:val="Heading1"/>
      </w:pPr>
      <w:r>
        <w:rPr>
          <w:color w:val="203864"/>
        </w:rPr>
        <w:t>6. Windows Practical Steps</w:t>
      </w:r>
    </w:p>
    <w:p>
      <w:r>
        <w:rPr>
          <w:b/>
        </w:rPr>
        <w:t>Open project folder</w:t>
      </w:r>
    </w:p>
    <w:p>
      <w:pPr>
        <w:spacing w:before="20" w:after="60"/>
        <w:ind w:left="360"/>
      </w:pPr>
      <w:r>
        <w:rPr>
          <w:rFonts w:ascii="Courier New" w:hAnsi="Courier New"/>
          <w:sz w:val="17"/>
        </w:rPr>
        <w:t>cd %USERPROFILE%\Desktop\DTC</w:t>
      </w:r>
    </w:p>
    <w:p>
      <w:r>
        <w:t>Expected: Terminal path is inside DTC.</w:t>
      </w:r>
    </w:p>
    <w:p>
      <w:r>
        <w:rPr>
          <w:b/>
        </w:rPr>
        <w:t>Run FastAPI</w:t>
      </w:r>
    </w:p>
    <w:p>
      <w:pPr>
        <w:spacing w:before="20" w:after="60"/>
        <w:ind w:left="360"/>
      </w:pPr>
      <w:r>
        <w:rPr>
          <w:rFonts w:ascii="Courier New" w:hAnsi="Courier New"/>
          <w:sz w:val="17"/>
        </w:rPr>
        <w:t>py -m uvicorn api_server:app --reload</w:t>
      </w:r>
    </w:p>
    <w:p>
      <w:r>
        <w:t>Expected: Uvicorn running on http://127.0.0.1:8000</w:t>
      </w:r>
    </w:p>
    <w:p>
      <w:r>
        <w:rPr>
          <w:b/>
        </w:rPr>
        <w:t>Open Swagger</w:t>
      </w:r>
    </w:p>
    <w:p>
      <w:pPr>
        <w:spacing w:before="20" w:after="60"/>
        <w:ind w:left="360"/>
      </w:pPr>
      <w:r>
        <w:rPr>
          <w:rFonts w:ascii="Courier New" w:hAnsi="Courier New"/>
          <w:sz w:val="17"/>
        </w:rPr>
        <w:t>http://127.0.0.1:8000/docs</w:t>
      </w:r>
    </w:p>
    <w:p>
      <w:r>
        <w:t>Expected: Terminal path is inside DTC.</w:t>
      </w:r>
    </w:p>
    <w:p>
      <w:r>
        <w:rPr>
          <w:b/>
        </w:rPr>
        <w:t>Run Tkinter app in a second terminal</w:t>
      </w:r>
    </w:p>
    <w:p>
      <w:pPr>
        <w:spacing w:before="20" w:after="60"/>
        <w:ind w:left="360"/>
      </w:pPr>
      <w:r>
        <w:rPr>
          <w:rFonts w:ascii="Courier New" w:hAnsi="Courier New"/>
          <w:sz w:val="17"/>
        </w:rPr>
        <w:t>py test_11.py</w:t>
      </w:r>
    </w:p>
    <w:p>
      <w:r>
        <w:t>Expected: Login window appears while the API terminal remains running.</w:t>
      </w:r>
    </w:p>
    <w:p>
      <w:pPr>
        <w:pStyle w:val="Heading1"/>
      </w:pPr>
      <w:r>
        <w:rPr>
          <w:color w:val="203864"/>
        </w:rPr>
        <w:t>7. Mac Terminal Practical Steps</w:t>
      </w:r>
    </w:p>
    <w:p>
      <w:r>
        <w:rPr>
          <w:b/>
        </w:rPr>
        <w:t>Access project folder and activate venv</w:t>
      </w:r>
    </w:p>
    <w:p>
      <w:pPr>
        <w:spacing w:before="20" w:after="60"/>
        <w:ind w:left="360"/>
      </w:pPr>
      <w:r>
        <w:rPr>
          <w:rFonts w:ascii="Courier New" w:hAnsi="Courier New"/>
          <w:sz w:val="17"/>
        </w:rPr>
        <w:t>cd ~/Desktop/DTC</w:t>
        <w:br/>
        <w:t>source venv/bin/activate</w:t>
      </w:r>
    </w:p>
    <w:p>
      <w:r>
        <w:t>Expected: (venv) appears in terminal.</w:t>
      </w:r>
    </w:p>
    <w:p>
      <w:r>
        <w:rPr>
          <w:b/>
        </w:rPr>
        <w:t>Run FastAPI</w:t>
      </w:r>
    </w:p>
    <w:p>
      <w:pPr>
        <w:spacing w:before="20" w:after="60"/>
        <w:ind w:left="360"/>
      </w:pPr>
      <w:r>
        <w:rPr>
          <w:rFonts w:ascii="Courier New" w:hAnsi="Courier New"/>
          <w:sz w:val="17"/>
        </w:rPr>
        <w:t>uvicorn api_server:app --reload --host 127.0.0.1 --port 8000</w:t>
      </w:r>
    </w:p>
    <w:p>
      <w:r>
        <w:t>Expected: API is hosted locally on port 8000.</w:t>
      </w:r>
    </w:p>
    <w:p>
      <w:r>
        <w:rPr>
          <w:b/>
        </w:rPr>
        <w:t>Run Tkinter app in a second terminal</w:t>
      </w:r>
    </w:p>
    <w:p>
      <w:pPr>
        <w:spacing w:before="20" w:after="60"/>
        <w:ind w:left="360"/>
      </w:pPr>
      <w:r>
        <w:rPr>
          <w:rFonts w:ascii="Courier New" w:hAnsi="Courier New"/>
          <w:sz w:val="17"/>
        </w:rPr>
        <w:t>cd ~/Desktop/DTC</w:t>
        <w:br/>
        <w:t>source venv/bin/activate</w:t>
        <w:br/>
        <w:t>python3 test_11.py</w:t>
      </w:r>
    </w:p>
    <w:p>
      <w:r>
        <w:t>Expected: Login window appears.</w:t>
      </w:r>
    </w:p>
    <w:p>
      <w:pPr>
        <w:pStyle w:val="Heading1"/>
      </w:pPr>
      <w:r>
        <w:rPr>
          <w:color w:val="203864"/>
        </w:rPr>
        <w:t>8. Swagger API Testing</w:t>
      </w:r>
    </w:p>
    <w:p>
      <w:pPr>
        <w:pStyle w:val="ListNumber"/>
        <w:spacing w:after="20"/>
      </w:pPr>
      <w:r>
        <w:t>Open http://127.0.0.1:8000/docs.</w:t>
      </w:r>
    </w:p>
    <w:p>
      <w:pPr>
        <w:pStyle w:val="ListNumber"/>
        <w:spacing w:after="20"/>
      </w:pPr>
      <w:r>
        <w:t>Test GET /test-db and confirm the database connection message.</w:t>
      </w:r>
    </w:p>
    <w:p>
      <w:pPr>
        <w:pStyle w:val="ListNumber"/>
        <w:spacing w:after="20"/>
      </w:pPr>
      <w:r>
        <w:t>Test GET /files or the file listing endpoint.</w:t>
      </w:r>
    </w:p>
    <w:p>
      <w:pPr>
        <w:pStyle w:val="ListNumber"/>
        <w:spacing w:after="20"/>
      </w:pPr>
      <w:r>
        <w:t>Use POST /files/upload or the upload endpoint to create a training file record.</w:t>
      </w:r>
    </w:p>
    <w:p>
      <w:pPr>
        <w:pStyle w:val="ListNumber"/>
        <w:spacing w:after="20"/>
      </w:pPr>
      <w:r>
        <w:t>Check that the response returns a file id or success message.</w:t>
      </w:r>
    </w:p>
    <w:p>
      <w:pPr>
        <w:pStyle w:val="ListNumber"/>
        <w:spacing w:after="20"/>
      </w:pPr>
      <w:r>
        <w:t>Use GET /files/{id}/download or the download endpoint to retrieve the file.</w:t>
      </w:r>
    </w:p>
    <w:p>
      <w:pPr>
        <w:pStyle w:val="ListNumber"/>
        <w:spacing w:after="20"/>
      </w:pPr>
      <w:r>
        <w:t>Explain the returned JSON, file id, storage path, and filename behavior after each operation.</w:t>
      </w:r>
    </w:p>
    <w:p>
      <w:pPr>
        <w:pStyle w:val="Heading1"/>
      </w:pPr>
      <w:r>
        <w:rPr>
          <w:color w:val="203864"/>
        </w:rPr>
        <w:t>9. File Upload Flow Explanation</w:t>
      </w:r>
    </w:p>
    <w:p>
      <w:pPr>
        <w:spacing w:before="20" w:after="60"/>
        <w:ind w:left="360"/>
      </w:pPr>
      <w:r>
        <w:rPr>
          <w:rFonts w:ascii="Courier New" w:hAnsi="Courier New"/>
          <w:sz w:val="17"/>
        </w:rPr>
        <w:t>Admin clicks Upload File in Tkinter</w:t>
        <w:br/>
        <w:t xml:space="preserve"> | selected file, current_user, owner_user_id</w:t>
        <w:br/>
        <w:t xml:space="preserve"> v</w:t>
        <w:br/>
        <w:t>POST /files/upload endpoint</w:t>
        <w:br/>
        <w:t xml:space="preserve"> | validate file and permission</w:t>
        <w:br/>
        <w:t xml:space="preserve"> v</w:t>
        <w:br/>
        <w:t>Save file bytes to storage</w:t>
        <w:br/>
        <w:t xml:space="preserve"> | storage path returned</w:t>
        <w:br/>
        <w:t xml:space="preserve"> v</w:t>
        <w:br/>
        <w:t>INSERT metadata into files table</w:t>
        <w:br/>
        <w:t xml:space="preserve"> | new file id returned</w:t>
        <w:br/>
        <w:t xml:space="preserve"> v</w:t>
        <w:br/>
        <w:t>Tkinter calls load_files() and refreshes the table</w:t>
      </w:r>
    </w:p>
    <w:p>
      <w:r>
        <w:t>Trainer explanation: Upload is not only a button action. It is a full path from interface to API to storage to database and back to the interface. The refresh step proves that the file metadata is saved and visible to the correct user.</w:t>
      </w:r>
    </w:p>
    <w:p>
      <w:r>
        <w:br w:type="page"/>
      </w:r>
    </w:p>
    <w:p>
      <w:pPr>
        <w:pStyle w:val="Heading1"/>
      </w:pPr>
      <w:r>
        <w:rPr>
          <w:color w:val="203864"/>
        </w:rPr>
        <w:t>10. Audience Lab Checklist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008"/>
            <w:vAlign w:val="center"/>
            <w:shd w:fill="D9EAF7"/>
          </w:tcPr>
          <w:p>
            <w:pPr>
              <w:spacing w:after="0"/>
            </w:pPr>
            <w:r/>
            <w:r>
              <w:rPr>
                <w:b/>
                <w:sz w:val="17"/>
              </w:rPr>
              <w:t>Task</w:t>
            </w:r>
          </w:p>
        </w:tc>
        <w:tc>
          <w:tcPr>
            <w:tcW w:type="dxa" w:w="3024"/>
            <w:vAlign w:val="center"/>
            <w:shd w:fill="D9EAF7"/>
          </w:tcPr>
          <w:p>
            <w:pPr>
              <w:spacing w:after="0"/>
            </w:pPr>
            <w:r/>
            <w:r>
              <w:rPr>
                <w:b/>
                <w:sz w:val="17"/>
              </w:rPr>
              <w:t>Action</w:t>
            </w:r>
          </w:p>
        </w:tc>
        <w:tc>
          <w:tcPr>
            <w:tcW w:type="dxa" w:w="3888"/>
            <w:vAlign w:val="center"/>
            <w:shd w:fill="D9EAF7"/>
          </w:tcPr>
          <w:p>
            <w:pPr>
              <w:spacing w:after="0"/>
            </w:pPr>
            <w:r/>
            <w:r>
              <w:rPr>
                <w:b/>
                <w:sz w:val="17"/>
              </w:rPr>
              <w:t>Expected Result</w:t>
            </w:r>
          </w:p>
        </w:tc>
        <w:tc>
          <w:tcPr>
            <w:tcW w:type="dxa" w:w="1008"/>
            <w:vAlign w:val="center"/>
            <w:shd w:fill="D9EAF7"/>
          </w:tcPr>
          <w:p>
            <w:pPr>
              <w:spacing w:after="0"/>
            </w:pPr>
            <w:r/>
            <w:r>
              <w:rPr>
                <w:b/>
                <w:sz w:val="17"/>
              </w:rPr>
              <w:t>Passed</w:t>
            </w:r>
          </w:p>
        </w:tc>
      </w:tr>
      <w:tr>
        <w:tc>
          <w:tcPr>
            <w:tcW w:type="dxa" w:w="1008"/>
            <w:vAlign w:val="center"/>
          </w:tcPr>
          <w:p>
            <w:pPr>
              <w:spacing w:after="0"/>
            </w:pPr>
            <w:r/>
            <w:r>
              <w:rPr>
                <w:b w:val="0"/>
                <w:sz w:val="16"/>
              </w:rPr>
              <w:t>1</w:t>
            </w:r>
          </w:p>
        </w:tc>
        <w:tc>
          <w:tcPr>
            <w:tcW w:type="dxa" w:w="3024"/>
            <w:vAlign w:val="center"/>
          </w:tcPr>
          <w:p>
            <w:pPr>
              <w:spacing w:after="0"/>
            </w:pPr>
            <w:r/>
            <w:r>
              <w:rPr>
                <w:b w:val="0"/>
                <w:sz w:val="16"/>
              </w:rPr>
              <w:t>Run FastAPI</w:t>
            </w:r>
          </w:p>
        </w:tc>
        <w:tc>
          <w:tcPr>
            <w:tcW w:type="dxa" w:w="3888"/>
            <w:vAlign w:val="center"/>
          </w:tcPr>
          <w:p>
            <w:pPr>
              <w:spacing w:after="0"/>
            </w:pPr>
            <w:r/>
            <w:r>
              <w:rPr>
                <w:b w:val="0"/>
                <w:sz w:val="16"/>
              </w:rPr>
              <w:t>Server starts</w:t>
            </w:r>
          </w:p>
        </w:tc>
        <w:tc>
          <w:tcPr>
            <w:tcW w:type="dxa" w:w="1008"/>
            <w:vAlign w:val="center"/>
          </w:tcPr>
          <w:p>
            <w:pPr>
              <w:spacing w:after="0"/>
            </w:pPr>
            <w:r/>
            <w:r>
              <w:rPr>
                <w:b w:val="0"/>
                <w:sz w:val="16"/>
              </w:rPr>
              <w:t>□</w:t>
            </w:r>
          </w:p>
        </w:tc>
      </w:tr>
      <w:tr>
        <w:tc>
          <w:tcPr>
            <w:tcW w:type="dxa" w:w="1008"/>
            <w:vAlign w:val="center"/>
          </w:tcPr>
          <w:p>
            <w:pPr>
              <w:spacing w:after="0"/>
            </w:pPr>
            <w:r/>
            <w:r>
              <w:rPr>
                <w:b w:val="0"/>
                <w:sz w:val="16"/>
              </w:rPr>
              <w:t>2</w:t>
            </w:r>
          </w:p>
        </w:tc>
        <w:tc>
          <w:tcPr>
            <w:tcW w:type="dxa" w:w="3024"/>
            <w:vAlign w:val="center"/>
          </w:tcPr>
          <w:p>
            <w:pPr>
              <w:spacing w:after="0"/>
            </w:pPr>
            <w:r/>
            <w:r>
              <w:rPr>
                <w:b w:val="0"/>
                <w:sz w:val="16"/>
              </w:rPr>
              <w:t>Open Swagger</w:t>
            </w:r>
          </w:p>
        </w:tc>
        <w:tc>
          <w:tcPr>
            <w:tcW w:type="dxa" w:w="3888"/>
            <w:vAlign w:val="center"/>
          </w:tcPr>
          <w:p>
            <w:pPr>
              <w:spacing w:after="0"/>
            </w:pPr>
            <w:r/>
            <w:r>
              <w:rPr>
                <w:b w:val="0"/>
                <w:sz w:val="16"/>
              </w:rPr>
              <w:t>Docs page opens</w:t>
            </w:r>
          </w:p>
        </w:tc>
        <w:tc>
          <w:tcPr>
            <w:tcW w:type="dxa" w:w="1008"/>
            <w:vAlign w:val="center"/>
          </w:tcPr>
          <w:p>
            <w:pPr>
              <w:spacing w:after="0"/>
            </w:pPr>
            <w:r/>
            <w:r>
              <w:rPr>
                <w:b w:val="0"/>
                <w:sz w:val="16"/>
              </w:rPr>
              <w:t>□</w:t>
            </w:r>
          </w:p>
        </w:tc>
      </w:tr>
      <w:tr>
        <w:tc>
          <w:tcPr>
            <w:tcW w:type="dxa" w:w="1008"/>
            <w:vAlign w:val="center"/>
          </w:tcPr>
          <w:p>
            <w:pPr>
              <w:spacing w:after="0"/>
            </w:pPr>
            <w:r/>
            <w:r>
              <w:rPr>
                <w:b w:val="0"/>
                <w:sz w:val="16"/>
              </w:rPr>
              <w:t>3</w:t>
            </w:r>
          </w:p>
        </w:tc>
        <w:tc>
          <w:tcPr>
            <w:tcW w:type="dxa" w:w="3024"/>
            <w:vAlign w:val="center"/>
          </w:tcPr>
          <w:p>
            <w:pPr>
              <w:spacing w:after="0"/>
            </w:pPr>
            <w:r/>
            <w:r>
              <w:rPr>
                <w:b w:val="0"/>
                <w:sz w:val="16"/>
              </w:rPr>
              <w:t>List files</w:t>
            </w:r>
          </w:p>
        </w:tc>
        <w:tc>
          <w:tcPr>
            <w:tcW w:type="dxa" w:w="3888"/>
            <w:vAlign w:val="center"/>
          </w:tcPr>
          <w:p>
            <w:pPr>
              <w:spacing w:after="0"/>
            </w:pPr>
            <w:r/>
            <w:r>
              <w:rPr>
                <w:b w:val="0"/>
                <w:sz w:val="16"/>
              </w:rPr>
              <w:t>Visible file JSON list returned</w:t>
            </w:r>
          </w:p>
        </w:tc>
        <w:tc>
          <w:tcPr>
            <w:tcW w:type="dxa" w:w="1008"/>
            <w:vAlign w:val="center"/>
          </w:tcPr>
          <w:p>
            <w:pPr>
              <w:spacing w:after="0"/>
            </w:pPr>
            <w:r/>
            <w:r>
              <w:rPr>
                <w:b w:val="0"/>
                <w:sz w:val="16"/>
              </w:rPr>
              <w:t>□</w:t>
            </w:r>
          </w:p>
        </w:tc>
      </w:tr>
      <w:tr>
        <w:tc>
          <w:tcPr>
            <w:tcW w:type="dxa" w:w="1008"/>
            <w:vAlign w:val="center"/>
          </w:tcPr>
          <w:p>
            <w:pPr>
              <w:spacing w:after="0"/>
            </w:pPr>
            <w:r/>
            <w:r>
              <w:rPr>
                <w:b w:val="0"/>
                <w:sz w:val="16"/>
              </w:rPr>
              <w:t>4</w:t>
            </w:r>
          </w:p>
        </w:tc>
        <w:tc>
          <w:tcPr>
            <w:tcW w:type="dxa" w:w="3024"/>
            <w:vAlign w:val="center"/>
          </w:tcPr>
          <w:p>
            <w:pPr>
              <w:spacing w:after="0"/>
            </w:pPr>
            <w:r/>
            <w:r>
              <w:rPr>
                <w:b w:val="0"/>
                <w:sz w:val="16"/>
              </w:rPr>
              <w:t>Upload training file</w:t>
            </w:r>
          </w:p>
        </w:tc>
        <w:tc>
          <w:tcPr>
            <w:tcW w:type="dxa" w:w="3888"/>
            <w:vAlign w:val="center"/>
          </w:tcPr>
          <w:p>
            <w:pPr>
              <w:spacing w:after="0"/>
            </w:pPr>
            <w:r/>
            <w:r>
              <w:rPr>
                <w:b w:val="0"/>
                <w:sz w:val="16"/>
              </w:rPr>
              <w:t>New id or success message returned</w:t>
            </w:r>
          </w:p>
        </w:tc>
        <w:tc>
          <w:tcPr>
            <w:tcW w:type="dxa" w:w="1008"/>
            <w:vAlign w:val="center"/>
          </w:tcPr>
          <w:p>
            <w:pPr>
              <w:spacing w:after="0"/>
            </w:pPr>
            <w:r/>
            <w:r>
              <w:rPr>
                <w:b w:val="0"/>
                <w:sz w:val="16"/>
              </w:rPr>
              <w:t>□</w:t>
            </w:r>
          </w:p>
        </w:tc>
      </w:tr>
      <w:tr>
        <w:tc>
          <w:tcPr>
            <w:tcW w:type="dxa" w:w="1008"/>
            <w:vAlign w:val="center"/>
          </w:tcPr>
          <w:p>
            <w:pPr>
              <w:spacing w:after="0"/>
            </w:pPr>
            <w:r/>
            <w:r>
              <w:rPr>
                <w:b w:val="0"/>
                <w:sz w:val="16"/>
              </w:rPr>
              <w:t>5</w:t>
            </w:r>
          </w:p>
        </w:tc>
        <w:tc>
          <w:tcPr>
            <w:tcW w:type="dxa" w:w="3024"/>
            <w:vAlign w:val="center"/>
          </w:tcPr>
          <w:p>
            <w:pPr>
              <w:spacing w:after="0"/>
            </w:pPr>
            <w:r/>
            <w:r>
              <w:rPr>
                <w:b w:val="0"/>
                <w:sz w:val="16"/>
              </w:rPr>
              <w:t>Download training file</w:t>
            </w:r>
          </w:p>
        </w:tc>
        <w:tc>
          <w:tcPr>
            <w:tcW w:type="dxa" w:w="3888"/>
            <w:vAlign w:val="center"/>
          </w:tcPr>
          <w:p>
            <w:pPr>
              <w:spacing w:after="0"/>
            </w:pPr>
            <w:r/>
            <w:r>
              <w:rPr>
                <w:b w:val="0"/>
                <w:sz w:val="16"/>
              </w:rPr>
              <w:t>File opens or saves correctly</w:t>
            </w:r>
          </w:p>
        </w:tc>
        <w:tc>
          <w:tcPr>
            <w:tcW w:type="dxa" w:w="1008"/>
            <w:vAlign w:val="center"/>
          </w:tcPr>
          <w:p>
            <w:pPr>
              <w:spacing w:after="0"/>
            </w:pPr>
            <w:r/>
            <w:r>
              <w:rPr>
                <w:b w:val="0"/>
                <w:sz w:val="16"/>
              </w:rPr>
              <w:t>□</w:t>
            </w:r>
          </w:p>
        </w:tc>
      </w:tr>
      <w:tr>
        <w:tc>
          <w:tcPr>
            <w:tcW w:type="dxa" w:w="1008"/>
            <w:vAlign w:val="center"/>
          </w:tcPr>
          <w:p>
            <w:pPr>
              <w:spacing w:after="0"/>
            </w:pPr>
            <w:r/>
            <w:r>
              <w:rPr>
                <w:b w:val="0"/>
                <w:sz w:val="16"/>
              </w:rPr>
              <w:t>6</w:t>
            </w:r>
          </w:p>
        </w:tc>
        <w:tc>
          <w:tcPr>
            <w:tcW w:type="dxa" w:w="3024"/>
            <w:vAlign w:val="center"/>
          </w:tcPr>
          <w:p>
            <w:pPr>
              <w:spacing w:after="0"/>
            </w:pPr>
            <w:r/>
            <w:r>
              <w:rPr>
                <w:b w:val="0"/>
                <w:sz w:val="16"/>
              </w:rPr>
              <w:t>Run Tkinter</w:t>
            </w:r>
          </w:p>
        </w:tc>
        <w:tc>
          <w:tcPr>
            <w:tcW w:type="dxa" w:w="3888"/>
            <w:vAlign w:val="center"/>
          </w:tcPr>
          <w:p>
            <w:pPr>
              <w:spacing w:after="0"/>
            </w:pPr>
            <w:r/>
            <w:r>
              <w:rPr>
                <w:b w:val="0"/>
                <w:sz w:val="16"/>
              </w:rPr>
              <w:t>Login window appears</w:t>
            </w:r>
          </w:p>
        </w:tc>
        <w:tc>
          <w:tcPr>
            <w:tcW w:type="dxa" w:w="1008"/>
            <w:vAlign w:val="center"/>
          </w:tcPr>
          <w:p>
            <w:pPr>
              <w:spacing w:after="0"/>
            </w:pPr>
            <w:r/>
            <w:r>
              <w:rPr>
                <w:b w:val="0"/>
                <w:sz w:val="16"/>
              </w:rPr>
              <w:t>□</w:t>
            </w:r>
          </w:p>
        </w:tc>
      </w:tr>
      <w:tr>
        <w:tc>
          <w:tcPr>
            <w:tcW w:type="dxa" w:w="1008"/>
            <w:vAlign w:val="center"/>
          </w:tcPr>
          <w:p>
            <w:pPr>
              <w:spacing w:after="0"/>
            </w:pPr>
            <w:r/>
            <w:r>
              <w:rPr>
                <w:b w:val="0"/>
                <w:sz w:val="16"/>
              </w:rPr>
              <w:t>7</w:t>
            </w:r>
          </w:p>
        </w:tc>
        <w:tc>
          <w:tcPr>
            <w:tcW w:type="dxa" w:w="3024"/>
            <w:vAlign w:val="center"/>
          </w:tcPr>
          <w:p>
            <w:pPr>
              <w:spacing w:after="0"/>
            </w:pPr>
            <w:r/>
            <w:r>
              <w:rPr>
                <w:b w:val="0"/>
                <w:sz w:val="16"/>
              </w:rPr>
              <w:t>Open Files page</w:t>
            </w:r>
          </w:p>
        </w:tc>
        <w:tc>
          <w:tcPr>
            <w:tcW w:type="dxa" w:w="3888"/>
            <w:vAlign w:val="center"/>
          </w:tcPr>
          <w:p>
            <w:pPr>
              <w:spacing w:after="0"/>
            </w:pPr>
            <w:r/>
            <w:r>
              <w:rPr>
                <w:b w:val="0"/>
                <w:sz w:val="16"/>
              </w:rPr>
              <w:t>Files table loads</w:t>
            </w:r>
          </w:p>
        </w:tc>
        <w:tc>
          <w:tcPr>
            <w:tcW w:type="dxa" w:w="1008"/>
            <w:vAlign w:val="center"/>
          </w:tcPr>
          <w:p>
            <w:pPr>
              <w:spacing w:after="0"/>
            </w:pPr>
            <w:r/>
            <w:r>
              <w:rPr>
                <w:b w:val="0"/>
                <w:sz w:val="16"/>
              </w:rPr>
              <w:t>□</w:t>
            </w:r>
          </w:p>
        </w:tc>
      </w:tr>
      <w:tr>
        <w:tc>
          <w:tcPr>
            <w:tcW w:type="dxa" w:w="1008"/>
            <w:vAlign w:val="center"/>
          </w:tcPr>
          <w:p>
            <w:pPr>
              <w:spacing w:after="0"/>
            </w:pPr>
            <w:r/>
            <w:r>
              <w:rPr>
                <w:b w:val="0"/>
                <w:sz w:val="16"/>
              </w:rPr>
              <w:t>8</w:t>
            </w:r>
          </w:p>
        </w:tc>
        <w:tc>
          <w:tcPr>
            <w:tcW w:type="dxa" w:w="3024"/>
            <w:vAlign w:val="center"/>
          </w:tcPr>
          <w:p>
            <w:pPr>
              <w:spacing w:after="0"/>
            </w:pPr>
            <w:r/>
            <w:r>
              <w:rPr>
                <w:b w:val="0"/>
                <w:sz w:val="16"/>
              </w:rPr>
              <w:t>Refresh after upload</w:t>
            </w:r>
          </w:p>
        </w:tc>
        <w:tc>
          <w:tcPr>
            <w:tcW w:type="dxa" w:w="3888"/>
            <w:vAlign w:val="center"/>
          </w:tcPr>
          <w:p>
            <w:pPr>
              <w:spacing w:after="0"/>
            </w:pPr>
            <w:r/>
            <w:r>
              <w:rPr>
                <w:b w:val="0"/>
                <w:sz w:val="16"/>
              </w:rPr>
              <w:t>New file appears in table</w:t>
            </w:r>
          </w:p>
        </w:tc>
        <w:tc>
          <w:tcPr>
            <w:tcW w:type="dxa" w:w="1008"/>
            <w:vAlign w:val="center"/>
          </w:tcPr>
          <w:p>
            <w:pPr>
              <w:spacing w:after="0"/>
            </w:pPr>
            <w:r/>
            <w:r>
              <w:rPr>
                <w:b w:val="0"/>
                <w:sz w:val="16"/>
              </w:rPr>
              <w:t>□</w:t>
            </w:r>
          </w:p>
        </w:tc>
      </w:tr>
      <w:tr>
        <w:tc>
          <w:tcPr>
            <w:tcW w:type="dxa" w:w="1008"/>
            <w:vAlign w:val="center"/>
          </w:tcPr>
          <w:p>
            <w:pPr>
              <w:spacing w:after="0"/>
            </w:pPr>
            <w:r/>
            <w:r>
              <w:rPr>
                <w:b w:val="0"/>
                <w:sz w:val="16"/>
              </w:rPr>
              <w:t>9</w:t>
            </w:r>
          </w:p>
        </w:tc>
        <w:tc>
          <w:tcPr>
            <w:tcW w:type="dxa" w:w="3024"/>
            <w:vAlign w:val="center"/>
          </w:tcPr>
          <w:p>
            <w:pPr>
              <w:spacing w:after="0"/>
            </w:pPr>
            <w:r/>
            <w:r>
              <w:rPr>
                <w:b w:val="0"/>
                <w:sz w:val="16"/>
              </w:rPr>
              <w:t>Preview or open file</w:t>
            </w:r>
          </w:p>
        </w:tc>
        <w:tc>
          <w:tcPr>
            <w:tcW w:type="dxa" w:w="3888"/>
            <w:vAlign w:val="center"/>
          </w:tcPr>
          <w:p>
            <w:pPr>
              <w:spacing w:after="0"/>
            </w:pPr>
            <w:r/>
            <w:r>
              <w:rPr>
                <w:b w:val="0"/>
                <w:sz w:val="16"/>
              </w:rPr>
              <w:t>File opens safely</w:t>
            </w:r>
          </w:p>
        </w:tc>
        <w:tc>
          <w:tcPr>
            <w:tcW w:type="dxa" w:w="1008"/>
            <w:vAlign w:val="center"/>
          </w:tcPr>
          <w:p>
            <w:pPr>
              <w:spacing w:after="0"/>
            </w:pPr>
            <w:r/>
            <w:r>
              <w:rPr>
                <w:b w:val="0"/>
                <w:sz w:val="16"/>
              </w:rPr>
              <w:t>□</w:t>
            </w:r>
          </w:p>
        </w:tc>
      </w:tr>
      <w:tr>
        <w:tc>
          <w:tcPr>
            <w:tcW w:type="dxa" w:w="1008"/>
            <w:vAlign w:val="center"/>
          </w:tcPr>
          <w:p>
            <w:pPr>
              <w:spacing w:after="0"/>
            </w:pPr>
            <w:r/>
            <w:r>
              <w:rPr>
                <w:b w:val="0"/>
                <w:sz w:val="16"/>
              </w:rPr>
              <w:t>10</w:t>
            </w:r>
          </w:p>
        </w:tc>
        <w:tc>
          <w:tcPr>
            <w:tcW w:type="dxa" w:w="3024"/>
            <w:vAlign w:val="center"/>
          </w:tcPr>
          <w:p>
            <w:pPr>
              <w:spacing w:after="0"/>
            </w:pPr>
            <w:r/>
            <w:r>
              <w:rPr>
                <w:b w:val="0"/>
                <w:sz w:val="16"/>
              </w:rPr>
              <w:t>Explain permissions</w:t>
            </w:r>
          </w:p>
        </w:tc>
        <w:tc>
          <w:tcPr>
            <w:tcW w:type="dxa" w:w="3888"/>
            <w:vAlign w:val="center"/>
          </w:tcPr>
          <w:p>
            <w:pPr>
              <w:spacing w:after="0"/>
            </w:pPr>
            <w:r/>
            <w:r>
              <w:rPr>
                <w:b w:val="0"/>
                <w:sz w:val="16"/>
              </w:rPr>
              <w:t>Trainee says backend filters visible files</w:t>
            </w:r>
          </w:p>
        </w:tc>
        <w:tc>
          <w:tcPr>
            <w:tcW w:type="dxa" w:w="1008"/>
            <w:vAlign w:val="center"/>
          </w:tcPr>
          <w:p>
            <w:pPr>
              <w:spacing w:after="0"/>
            </w:pPr>
            <w:r/>
            <w:r>
              <w:rPr>
                <w:b w:val="0"/>
                <w:sz w:val="16"/>
              </w:rPr>
              <w:t>□</w:t>
            </w:r>
          </w:p>
        </w:tc>
      </w:tr>
    </w:tbl>
    <w:p>
      <w:pPr>
        <w:pStyle w:val="Heading1"/>
      </w:pPr>
      <w:r>
        <w:rPr>
          <w:color w:val="203864"/>
        </w:rPr>
        <w:t>11. Common Errors and Solutions</w:t>
      </w:r>
    </w:p>
    <w:tbl>
      <w:tblPr>
        <w:tblStyle w:val="TableGrid"/>
        <w:tblW w:type="auto" w:w="0"/>
        <w:jc w:val="center"/>
        <w:tblLook w:firstColumn="1" w:firstRow="1" w:lastColumn="0" w:lastRow="0" w:noHBand="0" w:noVBand="1" w:val="04A0"/>
      </w:tblPr>
      <w:tblGrid>
        <w:gridCol w:w="3552"/>
        <w:gridCol w:w="3552"/>
        <w:gridCol w:w="3552"/>
      </w:tblGrid>
      <w:tr>
        <w:tc>
          <w:tcPr>
            <w:tcW w:type="dxa" w:w="2304"/>
            <w:vAlign w:val="center"/>
            <w:shd w:fill="D9EAF7"/>
          </w:tcPr>
          <w:p>
            <w:pPr>
              <w:spacing w:after="0"/>
            </w:pPr>
            <w:r/>
            <w:r>
              <w:rPr>
                <w:b/>
                <w:sz w:val="17"/>
              </w:rPr>
              <w:t>Error</w:t>
            </w:r>
          </w:p>
        </w:tc>
        <w:tc>
          <w:tcPr>
            <w:tcW w:type="dxa" w:w="3312"/>
            <w:vAlign w:val="center"/>
            <w:shd w:fill="D9EAF7"/>
          </w:tcPr>
          <w:p>
            <w:pPr>
              <w:spacing w:after="0"/>
            </w:pPr>
            <w:r/>
            <w:r>
              <w:rPr>
                <w:b/>
                <w:sz w:val="17"/>
              </w:rPr>
              <w:t>Reason</w:t>
            </w:r>
          </w:p>
        </w:tc>
        <w:tc>
          <w:tcPr>
            <w:tcW w:type="dxa" w:w="3888"/>
            <w:vAlign w:val="center"/>
            <w:shd w:fill="D9EAF7"/>
          </w:tcPr>
          <w:p>
            <w:pPr>
              <w:spacing w:after="0"/>
            </w:pPr>
            <w:r/>
            <w:r>
              <w:rPr>
                <w:b/>
                <w:sz w:val="17"/>
              </w:rPr>
              <w:t>Solution</w:t>
            </w:r>
          </w:p>
        </w:tc>
      </w:tr>
      <w:tr>
        <w:tc>
          <w:tcPr>
            <w:tcW w:type="dxa" w:w="2304"/>
            <w:vAlign w:val="center"/>
          </w:tcPr>
          <w:p>
            <w:pPr>
              <w:spacing w:after="0"/>
            </w:pPr>
            <w:r/>
            <w:r>
              <w:rPr>
                <w:b w:val="0"/>
                <w:sz w:val="16"/>
              </w:rPr>
              <w:t>Upload fails in Swagger</w:t>
            </w:r>
          </w:p>
        </w:tc>
        <w:tc>
          <w:tcPr>
            <w:tcW w:type="dxa" w:w="3312"/>
            <w:vAlign w:val="center"/>
          </w:tcPr>
          <w:p>
            <w:pPr>
              <w:spacing w:after="0"/>
            </w:pPr>
            <w:r/>
            <w:r>
              <w:rPr>
                <w:b w:val="0"/>
                <w:sz w:val="16"/>
              </w:rPr>
              <w:t>Missing python-multipart package</w:t>
            </w:r>
          </w:p>
        </w:tc>
        <w:tc>
          <w:tcPr>
            <w:tcW w:type="dxa" w:w="3888"/>
            <w:vAlign w:val="center"/>
          </w:tcPr>
          <w:p>
            <w:pPr>
              <w:spacing w:after="0"/>
            </w:pPr>
            <w:r/>
            <w:r>
              <w:rPr>
                <w:b w:val="0"/>
                <w:sz w:val="16"/>
              </w:rPr>
              <w:t>Install python-multipart and restart FastAPI.</w:t>
            </w:r>
          </w:p>
        </w:tc>
      </w:tr>
      <w:tr>
        <w:tc>
          <w:tcPr>
            <w:tcW w:type="dxa" w:w="2304"/>
            <w:vAlign w:val="center"/>
          </w:tcPr>
          <w:p>
            <w:pPr>
              <w:spacing w:after="0"/>
            </w:pPr>
            <w:r/>
            <w:r>
              <w:rPr>
                <w:b w:val="0"/>
                <w:sz w:val="16"/>
              </w:rPr>
              <w:t>500 Internal Server Error</w:t>
            </w:r>
          </w:p>
        </w:tc>
        <w:tc>
          <w:tcPr>
            <w:tcW w:type="dxa" w:w="3312"/>
            <w:vAlign w:val="center"/>
          </w:tcPr>
          <w:p>
            <w:pPr>
              <w:spacing w:after="0"/>
            </w:pPr>
            <w:r/>
            <w:r>
              <w:rPr>
                <w:b w:val="0"/>
                <w:sz w:val="16"/>
              </w:rPr>
              <w:t>Payload, storage, or SQL mismatch</w:t>
            </w:r>
          </w:p>
        </w:tc>
        <w:tc>
          <w:tcPr>
            <w:tcW w:type="dxa" w:w="3888"/>
            <w:vAlign w:val="center"/>
          </w:tcPr>
          <w:p>
            <w:pPr>
              <w:spacing w:after="0"/>
            </w:pPr>
            <w:r/>
            <w:r>
              <w:rPr>
                <w:b w:val="0"/>
                <w:sz w:val="16"/>
              </w:rPr>
              <w:t>Read the terminal traceback and compare endpoint parameters with files table columns.</w:t>
            </w:r>
          </w:p>
        </w:tc>
      </w:tr>
      <w:tr>
        <w:tc>
          <w:tcPr>
            <w:tcW w:type="dxa" w:w="2304"/>
            <w:vAlign w:val="center"/>
          </w:tcPr>
          <w:p>
            <w:pPr>
              <w:spacing w:after="0"/>
            </w:pPr>
            <w:r/>
            <w:r>
              <w:rPr>
                <w:b w:val="0"/>
                <w:sz w:val="16"/>
              </w:rPr>
              <w:t>404 File not found</w:t>
            </w:r>
          </w:p>
        </w:tc>
        <w:tc>
          <w:tcPr>
            <w:tcW w:type="dxa" w:w="3312"/>
            <w:vAlign w:val="center"/>
          </w:tcPr>
          <w:p>
            <w:pPr>
              <w:spacing w:after="0"/>
            </w:pPr>
            <w:r/>
            <w:r>
              <w:rPr>
                <w:b w:val="0"/>
                <w:sz w:val="16"/>
              </w:rPr>
              <w:t>Database path does not match storage path</w:t>
            </w:r>
          </w:p>
        </w:tc>
        <w:tc>
          <w:tcPr>
            <w:tcW w:type="dxa" w:w="3888"/>
            <w:vAlign w:val="center"/>
          </w:tcPr>
          <w:p>
            <w:pPr>
              <w:spacing w:after="0"/>
            </w:pPr>
            <w:r/>
            <w:r>
              <w:rPr>
                <w:b w:val="0"/>
                <w:sz w:val="16"/>
              </w:rPr>
              <w:t>Check file_path or storage_path and confirm the file exists in storage.</w:t>
            </w:r>
          </w:p>
        </w:tc>
      </w:tr>
      <w:tr>
        <w:tc>
          <w:tcPr>
            <w:tcW w:type="dxa" w:w="2304"/>
            <w:vAlign w:val="center"/>
          </w:tcPr>
          <w:p>
            <w:pPr>
              <w:spacing w:after="0"/>
            </w:pPr>
            <w:r/>
            <w:r>
              <w:rPr>
                <w:b w:val="0"/>
                <w:sz w:val="16"/>
              </w:rPr>
              <w:t>Arabic filename problem</w:t>
            </w:r>
          </w:p>
        </w:tc>
        <w:tc>
          <w:tcPr>
            <w:tcW w:type="dxa" w:w="3312"/>
            <w:vAlign w:val="center"/>
          </w:tcPr>
          <w:p>
            <w:pPr>
              <w:spacing w:after="0"/>
            </w:pPr>
            <w:r/>
            <w:r>
              <w:rPr>
                <w:b w:val="0"/>
                <w:sz w:val="16"/>
              </w:rPr>
              <w:t>Download header does not encode the filename safely</w:t>
            </w:r>
          </w:p>
        </w:tc>
        <w:tc>
          <w:tcPr>
            <w:tcW w:type="dxa" w:w="3888"/>
            <w:vAlign w:val="center"/>
          </w:tcPr>
          <w:p>
            <w:pPr>
              <w:spacing w:after="0"/>
            </w:pPr>
            <w:r/>
            <w:r>
              <w:rPr>
                <w:b w:val="0"/>
                <w:sz w:val="16"/>
              </w:rPr>
              <w:t>Use quote(file_name) and filename*=UTF-8 in Content-Disposition.</w:t>
            </w:r>
          </w:p>
        </w:tc>
      </w:tr>
      <w:tr>
        <w:tc>
          <w:tcPr>
            <w:tcW w:type="dxa" w:w="2304"/>
            <w:vAlign w:val="center"/>
          </w:tcPr>
          <w:p>
            <w:pPr>
              <w:spacing w:after="0"/>
            </w:pPr>
            <w:r/>
            <w:r>
              <w:rPr>
                <w:b w:val="0"/>
                <w:sz w:val="16"/>
              </w:rPr>
              <w:t>File visible to wrong user</w:t>
            </w:r>
          </w:p>
        </w:tc>
        <w:tc>
          <w:tcPr>
            <w:tcW w:type="dxa" w:w="3312"/>
            <w:vAlign w:val="center"/>
          </w:tcPr>
          <w:p>
            <w:pPr>
              <w:spacing w:after="0"/>
            </w:pPr>
            <w:r/>
            <w:r>
              <w:rPr>
                <w:b w:val="0"/>
                <w:sz w:val="16"/>
              </w:rPr>
              <w:t>owner_user_id or role filter is wrong</w:t>
            </w:r>
          </w:p>
        </w:tc>
        <w:tc>
          <w:tcPr>
            <w:tcW w:type="dxa" w:w="3888"/>
            <w:vAlign w:val="center"/>
          </w:tcPr>
          <w:p>
            <w:pPr>
              <w:spacing w:after="0"/>
            </w:pPr>
            <w:r/>
            <w:r>
              <w:rPr>
                <w:b w:val="0"/>
                <w:sz w:val="16"/>
              </w:rPr>
              <w:t>Review get_visible_users and file listing filter rules.</w:t>
            </w:r>
          </w:p>
        </w:tc>
      </w:tr>
      <w:tr>
        <w:tc>
          <w:tcPr>
            <w:tcW w:type="dxa" w:w="2304"/>
            <w:vAlign w:val="center"/>
          </w:tcPr>
          <w:p>
            <w:pPr>
              <w:spacing w:after="0"/>
            </w:pPr>
            <w:r/>
            <w:r>
              <w:rPr>
                <w:b w:val="0"/>
                <w:sz w:val="16"/>
              </w:rPr>
              <w:t>Preview does not work</w:t>
            </w:r>
          </w:p>
        </w:tc>
        <w:tc>
          <w:tcPr>
            <w:tcW w:type="dxa" w:w="3312"/>
            <w:vAlign w:val="center"/>
          </w:tcPr>
          <w:p>
            <w:pPr>
              <w:spacing w:after="0"/>
            </w:pPr>
            <w:r/>
            <w:r>
              <w:rPr>
                <w:b w:val="0"/>
                <w:sz w:val="16"/>
              </w:rPr>
              <w:t>Unsupported file type or missing library</w:t>
            </w:r>
          </w:p>
        </w:tc>
        <w:tc>
          <w:tcPr>
            <w:tcW w:type="dxa" w:w="3888"/>
            <w:vAlign w:val="center"/>
          </w:tcPr>
          <w:p>
            <w:pPr>
              <w:spacing w:after="0"/>
            </w:pPr>
            <w:r/>
            <w:r>
              <w:rPr>
                <w:b w:val="0"/>
                <w:sz w:val="16"/>
              </w:rPr>
              <w:t>Start with image/PDF/text and add libraries for Word or Excel later.</w:t>
            </w:r>
          </w:p>
        </w:tc>
      </w:tr>
      <w:tr>
        <w:tc>
          <w:tcPr>
            <w:tcW w:type="dxa" w:w="2304"/>
            <w:vAlign w:val="center"/>
          </w:tcPr>
          <w:p>
            <w:pPr>
              <w:spacing w:after="0"/>
            </w:pPr>
            <w:r/>
            <w:r>
              <w:rPr>
                <w:b w:val="0"/>
                <w:sz w:val="16"/>
              </w:rPr>
              <w:t>Files table does not update</w:t>
            </w:r>
          </w:p>
        </w:tc>
        <w:tc>
          <w:tcPr>
            <w:tcW w:type="dxa" w:w="3312"/>
            <w:vAlign w:val="center"/>
          </w:tcPr>
          <w:p>
            <w:pPr>
              <w:spacing w:after="0"/>
            </w:pPr>
            <w:r/>
            <w:r>
              <w:rPr>
                <w:b w:val="0"/>
                <w:sz w:val="16"/>
              </w:rPr>
              <w:t>load_files() was not called after upload</w:t>
            </w:r>
          </w:p>
        </w:tc>
        <w:tc>
          <w:tcPr>
            <w:tcW w:type="dxa" w:w="3888"/>
            <w:vAlign w:val="center"/>
          </w:tcPr>
          <w:p>
            <w:pPr>
              <w:spacing w:after="0"/>
            </w:pPr>
            <w:r/>
            <w:r>
              <w:rPr>
                <w:b w:val="0"/>
                <w:sz w:val="16"/>
              </w:rPr>
              <w:t>Refresh the Treeview immediately after successful upload.</w:t>
            </w:r>
          </w:p>
        </w:tc>
      </w:tr>
    </w:tbl>
    <w:p>
      <w:pPr>
        <w:pStyle w:val="Heading1"/>
      </w:pPr>
      <w:r>
        <w:rPr>
          <w:color w:val="203864"/>
        </w:rPr>
        <w:t>12. Daily Assignment</w:t>
      </w:r>
    </w:p>
    <w:p>
      <w:pPr>
        <w:pStyle w:val="ListNumber"/>
        <w:spacing w:after="20"/>
      </w:pPr>
      <w:r>
        <w:t>Draw the file upload path from Tkinter to FastAPI to storage and PostgreSQL.</w:t>
      </w:r>
    </w:p>
    <w:p>
      <w:pPr>
        <w:pStyle w:val="ListNumber"/>
        <w:spacing w:after="20"/>
      </w:pPr>
      <w:r>
        <w:t>Upload one training file in Swagger and record the JSON response.</w:t>
      </w:r>
    </w:p>
    <w:p>
      <w:pPr>
        <w:pStyle w:val="ListNumber"/>
        <w:spacing w:after="20"/>
      </w:pPr>
      <w:r>
        <w:t>Download the same file by id and confirm the filename is correct.</w:t>
      </w:r>
    </w:p>
    <w:p>
      <w:pPr>
        <w:pStyle w:val="ListNumber"/>
        <w:spacing w:after="20"/>
      </w:pPr>
      <w:r>
        <w:t>Login from Tkinter as admin and confirm that the Files page shows the new file.</w:t>
      </w:r>
    </w:p>
    <w:p>
      <w:pPr>
        <w:pStyle w:val="ListNumber"/>
        <w:spacing w:after="20"/>
      </w:pPr>
      <w:r>
        <w:t>Write three file visibility rules for admin, supervisor, and user.</w:t>
      </w:r>
    </w:p>
    <w:p>
      <w:pPr>
        <w:pStyle w:val="ListNumber"/>
        <w:spacing w:after="20"/>
      </w:pPr>
      <w:r>
        <w:t>Write one short troubleshooting note for a 404 download error.</w:t>
      </w:r>
    </w:p>
    <w:p>
      <w:pPr>
        <w:pStyle w:val="Heading1"/>
      </w:pPr>
      <w:r>
        <w:rPr>
          <w:color w:val="203864"/>
        </w:rPr>
        <w:t>13. End of Day Evaluation</w:t>
      </w:r>
    </w:p>
    <w:p>
      <w:pPr>
        <w:pStyle w:val="ListBullet"/>
        <w:spacing w:after="20"/>
      </w:pPr>
      <w:r>
        <w:t>Can explain file metadata clearly.</w:t>
      </w:r>
    </w:p>
    <w:p>
      <w:pPr>
        <w:pStyle w:val="ListBullet"/>
        <w:spacing w:after="20"/>
      </w:pPr>
      <w:r>
        <w:t>Can test file endpoints in Swagger.</w:t>
      </w:r>
    </w:p>
    <w:p>
      <w:pPr>
        <w:pStyle w:val="ListBullet"/>
        <w:spacing w:after="20"/>
      </w:pPr>
      <w:r>
        <w:t>Can upload and download a training file.</w:t>
      </w:r>
    </w:p>
    <w:p>
      <w:pPr>
        <w:pStyle w:val="ListBullet"/>
        <w:spacing w:after="20"/>
      </w:pPr>
      <w:r>
        <w:t>Can explain owner_user_id and role visibility.</w:t>
      </w:r>
    </w:p>
    <w:p>
      <w:pPr>
        <w:pStyle w:val="ListBullet"/>
        <w:spacing w:after="20"/>
      </w:pPr>
      <w:r>
        <w:t>Can run Tkinter and manage files from the Files page.</w:t>
      </w:r>
    </w:p>
    <w:p>
      <w:pPr>
        <w:pStyle w:val="ListBullet"/>
        <w:spacing w:after="20"/>
      </w:pPr>
      <w:r>
        <w:t>Can explain why backend file permission checks are required.</w:t>
      </w:r>
    </w:p>
    <w:sectPr w:rsidR="00FC693F" w:rsidRPr="0006063C" w:rsidSect="00034616">
      <w:headerReference w:type="default" r:id="rId9"/>
      <w:footerReference w:type="default" r:id="rId10"/>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DTCv1 Training Program | Week 1 Day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DTCv1 Week 1 - Day 4 Trainer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