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3a6b"/>
          <w:sz w:val="48"/>
          <w:szCs w:val="48"/>
          <w:rtl w:val="0"/>
        </w:rPr>
        <w:t xml:space="preserve">PLATEFORME NATIONALE</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1b3a6b"/>
          <w:sz w:val="48"/>
          <w:szCs w:val="48"/>
          <w:rtl w:val="0"/>
        </w:rPr>
        <w:t xml:space="preserve">D'INFORMATION IMMOBILIÈRE</w:t>
      </w:r>
      <w:r w:rsidDel="00000000" w:rsidR="00000000" w:rsidRPr="00000000">
        <w:rPr>
          <w:rtl w:val="0"/>
        </w:rPr>
      </w:r>
    </w:p>
    <w:p w:rsidR="00000000" w:rsidDel="00000000" w:rsidP="00000000" w:rsidRDefault="00000000" w:rsidRPr="00000000" w14:paraId="00000004">
      <w:pPr>
        <w:spacing w:after="300" w:before="0" w:lineRule="auto"/>
        <w:jc w:val="center"/>
        <w:rPr/>
      </w:pPr>
      <w:r w:rsidDel="00000000" w:rsidR="00000000" w:rsidRPr="00000000">
        <w:rPr>
          <w:rFonts w:ascii="Arial" w:cs="Arial" w:eastAsia="Arial" w:hAnsi="Arial"/>
          <w:b w:val="1"/>
          <w:bCs w:val="1"/>
          <w:color w:val="2e75b6"/>
          <w:sz w:val="48"/>
          <w:szCs w:val="48"/>
          <w:rtl w:val="0"/>
        </w:rPr>
        <w:t xml:space="preserve">SÉNÉGAL</w:t>
      </w:r>
      <w:r w:rsidDel="00000000" w:rsidR="00000000" w:rsidRPr="00000000">
        <w:rPr>
          <w:rtl w:val="0"/>
        </w:rPr>
      </w:r>
    </w:p>
    <w:p w:rsidR="00000000" w:rsidDel="00000000" w:rsidP="00000000" w:rsidRDefault="00000000" w:rsidRPr="00000000" w14:paraId="00000005">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06">
      <w:pPr>
        <w:spacing w:after="200" w:before="20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b w:val="1"/>
          <w:bCs w:val="1"/>
          <w:color w:val="1b3a6b"/>
          <w:sz w:val="36"/>
          <w:szCs w:val="36"/>
          <w:rtl w:val="0"/>
        </w:rPr>
        <w:t xml:space="preserve">ROADMAP RÉVISÉE — VERSION 3.0</w:t>
      </w:r>
      <w:r w:rsidDel="00000000" w:rsidR="00000000" w:rsidRPr="00000000">
        <w:rPr>
          <w:rtl w:val="0"/>
        </w:rPr>
      </w:r>
    </w:p>
    <w:p w:rsidR="00000000" w:rsidDel="00000000" w:rsidP="00000000" w:rsidRDefault="00000000" w:rsidRPr="00000000" w14:paraId="00000008">
      <w:pPr>
        <w:spacing w:after="400" w:before="0" w:lineRule="auto"/>
        <w:jc w:val="center"/>
        <w:rPr/>
      </w:pPr>
      <w:r w:rsidDel="00000000" w:rsidR="00000000" w:rsidRPr="00000000">
        <w:rPr>
          <w:rFonts w:ascii="Arial" w:cs="Arial" w:eastAsia="Arial" w:hAnsi="Arial"/>
          <w:i w:val="1"/>
          <w:iCs w:val="1"/>
          <w:color w:val="444441"/>
          <w:sz w:val="24"/>
          <w:szCs w:val="24"/>
          <w:rtl w:val="0"/>
        </w:rPr>
        <w:t xml:space="preserve">Sources de données enrichies, validation terrain, IA immobilière</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tblGridChange w:id="0">
          <w:tblGrid>
            <w:gridCol w:w="150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ffffff"/>
                <w:sz w:val="20"/>
                <w:szCs w:val="20"/>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0"/>
                <w:bCs w:val="0"/>
                <w:color w:val="444441"/>
                <w:sz w:val="20"/>
                <w:szCs w:val="20"/>
                <w:rtl w:val="0"/>
              </w:rPr>
              <w:t xml:space="preserve">3 semaines intensives + roadmap 6 mois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40.0" w:type="dxa"/>
              <w:bottom w:w="80.0" w:type="dxa"/>
              <w:right w:w="140.0" w:type="dxa"/>
            </w:tcMar>
          </w:tcPr>
          <w:p w:rsidR="00000000" w:rsidDel="00000000" w:rsidP="00000000" w:rsidRDefault="00000000" w:rsidRPr="00000000" w14:paraId="0000000C">
            <w:pPr>
              <w:spacing w:after="0" w:before="0" w:lineRule="auto"/>
              <w:rPr/>
            </w:pPr>
            <w:r w:rsidDel="00000000" w:rsidR="00000000" w:rsidRPr="00000000">
              <w:rPr>
                <w:rFonts w:ascii="Arial Unicode MS" w:cs="Arial Unicode MS" w:eastAsia="Arial Unicode MS" w:hAnsi="Arial Unicode MS"/>
                <w:b w:val="0"/>
                <w:bCs w:val="0"/>
                <w:color w:val="444441"/>
                <w:sz w:val="20"/>
                <w:szCs w:val="20"/>
                <w:rtl w:val="0"/>
              </w:rPr>
              <w:t xml:space="preserve">Ph.0 → Ph.5 (6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0"/>
                <w:bCs w:val="0"/>
                <w:color w:val="444441"/>
                <w:sz w:val="20"/>
                <w:szCs w:val="20"/>
                <w:rtl w:val="0"/>
              </w:rPr>
              <w:t xml:space="preserve">En production · Révision V3.0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40.0" w:type="dxa"/>
              <w:bottom w:w="80.0" w:type="dxa"/>
              <w:right w:w="14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0"/>
                <w:bCs w:val="0"/>
                <w:color w:val="444441"/>
                <w:sz w:val="20"/>
                <w:szCs w:val="20"/>
                <w:rtl w:val="0"/>
              </w:rPr>
              <w:t xml:space="preserve">V3.0 · Mai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40.0" w:type="dxa"/>
              <w:bottom w:w="80.0" w:type="dxa"/>
              <w:right w:w="14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ffffff"/>
                <w:sz w:val="20"/>
                <w:szCs w:val="20"/>
                <w:rtl w:val="0"/>
              </w:rPr>
              <w:t xml:space="preserve">NOUVEAUTÉS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0"/>
                <w:bCs w:val="0"/>
                <w:color w:val="444441"/>
                <w:sz w:val="20"/>
                <w:szCs w:val="20"/>
                <w:rtl w:val="0"/>
              </w:rPr>
              <w:t xml:space="preserve">13 nouvelles sources · Validation terrain · Fiabilité données</w:t>
            </w:r>
            <w:r w:rsidDel="00000000" w:rsidR="00000000" w:rsidRPr="00000000">
              <w:rPr>
                <w:rtl w:val="0"/>
              </w:rPr>
            </w:r>
          </w:p>
        </w:tc>
      </w:tr>
    </w:tbl>
    <w:p w:rsidR="00000000" w:rsidDel="00000000" w:rsidP="00000000" w:rsidRDefault="00000000" w:rsidRPr="00000000" w14:paraId="00000013">
      <w:pPr>
        <w:spacing w:after="0" w:before="400" w:lineRule="auto"/>
        <w:rPr/>
      </w:pPr>
      <w:r w:rsidDel="00000000" w:rsidR="00000000" w:rsidRPr="00000000">
        <w:rPr>
          <w:rtl w:val="0"/>
        </w:rPr>
      </w:r>
    </w:p>
    <w:p w:rsidR="00000000" w:rsidDel="00000000" w:rsidP="00000000" w:rsidRDefault="00000000" w:rsidRPr="00000000" w14:paraId="00000014">
      <w:pPr>
        <w:spacing w:after="0" w:before="0" w:lineRule="auto"/>
        <w:jc w:val="center"/>
        <w:rPr/>
      </w:pPr>
      <w:r w:rsidDel="00000000" w:rsidR="00000000" w:rsidRPr="00000000">
        <w:rPr>
          <w:rFonts w:ascii="Arial" w:cs="Arial" w:eastAsia="Arial" w:hAnsi="Arial"/>
          <w:i w:val="1"/>
          <w:iCs w:val="1"/>
          <w:color w:val="444441"/>
          <w:sz w:val="18"/>
          <w:szCs w:val="18"/>
          <w:rtl w:val="0"/>
        </w:rPr>
        <w:t xml:space="preserve">Confidentiel – Usage interne · PNII Sénégal 2026</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pStyle w:val="Heading1"/>
        <w:spacing w:after="120" w:before="300" w:lineRule="auto"/>
        <w:rPr/>
      </w:pPr>
      <w:r w:rsidDel="00000000" w:rsidR="00000000" w:rsidRPr="00000000">
        <w:rPr>
          <w:rFonts w:ascii="Arial" w:cs="Arial" w:eastAsia="Arial" w:hAnsi="Arial"/>
          <w:b w:val="1"/>
          <w:bCs w:val="1"/>
          <w:color w:val="1b3a6b"/>
          <w:sz w:val="36"/>
          <w:szCs w:val="36"/>
          <w:rtl w:val="0"/>
        </w:rPr>
        <w:t xml:space="preserve">Chronologie révisée — 3 semaines</w:t>
      </w:r>
      <w:r w:rsidDel="00000000" w:rsidR="00000000" w:rsidRPr="00000000">
        <w:rPr>
          <w:rtl w:val="0"/>
        </w:rPr>
      </w:r>
    </w:p>
    <w:p w:rsidR="00000000" w:rsidDel="00000000" w:rsidP="00000000" w:rsidRDefault="00000000" w:rsidRPr="00000000" w14:paraId="00000017">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tbl>
      <w:tblPr>
        <w:tblStyle w:val="Table2"/>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200"/>
        <w:gridCol w:w="2700"/>
        <w:tblGridChange w:id="0">
          <w:tblGrid>
            <w:gridCol w:w="900"/>
            <w:gridCol w:w="1800"/>
            <w:gridCol w:w="22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color w:val="ffffff"/>
                <w:sz w:val="20"/>
                <w:szCs w:val="20"/>
                <w:rtl w:val="0"/>
              </w:rPr>
              <w:t xml:space="preserve">Période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0"/>
                <w:szCs w:val="20"/>
                <w:rtl w:val="0"/>
              </w:rPr>
              <w:t xml:space="preserve">Thème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ffffff"/>
                <w:sz w:val="20"/>
                <w:szCs w:val="20"/>
                <w:rtl w:val="0"/>
              </w:rPr>
              <w:t xml:space="preserve">Livrable clé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color w:val="2e75b6"/>
                <w:sz w:val="19"/>
                <w:szCs w:val="19"/>
                <w:rtl w:val="0"/>
              </w:rPr>
              <w:t xml:space="preserve">Ph.0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0"/>
                <w:bCs w:val="0"/>
                <w:color w:val="444441"/>
                <w:sz w:val="19"/>
                <w:szCs w:val="19"/>
                <w:rtl w:val="0"/>
              </w:rPr>
              <w:t xml:space="preserve">Sem.1 Jours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color w:val="444441"/>
                <w:sz w:val="19"/>
                <w:szCs w:val="19"/>
                <w:rtl w:val="0"/>
              </w:rPr>
              <w:t xml:space="preserve">Audit &amp; Recadrage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color w:val="444441"/>
                <w:sz w:val="19"/>
                <w:szCs w:val="19"/>
                <w:rtl w:val="0"/>
              </w:rPr>
              <w:t xml:space="preserve">Rapport audit + plan 20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2e75b6"/>
                <w:sz w:val="19"/>
                <w:szCs w:val="19"/>
                <w:rtl w:val="0"/>
              </w:rPr>
              <w:t xml:space="preserve">Ph.1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color w:val="444441"/>
                <w:sz w:val="19"/>
                <w:szCs w:val="19"/>
                <w:rtl w:val="0"/>
              </w:rPr>
              <w:t xml:space="preserve">Sem.1 Jours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color w:val="444441"/>
                <w:sz w:val="19"/>
                <w:szCs w:val="19"/>
                <w:rtl w:val="0"/>
              </w:rPr>
              <w:t xml:space="preserve">Données &amp; Collecte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color w:val="444441"/>
                <w:sz w:val="19"/>
                <w:szCs w:val="19"/>
                <w:rtl w:val="0"/>
              </w:rPr>
              <w:t xml:space="preserve">Scrapers </w:t>
            </w:r>
            <w:r w:rsidDel="00000000" w:rsidR="00000000" w:rsidRPr="00000000">
              <w:rPr>
                <w:color w:val="444441"/>
                <w:sz w:val="19"/>
                <w:szCs w:val="19"/>
                <w:rtl w:val="0"/>
              </w:rPr>
              <w:t xml:space="preserve">5</w:t>
            </w:r>
            <w:r w:rsidDel="00000000" w:rsidR="00000000" w:rsidRPr="00000000">
              <w:rPr>
                <w:rFonts w:ascii="Arial" w:cs="Arial" w:eastAsia="Arial" w:hAnsi="Arial"/>
                <w:b w:val="0"/>
                <w:bCs w:val="0"/>
                <w:color w:val="444441"/>
                <w:sz w:val="19"/>
                <w:szCs w:val="19"/>
                <w:rtl w:val="0"/>
              </w:rPr>
              <w:t xml:space="preserve">+ sources + Bronze 10 000+ annonces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color w:val="2e75b6"/>
                <w:sz w:val="19"/>
                <w:szCs w:val="19"/>
                <w:rtl w:val="0"/>
              </w:rPr>
              <w:t xml:space="preserve">Ph.2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0"/>
                <w:bCs w:val="0"/>
                <w:color w:val="444441"/>
                <w:sz w:val="19"/>
                <w:szCs w:val="19"/>
                <w:rtl w:val="0"/>
              </w:rPr>
              <w:t xml:space="preserve">Sem.2 Jours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color w:val="444441"/>
                <w:sz w:val="19"/>
                <w:szCs w:val="19"/>
                <w:rtl w:val="0"/>
              </w:rPr>
              <w:t xml:space="preserve">ETL &amp;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color w:val="444441"/>
                <w:sz w:val="19"/>
                <w:szCs w:val="19"/>
                <w:rtl w:val="0"/>
              </w:rPr>
              <w:t xml:space="preserve">Silver 6 000+ annonces + rapport qualité 15p.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2e75b6"/>
                <w:sz w:val="19"/>
                <w:szCs w:val="19"/>
                <w:rtl w:val="0"/>
              </w:rPr>
              <w:t xml:space="preserve">Ph.3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color w:val="444441"/>
                <w:sz w:val="19"/>
                <w:szCs w:val="19"/>
                <w:rtl w:val="0"/>
              </w:rPr>
              <w:t xml:space="preserve">Sem.2 Jours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color w:val="444441"/>
                <w:sz w:val="19"/>
                <w:szCs w:val="19"/>
                <w:rtl w:val="0"/>
              </w:rPr>
              <w:t xml:space="preserve">Gold Layer &amp;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color w:val="444441"/>
                <w:sz w:val="19"/>
                <w:szCs w:val="19"/>
                <w:rtl w:val="0"/>
              </w:rPr>
              <w:t xml:space="preserve">Modèle ML + API estimateur + Gold 80+ quartiers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1"/>
                <w:bCs w:val="1"/>
                <w:color w:val="2e75b6"/>
                <w:sz w:val="19"/>
                <w:szCs w:val="19"/>
                <w:rtl w:val="0"/>
              </w:rPr>
              <w:t xml:space="preserve">Ph.4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0"/>
                <w:bCs w:val="0"/>
                <w:color w:val="444441"/>
                <w:sz w:val="19"/>
                <w:szCs w:val="19"/>
                <w:rtl w:val="0"/>
              </w:rPr>
              <w:t xml:space="preserve">Sem.3 Jours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444441"/>
                <w:sz w:val="19"/>
                <w:szCs w:val="19"/>
                <w:rtl w:val="0"/>
              </w:rPr>
              <w:t xml:space="preserve">App Web –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color w:val="444441"/>
                <w:sz w:val="19"/>
                <w:szCs w:val="19"/>
                <w:rtl w:val="0"/>
              </w:rPr>
              <w:t xml:space="preserve">App renforcée + sécurité + QA Cypress &gt;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2e75b6"/>
                <w:sz w:val="19"/>
                <w:szCs w:val="19"/>
                <w:rtl w:val="0"/>
              </w:rPr>
              <w:t xml:space="preserve">Ph.5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0"/>
                <w:bCs w:val="0"/>
                <w:color w:val="444441"/>
                <w:sz w:val="19"/>
                <w:szCs w:val="19"/>
                <w:rtl w:val="0"/>
              </w:rPr>
              <w:t xml:space="preserve">Sem.3 Jours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color w:val="444441"/>
                <w:sz w:val="19"/>
                <w:szCs w:val="19"/>
                <w:rtl w:val="0"/>
              </w:rPr>
              <w:t xml:space="preserve">Mobile &amp; Lancement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color w:val="444441"/>
                <w:sz w:val="19"/>
                <w:szCs w:val="19"/>
                <w:rtl w:val="0"/>
              </w:rPr>
              <w:t xml:space="preserve">Plan mobile + bilan + roadmap 6 mois</w:t>
            </w:r>
            <w:r w:rsidDel="00000000" w:rsidR="00000000" w:rsidRPr="00000000">
              <w:rPr>
                <w:rtl w:val="0"/>
              </w:rPr>
            </w:r>
          </w:p>
        </w:tc>
      </w:tr>
    </w:tbl>
    <w:p w:rsidR="00000000" w:rsidDel="00000000" w:rsidP="00000000" w:rsidRDefault="00000000" w:rsidRPr="00000000" w14:paraId="00000035">
      <w:pPr>
        <w:spacing w:after="80" w:before="20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br w:type="textWrapping"/>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color w:val="ffffff"/>
                <w:sz w:val="32"/>
                <w:szCs w:val="32"/>
                <w:rtl w:val="0"/>
              </w:rPr>
              <w:t xml:space="preserve">Phase 0 — Audit &amp; Recadrage</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rial" w:cs="Arial" w:eastAsia="Arial" w:hAnsi="Arial"/>
                <w:color w:val="d6e4f0"/>
                <w:sz w:val="20"/>
                <w:szCs w:val="20"/>
                <w:rtl w:val="0"/>
              </w:rPr>
              <w:t xml:space="preserve">Semaine 1 · Jours 1–3  |  Thème : FONDATION RÉVISÉE</w:t>
            </w:r>
            <w:r w:rsidDel="00000000" w:rsidR="00000000" w:rsidRPr="00000000">
              <w:rPr>
                <w:rtl w:val="0"/>
              </w:rPr>
            </w:r>
          </w:p>
        </w:tc>
      </w:tr>
    </w:tbl>
    <w:p w:rsidR="00000000" w:rsidDel="00000000" w:rsidP="00000000" w:rsidRDefault="00000000" w:rsidRPr="00000000" w14:paraId="00000039">
      <w:pPr>
        <w:spacing w:after="80" w:before="120" w:lineRule="auto"/>
        <w:rPr/>
      </w:pP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i w:val="1"/>
                <w:iCs w:val="1"/>
                <w:color w:val="1b3a6b"/>
                <w:sz w:val="20"/>
                <w:szCs w:val="20"/>
                <w:rtl w:val="0"/>
              </w:rPr>
              <w:t xml:space="preserve">L'application étant déjà en production, l'objectif est d'auditer l'existant avec rigueur, identifier les dettes techniques, les lacunes de données et les risques, puis établir un plan d'action précis pour les 3 semaines.</w:t>
            </w:r>
            <w:r w:rsidDel="00000000" w:rsidR="00000000" w:rsidRPr="00000000">
              <w:rPr>
                <w:rtl w:val="0"/>
              </w:rPr>
            </w:r>
          </w:p>
        </w:tc>
      </w:tr>
    </w:tbl>
    <w:p w:rsidR="00000000" w:rsidDel="00000000" w:rsidP="00000000" w:rsidRDefault="00000000" w:rsidRPr="00000000" w14:paraId="0000003B">
      <w:pPr>
        <w:spacing w:after="80" w:before="120" w:lineRule="auto"/>
        <w:rPr/>
      </w:pPr>
      <w:r w:rsidDel="00000000" w:rsidR="00000000" w:rsidRPr="00000000">
        <w:rPr>
          <w:rtl w:val="0"/>
        </w:rPr>
      </w:r>
    </w:p>
    <w:p w:rsidR="00000000" w:rsidDel="00000000" w:rsidP="00000000" w:rsidRDefault="00000000" w:rsidRPr="00000000" w14:paraId="0000003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Tâches principales</w:t>
      </w:r>
      <w:r w:rsidDel="00000000" w:rsidR="00000000" w:rsidRPr="00000000">
        <w:rPr>
          <w:rtl w:val="0"/>
        </w:rPr>
      </w:r>
    </w:p>
    <w:tbl>
      <w:tblPr>
        <w:tblStyle w:val="Table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architecture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Revue VPS, Docker, PostgreSQL, Nginx : performances, sécurité, logs, CPU/RAM. Identification des bottlenecks.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qualité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Analyse statistique : complétude par champ, distribution des prix, couverture géographique, doublons résiduels.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applicatif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Revue React.js : Lighthouse, espaces B2C/B2B/B2G, bugs connus, sécurité JWT, intégration paiement.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Revue des scrapers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Test des scrapers sur 7+ sources. Pipelines cassés, changements HTML, sources sous-performantes.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Revue partenariats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État des conventions : données reçues, fréquence, format, qualité. Blocages et relances nécessaires.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Plan d'action priorisé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Synthèse findings en matrice impact/effort. 20 actions correctives avec responsabilités +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Revue conformité &amp; légal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Statut CDP, CGU à jour, politique confidentialité conforme loi 2008-12, gestion cookies RGPD.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bl>
    <w:p w:rsidR="00000000" w:rsidDel="00000000" w:rsidP="00000000" w:rsidRDefault="00000000" w:rsidRPr="00000000" w14:paraId="00000055">
      <w:pPr>
        <w:spacing w:after="80" w:before="160" w:lineRule="auto"/>
        <w:rPr/>
      </w:pPr>
      <w:r w:rsidDel="00000000" w:rsidR="00000000" w:rsidRPr="00000000">
        <w:rPr>
          <w:rtl w:val="0"/>
        </w:rPr>
      </w:r>
    </w:p>
    <w:p w:rsidR="00000000" w:rsidDel="00000000" w:rsidP="00000000" w:rsidRDefault="00000000" w:rsidRPr="00000000" w14:paraId="00000056">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d'audit technique complet (architecture, données, web, scrapers)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Matrice impact/effort des 20 actions correctives identifiées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Plan d'action semaines 1–3 avec responsabilités et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5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Dashboard de métriques actuelles (KPIs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de conformité légale mis à 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bl>
    <w:p w:rsidR="00000000" w:rsidDel="00000000" w:rsidP="00000000" w:rsidRDefault="00000000" w:rsidRPr="00000000" w14:paraId="00000063">
      <w:pPr>
        <w:spacing w:after="80" w:before="120" w:lineRule="auto"/>
        <w:rPr/>
      </w:pPr>
      <w:r w:rsidDel="00000000" w:rsidR="00000000" w:rsidRPr="00000000">
        <w:rPr>
          <w:rtl w:val="0"/>
        </w:rPr>
      </w:r>
    </w:p>
    <w:tbl>
      <w:tblPr>
        <w:tblStyle w:val="Table7"/>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064">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3 jours</w:t>
            </w:r>
            <w:r w:rsidDel="00000000" w:rsidR="00000000" w:rsidRPr="00000000">
              <w:rPr>
                <w:rtl w:val="0"/>
              </w:rPr>
            </w:r>
          </w:p>
          <w:p w:rsidR="00000000" w:rsidDel="00000000" w:rsidP="00000000" w:rsidRDefault="00000000" w:rsidRPr="00000000" w14:paraId="00000065">
            <w:pPr>
              <w:spacing w:after="0" w:before="0" w:lineRule="auto"/>
              <w:jc w:val="center"/>
              <w:rPr/>
            </w:pPr>
            <w:r w:rsidDel="00000000" w:rsidR="00000000" w:rsidRPr="00000000">
              <w:rPr>
                <w:rFonts w:ascii="Arial" w:cs="Arial" w:eastAsia="Arial" w:hAnsi="Arial"/>
                <w:color w:val="444441"/>
                <w:sz w:val="18"/>
                <w:szCs w:val="18"/>
                <w:rtl w:val="0"/>
              </w:rPr>
              <w:t xml:space="preserve">Durée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066">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20+</w:t>
            </w:r>
            <w:r w:rsidDel="00000000" w:rsidR="00000000" w:rsidRPr="00000000">
              <w:rPr>
                <w:rtl w:val="0"/>
              </w:rPr>
            </w:r>
          </w:p>
          <w:p w:rsidR="00000000" w:rsidDel="00000000" w:rsidP="00000000" w:rsidRDefault="00000000" w:rsidRPr="00000000" w14:paraId="00000067">
            <w:pPr>
              <w:spacing w:after="0" w:before="0" w:lineRule="auto"/>
              <w:jc w:val="center"/>
              <w:rPr/>
            </w:pPr>
            <w:r w:rsidDel="00000000" w:rsidR="00000000" w:rsidRPr="00000000">
              <w:rPr>
                <w:rFonts w:ascii="Arial" w:cs="Arial" w:eastAsia="Arial" w:hAnsi="Arial"/>
                <w:color w:val="444441"/>
                <w:sz w:val="18"/>
                <w:szCs w:val="18"/>
                <w:rtl w:val="0"/>
              </w:rPr>
              <w:t xml:space="preserve">Actions identifiées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068">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100%</w:t>
            </w:r>
            <w:r w:rsidDel="00000000" w:rsidR="00000000" w:rsidRPr="00000000">
              <w:rPr>
                <w:rtl w:val="0"/>
              </w:rPr>
            </w:r>
          </w:p>
          <w:p w:rsidR="00000000" w:rsidDel="00000000" w:rsidP="00000000" w:rsidRDefault="00000000" w:rsidRPr="00000000" w14:paraId="00000069">
            <w:pPr>
              <w:spacing w:after="0" w:before="0" w:lineRule="auto"/>
              <w:jc w:val="center"/>
              <w:rPr/>
            </w:pPr>
            <w:r w:rsidDel="00000000" w:rsidR="00000000" w:rsidRPr="00000000">
              <w:rPr>
                <w:rFonts w:ascii="Arial" w:cs="Arial" w:eastAsia="Arial" w:hAnsi="Arial"/>
                <w:color w:val="444441"/>
                <w:sz w:val="18"/>
                <w:szCs w:val="18"/>
                <w:rtl w:val="0"/>
              </w:rPr>
              <w:t xml:space="preserve">Couverture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06A">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J+3</w:t>
            </w:r>
            <w:r w:rsidDel="00000000" w:rsidR="00000000" w:rsidRPr="00000000">
              <w:rPr>
                <w:rtl w:val="0"/>
              </w:rPr>
            </w:r>
          </w:p>
          <w:p w:rsidR="00000000" w:rsidDel="00000000" w:rsidP="00000000" w:rsidRDefault="00000000" w:rsidRPr="00000000" w14:paraId="0000006B">
            <w:pPr>
              <w:spacing w:after="0" w:before="0" w:lineRule="auto"/>
              <w:jc w:val="center"/>
              <w:rPr/>
            </w:pPr>
            <w:r w:rsidDel="00000000" w:rsidR="00000000" w:rsidRPr="00000000">
              <w:rPr>
                <w:rFonts w:ascii="Arial" w:cs="Arial" w:eastAsia="Arial" w:hAnsi="Arial"/>
                <w:color w:val="444441"/>
                <w:sz w:val="18"/>
                <w:szCs w:val="18"/>
                <w:rtl w:val="0"/>
              </w:rPr>
              <w:t xml:space="preserve">Validation plan</w:t>
            </w:r>
            <w:r w:rsidDel="00000000" w:rsidR="00000000" w:rsidRPr="00000000">
              <w:rPr>
                <w:rtl w:val="0"/>
              </w:rPr>
            </w:r>
          </w:p>
        </w:tc>
      </w:tr>
    </w:tbl>
    <w:p w:rsidR="00000000" w:rsidDel="00000000" w:rsidP="00000000" w:rsidRDefault="00000000" w:rsidRPr="00000000" w14:paraId="0000006C">
      <w:pPr>
        <w:spacing w:after="80" w:before="120" w:lineRule="auto"/>
        <w:rPr/>
      </w:pPr>
      <w:r w:rsidDel="00000000" w:rsidR="00000000" w:rsidRPr="00000000">
        <w:rPr>
          <w:rtl w:val="0"/>
        </w:rPr>
      </w:r>
    </w:p>
    <w:tbl>
      <w:tblPr>
        <w:tblStyle w:val="Table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beb" w:val="clear"/>
            <w:tcMar>
              <w:top w:w="120.0" w:type="dxa"/>
              <w:left w:w="200.0" w:type="dxa"/>
              <w:bottom w:w="120.0" w:type="dxa"/>
              <w:right w:w="20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i w:val="1"/>
                <w:iCs w:val="1"/>
                <w:color w:val="a32d2d"/>
                <w:sz w:val="20"/>
                <w:szCs w:val="20"/>
                <w:rtl w:val="0"/>
              </w:rPr>
              <w:t xml:space="preserve">⚠ POINT CRITIQUE : Sans un audit rigoureux de l'existant, les semaines 2 et 3 risquent de corriger des symptômes sans traiter les causes profondes. Ce rapport d'audit est le document de référence de toute la révision.</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br w:type="textWrapping"/>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6F">
            <w:pPr>
              <w:spacing w:after="60" w:before="0" w:lineRule="auto"/>
              <w:rPr/>
            </w:pPr>
            <w:r w:rsidDel="00000000" w:rsidR="00000000" w:rsidRPr="00000000">
              <w:rPr>
                <w:rFonts w:ascii="Arial" w:cs="Arial" w:eastAsia="Arial" w:hAnsi="Arial"/>
                <w:b w:val="1"/>
                <w:bCs w:val="1"/>
                <w:color w:val="ffffff"/>
                <w:sz w:val="32"/>
                <w:szCs w:val="32"/>
                <w:rtl w:val="0"/>
              </w:rPr>
              <w:t xml:space="preserve">Phase 1 — Collecte &amp; Ingestion de données</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Arial" w:cs="Arial" w:eastAsia="Arial" w:hAnsi="Arial"/>
                <w:color w:val="d6e4f0"/>
                <w:sz w:val="20"/>
                <w:szCs w:val="20"/>
                <w:rtl w:val="0"/>
              </w:rPr>
              <w:t xml:space="preserve">Semaine 1 · Jours 4–7  |  Thème : DONNÉES RENFORCÉES + SOURCES ENRICHIES</w:t>
            </w:r>
            <w:r w:rsidDel="00000000" w:rsidR="00000000" w:rsidRPr="00000000">
              <w:rPr>
                <w:rtl w:val="0"/>
              </w:rPr>
            </w:r>
          </w:p>
        </w:tc>
      </w:tr>
    </w:tbl>
    <w:p w:rsidR="00000000" w:rsidDel="00000000" w:rsidP="00000000" w:rsidRDefault="00000000" w:rsidRPr="00000000" w14:paraId="00000071">
      <w:pPr>
        <w:spacing w:after="80" w:before="120" w:lineRule="auto"/>
        <w:rPr/>
      </w:pPr>
      <w:r w:rsidDel="00000000" w:rsidR="00000000" w:rsidRPr="00000000">
        <w:rPr>
          <w:rtl w:val="0"/>
        </w:rPr>
      </w:r>
    </w:p>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i w:val="1"/>
                <w:iCs w:val="1"/>
                <w:color w:val="1b3a6b"/>
                <w:sz w:val="20"/>
                <w:szCs w:val="20"/>
                <w:rtl w:val="0"/>
              </w:rPr>
              <w:t xml:space="preserve">Les scrapers existent déjà. Cette phase consolide les sources existantes, intègre 6 nouvelles sources prioritaires et renforce la validation des données brutes. Objectif : 10 000+ annonces fiables dans la couche Bronze avec traçabilité complète.</w:t>
            </w:r>
            <w:r w:rsidDel="00000000" w:rsidR="00000000" w:rsidRPr="00000000">
              <w:rPr>
                <w:rtl w:val="0"/>
              </w:rPr>
            </w:r>
          </w:p>
        </w:tc>
      </w:tr>
    </w:tbl>
    <w:p w:rsidR="00000000" w:rsidDel="00000000" w:rsidP="00000000" w:rsidRDefault="00000000" w:rsidRPr="00000000" w14:paraId="00000073">
      <w:pPr>
        <w:spacing w:after="80" w:before="120" w:lineRule="auto"/>
        <w:rPr/>
      </w:pPr>
      <w:r w:rsidDel="00000000" w:rsidR="00000000" w:rsidRPr="00000000">
        <w:rPr>
          <w:rtl w:val="0"/>
        </w:rPr>
      </w:r>
    </w:p>
    <w:p w:rsidR="00000000" w:rsidDel="00000000" w:rsidP="00000000" w:rsidRDefault="00000000" w:rsidRPr="00000000" w14:paraId="00000074">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A — Consolidation des scrapers existants</w:t>
      </w:r>
      <w:r w:rsidDel="00000000" w:rsidR="00000000" w:rsidRPr="00000000">
        <w:rPr>
          <w:rtl w:val="0"/>
        </w:rPr>
      </w:r>
    </w:p>
    <w:tbl>
      <w:tblPr>
        <w:tblStyle w:val="Table1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Hardening scrapers Scrapy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Correction scrapers cassés (immobilier-ausenegal.com, ImmoSenegal.com). Gestion d'erreurs, retry logic, logging JSON structuré.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Mise à jour sélecteurs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CSS/XPath pour CoinAfrique, ExpatDakar, LogerDakar. Anti-bot : rotation proxies, délais exponentiels.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7D">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Ajout sources existantes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Jumia House Sénégal, Realestate.sn. Scraper Scrapy ou Selenium selon 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Enrichissement couche 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Champs : hash_contenu, url_source, statut_validation, date_expiration, nb_pieces. Schéma Bronze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8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Orchestration Airflow renforcée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Alertes Slack/email en cas d'échec. SLA automatique : alerte si &lt; 80% du volume habituel.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087">
      <w:pPr>
        <w:spacing w:after="80" w:before="120" w:lineRule="auto"/>
        <w:rPr/>
      </w:pPr>
      <w:r w:rsidDel="00000000" w:rsidR="00000000" w:rsidRPr="00000000">
        <w:rPr>
          <w:rtl w:val="0"/>
        </w:rPr>
      </w:r>
    </w:p>
    <w:p w:rsidR="00000000" w:rsidDel="00000000" w:rsidP="00000000" w:rsidRDefault="00000000" w:rsidRPr="00000000" w14:paraId="0000008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B — Nouvelles sources de données </w:t>
      </w:r>
      <w:r w:rsidDel="00000000" w:rsidR="00000000" w:rsidRPr="00000000">
        <w:rPr>
          <w:rtl w:val="0"/>
        </w:rPr>
      </w:r>
    </w:p>
    <w:p w:rsidR="00000000" w:rsidDel="00000000" w:rsidP="00000000" w:rsidRDefault="00000000" w:rsidRPr="00000000" w14:paraId="00000089">
      <w:pPr>
        <w:spacing w:after="80" w:before="60" w:lineRule="auto"/>
        <w:rPr/>
      </w:pPr>
      <w:r w:rsidDel="00000000" w:rsidR="00000000" w:rsidRPr="00000000">
        <w:rPr>
          <w:rFonts w:ascii="Arial" w:cs="Arial" w:eastAsia="Arial" w:hAnsi="Arial"/>
          <w:color w:val="444441"/>
          <w:sz w:val="22"/>
          <w:szCs w:val="22"/>
          <w:rtl w:val="0"/>
        </w:rPr>
        <w:t xml:space="preserve">6 nouvelles sources prioritaires intégrées dans cette révision, classées par horizon d'intégration :</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Court terme — Semaines 2–3</w:t>
      </w:r>
      <w:r w:rsidDel="00000000" w:rsidR="00000000" w:rsidRPr="00000000">
        <w:rPr>
          <w:rtl w:val="0"/>
        </w:rPr>
      </w:r>
    </w:p>
    <w:tbl>
      <w:tblPr>
        <w:tblStyle w:val="Table1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900"/>
        <w:gridCol w:w="2200"/>
        <w:tblGridChange w:id="0">
          <w:tblGrid>
            <w:gridCol w:w="1800"/>
            <w:gridCol w:w="3500"/>
            <w:gridCol w:w="9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6e56" w:val="clear"/>
            <w:tcMar>
              <w:top w:w="70.0" w:type="dxa"/>
              <w:left w:w="100.0" w:type="dxa"/>
              <w:bottom w:w="70.0" w:type="dxa"/>
              <w:right w:w="10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00.0" w:type="dxa"/>
              <w:bottom w:w="70.0" w:type="dxa"/>
              <w:right w:w="10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ffffff"/>
                <w:sz w:val="19"/>
                <w:szCs w:val="19"/>
                <w:rtl w:val="0"/>
              </w:rPr>
              <w:t xml:space="preserve">Valeur ajoutée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00.0" w:type="dxa"/>
              <w:bottom w:w="70.0" w:type="dxa"/>
              <w:right w:w="10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6e56" w:val="clear"/>
            <w:tcMar>
              <w:top w:w="70.0" w:type="dxa"/>
              <w:left w:w="100.0" w:type="dxa"/>
              <w:bottom w:w="70.0" w:type="dxa"/>
              <w:right w:w="10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1"/>
                <w:bCs w:val="1"/>
                <w:color w:val="ffffff"/>
                <w:sz w:val="19"/>
                <w:szCs w:val="19"/>
                <w:rtl w:val="0"/>
              </w:rPr>
              <w:t xml:space="preserve">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color w:val="444441"/>
                <w:sz w:val="18"/>
                <w:szCs w:val="18"/>
                <w:rtl w:val="0"/>
              </w:rPr>
              <w:t xml:space="preserve">ANACIM — Pluviométrie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color w:val="444441"/>
                <w:sz w:val="18"/>
                <w:szCs w:val="18"/>
                <w:rtl w:val="0"/>
              </w:rPr>
              <w:t xml:space="preserve">Historique 25 ans par station. Enrichit le risque inondation par parcelle. Données de fond indispensables.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color w:val="444441"/>
                <w:sz w:val="18"/>
                <w:szCs w:val="18"/>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color w:val="444441"/>
                <w:sz w:val="18"/>
                <w:szCs w:val="18"/>
                <w:rtl w:val="0"/>
              </w:rPr>
              <w:t xml:space="preserve">Partenariat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color w:val="444441"/>
                <w:sz w:val="18"/>
                <w:szCs w:val="18"/>
                <w:rtl w:val="0"/>
              </w:rPr>
              <w:t xml:space="preserve">GTFS DDD (Dakar Dem Dikk)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color w:val="444441"/>
                <w:sz w:val="18"/>
                <w:szCs w:val="18"/>
                <w:rtl w:val="0"/>
              </w:rPr>
              <w:t xml:space="preserve">Tracés BRT, arrêts géolocalisés. Score accessibilité TC par adresse plus précis que le rayon OSM.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color w:val="444441"/>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color w:val="444441"/>
                <w:sz w:val="18"/>
                <w:szCs w:val="18"/>
                <w:rtl w:val="0"/>
              </w:rPr>
              <w:t xml:space="preserve">data.gouv.sn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color w:val="444441"/>
                <w:sz w:val="18"/>
                <w:szCs w:val="18"/>
                <w:rtl w:val="0"/>
              </w:rPr>
              <w:t xml:space="preserve">Google Trends (Pytrends)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color w:val="444441"/>
                <w:sz w:val="18"/>
                <w:szCs w:val="18"/>
                <w:rtl w:val="0"/>
              </w:rPr>
              <w:t xml:space="preserve">Signal avancé demande : "villa Almadies" précède les prix de 4–8 sem. Gratuit via 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color w:val="444441"/>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color w:val="444441"/>
                <w:sz w:val="18"/>
                <w:szCs w:val="18"/>
                <w:rtl w:val="0"/>
              </w:rPr>
              <w:t xml:space="preserve">Gratuit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color w:val="444441"/>
                <w:sz w:val="18"/>
                <w:szCs w:val="18"/>
                <w:rtl w:val="0"/>
              </w:rPr>
              <w:t xml:space="preserve">BCEAO — Statistiques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color w:val="444441"/>
                <w:sz w:val="18"/>
                <w:szCs w:val="18"/>
                <w:rtl w:val="0"/>
              </w:rPr>
              <w:t xml:space="preserve">Taux directeurs UEMOA, encours crédit immobilier. Contextualise le simulateur d'emprunt.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color w:val="444441"/>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70.0" w:type="dxa"/>
              <w:left w:w="100.0" w:type="dxa"/>
              <w:bottom w:w="70.0" w:type="dxa"/>
              <w:right w:w="10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color w:val="444441"/>
                <w:sz w:val="18"/>
                <w:szCs w:val="18"/>
                <w:rtl w:val="0"/>
              </w:rPr>
              <w:t xml:space="preserve">Gratuit public</w:t>
            </w:r>
            <w:r w:rsidDel="00000000" w:rsidR="00000000" w:rsidRPr="00000000">
              <w:rPr>
                <w:rtl w:val="0"/>
              </w:rPr>
            </w:r>
          </w:p>
        </w:tc>
      </w:tr>
    </w:tbl>
    <w:p w:rsidR="00000000" w:rsidDel="00000000" w:rsidP="00000000" w:rsidRDefault="00000000" w:rsidRPr="00000000" w14:paraId="000000A0">
      <w:pPr>
        <w:spacing w:after="80" w:before="120" w:lineRule="auto"/>
        <w:rPr/>
      </w:pPr>
      <w:r w:rsidDel="00000000" w:rsidR="00000000" w:rsidRPr="00000000">
        <w:rPr>
          <w:rtl w:val="0"/>
        </w:rPr>
      </w:r>
    </w:p>
    <w:p w:rsidR="00000000" w:rsidDel="00000000" w:rsidP="00000000" w:rsidRDefault="00000000" w:rsidRPr="00000000" w14:paraId="000000A1">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Moyen terme — M+1 à M+3</w:t>
      </w:r>
      <w:r w:rsidDel="00000000" w:rsidR="00000000" w:rsidRPr="00000000">
        <w:rPr>
          <w:rtl w:val="0"/>
        </w:rPr>
      </w:r>
    </w:p>
    <w:tbl>
      <w:tblPr>
        <w:tblStyle w:val="Table1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900"/>
        <w:gridCol w:w="2200"/>
        <w:tblGridChange w:id="0">
          <w:tblGrid>
            <w:gridCol w:w="1800"/>
            <w:gridCol w:w="3500"/>
            <w:gridCol w:w="9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34ab7" w:val="clear"/>
            <w:tcMar>
              <w:top w:w="70.0" w:type="dxa"/>
              <w:left w:w="100.0" w:type="dxa"/>
              <w:bottom w:w="70.0" w:type="dxa"/>
              <w:right w:w="10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34ab7" w:val="clear"/>
            <w:tcMar>
              <w:top w:w="70.0" w:type="dxa"/>
              <w:left w:w="100.0" w:type="dxa"/>
              <w:bottom w:w="70.0" w:type="dxa"/>
              <w:right w:w="10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ffffff"/>
                <w:sz w:val="19"/>
                <w:szCs w:val="19"/>
                <w:rtl w:val="0"/>
              </w:rPr>
              <w:t xml:space="preserve">Valeur ajoutée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34ab7" w:val="clear"/>
            <w:tcMar>
              <w:top w:w="70.0" w:type="dxa"/>
              <w:left w:w="100.0" w:type="dxa"/>
              <w:bottom w:w="70.0" w:type="dxa"/>
              <w:right w:w="10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34ab7" w:val="clear"/>
            <w:tcMar>
              <w:top w:w="70.0" w:type="dxa"/>
              <w:left w:w="100.0" w:type="dxa"/>
              <w:bottom w:w="70.0" w:type="dxa"/>
              <w:right w:w="10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b w:val="1"/>
                <w:bCs w:val="1"/>
                <w:color w:val="ffffff"/>
                <w:sz w:val="19"/>
                <w:szCs w:val="19"/>
                <w:rtl w:val="0"/>
              </w:rPr>
              <w:t xml:space="preserve">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color w:val="444441"/>
                <w:sz w:val="18"/>
                <w:szCs w:val="18"/>
                <w:rtl w:val="0"/>
              </w:rPr>
              <w:t xml:space="preserve">Copernicus / Sentinel-2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color w:val="444441"/>
                <w:sz w:val="18"/>
                <w:szCs w:val="18"/>
                <w:rtl w:val="0"/>
              </w:rPr>
              <w:t xml:space="preserve">Imagerie 10m : NDVI, imperméabilisation sols, évolution bâti. Score environnemental par 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color w:val="444441"/>
                <w:sz w:val="18"/>
                <w:szCs w:val="18"/>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color w:val="444441"/>
                <w:sz w:val="18"/>
                <w:szCs w:val="18"/>
                <w:rtl w:val="0"/>
              </w:rPr>
              <w:t xml:space="preserve">Gratuit 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color w:val="444441"/>
                <w:sz w:val="18"/>
                <w:szCs w:val="18"/>
                <w:rtl w:val="0"/>
              </w:rPr>
              <w:t xml:space="preserve">DPRE — Performances scolaires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color w:val="444441"/>
                <w:sz w:val="18"/>
                <w:szCs w:val="18"/>
                <w:rtl w:val="0"/>
              </w:rPr>
              <w:t xml:space="preserve">Taux réussite BFEM/BAC par établissement. Prédicteur prix dans les quartiers résidentiels.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color w:val="444441"/>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color w:val="444441"/>
                <w:sz w:val="18"/>
                <w:szCs w:val="18"/>
                <w:rtl w:val="0"/>
              </w:rPr>
              <w:t xml:space="preserve">Min. Éducation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color w:val="444441"/>
                <w:sz w:val="18"/>
                <w:szCs w:val="18"/>
                <w:rtl w:val="0"/>
              </w:rPr>
              <w:t xml:space="preserve">ONAS — Assainissement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444441"/>
                <w:sz w:val="18"/>
                <w:szCs w:val="18"/>
                <w:rtl w:val="0"/>
              </w:rPr>
              <w:t xml:space="preserve">Couverture réseau égouts vs fosse septique. Corrélé aux prix villas haut 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color w:val="444441"/>
                <w:sz w:val="18"/>
                <w:szCs w:val="18"/>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444441"/>
                <w:sz w:val="18"/>
                <w:szCs w:val="18"/>
                <w:rtl w:val="0"/>
              </w:rPr>
              <w:t xml:space="preserve">Partenariat ONAS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color w:val="444441"/>
                <w:sz w:val="18"/>
                <w:szCs w:val="18"/>
                <w:rtl w:val="0"/>
              </w:rPr>
              <w:t xml:space="preserve">ARTP — Couverture télécom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color w:val="444441"/>
                <w:sz w:val="18"/>
                <w:szCs w:val="18"/>
                <w:rtl w:val="0"/>
              </w:rPr>
              <w:t xml:space="preserve">Couverture 4G/5G par opérateur. Critère décisif pour acheteurs en télétravail.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color w:val="444441"/>
                <w:sz w:val="18"/>
                <w:szCs w:val="18"/>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color w:val="444441"/>
                <w:sz w:val="18"/>
                <w:szCs w:val="18"/>
                <w:rtl w:val="0"/>
              </w:rPr>
              <w:t xml:space="preserve">Rapport ARTP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color w:val="444441"/>
                <w:sz w:val="18"/>
                <w:szCs w:val="18"/>
                <w:rtl w:val="0"/>
              </w:rPr>
              <w:t xml:space="preserve">ANSD — Recensement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color w:val="444441"/>
                <w:sz w:val="18"/>
                <w:szCs w:val="18"/>
                <w:rtl w:val="0"/>
              </w:rPr>
              <w:t xml:space="preserve">Densité, pyramides d'âges, ménages par quartier. Prédicteur demande locative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color w:val="444441"/>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color w:val="444441"/>
                <w:sz w:val="18"/>
                <w:szCs w:val="18"/>
                <w:rtl w:val="0"/>
              </w:rPr>
              <w:t xml:space="preserve">ansd.sn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color w:val="444441"/>
                <w:sz w:val="18"/>
                <w:szCs w:val="18"/>
                <w:rtl w:val="0"/>
              </w:rPr>
              <w:t xml:space="preserve">Google Places / Foursquare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color w:val="444441"/>
                <w:sz w:val="18"/>
                <w:szCs w:val="18"/>
                <w:rtl w:val="0"/>
              </w:rPr>
              <w:t xml:space="preserve">POI notés avec fréquentation. Complète OSM pour commerces et services de santé.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color w:val="444441"/>
                <w:sz w:val="18"/>
                <w:szCs w:val="18"/>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70.0" w:type="dxa"/>
              <w:left w:w="100.0" w:type="dxa"/>
              <w:bottom w:w="70.0" w:type="dxa"/>
              <w:right w:w="10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444441"/>
                <w:sz w:val="18"/>
                <w:szCs w:val="18"/>
                <w:rtl w:val="0"/>
              </w:rPr>
              <w:t xml:space="preserve">Freemium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color w:val="444441"/>
                <w:sz w:val="18"/>
                <w:szCs w:val="18"/>
                <w:rtl w:val="0"/>
              </w:rPr>
              <w:t xml:space="preserve">Transferts diaspora BCEAO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color w:val="444441"/>
                <w:sz w:val="18"/>
                <w:szCs w:val="18"/>
                <w:rtl w:val="0"/>
              </w:rPr>
              <w:t xml:space="preserve">Volume transferts par pays d'origine. Proxy de la demande immobilière diaspora.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color w:val="444441"/>
                <w:sz w:val="18"/>
                <w:szCs w:val="18"/>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color w:val="444441"/>
                <w:sz w:val="18"/>
                <w:szCs w:val="18"/>
                <w:rtl w:val="0"/>
              </w:rPr>
              <w:t xml:space="preserve">Gratuit public</w:t>
            </w:r>
            <w:r w:rsidDel="00000000" w:rsidR="00000000" w:rsidRPr="00000000">
              <w:rPr>
                <w:rtl w:val="0"/>
              </w:rPr>
            </w:r>
          </w:p>
        </w:tc>
      </w:tr>
    </w:tbl>
    <w:p w:rsidR="00000000" w:rsidDel="00000000" w:rsidP="00000000" w:rsidRDefault="00000000" w:rsidRPr="00000000" w14:paraId="000000C2">
      <w:pPr>
        <w:spacing w:after="80" w:before="120" w:lineRule="auto"/>
        <w:rPr/>
      </w:pPr>
      <w:r w:rsidDel="00000000" w:rsidR="00000000" w:rsidRPr="00000000">
        <w:rPr>
          <w:rtl w:val="0"/>
        </w:rPr>
      </w:r>
    </w:p>
    <w:p w:rsidR="00000000" w:rsidDel="00000000" w:rsidP="00000000" w:rsidRDefault="00000000" w:rsidRPr="00000000" w14:paraId="000000C3">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Long terme / B2G — M+3 à M+6</w:t>
      </w: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900"/>
        <w:gridCol w:w="2200"/>
        <w:tblGridChange w:id="0">
          <w:tblGrid>
            <w:gridCol w:w="1800"/>
            <w:gridCol w:w="3500"/>
            <w:gridCol w:w="9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93c1d" w:val="clear"/>
            <w:tcMar>
              <w:top w:w="70.0" w:type="dxa"/>
              <w:left w:w="100.0" w:type="dxa"/>
              <w:bottom w:w="70.0" w:type="dxa"/>
              <w:right w:w="10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3c1d" w:val="clear"/>
            <w:tcMar>
              <w:top w:w="70.0" w:type="dxa"/>
              <w:left w:w="100.0" w:type="dxa"/>
              <w:bottom w:w="70.0" w:type="dxa"/>
              <w:right w:w="10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1"/>
                <w:bCs w:val="1"/>
                <w:color w:val="ffffff"/>
                <w:sz w:val="19"/>
                <w:szCs w:val="19"/>
                <w:rtl w:val="0"/>
              </w:rPr>
              <w:t xml:space="preserve">Valeur ajoutée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3c1d" w:val="clear"/>
            <w:tcMar>
              <w:top w:w="70.0" w:type="dxa"/>
              <w:left w:w="100.0" w:type="dxa"/>
              <w:bottom w:w="70.0" w:type="dxa"/>
              <w:right w:w="10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93c1d" w:val="clear"/>
            <w:tcMar>
              <w:top w:w="70.0" w:type="dxa"/>
              <w:left w:w="100.0" w:type="dxa"/>
              <w:bottom w:w="70.0" w:type="dxa"/>
              <w:right w:w="10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color w:val="ffffff"/>
                <w:sz w:val="19"/>
                <w:szCs w:val="19"/>
                <w:rtl w:val="0"/>
              </w:rPr>
              <w:t xml:space="preserve">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color w:val="444441"/>
                <w:sz w:val="18"/>
                <w:szCs w:val="18"/>
                <w:rtl w:val="0"/>
              </w:rPr>
              <w:t xml:space="preserve">DGID — Mutations fiscales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444441"/>
                <w:sz w:val="18"/>
                <w:szCs w:val="18"/>
                <w:rtl w:val="0"/>
              </w:rPr>
              <w:t xml:space="preserve">"Saint Graal" : prix réels des actes notariés. Source de vérité vs annonces. Avance concurrentielle 2–3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color w:val="444441"/>
                <w:sz w:val="18"/>
                <w:szCs w:val="18"/>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color w:val="444441"/>
                <w:sz w:val="18"/>
                <w:szCs w:val="18"/>
                <w:rtl w:val="0"/>
              </w:rPr>
              <w:t xml:space="preserve">Convention B2G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ce7" w:val="clear"/>
            <w:tcMar>
              <w:top w:w="70.0" w:type="dxa"/>
              <w:left w:w="100.0" w:type="dxa"/>
              <w:bottom w:w="70.0" w:type="dxa"/>
              <w:right w:w="10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color w:val="444441"/>
                <w:sz w:val="18"/>
                <w:szCs w:val="18"/>
                <w:rtl w:val="0"/>
              </w:rPr>
              <w:t xml:space="preserve">Mobile Money Wave/Orange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70.0" w:type="dxa"/>
              <w:left w:w="100.0" w:type="dxa"/>
              <w:bottom w:w="70.0" w:type="dxa"/>
              <w:right w:w="10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444441"/>
                <w:sz w:val="18"/>
                <w:szCs w:val="18"/>
                <w:rtl w:val="0"/>
              </w:rPr>
              <w:t xml:space="preserve">Proxy activité économique réelle par zone. Différenciateur absolu sur le marché africain.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70.0" w:type="dxa"/>
              <w:left w:w="100.0" w:type="dxa"/>
              <w:bottom w:w="70.0" w:type="dxa"/>
              <w:right w:w="10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color w:val="444441"/>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70.0" w:type="dxa"/>
              <w:left w:w="100.0" w:type="dxa"/>
              <w:bottom w:w="70.0" w:type="dxa"/>
              <w:right w:w="10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444441"/>
                <w:sz w:val="18"/>
                <w:szCs w:val="18"/>
                <w:rtl w:val="0"/>
              </w:rPr>
              <w:t xml:space="preserve">Négociation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color w:val="444441"/>
                <w:sz w:val="18"/>
                <w:szCs w:val="18"/>
                <w:rtl w:val="0"/>
              </w:rPr>
              <w:t xml:space="preserve">ADM — Plans d'urbanisme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color w:val="444441"/>
                <w:sz w:val="18"/>
                <w:szCs w:val="18"/>
                <w:rtl w:val="0"/>
              </w:rPr>
              <w:t xml:space="preserve">PLU, zonage R1/R2/Mixte, servitudes. Anticipe la pression foncière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color w:val="444441"/>
                <w:sz w:val="18"/>
                <w:szCs w:val="18"/>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color w:val="444441"/>
                <w:sz w:val="18"/>
                <w:szCs w:val="18"/>
                <w:rtl w:val="0"/>
              </w:rPr>
              <w:t xml:space="preserve">Partenariat Mairies</w:t>
            </w:r>
            <w:r w:rsidDel="00000000" w:rsidR="00000000" w:rsidRPr="00000000">
              <w:rPr>
                <w:rtl w:val="0"/>
              </w:rPr>
            </w:r>
          </w:p>
        </w:tc>
      </w:tr>
    </w:tbl>
    <w:p w:rsidR="00000000" w:rsidDel="00000000" w:rsidP="00000000" w:rsidRDefault="00000000" w:rsidRPr="00000000" w14:paraId="000000D4">
      <w:pPr>
        <w:spacing w:after="80" w:before="120" w:lineRule="auto"/>
        <w:rPr/>
      </w:pPr>
      <w:r w:rsidDel="00000000" w:rsidR="00000000" w:rsidRPr="00000000">
        <w:rPr>
          <w:rtl w:val="0"/>
        </w:rPr>
      </w:r>
    </w:p>
    <w:p w:rsidR="00000000" w:rsidDel="00000000" w:rsidP="00000000" w:rsidRDefault="00000000" w:rsidRPr="00000000" w14:paraId="000000D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C — Validation terrain &amp; fiabilité des données scrapées</w:t>
      </w:r>
      <w:r w:rsidDel="00000000" w:rsidR="00000000" w:rsidRPr="00000000">
        <w:rPr>
          <w:rtl w:val="0"/>
        </w:rPr>
      </w:r>
    </w:p>
    <w:tbl>
      <w:tblPr>
        <w:tblStyle w:val="Table1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i w:val="1"/>
                <w:iCs w:val="1"/>
                <w:color w:val="1b3a6b"/>
                <w:sz w:val="20"/>
                <w:szCs w:val="20"/>
                <w:rtl w:val="0"/>
              </w:rPr>
              <w:t xml:space="preserve">NOUVEAU V3.0 : Système de validation croisée à 3 niveaux pour assurer la fiabilité des données scrapées avant ingestion dans la couche Silver.</w:t>
            </w: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Niveau 1 — Validation automatique (pipeline ETL)</w:t>
      </w:r>
      <w:r w:rsidDel="00000000" w:rsidR="00000000" w:rsidRPr="00000000">
        <w:rPr>
          <w:rtl w:val="0"/>
        </w:rPr>
      </w:r>
    </w:p>
    <w:tbl>
      <w:tblPr>
        <w:tblStyle w:val="Table1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Règles métier strictes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Prix 50k–5Md XOF, surface 5–5000m², bounding box Dakar ±0.5°, champs obligatoires. Rejet automatique si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de confiance 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E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Calculé par annonce : nb champs remplis, cohérence inter-sources, ancienneté de l'annonce, source fiabilité historique.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E1">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Validation inter-sources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Même annonce sur 3+ sources avec prix cohérent → confiance élevée. Écart &gt; 20% → flag_suspect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E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Détection outliers IQR + Z-score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E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Par quartier × type de bien. Flagging automatique + revue manuelle 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E7">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Niveau 2 — Formulaire terrain enrichi </w:t>
      </w:r>
      <w:r w:rsidDel="00000000" w:rsidR="00000000" w:rsidRPr="00000000">
        <w:rPr>
          <w:rtl w:val="0"/>
        </w:rPr>
      </w:r>
    </w:p>
    <w:tbl>
      <w:tblPr>
        <w:tblStyle w:val="Table17"/>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Formulaire agent terrain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Google Forms refonte : prix XOF obligatoire, surface obligatoire, quartier liste déroulante, géolocalisation GPS, état du bien 1–5, photo façade optionnelle.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Question de vraisemblance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"Ce prix vous semble-t-il réaliste ?" (Oui / Non / Surévalué / Sous-évalué). Crowdsourcing passif via app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F2">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terrain 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Synthèse des validations terrain : annonces confirmées, infirmées, écarts constatés par quartier. Alerte si &gt; 15% d'infirmations.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bl>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Niveau 3 — Validation par les agences partenaires</w:t>
      </w:r>
      <w:r w:rsidDel="00000000" w:rsidR="00000000" w:rsidRPr="00000000">
        <w:rPr>
          <w:rtl w:val="0"/>
        </w:rPr>
      </w:r>
    </w:p>
    <w:tbl>
      <w:tblPr>
        <w:tblStyle w:val="Table18"/>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Échantillon mensuel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Envoi de 50 annonces suspectes (flag_suspect = True) aux 2 agences partenaires pour validation humaine rapide.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F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Feedback loop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0F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Interface B2B dédiée : les agents cochent "Prix correct / Bien inexistant / Prix surévalué". Données injectées dans score_confiance.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00">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Calibration 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Les validations agences alimentent le dataset Gold et recalibrent le modèle IA chaque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104">
      <w:pPr>
        <w:spacing w:after="80" w:before="120" w:lineRule="auto"/>
        <w:rPr/>
      </w:pPr>
      <w:r w:rsidDel="00000000" w:rsidR="00000000" w:rsidRPr="00000000">
        <w:rPr>
          <w:rtl w:val="0"/>
        </w:rPr>
      </w:r>
    </w:p>
    <w:p w:rsidR="00000000" w:rsidDel="00000000" w:rsidP="00000000" w:rsidRDefault="00000000" w:rsidRPr="00000000" w14:paraId="0000010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D — Collecte agences &amp; formulaire</w:t>
      </w:r>
      <w:r w:rsidDel="00000000" w:rsidR="00000000" w:rsidRPr="00000000">
        <w:rPr>
          <w:rtl w:val="0"/>
        </w:rPr>
      </w:r>
    </w:p>
    <w:tbl>
      <w:tblPr>
        <w:tblStyle w:val="Table19"/>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Relance agences partenaires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Format import standardisé CSV/JSON. Validation 500+ premières transactions. Convention formalisée.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couverture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Cartographie zones couvertes vs lacunaires. Quartiers &lt; 30 annonces. Plan d'action ciblé.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0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10F">
      <w:pPr>
        <w:spacing w:after="80" w:before="120" w:lineRule="auto"/>
        <w:rPr/>
      </w:pPr>
      <w:r w:rsidDel="00000000" w:rsidR="00000000" w:rsidRPr="00000000">
        <w:rPr>
          <w:rtl w:val="0"/>
        </w:rPr>
      </w:r>
    </w:p>
    <w:p w:rsidR="00000000" w:rsidDel="00000000" w:rsidP="00000000" w:rsidRDefault="00000000" w:rsidRPr="00000000" w14:paraId="00000110">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20"/>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Scrapers opérationnels pour 9+ sources avec monitoring et alertes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Bronze enrichie : 10 000+ annonces brutes avec traçabilité complète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6">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Pipeline Airflow v2 avec SLA et alertes fonctionnels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couverture géographique (carte + tableau par 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A">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Flux données agences partenaires validé (500+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A confirmer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Formulaire terrain v2 déployé avec question de vraisemblance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1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Système de score de confiance 0–100 par annonce opérationnel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Intégration ANACIM + GTFS DDD + Google Trends en 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22">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bl>
    <w:p w:rsidR="00000000" w:rsidDel="00000000" w:rsidP="00000000" w:rsidRDefault="00000000" w:rsidRPr="00000000" w14:paraId="00000123">
      <w:pPr>
        <w:spacing w:after="80" w:before="120" w:lineRule="auto"/>
        <w:rPr/>
      </w:pPr>
      <w:r w:rsidDel="00000000" w:rsidR="00000000" w:rsidRPr="00000000">
        <w:rPr>
          <w:rtl w:val="0"/>
        </w:rPr>
      </w:r>
    </w:p>
    <w:tbl>
      <w:tblPr>
        <w:tblStyle w:val="Table21"/>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24">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9+</w:t>
            </w:r>
            <w:r w:rsidDel="00000000" w:rsidR="00000000" w:rsidRPr="00000000">
              <w:rPr>
                <w:rtl w:val="0"/>
              </w:rPr>
            </w:r>
          </w:p>
          <w:p w:rsidR="00000000" w:rsidDel="00000000" w:rsidP="00000000" w:rsidRDefault="00000000" w:rsidRPr="00000000" w14:paraId="00000125">
            <w:pPr>
              <w:spacing w:after="0" w:before="0" w:lineRule="auto"/>
              <w:jc w:val="center"/>
              <w:rPr/>
            </w:pPr>
            <w:r w:rsidDel="00000000" w:rsidR="00000000" w:rsidRPr="00000000">
              <w:rPr>
                <w:rFonts w:ascii="Arial" w:cs="Arial" w:eastAsia="Arial" w:hAnsi="Arial"/>
                <w:color w:val="444441"/>
                <w:sz w:val="18"/>
                <w:szCs w:val="18"/>
                <w:rtl w:val="0"/>
              </w:rPr>
              <w:t xml:space="preserve">Sources actives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26">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10 000+</w:t>
            </w:r>
            <w:r w:rsidDel="00000000" w:rsidR="00000000" w:rsidRPr="00000000">
              <w:rPr>
                <w:rtl w:val="0"/>
              </w:rPr>
            </w:r>
          </w:p>
          <w:p w:rsidR="00000000" w:rsidDel="00000000" w:rsidP="00000000" w:rsidRDefault="00000000" w:rsidRPr="00000000" w14:paraId="00000127">
            <w:pPr>
              <w:spacing w:after="0" w:before="0" w:lineRule="auto"/>
              <w:jc w:val="center"/>
              <w:rPr/>
            </w:pPr>
            <w:r w:rsidDel="00000000" w:rsidR="00000000" w:rsidRPr="00000000">
              <w:rPr>
                <w:rFonts w:ascii="Arial" w:cs="Arial" w:eastAsia="Arial" w:hAnsi="Arial"/>
                <w:color w:val="444441"/>
                <w:sz w:val="18"/>
                <w:szCs w:val="18"/>
                <w:rtl w:val="0"/>
              </w:rPr>
              <w:t xml:space="preserve">Annonces 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28">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90%</w:t>
            </w:r>
            <w:r w:rsidDel="00000000" w:rsidR="00000000" w:rsidRPr="00000000">
              <w:rPr>
                <w:rtl w:val="0"/>
              </w:rPr>
            </w:r>
          </w:p>
          <w:p w:rsidR="00000000" w:rsidDel="00000000" w:rsidP="00000000" w:rsidRDefault="00000000" w:rsidRPr="00000000" w14:paraId="00000129">
            <w:pPr>
              <w:spacing w:after="0" w:before="0" w:lineRule="auto"/>
              <w:jc w:val="center"/>
              <w:rPr/>
            </w:pPr>
            <w:r w:rsidDel="00000000" w:rsidR="00000000" w:rsidRPr="00000000">
              <w:rPr>
                <w:rFonts w:ascii="Arial" w:cs="Arial" w:eastAsia="Arial" w:hAnsi="Arial"/>
                <w:color w:val="444441"/>
                <w:sz w:val="18"/>
                <w:szCs w:val="18"/>
                <w:rtl w:val="0"/>
              </w:rPr>
              <w:t xml:space="preserve">Quartiers couverts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2A">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24h</w:t>
            </w:r>
            <w:r w:rsidDel="00000000" w:rsidR="00000000" w:rsidRPr="00000000">
              <w:rPr>
                <w:rtl w:val="0"/>
              </w:rPr>
            </w:r>
          </w:p>
          <w:p w:rsidR="00000000" w:rsidDel="00000000" w:rsidP="00000000" w:rsidRDefault="00000000" w:rsidRPr="00000000" w14:paraId="0000012B">
            <w:pPr>
              <w:spacing w:after="0" w:before="0" w:lineRule="auto"/>
              <w:jc w:val="center"/>
              <w:rPr/>
            </w:pPr>
            <w:r w:rsidDel="00000000" w:rsidR="00000000" w:rsidRPr="00000000">
              <w:rPr>
                <w:rFonts w:ascii="Arial" w:cs="Arial" w:eastAsia="Arial" w:hAnsi="Arial"/>
                <w:color w:val="444441"/>
                <w:sz w:val="18"/>
                <w:szCs w:val="18"/>
                <w:rtl w:val="0"/>
              </w:rPr>
              <w:t xml:space="preserve">Fréquence collecte</w:t>
            </w:r>
            <w:r w:rsidDel="00000000" w:rsidR="00000000" w:rsidRPr="00000000">
              <w:rPr>
                <w:rtl w:val="0"/>
              </w:rPr>
            </w:r>
          </w:p>
        </w:tc>
      </w:tr>
    </w:tbl>
    <w:p w:rsidR="00000000" w:rsidDel="00000000" w:rsidP="00000000" w:rsidRDefault="00000000" w:rsidRPr="00000000" w14:paraId="0000012C">
      <w:pPr>
        <w:spacing w:after="80" w:before="120" w:lineRule="auto"/>
        <w:rPr/>
      </w:pPr>
      <w:r w:rsidDel="00000000" w:rsidR="00000000" w:rsidRPr="00000000">
        <w:rPr>
          <w:rtl w:val="0"/>
        </w:rPr>
      </w:r>
    </w:p>
    <w:tbl>
      <w:tblPr>
        <w:tblStyle w:val="Table2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i w:val="1"/>
                <w:iCs w:val="1"/>
                <w:color w:val="854f0b"/>
                <w:sz w:val="20"/>
                <w:szCs w:val="20"/>
                <w:rtl w:val="0"/>
              </w:rPr>
              <w:t xml:space="preserve">⚠ POINT CRITIQUE : Un scraper cassé non détecté dégrade silencieusement la qualité des données. Le monitoring Airflow avec SLA est non négociable. La validation terrain est le filet de sécurité humain.</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br w:type="textWrapping"/>
      </w:r>
    </w:p>
    <w:tbl>
      <w:tblPr>
        <w:tblStyle w:val="Table2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12F">
            <w:pPr>
              <w:spacing w:after="60" w:before="0" w:lineRule="auto"/>
              <w:rPr/>
            </w:pPr>
            <w:r w:rsidDel="00000000" w:rsidR="00000000" w:rsidRPr="00000000">
              <w:rPr>
                <w:rFonts w:ascii="Arial" w:cs="Arial" w:eastAsia="Arial" w:hAnsi="Arial"/>
                <w:b w:val="1"/>
                <w:bCs w:val="1"/>
                <w:color w:val="ffffff"/>
                <w:sz w:val="32"/>
                <w:szCs w:val="32"/>
                <w:rtl w:val="0"/>
              </w:rPr>
              <w:t xml:space="preserve">Phase 2 — ETL, Nettoyage &amp; Qualité</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Arial" w:cs="Arial" w:eastAsia="Arial" w:hAnsi="Arial"/>
                <w:color w:val="d6e4f0"/>
                <w:sz w:val="20"/>
                <w:szCs w:val="20"/>
                <w:rtl w:val="0"/>
              </w:rPr>
              <w:t xml:space="preserve">Semaine 2 · Jours 1–3  |  Thème : QUALITÉ RENFORCÉE</w:t>
            </w:r>
            <w:r w:rsidDel="00000000" w:rsidR="00000000" w:rsidRPr="00000000">
              <w:rPr>
                <w:rtl w:val="0"/>
              </w:rPr>
            </w:r>
          </w:p>
        </w:tc>
      </w:tr>
    </w:tbl>
    <w:p w:rsidR="00000000" w:rsidDel="00000000" w:rsidP="00000000" w:rsidRDefault="00000000" w:rsidRPr="00000000" w14:paraId="00000131">
      <w:pPr>
        <w:spacing w:after="80" w:before="120" w:lineRule="auto"/>
        <w:rPr/>
      </w:pPr>
      <w:r w:rsidDel="00000000" w:rsidR="00000000" w:rsidRPr="00000000">
        <w:rPr>
          <w:rtl w:val="0"/>
        </w:rPr>
      </w:r>
    </w:p>
    <w:tbl>
      <w:tblPr>
        <w:tblStyle w:val="Table2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i w:val="1"/>
                <w:iCs w:val="1"/>
                <w:color w:val="1b3a6b"/>
                <w:sz w:val="20"/>
                <w:szCs w:val="20"/>
                <w:rtl w:val="0"/>
              </w:rPr>
              <w:t xml:space="preserve">Le pipeline ETL existe. Cette phase renforce les règles métier, améliore la détection des anomalies et intègre les nouvelles sources dans un dataset Silver de haute qualité, base robuste de la modélisation IA.</w:t>
            </w:r>
            <w:r w:rsidDel="00000000" w:rsidR="00000000" w:rsidRPr="00000000">
              <w:rPr>
                <w:rtl w:val="0"/>
              </w:rPr>
            </w:r>
          </w:p>
        </w:tc>
      </w:tr>
    </w:tbl>
    <w:p w:rsidR="00000000" w:rsidDel="00000000" w:rsidP="00000000" w:rsidRDefault="00000000" w:rsidRPr="00000000" w14:paraId="00000133">
      <w:pPr>
        <w:spacing w:after="80" w:before="120" w:lineRule="auto"/>
        <w:rPr/>
      </w:pPr>
      <w:r w:rsidDel="00000000" w:rsidR="00000000" w:rsidRPr="00000000">
        <w:rPr>
          <w:rtl w:val="0"/>
        </w:rPr>
      </w:r>
    </w:p>
    <w:p w:rsidR="00000000" w:rsidDel="00000000" w:rsidP="00000000" w:rsidRDefault="00000000" w:rsidRPr="00000000" w14:paraId="00000134">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Tâches principales</w:t>
      </w:r>
      <w:r w:rsidDel="00000000" w:rsidR="00000000" w:rsidRPr="00000000">
        <w:rPr>
          <w:rtl w:val="0"/>
        </w:rPr>
      </w:r>
    </w:p>
    <w:tbl>
      <w:tblPr>
        <w:tblStyle w:val="Table2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Déduplication renforcée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Hash MD5 étendu : titre + prix + surface + localisation + nb_pieces. Matching fuzzy Levenshtein inter-sources. Cible &lt;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Normalisation avancée quartiers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NLP spaCy + correction Hunspell français. Cible &lt; 5% non résolus. Validation manuelle des cas ambigus.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3D">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Intégration sources nouvelles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Pipeline dédié pour ANACIM, GTFS DDD, Google Trends. Schéma Bronze v3 avec champs sources supplémentaires.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Détection outliers statistiques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IQR (1.5×) + Z-score par quartier × type. Flagging auto + revue manuelle hebdo. Seuil complétude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Géocodage de précision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Geopy/Nominatim + fallback Google Maps. Validation inverse dans arrondissement. Enrichi par données ANSD.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Validation croisée inter-sources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8">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Écart prix &gt; 20% → alerte. Score de confiance 1–5 selon concordance + validation terrain +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Enrichissement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Champs calculés : prix_par_m2, ratio_median_quartier, score_completude 0–100, flag_suspect, score_confiance, indice_verdure_NDVI, score_transport_TC.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D">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Pipeline Bronze→Silver automatisé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dbt avec tests automatiques : not_null, unique, accepted_values, range_check. Alertes régression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4F">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Dashboard qualité Metabase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KPIs : complétude dans le temps, heatmap couverture géo, distribution prix, top sources, évolution score_confiance.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bl>
    <w:p w:rsidR="00000000" w:rsidDel="00000000" w:rsidP="00000000" w:rsidRDefault="00000000" w:rsidRPr="00000000" w14:paraId="00000153">
      <w:pPr>
        <w:spacing w:after="80" w:before="160" w:lineRule="auto"/>
        <w:rPr/>
      </w:pPr>
      <w:r w:rsidDel="00000000" w:rsidR="00000000" w:rsidRPr="00000000">
        <w:rPr>
          <w:rtl w:val="0"/>
        </w:rPr>
      </w:r>
    </w:p>
    <w:p w:rsidR="00000000" w:rsidDel="00000000" w:rsidP="00000000" w:rsidRDefault="00000000" w:rsidRPr="00000000" w14:paraId="00000154">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Règles métier — Couche Silver</w:t>
      </w:r>
      <w:r w:rsidDel="00000000" w:rsidR="00000000" w:rsidRPr="00000000">
        <w:rPr>
          <w:rtl w:val="0"/>
        </w:rPr>
      </w:r>
    </w:p>
    <w:tbl>
      <w:tblPr>
        <w:tblStyle w:val="Table2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3600"/>
        <w:tblGridChange w:id="0">
          <w:tblGrid>
            <w:gridCol w:w="1800"/>
            <w:gridCol w:w="30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color w:val="ffffff"/>
                <w:sz w:val="20"/>
                <w:szCs w:val="20"/>
                <w:rtl w:val="0"/>
              </w:rPr>
              <w:t xml:space="preserve">Champ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1"/>
                <w:bCs w:val="1"/>
                <w:color w:val="ffffff"/>
                <w:sz w:val="20"/>
                <w:szCs w:val="20"/>
                <w:rtl w:val="0"/>
              </w:rPr>
              <w:t xml:space="preserve">Règle de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20"/>
                <w:szCs w:val="20"/>
                <w:rtl w:val="0"/>
              </w:rPr>
              <w:t xml:space="preserve">Action si violation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color w:val="444441"/>
                <w:sz w:val="19"/>
                <w:szCs w:val="19"/>
                <w:rtl w:val="0"/>
              </w:rPr>
              <w:t xml:space="preserve">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color w:val="444441"/>
                <w:sz w:val="19"/>
                <w:szCs w:val="19"/>
                <w:rtl w:val="0"/>
              </w:rPr>
              <w:t xml:space="preserve">&gt; 50 000 et &lt; 5 000 000 000 XOF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color w:val="444441"/>
                <w:sz w:val="19"/>
                <w:szCs w:val="19"/>
                <w:rtl w:val="0"/>
              </w:rPr>
              <w:t xml:space="preserve">Flag outlier + revue manuelle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color w:val="444441"/>
                <w:sz w:val="19"/>
                <w:szCs w:val="19"/>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color w:val="444441"/>
                <w:sz w:val="19"/>
                <w:szCs w:val="19"/>
                <w:rtl w:val="0"/>
              </w:rPr>
              <w:t xml:space="preserve">&gt; 5 m² et &lt; 5 000 m²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color w:val="444441"/>
                <w:sz w:val="19"/>
                <w:szCs w:val="19"/>
                <w:rtl w:val="0"/>
              </w:rPr>
              <w:t xml:space="preserve">Flag aberrant + exclusion conditionnelle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color w:val="444441"/>
                <w:sz w:val="19"/>
                <w:szCs w:val="19"/>
                <w:rtl w:val="0"/>
              </w:rPr>
              <w:t xml:space="preserve">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color w:val="444441"/>
                <w:sz w:val="19"/>
                <w:szCs w:val="19"/>
                <w:rtl w:val="0"/>
              </w:rPr>
              <w:t xml:space="preserve">Dans référentiel 120 quartiers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Arial Unicode MS" w:cs="Arial Unicode MS" w:eastAsia="Arial Unicode MS" w:hAnsi="Arial Unicode MS"/>
                <w:color w:val="444441"/>
                <w:sz w:val="19"/>
                <w:szCs w:val="19"/>
                <w:rtl w:val="0"/>
              </w:rPr>
              <w:t xml:space="preserve">Matching fuzzy → rejet si score &lt;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color w:val="444441"/>
                <w:sz w:val="19"/>
                <w:szCs w:val="19"/>
                <w:rtl w:val="0"/>
              </w:rPr>
              <w:t xml:space="preserve">type_bien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color w:val="444441"/>
                <w:sz w:val="19"/>
                <w:szCs w:val="19"/>
                <w:rtl w:val="0"/>
              </w:rPr>
              <w:t xml:space="preserve">Enum : appartement/villa/terrain/bureau/commerce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color w:val="444441"/>
                <w:sz w:val="19"/>
                <w:szCs w:val="19"/>
                <w:rtl w:val="0"/>
              </w:rPr>
              <w:t xml:space="preserve">Normalisation ou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color w:val="444441"/>
                <w:sz w:val="19"/>
                <w:szCs w:val="19"/>
                <w:rtl w:val="0"/>
              </w:rPr>
              <w:t xml:space="preserve">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color w:val="444441"/>
                <w:sz w:val="19"/>
                <w:szCs w:val="19"/>
                <w:rtl w:val="0"/>
              </w:rPr>
              <w:t xml:space="preserve">Enum : vente/location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color w:val="444441"/>
                <w:sz w:val="19"/>
                <w:szCs w:val="19"/>
                <w:rtl w:val="0"/>
              </w:rPr>
              <w:t xml:space="preserve">Normalisation obligatoire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color w:val="444441"/>
                <w:sz w:val="19"/>
                <w:szCs w:val="19"/>
                <w:rtl w:val="0"/>
              </w:rPr>
              <w:t xml:space="preserve">date_publication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color w:val="444441"/>
                <w:sz w:val="19"/>
                <w:szCs w:val="19"/>
                <w:rtl w:val="0"/>
              </w:rPr>
              <w:t xml:space="preserve">Pas antérieure à J-180 jours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color w:val="444441"/>
                <w:sz w:val="19"/>
                <w:szCs w:val="19"/>
                <w:rtl w:val="0"/>
              </w:rPr>
              <w:t xml:space="preserve">Archivage Bronze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color w:val="444441"/>
                <w:sz w:val="19"/>
                <w:szCs w:val="19"/>
                <w:rtl w:val="0"/>
              </w:rPr>
              <w:t xml:space="preserve">coordonnées 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color w:val="444441"/>
                <w:sz w:val="19"/>
                <w:szCs w:val="19"/>
                <w:rtl w:val="0"/>
              </w:rPr>
              <w:t xml:space="preserve">Dans bounding box Dakar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color w:val="444441"/>
                <w:sz w:val="19"/>
                <w:szCs w:val="19"/>
                <w:rtl w:val="0"/>
              </w:rPr>
              <w:t xml:space="preserve">Rejet géocodage +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color w:val="444441"/>
                <w:sz w:val="19"/>
                <w:szCs w:val="19"/>
                <w:rtl w:val="0"/>
              </w:rPr>
              <w:t xml:space="preserve">score_confiance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color w:val="444441"/>
                <w:sz w:val="19"/>
                <w:szCs w:val="19"/>
                <w:rtl w:val="0"/>
              </w:rPr>
              <w:t xml:space="preserve">Calculé 0–100 (règles auto + terrain +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rFonts w:ascii="Arial Unicode MS" w:cs="Arial Unicode MS" w:eastAsia="Arial Unicode MS" w:hAnsi="Arial Unicode MS"/>
                <w:color w:val="444441"/>
                <w:sz w:val="19"/>
                <w:szCs w:val="19"/>
                <w:rtl w:val="0"/>
              </w:rPr>
              <w:t xml:space="preserve">Annonces &lt; 30 → exclues du Gold Layer</w:t>
            </w:r>
            <w:r w:rsidDel="00000000" w:rsidR="00000000" w:rsidRPr="00000000">
              <w:rPr>
                <w:rtl w:val="0"/>
              </w:rPr>
            </w:r>
          </w:p>
        </w:tc>
      </w:tr>
    </w:tbl>
    <w:p w:rsidR="00000000" w:rsidDel="00000000" w:rsidP="00000000" w:rsidRDefault="00000000" w:rsidRPr="00000000" w14:paraId="00000170">
      <w:pPr>
        <w:spacing w:after="80" w:before="120" w:lineRule="auto"/>
        <w:rPr/>
      </w:pPr>
      <w:r w:rsidDel="00000000" w:rsidR="00000000" w:rsidRPr="00000000">
        <w:rPr>
          <w:rtl w:val="0"/>
        </w:rPr>
      </w:r>
    </w:p>
    <w:p w:rsidR="00000000" w:rsidDel="00000000" w:rsidP="00000000" w:rsidRDefault="00000000" w:rsidRPr="00000000" w14:paraId="00000171">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2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Dataset Silver validé — 6 000+ annonces propres, géocodées, déduplicatées, enrichies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6">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Pipeline ETL Bronze→Silver→Gold avec tests dbt automatiques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7">
            <w:pPr>
              <w:spacing w:after="0" w:before="0" w:lineRule="auto"/>
              <w:jc w:val="center"/>
              <w:rPr/>
            </w:pPr>
            <w:r w:rsidDel="00000000" w:rsidR="00000000" w:rsidRPr="00000000">
              <w:rPr>
                <w:rFonts w:ascii="Arial" w:cs="Arial" w:eastAsia="Arial" w:hAnsi="Arial"/>
                <w:b w:val="1"/>
                <w:bCs w:val="1"/>
                <w:color w:val="534ab7"/>
                <w:sz w:val="19"/>
                <w:szCs w:val="19"/>
                <w:rtl w:val="0"/>
              </w:rPr>
              <w:t xml:space="preserve">A renforcer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qualité exhaustif (15+ pages) — complétude, couverture, 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Référentiel quartiers enrichi : polygones GeoJSON + centroïdes validés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B">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Dashboard Metabase v2 avec KPIs temporels et heatmaps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before="0" w:lineRule="auto"/>
              <w:jc w:val="center"/>
              <w:rPr/>
            </w:pPr>
            <w:r w:rsidDel="00000000" w:rsidR="00000000" w:rsidRPr="00000000">
              <w:rPr>
                <w:rFonts w:ascii="Arial" w:cs="Arial" w:eastAsia="Arial" w:hAnsi="Arial"/>
                <w:b w:val="1"/>
                <w:bCs w:val="1"/>
                <w:color w:val="444441"/>
                <w:sz w:val="19"/>
                <w:szCs w:val="19"/>
                <w:rtl w:val="0"/>
              </w:rPr>
              <w:t xml:space="preserve">A enrichir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Script scoring qualité (score_confiance 0–100 intégrant terrain +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7F">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Couches Silver intégrant ANACIM, GTFS, NDVI Sentinel-2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bl>
    <w:p w:rsidR="00000000" w:rsidDel="00000000" w:rsidP="00000000" w:rsidRDefault="00000000" w:rsidRPr="00000000" w14:paraId="00000182">
      <w:pPr>
        <w:spacing w:after="80" w:before="120" w:lineRule="auto"/>
        <w:rPr/>
      </w:pPr>
      <w:r w:rsidDel="00000000" w:rsidR="00000000" w:rsidRPr="00000000">
        <w:rPr>
          <w:rtl w:val="0"/>
        </w:rPr>
      </w:r>
    </w:p>
    <w:tbl>
      <w:tblPr>
        <w:tblStyle w:val="Table28"/>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83">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6 000+</w:t>
            </w:r>
            <w:r w:rsidDel="00000000" w:rsidR="00000000" w:rsidRPr="00000000">
              <w:rPr>
                <w:rtl w:val="0"/>
              </w:rPr>
            </w:r>
          </w:p>
          <w:p w:rsidR="00000000" w:rsidDel="00000000" w:rsidP="00000000" w:rsidRDefault="00000000" w:rsidRPr="00000000" w14:paraId="00000184">
            <w:pPr>
              <w:spacing w:after="0" w:before="0" w:lineRule="auto"/>
              <w:jc w:val="center"/>
              <w:rPr/>
            </w:pPr>
            <w:r w:rsidDel="00000000" w:rsidR="00000000" w:rsidRPr="00000000">
              <w:rPr>
                <w:rFonts w:ascii="Arial" w:cs="Arial" w:eastAsia="Arial" w:hAnsi="Arial"/>
                <w:color w:val="444441"/>
                <w:sz w:val="18"/>
                <w:szCs w:val="18"/>
                <w:rtl w:val="0"/>
              </w:rPr>
              <w:t xml:space="preserve">Annonces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85">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85%</w:t>
            </w:r>
            <w:r w:rsidDel="00000000" w:rsidR="00000000" w:rsidRPr="00000000">
              <w:rPr>
                <w:rtl w:val="0"/>
              </w:rPr>
            </w:r>
          </w:p>
          <w:p w:rsidR="00000000" w:rsidDel="00000000" w:rsidP="00000000" w:rsidRDefault="00000000" w:rsidRPr="00000000" w14:paraId="00000186">
            <w:pPr>
              <w:spacing w:after="0" w:before="0" w:lineRule="auto"/>
              <w:jc w:val="center"/>
              <w:rPr/>
            </w:pPr>
            <w:r w:rsidDel="00000000" w:rsidR="00000000" w:rsidRPr="00000000">
              <w:rPr>
                <w:rFonts w:ascii="Arial" w:cs="Arial" w:eastAsia="Arial" w:hAnsi="Arial"/>
                <w:color w:val="444441"/>
                <w:sz w:val="18"/>
                <w:szCs w:val="18"/>
                <w:rtl w:val="0"/>
              </w:rPr>
              <w:t xml:space="preserve">Seuil complétude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87">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&lt; 3%</w:t>
            </w:r>
            <w:r w:rsidDel="00000000" w:rsidR="00000000" w:rsidRPr="00000000">
              <w:rPr>
                <w:rtl w:val="0"/>
              </w:rPr>
            </w:r>
          </w:p>
          <w:p w:rsidR="00000000" w:rsidDel="00000000" w:rsidP="00000000" w:rsidRDefault="00000000" w:rsidRPr="00000000" w14:paraId="00000188">
            <w:pPr>
              <w:spacing w:after="0" w:before="0" w:lineRule="auto"/>
              <w:jc w:val="center"/>
              <w:rPr/>
            </w:pPr>
            <w:r w:rsidDel="00000000" w:rsidR="00000000" w:rsidRPr="00000000">
              <w:rPr>
                <w:rFonts w:ascii="Arial" w:cs="Arial" w:eastAsia="Arial" w:hAnsi="Arial"/>
                <w:color w:val="444441"/>
                <w:sz w:val="18"/>
                <w:szCs w:val="18"/>
                <w:rtl w:val="0"/>
              </w:rPr>
              <w:t xml:space="preserve">Taux doublons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189">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&lt; 5%</w:t>
            </w:r>
            <w:r w:rsidDel="00000000" w:rsidR="00000000" w:rsidRPr="00000000">
              <w:rPr>
                <w:rtl w:val="0"/>
              </w:rPr>
            </w:r>
          </w:p>
          <w:p w:rsidR="00000000" w:rsidDel="00000000" w:rsidP="00000000" w:rsidRDefault="00000000" w:rsidRPr="00000000" w14:paraId="0000018A">
            <w:pPr>
              <w:spacing w:after="0" w:before="0" w:lineRule="auto"/>
              <w:jc w:val="center"/>
              <w:rPr/>
            </w:pPr>
            <w:r w:rsidDel="00000000" w:rsidR="00000000" w:rsidRPr="00000000">
              <w:rPr>
                <w:rFonts w:ascii="Arial" w:cs="Arial" w:eastAsia="Arial" w:hAnsi="Arial"/>
                <w:color w:val="444441"/>
                <w:sz w:val="18"/>
                <w:szCs w:val="18"/>
                <w:rtl w:val="0"/>
              </w:rPr>
              <w:t xml:space="preserve">Quartiers non résolus</w:t>
            </w:r>
            <w:r w:rsidDel="00000000" w:rsidR="00000000" w:rsidRPr="00000000">
              <w:rPr>
                <w:rtl w:val="0"/>
              </w:rPr>
            </w:r>
          </w:p>
        </w:tc>
      </w:tr>
    </w:tbl>
    <w:p w:rsidR="00000000" w:rsidDel="00000000" w:rsidP="00000000" w:rsidRDefault="00000000" w:rsidRPr="00000000" w14:paraId="0000018B">
      <w:pPr>
        <w:spacing w:after="80" w:before="120" w:lineRule="auto"/>
        <w:rPr/>
      </w:pPr>
      <w:r w:rsidDel="00000000" w:rsidR="00000000" w:rsidRPr="00000000">
        <w:rPr>
          <w:rtl w:val="0"/>
        </w:rPr>
      </w:r>
    </w:p>
    <w:tbl>
      <w:tblPr>
        <w:tblStyle w:val="Table2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i w:val="1"/>
                <w:iCs w:val="1"/>
                <w:color w:val="0f6e56"/>
                <w:sz w:val="20"/>
                <w:szCs w:val="20"/>
                <w:rtl w:val="0"/>
              </w:rPr>
              <w:t xml:space="preserve">RÈGLE D'OR : La qualité du dataset Silver détermine directement la précision du modèle IA. Un dataset mal nettoyé produira des estimations erronées qui nuiront à la crédibilité de toute la plateforme.</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br w:type="textWrapping"/>
      </w:r>
    </w:p>
    <w:tbl>
      <w:tblPr>
        <w:tblStyle w:val="Table3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18E">
            <w:pPr>
              <w:spacing w:after="60" w:before="0" w:lineRule="auto"/>
              <w:rPr/>
            </w:pPr>
            <w:r w:rsidDel="00000000" w:rsidR="00000000" w:rsidRPr="00000000">
              <w:rPr>
                <w:rFonts w:ascii="Arial" w:cs="Arial" w:eastAsia="Arial" w:hAnsi="Arial"/>
                <w:b w:val="1"/>
                <w:bCs w:val="1"/>
                <w:color w:val="ffffff"/>
                <w:sz w:val="32"/>
                <w:szCs w:val="32"/>
                <w:rtl w:val="0"/>
              </w:rPr>
              <w:t xml:space="preserve">Phase 3 — Analyse, Gold Layer &amp; Modélisation IA</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Arial" w:cs="Arial" w:eastAsia="Arial" w:hAnsi="Arial"/>
                <w:color w:val="d6e4f0"/>
                <w:sz w:val="20"/>
                <w:szCs w:val="20"/>
                <w:rtl w:val="0"/>
              </w:rPr>
              <w:t xml:space="preserve">Semaine 2 · Jours 4–7  |  Thème : INTELLIGENCE ARTIFICIELLE</w:t>
            </w:r>
            <w:r w:rsidDel="00000000" w:rsidR="00000000" w:rsidRPr="00000000">
              <w:rPr>
                <w:rtl w:val="0"/>
              </w:rPr>
            </w:r>
          </w:p>
        </w:tc>
      </w:tr>
    </w:tbl>
    <w:p w:rsidR="00000000" w:rsidDel="00000000" w:rsidP="00000000" w:rsidRDefault="00000000" w:rsidRPr="00000000" w14:paraId="00000190">
      <w:pPr>
        <w:spacing w:after="80" w:before="120" w:lineRule="auto"/>
        <w:rPr/>
      </w:pPr>
      <w:r w:rsidDel="00000000" w:rsidR="00000000" w:rsidRPr="00000000">
        <w:rPr>
          <w:rtl w:val="0"/>
        </w:rPr>
      </w:r>
    </w:p>
    <w:tbl>
      <w:tblPr>
        <w:tblStyle w:val="Table3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i w:val="1"/>
                <w:iCs w:val="1"/>
                <w:color w:val="1b3a6b"/>
                <w:sz w:val="20"/>
                <w:szCs w:val="20"/>
                <w:rtl w:val="0"/>
              </w:rPr>
              <w:t xml:space="preserve">Phase centrale de la révision. En plus de consolider les indicateurs Gold Layer, cette phase introduit un module IA pour l'estimation de prix basé sur la régression hédonique et le Machine Learning, enrichi des nouvelles sources de données V3.0.</w:t>
            </w:r>
            <w:r w:rsidDel="00000000" w:rsidR="00000000" w:rsidRPr="00000000">
              <w:rPr>
                <w:rtl w:val="0"/>
              </w:rPr>
            </w:r>
          </w:p>
        </w:tc>
      </w:tr>
    </w:tbl>
    <w:p w:rsidR="00000000" w:rsidDel="00000000" w:rsidP="00000000" w:rsidRDefault="00000000" w:rsidRPr="00000000" w14:paraId="00000192">
      <w:pPr>
        <w:spacing w:after="80" w:before="120" w:lineRule="auto"/>
        <w:rPr/>
      </w:pPr>
      <w:r w:rsidDel="00000000" w:rsidR="00000000" w:rsidRPr="00000000">
        <w:rPr>
          <w:rtl w:val="0"/>
        </w:rPr>
      </w:r>
    </w:p>
    <w:p w:rsidR="00000000" w:rsidDel="00000000" w:rsidP="00000000" w:rsidRDefault="00000000" w:rsidRPr="00000000" w14:paraId="00000193">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A — Gold Layer &amp; Indicateurs</w:t>
      </w:r>
      <w:r w:rsidDel="00000000" w:rsidR="00000000" w:rsidRPr="00000000">
        <w:rPr>
          <w:rtl w:val="0"/>
        </w:rPr>
      </w:r>
    </w:p>
    <w:tbl>
      <w:tblPr>
        <w:tblStyle w:val="Table32"/>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Prix médians renforcés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Médiane + IC95% + percentiles (25/75) par quartier × type × statut. Exclusion annonces flag_suspect. Minimum 10 annonces/cellule.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Tendances mensuelles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Variation mensuelle %, glissante 3/6 mois. Indice base 100 = Jan 2025. Détection ruptures tendance (algorithme PELT).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9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Indicateurs tension marché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Ratio offre/demande, durée médiane annonces, rotation stock. Calcul hebdomadaire. Enrichi par Google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accessibilité 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0–100 par adresse basé GTFS DDD + isochrones BRT. Nouveau Gold 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2">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risque climatique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Combinaison DEM Sentinel, historique ANACIM, zones ONAS. Score inondation enrichi 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environnemental 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Indice NDVI Sentinel-2 (verdure), qualité air estimée, densité bâti. Nouveau Gold 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A8">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Heatmaps Gold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GeoJSON + PNG haute résolution : prix médian/m², tension marché, variation mensuelle, risque inondation, score 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1AC">
      <w:pPr>
        <w:spacing w:after="80" w:before="120" w:lineRule="auto"/>
        <w:rPr/>
      </w:pPr>
      <w:r w:rsidDel="00000000" w:rsidR="00000000" w:rsidRPr="00000000">
        <w:rPr>
          <w:rtl w:val="0"/>
        </w:rPr>
      </w:r>
    </w:p>
    <w:p w:rsidR="00000000" w:rsidDel="00000000" w:rsidP="00000000" w:rsidRDefault="00000000" w:rsidRPr="00000000" w14:paraId="000001AD">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B — Modélisation IA : Estimateur de Prix</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B1 — Feature Engineering enrichi </w:t>
      </w:r>
      <w:r w:rsidDel="00000000" w:rsidR="00000000" w:rsidRPr="00000000">
        <w:rPr>
          <w:rtl w:val="0"/>
        </w:rPr>
      </w:r>
    </w:p>
    <w:tbl>
      <w:tblPr>
        <w:tblStyle w:val="Table3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Features de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surface_log, distance_centre, quartier_encoded, type_bien_onehot, nb_pieces, etage, annee_construction.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Features transport (GTFS)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score_TC_0_100, distance_arret_BRT_m, nb_lignes_500m. Issues du GTFS Dakar Dem Dikk.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Features 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ndvi_500m (Sentinel-2), risque_inondation_1_5, score_assainissement (ONAS).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Features socio-éco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score_ecole_quartier (DPRE), indice_commercial (OSM+APIX), pouvoir_achat_proxy (transferts diaspora).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B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Features de demande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google_trends_index_4sem, taux_rotation_stock, duree_mediane_annonces.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C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Analyse de corrélation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C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Pearson + Spearman. Détection multicolinéarité (VIF &gt; 10). Rapport statistique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C4">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Split temporel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70% train (&lt; T-3 mois), 15% val, 15% test. Stratification par type_bien et quartier. Pas de fuite temporelle.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bl>
    <w:p w:rsidR="00000000" w:rsidDel="00000000" w:rsidP="00000000" w:rsidRDefault="00000000" w:rsidRPr="00000000" w14:paraId="000001C8">
      <w:pPr>
        <w:spacing w:after="80" w:before="120" w:lineRule="auto"/>
        <w:rPr/>
      </w:pPr>
      <w:r w:rsidDel="00000000" w:rsidR="00000000" w:rsidRPr="00000000">
        <w:rPr>
          <w:rtl w:val="0"/>
        </w:rPr>
      </w:r>
    </w:p>
    <w:p w:rsidR="00000000" w:rsidDel="00000000" w:rsidP="00000000" w:rsidRDefault="00000000" w:rsidRPr="00000000" w14:paraId="000001C9">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B2 — Entraînement &amp; Sélection du modèle</w:t>
      </w:r>
      <w:r w:rsidDel="00000000" w:rsidR="00000000" w:rsidRPr="00000000">
        <w:rPr>
          <w:rtl w:val="0"/>
        </w:rPr>
      </w:r>
    </w:p>
    <w:tbl>
      <w:tblPr>
        <w:tblStyle w:val="Table34"/>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Régression linéaire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Modèle OLS. Métriques : R², RMSE, MAE, MAPE. Analyse résidus : Shapiro-Wilk, homoscédasticité.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Ridge &amp; Lasso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Régularisation L2/L1. Hyperparamètre α par GridSearchCV 5-fold. Sélection features par Lasso.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2">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Random Forest Regressor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200 arbres, max_depth optimisé. Feature importance. Robuste aux outliers résiduels.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XGBoost / 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Hyperparamètres par Optuna (Bayesian optimization). Early stopping sur val set. Candidat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D8">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Sélection finale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Tableau comparatif 4 modèles sur test. Critère : MAPE &lt; 20%. Analyse erreurs par 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bl>
    <w:p w:rsidR="00000000" w:rsidDel="00000000" w:rsidP="00000000" w:rsidRDefault="00000000" w:rsidRPr="00000000" w14:paraId="000001DC">
      <w:pPr>
        <w:spacing w:after="80" w:before="120" w:lineRule="auto"/>
        <w:rPr/>
      </w:pPr>
      <w:r w:rsidDel="00000000" w:rsidR="00000000" w:rsidRPr="00000000">
        <w:rPr>
          <w:rtl w:val="0"/>
        </w:rPr>
      </w:r>
    </w:p>
    <w:p w:rsidR="00000000" w:rsidDel="00000000" w:rsidP="00000000" w:rsidRDefault="00000000" w:rsidRPr="00000000" w14:paraId="000001DD">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B3 — Évaluation &amp; Interprétabilité</w:t>
      </w:r>
      <w:r w:rsidDel="00000000" w:rsidR="00000000" w:rsidRPr="00000000">
        <w:rPr>
          <w:rtl w:val="0"/>
        </w:rPr>
      </w:r>
    </w:p>
    <w:tbl>
      <w:tblPr>
        <w:tblStyle w:val="Table3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E">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F">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0">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Métriques complètes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R² ajusté, RMSE (XOF et %), MAE, MAPE, MdAPE. Par décile de prix, vente vs location, appartement vs villa.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Intervalles de 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IC 90% via bootstrap 1000 itérations. Affichage : "Estimation : 45M XOF [38M–52M]". Largeur IC = proxy fiabilité.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6">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SHAP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Explication de chaque estimation : "La surface contribue +12M XOF". SHAP summary plot par 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performance 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Description features, métriques par segment, limites connues, recommandations ré-entraînement.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E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1ED">
      <w:pPr>
        <w:spacing w:after="80" w:before="120" w:lineRule="auto"/>
        <w:rPr/>
      </w:pPr>
      <w:r w:rsidDel="00000000" w:rsidR="00000000" w:rsidRPr="00000000">
        <w:rPr>
          <w:rtl w:val="0"/>
        </w:rPr>
      </w:r>
    </w:p>
    <w:p w:rsidR="00000000" w:rsidDel="00000000" w:rsidP="00000000" w:rsidRDefault="00000000" w:rsidRPr="00000000" w14:paraId="000001EE">
      <w:pPr>
        <w:pStyle w:val="Heading3"/>
        <w:spacing w:after="80" w:before="180" w:lineRule="auto"/>
        <w:rPr/>
      </w:pPr>
      <w:r w:rsidDel="00000000" w:rsidR="00000000" w:rsidRPr="00000000">
        <w:rPr>
          <w:rFonts w:ascii="Arial" w:cs="Arial" w:eastAsia="Arial" w:hAnsi="Arial"/>
          <w:b w:val="1"/>
          <w:bCs w:val="1"/>
          <w:color w:val="1b3a6b"/>
          <w:sz w:val="24"/>
          <w:szCs w:val="24"/>
          <w:rtl w:val="0"/>
        </w:rPr>
        <w:t xml:space="preserve">B4 — Déploiement &amp; Intégration API</w:t>
      </w:r>
      <w:r w:rsidDel="00000000" w:rsidR="00000000" w:rsidRPr="00000000">
        <w:rPr>
          <w:rtl w:val="0"/>
        </w:rPr>
      </w:r>
    </w:p>
    <w:tbl>
      <w:tblPr>
        <w:tblStyle w:val="Table3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Sérialisation &amp;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joblib + metadata (date_entraînement, version_dataset, métriques). MLflow pour tracking expériences.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Endpoint API /estimation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FastAPI : validation Pydantic. Retour JSON : {estimation_xof, ic_bas, ic_haut, confiance, features_cles, version_modele}.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7">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Cache &amp;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Redis pour estimations fréquentes. Cible &lt; 200ms. Rate limiting par token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Monitoring 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Détection data drift. Alerte si MAPE &gt; 25%. Ré-entraînement mensuel automatisé avec nouvelles données agences.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1FD">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1FE">
      <w:pPr>
        <w:spacing w:after="80" w:before="120" w:lineRule="auto"/>
        <w:rPr/>
      </w:pPr>
      <w:r w:rsidDel="00000000" w:rsidR="00000000" w:rsidRPr="00000000">
        <w:rPr>
          <w:rtl w:val="0"/>
        </w:rPr>
      </w:r>
    </w:p>
    <w:p w:rsidR="00000000" w:rsidDel="00000000" w:rsidP="00000000" w:rsidRDefault="00000000" w:rsidRPr="00000000" w14:paraId="000001FF">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Métriques cibles du modèle IA</w:t>
      </w:r>
      <w:r w:rsidDel="00000000" w:rsidR="00000000" w:rsidRPr="00000000">
        <w:rPr>
          <w:rtl w:val="0"/>
        </w:rPr>
      </w:r>
    </w:p>
    <w:tbl>
      <w:tblPr>
        <w:tblStyle w:val="Table3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2400"/>
        <w:tblGridChange w:id="0">
          <w:tblGrid>
            <w:gridCol w:w="3200"/>
            <w:gridCol w:w="28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color w:val="ffffff"/>
                <w:sz w:val="20"/>
                <w:szCs w:val="20"/>
                <w:rtl w:val="0"/>
              </w:rPr>
              <w:t xml:space="preserve">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1"/>
                <w:bCs w:val="1"/>
                <w:color w:val="ffffff"/>
                <w:sz w:val="20"/>
                <w:szCs w:val="20"/>
                <w:rtl w:val="0"/>
              </w:rPr>
              <w:t xml:space="preserve">Cible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1"/>
                <w:bCs w:val="1"/>
                <w:color w:val="ffffff"/>
                <w:sz w:val="20"/>
                <w:szCs w:val="20"/>
                <w:rtl w:val="0"/>
              </w:rPr>
              <w:t xml:space="preserve">Cible idéale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color w:val="444441"/>
                <w:sz w:val="19"/>
                <w:szCs w:val="19"/>
                <w:rtl w:val="0"/>
              </w:rPr>
              <w:t xml:space="preserve">R² (coefficient de détermination)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color w:val="444441"/>
                <w:sz w:val="19"/>
                <w:szCs w:val="19"/>
                <w:rtl w:val="0"/>
              </w:rPr>
              <w:t xml:space="preserve">&gt; 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color w:val="444441"/>
                <w:sz w:val="19"/>
                <w:szCs w:val="19"/>
                <w:rtl w:val="0"/>
              </w:rPr>
              <w:t xml:space="preserve">&gt; 0.82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color w:val="444441"/>
                <w:sz w:val="19"/>
                <w:szCs w:val="19"/>
                <w:rtl w:val="0"/>
              </w:rPr>
              <w:t xml:space="preserve">MAPE (erreur % absolue médiane)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color w:val="444441"/>
                <w:sz w:val="19"/>
                <w:szCs w:val="19"/>
                <w:rtl w:val="0"/>
              </w:rPr>
              <w:t xml:space="preserve">&lt;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color w:val="444441"/>
                <w:sz w:val="19"/>
                <w:szCs w:val="19"/>
                <w:rtl w:val="0"/>
              </w:rPr>
              <w:t xml:space="preserve">&lt;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color w:val="444441"/>
                <w:sz w:val="19"/>
                <w:szCs w:val="19"/>
                <w:rtl w:val="0"/>
              </w:rPr>
              <w:t xml:space="preserve">RMSE relatif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color w:val="444441"/>
                <w:sz w:val="19"/>
                <w:szCs w:val="19"/>
                <w:rtl w:val="0"/>
              </w:rPr>
              <w:t xml:space="preserve">&lt;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color w:val="444441"/>
                <w:sz w:val="19"/>
                <w:szCs w:val="19"/>
                <w:rtl w:val="0"/>
              </w:rPr>
              <w:t xml:space="preserve">&lt;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color w:val="444441"/>
                <w:sz w:val="19"/>
                <w:szCs w:val="19"/>
                <w:rtl w:val="0"/>
              </w:rPr>
              <w:t xml:space="preserve">Couverture IC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color w:val="444441"/>
                <w:sz w:val="19"/>
                <w:szCs w:val="19"/>
                <w:rtl w:val="0"/>
              </w:rPr>
              <w:t xml:space="preserve">&gt;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color w:val="444441"/>
                <w:sz w:val="19"/>
                <w:szCs w:val="19"/>
                <w:rtl w:val="0"/>
              </w:rPr>
              <w:t xml:space="preserve">&gt; 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color w:val="444441"/>
                <w:sz w:val="19"/>
                <w:szCs w:val="19"/>
                <w:rtl w:val="0"/>
              </w:rPr>
              <w:t xml:space="preserve">Temps de réponse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color w:val="444441"/>
                <w:sz w:val="19"/>
                <w:szCs w:val="19"/>
                <w:rtl w:val="0"/>
              </w:rPr>
              <w:t xml:space="preserve">&lt;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color w:val="444441"/>
                <w:sz w:val="19"/>
                <w:szCs w:val="19"/>
                <w:rtl w:val="0"/>
              </w:rPr>
              <w:t xml:space="preserve">&lt; 200ms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color w:val="444441"/>
                <w:sz w:val="19"/>
                <w:szCs w:val="19"/>
                <w:rtl w:val="0"/>
              </w:rPr>
              <w:t xml:space="preserve">Quartiers avec R² &gt; 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color w:val="444441"/>
                <w:sz w:val="19"/>
                <w:szCs w:val="19"/>
                <w:rtl w:val="0"/>
              </w:rPr>
              <w:t xml:space="preserve">&gt; 60 quartiers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color w:val="444441"/>
                <w:sz w:val="19"/>
                <w:szCs w:val="19"/>
                <w:rtl w:val="0"/>
              </w:rPr>
              <w:t xml:space="preserve">&gt; 80 quartiers</w:t>
            </w:r>
            <w:r w:rsidDel="00000000" w:rsidR="00000000" w:rsidRPr="00000000">
              <w:rPr>
                <w:rtl w:val="0"/>
              </w:rPr>
            </w:r>
          </w:p>
        </w:tc>
      </w:tr>
    </w:tbl>
    <w:p w:rsidR="00000000" w:rsidDel="00000000" w:rsidP="00000000" w:rsidRDefault="00000000" w:rsidRPr="00000000" w14:paraId="00000215">
      <w:pPr>
        <w:spacing w:after="80" w:before="120" w:lineRule="auto"/>
        <w:rPr/>
      </w:pPr>
      <w:r w:rsidDel="00000000" w:rsidR="00000000" w:rsidRPr="00000000">
        <w:rPr>
          <w:rtl w:val="0"/>
        </w:rPr>
      </w:r>
    </w:p>
    <w:p w:rsidR="00000000" w:rsidDel="00000000" w:rsidP="00000000" w:rsidRDefault="00000000" w:rsidRPr="00000000" w14:paraId="00000216">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38"/>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Gold Layer : prix médians + IC95% + 5 scores pour 80+ quartiers de Dakar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jc w:val="center"/>
              <w:rPr/>
            </w:pPr>
            <w:r w:rsidDel="00000000" w:rsidR="00000000" w:rsidRPr="00000000">
              <w:rPr>
                <w:rFonts w:ascii="Arial" w:cs="Arial" w:eastAsia="Arial" w:hAnsi="Arial"/>
                <w:b w:val="1"/>
                <w:bCs w:val="1"/>
                <w:color w:val="534ab7"/>
                <w:sz w:val="19"/>
                <w:szCs w:val="19"/>
                <w:rtl w:val="0"/>
              </w:rPr>
              <w:t xml:space="preserve">A renforcer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1B">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Notebook de modélisation documenté (EDA → Feature Eng → Entraînement → Évaluation)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1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Modèle sélectionné sérialisé + versionné dans MLflow avec métriques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1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Endpoint API /estimation v2 avec IC + SHAP +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20">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performance modèle complet (métriques, limites, recommandations)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2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Heatmaps GeoJSON : prix/m², tension, variation, risque inondation, score 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24">
            <w:pPr>
              <w:spacing w:after="0" w:before="0" w:lineRule="auto"/>
              <w:jc w:val="center"/>
              <w:rPr/>
            </w:pPr>
            <w:r w:rsidDel="00000000" w:rsidR="00000000" w:rsidRPr="00000000">
              <w:rPr>
                <w:rFonts w:ascii="Arial" w:cs="Arial" w:eastAsia="Arial" w:hAnsi="Arial"/>
                <w:b w:val="1"/>
                <w:bCs w:val="1"/>
                <w:color w:val="444441"/>
                <w:sz w:val="19"/>
                <w:szCs w:val="19"/>
                <w:rtl w:val="0"/>
              </w:rPr>
              <w:t xml:space="preserve">A actualiser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Documentation Swagger mise à jour avec nouveau schéma /estimation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jc w:val="center"/>
              <w:rPr/>
            </w:pPr>
            <w:r w:rsidDel="00000000" w:rsidR="00000000" w:rsidRPr="00000000">
              <w:rPr>
                <w:rFonts w:ascii="Arial" w:cs="Arial" w:eastAsia="Arial" w:hAnsi="Arial"/>
                <w:b w:val="1"/>
                <w:bCs w:val="1"/>
                <w:color w:val="444441"/>
                <w:sz w:val="19"/>
                <w:szCs w:val="19"/>
                <w:rtl w:val="0"/>
              </w:rPr>
              <w:t xml:space="preserve">A mettre a jour</w:t>
            </w:r>
            <w:r w:rsidDel="00000000" w:rsidR="00000000" w:rsidRPr="00000000">
              <w:rPr>
                <w:rtl w:val="0"/>
              </w:rPr>
            </w:r>
          </w:p>
        </w:tc>
      </w:tr>
    </w:tbl>
    <w:p w:rsidR="00000000" w:rsidDel="00000000" w:rsidP="00000000" w:rsidRDefault="00000000" w:rsidRPr="00000000" w14:paraId="00000227">
      <w:pPr>
        <w:spacing w:after="80" w:before="120" w:lineRule="auto"/>
        <w:rPr/>
      </w:pPr>
      <w:r w:rsidDel="00000000" w:rsidR="00000000" w:rsidRPr="00000000">
        <w:rPr>
          <w:rtl w:val="0"/>
        </w:rPr>
      </w:r>
    </w:p>
    <w:tbl>
      <w:tblPr>
        <w:tblStyle w:val="Table39"/>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28">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&gt; 0.75</w:t>
            </w:r>
            <w:r w:rsidDel="00000000" w:rsidR="00000000" w:rsidRPr="00000000">
              <w:rPr>
                <w:rtl w:val="0"/>
              </w:rPr>
            </w:r>
          </w:p>
          <w:p w:rsidR="00000000" w:rsidDel="00000000" w:rsidP="00000000" w:rsidRDefault="00000000" w:rsidRPr="00000000" w14:paraId="00000229">
            <w:pPr>
              <w:spacing w:after="0" w:before="0" w:lineRule="auto"/>
              <w:jc w:val="center"/>
              <w:rPr/>
            </w:pPr>
            <w:r w:rsidDel="00000000" w:rsidR="00000000" w:rsidRPr="00000000">
              <w:rPr>
                <w:rFonts w:ascii="Arial" w:cs="Arial" w:eastAsia="Arial" w:hAnsi="Arial"/>
                <w:color w:val="444441"/>
                <w:sz w:val="18"/>
                <w:szCs w:val="18"/>
                <w:rtl w:val="0"/>
              </w:rPr>
              <w:t xml:space="preserve">R² cible 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2A">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&lt; 20%</w:t>
            </w:r>
            <w:r w:rsidDel="00000000" w:rsidR="00000000" w:rsidRPr="00000000">
              <w:rPr>
                <w:rtl w:val="0"/>
              </w:rPr>
            </w:r>
          </w:p>
          <w:p w:rsidR="00000000" w:rsidDel="00000000" w:rsidP="00000000" w:rsidRDefault="00000000" w:rsidRPr="00000000" w14:paraId="0000022B">
            <w:pPr>
              <w:spacing w:after="0" w:before="0" w:lineRule="auto"/>
              <w:jc w:val="center"/>
              <w:rPr/>
            </w:pPr>
            <w:r w:rsidDel="00000000" w:rsidR="00000000" w:rsidRPr="00000000">
              <w:rPr>
                <w:rFonts w:ascii="Arial" w:cs="Arial" w:eastAsia="Arial" w:hAnsi="Arial"/>
                <w:color w:val="444441"/>
                <w:sz w:val="18"/>
                <w:szCs w:val="18"/>
                <w:rtl w:val="0"/>
              </w:rPr>
              <w:t xml:space="preserve">MAPE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2C">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6 000+</w:t>
            </w:r>
            <w:r w:rsidDel="00000000" w:rsidR="00000000" w:rsidRPr="00000000">
              <w:rPr>
                <w:rtl w:val="0"/>
              </w:rPr>
            </w:r>
          </w:p>
          <w:p w:rsidR="00000000" w:rsidDel="00000000" w:rsidP="00000000" w:rsidRDefault="00000000" w:rsidRPr="00000000" w14:paraId="0000022D">
            <w:pPr>
              <w:spacing w:after="0" w:before="0" w:lineRule="auto"/>
              <w:jc w:val="center"/>
              <w:rPr/>
            </w:pPr>
            <w:r w:rsidDel="00000000" w:rsidR="00000000" w:rsidRPr="00000000">
              <w:rPr>
                <w:rFonts w:ascii="Arial" w:cs="Arial" w:eastAsia="Arial" w:hAnsi="Arial"/>
                <w:color w:val="444441"/>
                <w:sz w:val="18"/>
                <w:szCs w:val="18"/>
                <w:rtl w:val="0"/>
              </w:rPr>
              <w:t xml:space="preserve">Observations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2E">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4</w:t>
            </w:r>
            <w:r w:rsidDel="00000000" w:rsidR="00000000" w:rsidRPr="00000000">
              <w:rPr>
                <w:rtl w:val="0"/>
              </w:rPr>
            </w:r>
          </w:p>
          <w:p w:rsidR="00000000" w:rsidDel="00000000" w:rsidP="00000000" w:rsidRDefault="00000000" w:rsidRPr="00000000" w14:paraId="0000022F">
            <w:pPr>
              <w:spacing w:after="0" w:before="0" w:lineRule="auto"/>
              <w:jc w:val="center"/>
              <w:rPr/>
            </w:pPr>
            <w:r w:rsidDel="00000000" w:rsidR="00000000" w:rsidRPr="00000000">
              <w:rPr>
                <w:rFonts w:ascii="Arial" w:cs="Arial" w:eastAsia="Arial" w:hAnsi="Arial"/>
                <w:color w:val="444441"/>
                <w:sz w:val="18"/>
                <w:szCs w:val="18"/>
                <w:rtl w:val="0"/>
              </w:rPr>
              <w:t xml:space="preserve">Modèles comparés</w:t>
            </w:r>
            <w:r w:rsidDel="00000000" w:rsidR="00000000" w:rsidRPr="00000000">
              <w:rPr>
                <w:rtl w:val="0"/>
              </w:rPr>
            </w:r>
          </w:p>
        </w:tc>
      </w:tr>
    </w:tbl>
    <w:p w:rsidR="00000000" w:rsidDel="00000000" w:rsidP="00000000" w:rsidRDefault="00000000" w:rsidRPr="00000000" w14:paraId="00000230">
      <w:pPr>
        <w:spacing w:after="80" w:before="120" w:lineRule="auto"/>
        <w:rPr/>
      </w:pPr>
      <w:r w:rsidDel="00000000" w:rsidR="00000000" w:rsidRPr="00000000">
        <w:rPr>
          <w:rtl w:val="0"/>
        </w:rPr>
      </w:r>
    </w:p>
    <w:tbl>
      <w:tblPr>
        <w:tblStyle w:val="Table4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i w:val="1"/>
                <w:iCs w:val="1"/>
                <w:color w:val="854f0b"/>
                <w:sz w:val="20"/>
                <w:szCs w:val="20"/>
                <w:rtl w:val="0"/>
              </w:rPr>
              <w:t xml:space="preserve">PRINCIPE DE TRANSPARENCE : Le modèle IA ne remplace pas le jugement humain. Il affiche systématiquement son intervalle de confiance, ses limites connues et les facteurs explicatifs SHAP. Un modèle honnête sur son incertitude est plus crédible qu'un modèle à précision artificielle.</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br w:type="textWrapping"/>
      </w:r>
    </w:p>
    <w:tbl>
      <w:tblPr>
        <w:tblStyle w:val="Table4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233">
            <w:pPr>
              <w:spacing w:after="60" w:before="0" w:lineRule="auto"/>
              <w:rPr/>
            </w:pPr>
            <w:r w:rsidDel="00000000" w:rsidR="00000000" w:rsidRPr="00000000">
              <w:rPr>
                <w:rFonts w:ascii="Arial" w:cs="Arial" w:eastAsia="Arial" w:hAnsi="Arial"/>
                <w:b w:val="1"/>
                <w:bCs w:val="1"/>
                <w:color w:val="ffffff"/>
                <w:sz w:val="32"/>
                <w:szCs w:val="32"/>
                <w:rtl w:val="0"/>
              </w:rPr>
              <w:t xml:space="preserve">Phase 4 — Application Web — Révision &amp; Renforcement</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Arial" w:cs="Arial" w:eastAsia="Arial" w:hAnsi="Arial"/>
                <w:color w:val="d6e4f0"/>
                <w:sz w:val="20"/>
                <w:szCs w:val="20"/>
                <w:rtl w:val="0"/>
              </w:rPr>
              <w:t xml:space="preserve">Semaine 3 · Jours 1–5  |  Thème : PRODUIT RENFORCÉ</w:t>
            </w:r>
            <w:r w:rsidDel="00000000" w:rsidR="00000000" w:rsidRPr="00000000">
              <w:rPr>
                <w:rtl w:val="0"/>
              </w:rPr>
            </w:r>
          </w:p>
        </w:tc>
      </w:tr>
    </w:tbl>
    <w:p w:rsidR="00000000" w:rsidDel="00000000" w:rsidP="00000000" w:rsidRDefault="00000000" w:rsidRPr="00000000" w14:paraId="00000235">
      <w:pPr>
        <w:spacing w:after="80" w:before="120" w:lineRule="auto"/>
        <w:rPr/>
      </w:pPr>
      <w:r w:rsidDel="00000000" w:rsidR="00000000" w:rsidRPr="00000000">
        <w:rPr>
          <w:rtl w:val="0"/>
        </w:rPr>
      </w:r>
    </w:p>
    <w:tbl>
      <w:tblPr>
        <w:tblStyle w:val="Table4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i w:val="1"/>
                <w:iCs w:val="1"/>
                <w:color w:val="1b3a6b"/>
                <w:sz w:val="20"/>
                <w:szCs w:val="20"/>
                <w:rtl w:val="0"/>
              </w:rPr>
              <w:t xml:space="preserve">L'application web est fonctionnelle. Révision approfondie sur 5 axes : performance, sécurité, UX, intégration IA, et qualité du code. Aucune fonctionnalité majeure ajoutée — on renforce et fiabilise l'existant.</w:t>
            </w:r>
            <w:r w:rsidDel="00000000" w:rsidR="00000000" w:rsidRPr="00000000">
              <w:rPr>
                <w:rtl w:val="0"/>
              </w:rPr>
            </w:r>
          </w:p>
        </w:tc>
      </w:tr>
    </w:tbl>
    <w:p w:rsidR="00000000" w:rsidDel="00000000" w:rsidP="00000000" w:rsidRDefault="00000000" w:rsidRPr="00000000" w14:paraId="00000237">
      <w:pPr>
        <w:spacing w:after="80" w:before="120" w:lineRule="auto"/>
        <w:rPr/>
      </w:pPr>
      <w:r w:rsidDel="00000000" w:rsidR="00000000" w:rsidRPr="00000000">
        <w:rPr>
          <w:rtl w:val="0"/>
        </w:rPr>
      </w:r>
    </w:p>
    <w:p w:rsidR="00000000" w:rsidDel="00000000" w:rsidP="00000000" w:rsidRDefault="00000000" w:rsidRPr="00000000" w14:paraId="0000023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A — Performance &amp; Scalabilité</w:t>
      </w:r>
      <w:r w:rsidDel="00000000" w:rsidR="00000000" w:rsidRPr="00000000">
        <w:rPr>
          <w:rtl w:val="0"/>
        </w:rPr>
      </w:r>
    </w:p>
    <w:tbl>
      <w:tblPr>
        <w:tblStyle w:val="Table4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Lighthouse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Cibles : Performance &gt; 85, Accessibilité &gt; 90, SEO &gt; 80, Best Practices &gt; 90. Rapport avant/après.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3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Optimisation chargement cartes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4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Lazy loading Leaflet.js. Clustering marqueurs. Simplification GeoJSON (Turf.js). Cible : &lt; 2s chargement.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41">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Optimisation React.js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re-renders (DevTools Profiler). Mémoïsation. Code splitting par route. Réduction bundle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4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CDN &amp;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4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Assets statiques via Cloudflare CDN. Cache-Control headers. Service Worker cache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47">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Optimisation base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EXPLAIN ANALYZE PostgreSQL. Index manquants. Connexion pooling PgBouncer.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24B">
      <w:pPr>
        <w:spacing w:after="80" w:before="120" w:lineRule="auto"/>
        <w:rPr/>
      </w:pPr>
      <w:r w:rsidDel="00000000" w:rsidR="00000000" w:rsidRPr="00000000">
        <w:rPr>
          <w:rtl w:val="0"/>
        </w:rPr>
      </w:r>
    </w:p>
    <w:p w:rsidR="00000000" w:rsidDel="00000000" w:rsidP="00000000" w:rsidRDefault="00000000" w:rsidRPr="00000000" w14:paraId="0000024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B — Sécurité</w:t>
      </w:r>
      <w:r w:rsidDel="00000000" w:rsidR="00000000" w:rsidRPr="00000000">
        <w:rPr>
          <w:rtl w:val="0"/>
        </w:rPr>
      </w:r>
    </w:p>
    <w:tbl>
      <w:tblPr>
        <w:tblStyle w:val="Table44"/>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Audit sécurité OWASP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Top 10 : injection SQL, XSS, CSRF, broken auth, exposition données. Test OWASP ZAP. Rapport + corrections.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Renforcement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Expiration courte (15min access + refresh 7j). Rotation clés secrètes. Blacklisting tokens révoqués.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5">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Rate limiting &amp; protection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Rate limiting IP + token. CORS strict. Headers sécurité Helmet.js. Protection scraping abusif.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Backup &amp; disaster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pg_dump quotidien + test restauration. RTO &lt; 4h, RPO &lt; 24h documentés.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5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25C">
      <w:pPr>
        <w:spacing w:after="80" w:before="120" w:lineRule="auto"/>
        <w:rPr/>
      </w:pPr>
      <w:r w:rsidDel="00000000" w:rsidR="00000000" w:rsidRPr="00000000">
        <w:rPr>
          <w:rtl w:val="0"/>
        </w:rPr>
      </w:r>
    </w:p>
    <w:p w:rsidR="00000000" w:rsidDel="00000000" w:rsidP="00000000" w:rsidRDefault="00000000" w:rsidRPr="00000000" w14:paraId="0000025D">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C — Intégration Module IA</w:t>
      </w:r>
      <w:r w:rsidDel="00000000" w:rsidR="00000000" w:rsidRPr="00000000">
        <w:rPr>
          <w:rtl w:val="0"/>
        </w:rPr>
      </w:r>
    </w:p>
    <w:tbl>
      <w:tblPr>
        <w:tblStyle w:val="Table4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Page estimateur de 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Formulaire React : quartier, surface, type, nb_pièces, statut. Affichage : estimation XOF + IC + jauge confiance + top 3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Cartographie des estimations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Heatmap Leaflet estimations par quartier. Filtres type_bien et statut. Mise à jour dynamique.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6">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Page tendances enrichie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Chart.js : prix médian 6 mois, variation %, indice base 100. Export PNG/SVG. Comparaison multi-quartiers.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Badge Prix Vérifié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Comparaison prix annonce vs médian + IC modèle IA. Badge : Surévalué / Juste Prix / Opportunité. Sur chaque annonce B2C.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6C">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Affichage score de 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Indicateur visuel du score_confiance 0–100 sur chaque annonce. Tooltip explicatif des facteurs de 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Heatmap nouvelles couches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Score accessibilité transport, risque inondation enrichi ANACIM, score environnemental NDVI. Filtres dans l'interface.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2">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bl>
    <w:p w:rsidR="00000000" w:rsidDel="00000000" w:rsidP="00000000" w:rsidRDefault="00000000" w:rsidRPr="00000000" w14:paraId="00000273">
      <w:pPr>
        <w:spacing w:after="80" w:before="120" w:lineRule="auto"/>
        <w:rPr/>
      </w:pPr>
      <w:r w:rsidDel="00000000" w:rsidR="00000000" w:rsidRPr="00000000">
        <w:rPr>
          <w:rtl w:val="0"/>
        </w:rPr>
      </w:r>
    </w:p>
    <w:p w:rsidR="00000000" w:rsidDel="00000000" w:rsidP="00000000" w:rsidRDefault="00000000" w:rsidRPr="00000000" w14:paraId="00000274">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D — UX &amp; Tests</w:t>
      </w:r>
      <w:r w:rsidDel="00000000" w:rsidR="00000000" w:rsidRPr="00000000">
        <w:rPr>
          <w:rtl w:val="0"/>
        </w:rPr>
      </w:r>
    </w:p>
    <w:tbl>
      <w:tblPr>
        <w:tblStyle w:val="Table4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Tests utilisateurs structurés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0"/>
                <w:bCs w:val="0"/>
                <w:color w:val="444441"/>
                <w:sz w:val="19"/>
                <w:szCs w:val="19"/>
                <w:rtl w:val="0"/>
              </w:rPr>
              <w:t xml:space="preserve">5 sessions UX par espace (B2C, B2B, B2G) = 15 sessions. Protocol Think-Aloud. SUS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Accessibilité WCAG 2.1 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C">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Navigation clavier. Contrastes ≥ 4.5:1. Alt text images. Lecteur d'écran. Test axe-core.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7D">
            <w:pPr>
              <w:spacing w:after="0" w:before="0" w:lineRule="auto"/>
              <w:jc w:val="center"/>
              <w:rPr/>
            </w:pPr>
            <w:r w:rsidDel="00000000" w:rsidR="00000000" w:rsidRPr="00000000">
              <w:rPr>
                <w:rFonts w:ascii="Arial" w:cs="Arial" w:eastAsia="Arial" w:hAnsi="Arial"/>
                <w:b w:val="1"/>
                <w:bCs w:val="1"/>
                <w:color w:val="0f6e56"/>
                <w:sz w:val="19"/>
                <w:szCs w:val="19"/>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QA fonctionnel Cypress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0" w:before="0" w:lineRule="auto"/>
              <w:jc w:val="left"/>
              <w:rPr/>
            </w:pPr>
            <w:r w:rsidDel="00000000" w:rsidR="00000000" w:rsidRPr="00000000">
              <w:rPr>
                <w:rFonts w:ascii="Arial Unicode MS" w:cs="Arial Unicode MS" w:eastAsia="Arial Unicode MS" w:hAnsi="Arial Unicode MS"/>
                <w:b w:val="0"/>
                <w:bCs w:val="0"/>
                <w:color w:val="444441"/>
                <w:sz w:val="19"/>
                <w:szCs w:val="19"/>
                <w:rtl w:val="0"/>
              </w:rPr>
              <w:t xml:space="preserve">Tests end-to-end : B2C (recherche → estimateur), B2B (export → rapport), B2G (dashboard). Couverture &gt;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Démo agences partenaires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Session formelle avec les 2 agences : nouvelles fonctionnalités B2B, badge Prix Vérifié, estimateur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284">
      <w:pPr>
        <w:spacing w:after="80" w:before="120" w:lineRule="auto"/>
        <w:rPr/>
      </w:pPr>
      <w:r w:rsidDel="00000000" w:rsidR="00000000" w:rsidRPr="00000000">
        <w:rPr>
          <w:rtl w:val="0"/>
        </w:rPr>
      </w:r>
    </w:p>
    <w:p w:rsidR="00000000" w:rsidDel="00000000" w:rsidP="00000000" w:rsidRDefault="00000000" w:rsidRPr="00000000" w14:paraId="0000028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4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Lighthouse avant/après (Performance, Accessibilité,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sécurité OWASP + corrections appliquées + re-test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Module estimateur IA intégré B2C et B2B avec score de 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after="0" w:before="0" w:lineRule="auto"/>
              <w:jc w:val="center"/>
              <w:rPr/>
            </w:pPr>
            <w:r w:rsidDel="00000000" w:rsidR="00000000" w:rsidRPr="00000000">
              <w:rPr>
                <w:rFonts w:ascii="Arial" w:cs="Arial" w:eastAsia="Arial" w:hAnsi="Arial"/>
                <w:b w:val="1"/>
                <w:bCs w:val="1"/>
                <w:color w:val="993c1d"/>
                <w:sz w:val="19"/>
                <w:szCs w:val="19"/>
                <w:rtl w:val="0"/>
              </w:rPr>
              <w:t xml:space="preserve">A integrer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Nouvelles heatmaps (transport, inondation enrichie, NDVI) dans l'interface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8F">
            <w:pPr>
              <w:spacing w:after="0" w:before="0" w:lineRule="auto"/>
              <w:jc w:val="center"/>
              <w:rPr/>
            </w:pPr>
            <w:r w:rsidDel="00000000" w:rsidR="00000000" w:rsidRPr="00000000">
              <w:rPr>
                <w:rFonts w:ascii="Arial" w:cs="Arial" w:eastAsia="Arial" w:hAnsi="Arial"/>
                <w:b w:val="1"/>
                <w:bCs w:val="1"/>
                <w:color w:val="993c1d"/>
                <w:sz w:val="19"/>
                <w:szCs w:val="19"/>
                <w:rtl w:val="0"/>
              </w:rPr>
              <w:t xml:space="preserve">A integrer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Suite tests Cypress couverture &gt; 80% des parcours critiques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9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UX (15 sessions) + corrections prioritaires appliquées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9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Démonstration validée agences + feedback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after="0" w:before="0" w:lineRule="auto"/>
              <w:jc w:val="center"/>
              <w:rPr/>
            </w:pPr>
            <w:r w:rsidDel="00000000" w:rsidR="00000000" w:rsidRPr="00000000">
              <w:rPr>
                <w:rFonts w:ascii="Arial" w:cs="Arial" w:eastAsia="Arial" w:hAnsi="Arial"/>
                <w:b w:val="1"/>
                <w:bCs w:val="1"/>
                <w:color w:val="444441"/>
                <w:sz w:val="19"/>
                <w:szCs w:val="19"/>
                <w:rtl w:val="0"/>
              </w:rPr>
              <w:t xml:space="preserve">A planifier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9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Checklist déploiement production (SSL, backups,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97">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bl>
    <w:p w:rsidR="00000000" w:rsidDel="00000000" w:rsidP="00000000" w:rsidRDefault="00000000" w:rsidRPr="00000000" w14:paraId="00000298">
      <w:pPr>
        <w:spacing w:after="80" w:before="120" w:lineRule="auto"/>
        <w:rPr/>
      </w:pPr>
      <w:r w:rsidDel="00000000" w:rsidR="00000000" w:rsidRPr="00000000">
        <w:rPr>
          <w:rtl w:val="0"/>
        </w:rPr>
      </w:r>
    </w:p>
    <w:tbl>
      <w:tblPr>
        <w:tblStyle w:val="Table48"/>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99">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&gt; 85</w:t>
            </w:r>
            <w:r w:rsidDel="00000000" w:rsidR="00000000" w:rsidRPr="00000000">
              <w:rPr>
                <w:rtl w:val="0"/>
              </w:rPr>
            </w:r>
          </w:p>
          <w:p w:rsidR="00000000" w:rsidDel="00000000" w:rsidP="00000000" w:rsidRDefault="00000000" w:rsidRPr="00000000" w14:paraId="0000029A">
            <w:pPr>
              <w:spacing w:after="0" w:before="0" w:lineRule="auto"/>
              <w:jc w:val="center"/>
              <w:rPr/>
            </w:pPr>
            <w:r w:rsidDel="00000000" w:rsidR="00000000" w:rsidRPr="00000000">
              <w:rPr>
                <w:rFonts w:ascii="Arial" w:cs="Arial" w:eastAsia="Arial" w:hAnsi="Arial"/>
                <w:color w:val="444441"/>
                <w:sz w:val="18"/>
                <w:szCs w:val="18"/>
                <w:rtl w:val="0"/>
              </w:rPr>
              <w:t xml:space="preserve">Score Lighthouse perf.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9B">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&gt; 80%</w:t>
            </w:r>
            <w:r w:rsidDel="00000000" w:rsidR="00000000" w:rsidRPr="00000000">
              <w:rPr>
                <w:rtl w:val="0"/>
              </w:rPr>
            </w:r>
          </w:p>
          <w:p w:rsidR="00000000" w:rsidDel="00000000" w:rsidP="00000000" w:rsidRDefault="00000000" w:rsidRPr="00000000" w14:paraId="0000029C">
            <w:pPr>
              <w:spacing w:after="0" w:before="0" w:lineRule="auto"/>
              <w:jc w:val="center"/>
              <w:rPr/>
            </w:pPr>
            <w:r w:rsidDel="00000000" w:rsidR="00000000" w:rsidRPr="00000000">
              <w:rPr>
                <w:rFonts w:ascii="Arial" w:cs="Arial" w:eastAsia="Arial" w:hAnsi="Arial"/>
                <w:color w:val="444441"/>
                <w:sz w:val="18"/>
                <w:szCs w:val="18"/>
                <w:rtl w:val="0"/>
              </w:rPr>
              <w:t xml:space="preserve">Couverture Cypress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9D">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&lt; 2s</w:t>
            </w:r>
            <w:r w:rsidDel="00000000" w:rsidR="00000000" w:rsidRPr="00000000">
              <w:rPr>
                <w:rtl w:val="0"/>
              </w:rPr>
            </w:r>
          </w:p>
          <w:p w:rsidR="00000000" w:rsidDel="00000000" w:rsidP="00000000" w:rsidRDefault="00000000" w:rsidRPr="00000000" w14:paraId="0000029E">
            <w:pPr>
              <w:spacing w:after="0" w:before="0" w:lineRule="auto"/>
              <w:jc w:val="center"/>
              <w:rPr/>
            </w:pPr>
            <w:r w:rsidDel="00000000" w:rsidR="00000000" w:rsidRPr="00000000">
              <w:rPr>
                <w:rFonts w:ascii="Arial" w:cs="Arial" w:eastAsia="Arial" w:hAnsi="Arial"/>
                <w:color w:val="444441"/>
                <w:sz w:val="18"/>
                <w:szCs w:val="18"/>
                <w:rtl w:val="0"/>
              </w:rPr>
              <w:t xml:space="preserve">Chargement carte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9F">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0</w:t>
            </w:r>
            <w:r w:rsidDel="00000000" w:rsidR="00000000" w:rsidRPr="00000000">
              <w:rPr>
                <w:rtl w:val="0"/>
              </w:rPr>
            </w:r>
          </w:p>
          <w:p w:rsidR="00000000" w:rsidDel="00000000" w:rsidP="00000000" w:rsidRDefault="00000000" w:rsidRPr="00000000" w14:paraId="000002A0">
            <w:pPr>
              <w:spacing w:after="0" w:before="0" w:lineRule="auto"/>
              <w:jc w:val="center"/>
              <w:rPr/>
            </w:pPr>
            <w:r w:rsidDel="00000000" w:rsidR="00000000" w:rsidRPr="00000000">
              <w:rPr>
                <w:rFonts w:ascii="Arial" w:cs="Arial" w:eastAsia="Arial" w:hAnsi="Arial"/>
                <w:color w:val="444441"/>
                <w:sz w:val="18"/>
                <w:szCs w:val="18"/>
                <w:rtl w:val="0"/>
              </w:rPr>
              <w:t xml:space="preserve">Vulnérabilités critiques</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br w:type="textWrapping"/>
      </w:r>
    </w:p>
    <w:tbl>
      <w:tblPr>
        <w:tblStyle w:val="Table4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2A2">
            <w:pPr>
              <w:spacing w:after="60" w:before="0" w:lineRule="auto"/>
              <w:rPr/>
            </w:pPr>
            <w:r w:rsidDel="00000000" w:rsidR="00000000" w:rsidRPr="00000000">
              <w:rPr>
                <w:rFonts w:ascii="Arial" w:cs="Arial" w:eastAsia="Arial" w:hAnsi="Arial"/>
                <w:b w:val="1"/>
                <w:bCs w:val="1"/>
                <w:color w:val="ffffff"/>
                <w:sz w:val="32"/>
                <w:szCs w:val="32"/>
                <w:rtl w:val="0"/>
              </w:rPr>
              <w:t xml:space="preserve">Phase 5 — Mobile, Bilan &amp; Roadmap 6 mois</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Arial" w:cs="Arial" w:eastAsia="Arial" w:hAnsi="Arial"/>
                <w:color w:val="d6e4f0"/>
                <w:sz w:val="20"/>
                <w:szCs w:val="20"/>
                <w:rtl w:val="0"/>
              </w:rPr>
              <w:t xml:space="preserve">Semaine 3 · Jours 6–7  |  Thème : STRATÉGIE &amp; CLÔTURE</w:t>
            </w:r>
            <w:r w:rsidDel="00000000" w:rsidR="00000000" w:rsidRPr="00000000">
              <w:rPr>
                <w:rtl w:val="0"/>
              </w:rPr>
            </w:r>
          </w:p>
        </w:tc>
      </w:tr>
    </w:tbl>
    <w:p w:rsidR="00000000" w:rsidDel="00000000" w:rsidP="00000000" w:rsidRDefault="00000000" w:rsidRPr="00000000" w14:paraId="000002A4">
      <w:pPr>
        <w:spacing w:after="80" w:before="120" w:lineRule="auto"/>
        <w:rPr/>
      </w:pPr>
      <w:r w:rsidDel="00000000" w:rsidR="00000000" w:rsidRPr="00000000">
        <w:rPr>
          <w:rtl w:val="0"/>
        </w:rPr>
      </w:r>
    </w:p>
    <w:tbl>
      <w:tblPr>
        <w:tblStyle w:val="Table5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i w:val="1"/>
                <w:iCs w:val="1"/>
                <w:color w:val="1b3a6b"/>
                <w:sz w:val="20"/>
                <w:szCs w:val="20"/>
                <w:rtl w:val="0"/>
              </w:rPr>
              <w:t xml:space="preserve">Phase de clôture de la révision sur 3 semaines : consolidation du plan mobile, bilan complet, et roadmap des 6 prochains mois intégrant les nouvelles sources de données.</w:t>
            </w:r>
            <w:r w:rsidDel="00000000" w:rsidR="00000000" w:rsidRPr="00000000">
              <w:rPr>
                <w:rtl w:val="0"/>
              </w:rPr>
            </w:r>
          </w:p>
        </w:tc>
      </w:tr>
    </w:tbl>
    <w:p w:rsidR="00000000" w:rsidDel="00000000" w:rsidP="00000000" w:rsidRDefault="00000000" w:rsidRPr="00000000" w14:paraId="000002A6">
      <w:pPr>
        <w:spacing w:after="80" w:before="120" w:lineRule="auto"/>
        <w:rPr/>
      </w:pPr>
      <w:r w:rsidDel="00000000" w:rsidR="00000000" w:rsidRPr="00000000">
        <w:rPr>
          <w:rtl w:val="0"/>
        </w:rPr>
      </w:r>
    </w:p>
    <w:p w:rsidR="00000000" w:rsidDel="00000000" w:rsidP="00000000" w:rsidRDefault="00000000" w:rsidRPr="00000000" w14:paraId="000002A7">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A — Plan Mobile Détaillé</w:t>
      </w:r>
      <w:r w:rsidDel="00000000" w:rsidR="00000000" w:rsidRPr="00000000">
        <w:rPr>
          <w:rtl w:val="0"/>
        </w:rPr>
      </w:r>
    </w:p>
    <w:tbl>
      <w:tblPr>
        <w:tblStyle w:val="Table5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0" w:before="0" w:lineRule="auto"/>
              <w:jc w:val="left"/>
              <w:rPr/>
            </w:pPr>
            <w:r w:rsidDel="00000000" w:rsidR="00000000" w:rsidRPr="00000000">
              <w:rPr>
                <w:rFonts w:ascii="Arial" w:cs="Arial" w:eastAsia="Arial" w:hAnsi="Arial"/>
                <w:b w:val="0"/>
                <w:bCs w:val="0"/>
                <w:color w:val="444441"/>
                <w:sz w:val="19"/>
                <w:szCs w:val="19"/>
                <w:rtl w:val="0"/>
              </w:rPr>
              <w:t xml:space="preserve">Architecture 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Navigation React Navigation v6, état global Zustand, intégration API FastAPI, cache local MMKV.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AE">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Maquettes UX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A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Wireframes 5 écrans : Accueil/carte, Recherche, Détail annonce, Estimateur IA, 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B0">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Spécifications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Gratuit (5 quartiers, 10 recherches/mois, 3 estimations/mois), Premium (illimité, alertes push), Agent Pro (exports, API). Pricing XOF.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B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Collecte terrain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B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Module de validation crowdsourcée intégré dans l'app : les utilisateurs valident les annonces et signalent les anomalies de 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B6">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Plan développement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Planning 8 semaines post-révision. Dépendances identifiées. Critères lancement App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2BA">
      <w:pPr>
        <w:spacing w:after="80" w:before="120" w:lineRule="auto"/>
        <w:rPr/>
      </w:pPr>
      <w:r w:rsidDel="00000000" w:rsidR="00000000" w:rsidRPr="00000000">
        <w:rPr>
          <w:rtl w:val="0"/>
        </w:rPr>
      </w:r>
    </w:p>
    <w:p w:rsidR="00000000" w:rsidDel="00000000" w:rsidP="00000000" w:rsidRDefault="00000000" w:rsidRPr="00000000" w14:paraId="000002BB">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B — Bilan de révision</w:t>
      </w:r>
      <w:r w:rsidDel="00000000" w:rsidR="00000000" w:rsidRPr="00000000">
        <w:rPr>
          <w:rtl w:val="0"/>
        </w:rPr>
      </w:r>
    </w:p>
    <w:tbl>
      <w:tblPr>
        <w:tblStyle w:val="Table52"/>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000"/>
        <w:tblGridChange w:id="0">
          <w:tblGrid>
            <w:gridCol w:w="2800"/>
            <w:gridCol w:w="4500"/>
            <w:gridCol w:w="1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b w:val="1"/>
                <w:bCs w:val="1"/>
                <w:color w:val="ffffff"/>
                <w:sz w:val="20"/>
                <w:szCs w:val="20"/>
                <w:rtl w:val="0"/>
              </w:rPr>
              <w:t xml:space="preserve">Tâche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b w:val="1"/>
                <w:bCs w:val="1"/>
                <w:color w:val="ffffff"/>
                <w:sz w:val="20"/>
                <w:szCs w:val="20"/>
                <w:rtl w:val="0"/>
              </w:rPr>
              <w:t xml:space="preserve">Description détaillée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de révision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Objectifs vs réalisations, KPIs avant/après par phase, dette technique résiduelle, risques, recommandations.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C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Métriques actualisées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C3">
            <w:pPr>
              <w:spacing w:after="0" w:before="0" w:lineRule="auto"/>
              <w:jc w:val="left"/>
              <w:rPr/>
            </w:pPr>
            <w:r w:rsidDel="00000000" w:rsidR="00000000" w:rsidRPr="00000000">
              <w:rPr>
                <w:rFonts w:ascii="Arial" w:cs="Arial" w:eastAsia="Arial" w:hAnsi="Arial"/>
                <w:b w:val="0"/>
                <w:bCs w:val="0"/>
                <w:color w:val="444441"/>
                <w:sz w:val="19"/>
                <w:szCs w:val="19"/>
                <w:rtl w:val="0"/>
              </w:rPr>
              <w:t xml:space="preserve">Tableau de bord final : annonces Silver, couverture, métriques IA, Lighthouse, QA, uptime. Vs baseline Ph.0.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C4">
            <w:pPr>
              <w:spacing w:after="0" w:before="0" w:lineRule="auto"/>
              <w:jc w:val="center"/>
              <w:rPr/>
            </w:pPr>
            <w:r w:rsidDel="00000000" w:rsidR="00000000" w:rsidRPr="00000000">
              <w:rPr>
                <w:rFonts w:ascii="Arial" w:cs="Arial" w:eastAsia="Arial" w:hAnsi="Arial"/>
                <w:b w:val="1"/>
                <w:bCs w:val="1"/>
                <w:color w:val="a32d2d"/>
                <w:sz w:val="19"/>
                <w:szCs w:val="19"/>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Présentation de clôture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PowerPoint 15 slides : contexte, réalisations, démo live, métriques, next steps. Format professionnel.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Haute</w:t>
            </w:r>
            <w:r w:rsidDel="00000000" w:rsidR="00000000" w:rsidRPr="00000000">
              <w:rPr>
                <w:rtl w:val="0"/>
              </w:rPr>
            </w:r>
          </w:p>
        </w:tc>
      </w:tr>
    </w:tbl>
    <w:p w:rsidR="00000000" w:rsidDel="00000000" w:rsidP="00000000" w:rsidRDefault="00000000" w:rsidRPr="00000000" w14:paraId="000002C8">
      <w:pPr>
        <w:spacing w:after="80" w:before="120" w:lineRule="auto"/>
        <w:rPr/>
      </w:pPr>
      <w:r w:rsidDel="00000000" w:rsidR="00000000" w:rsidRPr="00000000">
        <w:rPr>
          <w:rtl w:val="0"/>
        </w:rPr>
      </w:r>
    </w:p>
    <w:p w:rsidR="00000000" w:rsidDel="00000000" w:rsidP="00000000" w:rsidRDefault="00000000" w:rsidRPr="00000000" w14:paraId="000002C9">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C — Roadmap 6 mois post-révision</w:t>
      </w:r>
      <w:r w:rsidDel="00000000" w:rsidR="00000000" w:rsidRPr="00000000">
        <w:rPr>
          <w:rtl w:val="0"/>
        </w:rPr>
      </w:r>
    </w:p>
    <w:tbl>
      <w:tblPr>
        <w:tblStyle w:val="Table5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5800"/>
        <w:tblGridChange w:id="0">
          <w:tblGrid>
            <w:gridCol w:w="1400"/>
            <w:gridCol w:w="1200"/>
            <w:gridCol w:w="5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color w:val="ffffff"/>
                <w:sz w:val="20"/>
                <w:szCs w:val="20"/>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color w:val="ffffff"/>
                <w:sz w:val="20"/>
                <w:szCs w:val="20"/>
                <w:rtl w:val="0"/>
              </w:rPr>
              <w:t xml:space="preserve">Actions planifiées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color w:val="444441"/>
                <w:sz w:val="19"/>
                <w:szCs w:val="19"/>
                <w:rtl w:val="0"/>
              </w:rPr>
              <w:t xml:space="preserve">M+1 à 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color w:val="444441"/>
                <w:sz w:val="19"/>
                <w:szCs w:val="19"/>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color w:val="444441"/>
                <w:sz w:val="19"/>
                <w:szCs w:val="19"/>
                <w:rtl w:val="0"/>
              </w:rPr>
              <w:t xml:space="preserve">React Native : écrans Accueil, Carte, Estimateur IA, Profil. Intégration sources moyen terme (Copernicus, DPRE, ONAS, ARTP). Tests internes TestFlight + Google Play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color w:val="444441"/>
                <w:sz w:val="19"/>
                <w:szCs w:val="19"/>
                <w:rtl w:val="0"/>
              </w:rPr>
              <w:t xml:space="preserve">M+2 à 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color w:val="444441"/>
                <w:sz w:val="19"/>
                <w:szCs w:val="19"/>
                <w:rtl w:val="0"/>
              </w:rPr>
              <w:t xml:space="preserve">Publication App Store iOS + Google Play. Campagne acquisition diaspora. Démarche ANACIM et GTFS DDD formalisée. Objectif : 500 téléchargements 30 premiers jours.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color w:val="444441"/>
                <w:sz w:val="19"/>
                <w:szCs w:val="19"/>
                <w:rtl w:val="0"/>
              </w:rPr>
              <w:t xml:space="preserve">M+3 à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color w:val="444441"/>
                <w:sz w:val="19"/>
                <w:szCs w:val="19"/>
                <w:rtl w:val="0"/>
              </w:rPr>
              <w:t xml:space="preserve">Extension géographique : Thiès, Saint-Louis (200+ quartiers). Ré-entraînement modèle IA données élargies. Intégration score_confiance app mobile. R² cible &gt; 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color w:val="444441"/>
                <w:sz w:val="19"/>
                <w:szCs w:val="19"/>
                <w:rtl w:val="0"/>
              </w:rPr>
              <w:t xml:space="preserve">M+4 à 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color w:val="444441"/>
                <w:sz w:val="19"/>
                <w:szCs w:val="19"/>
                <w:rtl w:val="0"/>
              </w:rPr>
              <w:t xml:space="preserve">Module rentabilité locative (rendement brut/net par quartier). Alertes avancées push + email. Premier rapport marché semestriel public. Démarche DGID initiée.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color w:val="444441"/>
                <w:sz w:val="19"/>
                <w:szCs w:val="19"/>
                <w:rtl w:val="0"/>
              </w:rPr>
              <w:t xml:space="preserve">M+5 à 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color w:val="444441"/>
                <w:sz w:val="19"/>
                <w:szCs w:val="19"/>
                <w:rtl w:val="0"/>
              </w:rPr>
              <w:t xml:space="preserve">Réunions formelles DUA, Ministère Habitat, APIX. Prototype intégration données cadastrales. Négociation Mobile Money Wave/Orange. Étude expansion Afrique de l'Ouest.</w:t>
            </w:r>
            <w:r w:rsidDel="00000000" w:rsidR="00000000" w:rsidRPr="00000000">
              <w:rPr>
                <w:rtl w:val="0"/>
              </w:rPr>
            </w:r>
          </w:p>
        </w:tc>
      </w:tr>
    </w:tbl>
    <w:p w:rsidR="00000000" w:rsidDel="00000000" w:rsidP="00000000" w:rsidRDefault="00000000" w:rsidRPr="00000000" w14:paraId="000002DC">
      <w:pPr>
        <w:spacing w:after="80" w:before="120" w:lineRule="auto"/>
        <w:rPr/>
      </w:pPr>
      <w:r w:rsidDel="00000000" w:rsidR="00000000" w:rsidRPr="00000000">
        <w:rPr>
          <w:rtl w:val="0"/>
        </w:rPr>
      </w:r>
    </w:p>
    <w:p w:rsidR="00000000" w:rsidDel="00000000" w:rsidP="00000000" w:rsidRDefault="00000000" w:rsidRPr="00000000" w14:paraId="000002DD">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Livrables attendus</w:t>
      </w:r>
      <w:r w:rsidDel="00000000" w:rsidR="00000000" w:rsidRPr="00000000">
        <w:rPr>
          <w:rtl w:val="0"/>
        </w:rPr>
      </w:r>
    </w:p>
    <w:tbl>
      <w:tblPr>
        <w:tblStyle w:val="Table5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1900"/>
        <w:tblGridChange w:id="0">
          <w:tblGrid>
            <w:gridCol w:w="65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1"/>
                <w:bCs w:val="1"/>
                <w:color w:val="ffffff"/>
                <w:sz w:val="20"/>
                <w:szCs w:val="20"/>
                <w:rtl w:val="0"/>
              </w:rPr>
              <w:t xml:space="preserve">Livrable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spacing w:after="0" w:before="0" w:lineRule="auto"/>
              <w:jc w:val="left"/>
              <w:rPr/>
            </w:pPr>
            <w:r w:rsidDel="00000000" w:rsidR="00000000" w:rsidRPr="00000000">
              <w:rPr>
                <w:rFonts w:ascii="Arial" w:cs="Arial" w:eastAsia="Arial" w:hAnsi="Arial"/>
                <w:b w:val="0"/>
                <w:bCs w:val="0"/>
                <w:color w:val="444441"/>
                <w:sz w:val="19"/>
                <w:szCs w:val="19"/>
                <w:rtl w:val="0"/>
              </w:rPr>
              <w:t xml:space="preserve">Wireframes mobile (5 écrans clés) validés par l'équipe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2">
            <w:pPr>
              <w:spacing w:after="0" w:before="0" w:lineRule="auto"/>
              <w:jc w:val="left"/>
              <w:rPr/>
            </w:pPr>
            <w:r w:rsidDel="00000000" w:rsidR="00000000" w:rsidRPr="00000000">
              <w:rPr>
                <w:rFonts w:ascii="Arial" w:cs="Arial" w:eastAsia="Arial" w:hAnsi="Arial"/>
                <w:b w:val="0"/>
                <w:bCs w:val="0"/>
                <w:color w:val="444441"/>
                <w:sz w:val="19"/>
                <w:szCs w:val="19"/>
                <w:rtl w:val="0"/>
              </w:rPr>
              <w:t xml:space="preserve">Spécifications freemium mobile complètes (pricing XOF, fonctionnalités par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3">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after="0" w:before="0" w:lineRule="auto"/>
              <w:jc w:val="left"/>
              <w:rPr/>
            </w:pPr>
            <w:r w:rsidDel="00000000" w:rsidR="00000000" w:rsidRPr="00000000">
              <w:rPr>
                <w:rFonts w:ascii="Arial" w:cs="Arial" w:eastAsia="Arial" w:hAnsi="Arial"/>
                <w:b w:val="0"/>
                <w:bCs w:val="0"/>
                <w:color w:val="444441"/>
                <w:sz w:val="19"/>
                <w:szCs w:val="19"/>
                <w:rtl w:val="0"/>
              </w:rPr>
              <w:t xml:space="preserve">Module collecte terrain intégré dans l'app mobile (crowdsourcing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6">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Planning développement mobile (8 semaines détaillées)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7">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Rapport de révision complet avec KPIs avant/après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0"/>
                <w:bCs w:val="0"/>
                <w:color w:val="444441"/>
                <w:sz w:val="19"/>
                <w:szCs w:val="19"/>
                <w:rtl w:val="0"/>
              </w:rPr>
              <w:t xml:space="preserve">Présentation de clôture (15 slides)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20.0" w:type="dxa"/>
              <w:bottom w:w="80.0" w:type="dxa"/>
              <w:right w:w="120.0" w:type="dxa"/>
            </w:tcMar>
          </w:tcPr>
          <w:p w:rsidR="00000000" w:rsidDel="00000000" w:rsidP="00000000" w:rsidRDefault="00000000" w:rsidRPr="00000000" w14:paraId="000002EB">
            <w:pPr>
              <w:spacing w:after="0" w:before="0" w:lineRule="auto"/>
              <w:jc w:val="center"/>
              <w:rPr/>
            </w:pPr>
            <w:r w:rsidDel="00000000" w:rsidR="00000000" w:rsidRPr="00000000">
              <w:rPr>
                <w:rFonts w:ascii="Arial" w:cs="Arial" w:eastAsia="Arial" w:hAnsi="Arial"/>
                <w:b w:val="1"/>
                <w:bCs w:val="1"/>
                <w:color w:val="854f0b"/>
                <w:sz w:val="19"/>
                <w:szCs w:val="19"/>
                <w:rtl w:val="0"/>
              </w:rPr>
              <w:t xml:space="preserve">A produire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after="0" w:before="0" w:lineRule="auto"/>
              <w:jc w:val="left"/>
              <w:rPr/>
            </w:pPr>
            <w:r w:rsidDel="00000000" w:rsidR="00000000" w:rsidRPr="00000000">
              <w:rPr>
                <w:rFonts w:ascii="Arial" w:cs="Arial" w:eastAsia="Arial" w:hAnsi="Arial"/>
                <w:b w:val="0"/>
                <w:bCs w:val="0"/>
                <w:color w:val="444441"/>
                <w:sz w:val="19"/>
                <w:szCs w:val="19"/>
                <w:rtl w:val="0"/>
              </w:rPr>
              <w:t xml:space="preserve">Roadmap 6 mois post-révision approuvée par la 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after="0" w:before="0" w:lineRule="auto"/>
              <w:jc w:val="center"/>
              <w:rPr/>
            </w:pPr>
            <w:r w:rsidDel="00000000" w:rsidR="00000000" w:rsidRPr="00000000">
              <w:rPr>
                <w:rFonts w:ascii="Arial" w:cs="Arial" w:eastAsia="Arial" w:hAnsi="Arial"/>
                <w:b w:val="1"/>
                <w:bCs w:val="1"/>
                <w:color w:val="2e75b6"/>
                <w:sz w:val="19"/>
                <w:szCs w:val="19"/>
                <w:rtl w:val="0"/>
              </w:rPr>
              <w:t xml:space="preserve">A valider</w:t>
            </w:r>
            <w:r w:rsidDel="00000000" w:rsidR="00000000" w:rsidRPr="00000000">
              <w:rPr>
                <w:rtl w:val="0"/>
              </w:rPr>
            </w:r>
          </w:p>
        </w:tc>
      </w:tr>
    </w:tbl>
    <w:p w:rsidR="00000000" w:rsidDel="00000000" w:rsidP="00000000" w:rsidRDefault="00000000" w:rsidRPr="00000000" w14:paraId="000002EE">
      <w:pPr>
        <w:spacing w:after="80" w:before="120" w:lineRule="auto"/>
        <w:rPr/>
      </w:pPr>
      <w:r w:rsidDel="00000000" w:rsidR="00000000" w:rsidRPr="00000000">
        <w:rPr>
          <w:rtl w:val="0"/>
        </w:rPr>
      </w:r>
    </w:p>
    <w:tbl>
      <w:tblPr>
        <w:tblStyle w:val="Table55"/>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EF">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300+</w:t>
            </w:r>
            <w:r w:rsidDel="00000000" w:rsidR="00000000" w:rsidRPr="00000000">
              <w:rPr>
                <w:rtl w:val="0"/>
              </w:rPr>
            </w:r>
          </w:p>
          <w:p w:rsidR="00000000" w:rsidDel="00000000" w:rsidP="00000000" w:rsidRDefault="00000000" w:rsidRPr="00000000" w14:paraId="000002F0">
            <w:pPr>
              <w:spacing w:after="0" w:before="0" w:lineRule="auto"/>
              <w:jc w:val="center"/>
              <w:rPr/>
            </w:pPr>
            <w:r w:rsidDel="00000000" w:rsidR="00000000" w:rsidRPr="00000000">
              <w:rPr>
                <w:rFonts w:ascii="Arial" w:cs="Arial" w:eastAsia="Arial" w:hAnsi="Arial"/>
                <w:color w:val="444441"/>
                <w:sz w:val="18"/>
                <w:szCs w:val="18"/>
                <w:rtl w:val="0"/>
              </w:rPr>
              <w:t xml:space="preserve">Abonnés mobiles an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F1">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15</w:t>
            </w:r>
            <w:r w:rsidDel="00000000" w:rsidR="00000000" w:rsidRPr="00000000">
              <w:rPr>
                <w:rtl w:val="0"/>
              </w:rPr>
            </w:r>
          </w:p>
          <w:p w:rsidR="00000000" w:rsidDel="00000000" w:rsidP="00000000" w:rsidRDefault="00000000" w:rsidRPr="00000000" w14:paraId="000002F2">
            <w:pPr>
              <w:spacing w:after="0" w:before="0" w:lineRule="auto"/>
              <w:jc w:val="center"/>
              <w:rPr/>
            </w:pPr>
            <w:r w:rsidDel="00000000" w:rsidR="00000000" w:rsidRPr="00000000">
              <w:rPr>
                <w:rFonts w:ascii="Arial" w:cs="Arial" w:eastAsia="Arial" w:hAnsi="Arial"/>
                <w:color w:val="444441"/>
                <w:sz w:val="18"/>
                <w:szCs w:val="18"/>
                <w:rtl w:val="0"/>
              </w:rPr>
              <w:t xml:space="preserve">Structures B2B cibles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F3">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3</w:t>
            </w:r>
            <w:r w:rsidDel="00000000" w:rsidR="00000000" w:rsidRPr="00000000">
              <w:rPr>
                <w:rtl w:val="0"/>
              </w:rPr>
            </w:r>
          </w:p>
          <w:p w:rsidR="00000000" w:rsidDel="00000000" w:rsidP="00000000" w:rsidRDefault="00000000" w:rsidRPr="00000000" w14:paraId="000002F4">
            <w:pPr>
              <w:spacing w:after="0" w:before="0" w:lineRule="auto"/>
              <w:jc w:val="center"/>
              <w:rPr/>
            </w:pPr>
            <w:r w:rsidDel="00000000" w:rsidR="00000000" w:rsidRPr="00000000">
              <w:rPr>
                <w:rFonts w:ascii="Arial" w:cs="Arial" w:eastAsia="Arial" w:hAnsi="Arial"/>
                <w:color w:val="444441"/>
                <w:sz w:val="18"/>
                <w:szCs w:val="18"/>
                <w:rtl w:val="0"/>
              </w:rPr>
              <w:t xml:space="preserve">Plans freemium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2F5">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13</w:t>
            </w:r>
            <w:r w:rsidDel="00000000" w:rsidR="00000000" w:rsidRPr="00000000">
              <w:rPr>
                <w:rtl w:val="0"/>
              </w:rPr>
            </w:r>
          </w:p>
          <w:p w:rsidR="00000000" w:rsidDel="00000000" w:rsidP="00000000" w:rsidRDefault="00000000" w:rsidRPr="00000000" w14:paraId="000002F6">
            <w:pPr>
              <w:spacing w:after="0" w:before="0" w:lineRule="auto"/>
              <w:jc w:val="center"/>
              <w:rPr/>
            </w:pPr>
            <w:r w:rsidDel="00000000" w:rsidR="00000000" w:rsidRPr="00000000">
              <w:rPr>
                <w:rFonts w:ascii="Arial" w:cs="Arial" w:eastAsia="Arial" w:hAnsi="Arial"/>
                <w:color w:val="444441"/>
                <w:sz w:val="18"/>
                <w:szCs w:val="18"/>
                <w:rtl w:val="0"/>
              </w:rPr>
              <w:t xml:space="preserve">Nouvelles sources</w:t>
            </w: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br w:type="textWrapping"/>
      </w:r>
    </w:p>
    <w:p w:rsidR="00000000" w:rsidDel="00000000" w:rsidP="00000000" w:rsidRDefault="00000000" w:rsidRPr="00000000" w14:paraId="000002F8">
      <w:pPr>
        <w:pStyle w:val="Heading1"/>
        <w:spacing w:after="120" w:before="300" w:lineRule="auto"/>
        <w:rPr/>
      </w:pPr>
      <w:r w:rsidDel="00000000" w:rsidR="00000000" w:rsidRPr="00000000">
        <w:rPr>
          <w:rFonts w:ascii="Arial" w:cs="Arial" w:eastAsia="Arial" w:hAnsi="Arial"/>
          <w:b w:val="1"/>
          <w:bCs w:val="1"/>
          <w:color w:val="1b3a6b"/>
          <w:sz w:val="36"/>
          <w:szCs w:val="36"/>
          <w:rtl w:val="0"/>
        </w:rPr>
        <w:t xml:space="preserve">Synthèse des priorités d'exécution — 3 semaines</w:t>
      </w:r>
      <w:r w:rsidDel="00000000" w:rsidR="00000000" w:rsidRPr="00000000">
        <w:rPr>
          <w:rtl w:val="0"/>
        </w:rPr>
      </w:r>
    </w:p>
    <w:p w:rsidR="00000000" w:rsidDel="00000000" w:rsidP="00000000" w:rsidRDefault="00000000" w:rsidRPr="00000000" w14:paraId="000002F9">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2FA">
      <w:pPr>
        <w:spacing w:after="80" w:before="80" w:lineRule="auto"/>
        <w:rPr/>
      </w:pPr>
      <w:r w:rsidDel="00000000" w:rsidR="00000000" w:rsidRPr="00000000">
        <w:rPr>
          <w:rtl w:val="0"/>
        </w:rPr>
      </w:r>
    </w:p>
    <w:tbl>
      <w:tblPr>
        <w:tblStyle w:val="Table5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800"/>
        <w:gridCol w:w="1200"/>
        <w:tblGridChange w:id="0">
          <w:tblGrid>
            <w:gridCol w:w="600"/>
            <w:gridCol w:w="2800"/>
            <w:gridCol w:w="38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b w:val="1"/>
                <w:bCs w:val="1"/>
                <w:color w:val="ffffff"/>
                <w:sz w:val="20"/>
                <w:szCs w:val="20"/>
                <w:rtl w:val="0"/>
              </w:rPr>
              <w:t xml:space="preserve">Rang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C">
            <w:pPr>
              <w:spacing w:after="0" w:before="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b w:val="1"/>
                <w:bCs w:val="1"/>
                <w:color w:val="ffffff"/>
                <w:sz w:val="20"/>
                <w:szCs w:val="20"/>
                <w:rtl w:val="0"/>
              </w:rPr>
              <w:t xml:space="preserve">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1"/>
                <w:bCs w:val="1"/>
                <w:color w:val="2e75b6"/>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0"/>
                <w:bCs w:val="0"/>
                <w:color w:val="444441"/>
                <w:sz w:val="19"/>
                <w:szCs w:val="19"/>
                <w:rtl w:val="0"/>
              </w:rPr>
              <w:t xml:space="preserve">Audit rigoureux avant toute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0"/>
                <w:bCs w:val="0"/>
                <w:color w:val="444441"/>
                <w:sz w:val="19"/>
                <w:szCs w:val="19"/>
                <w:rtl w:val="0"/>
              </w:rPr>
              <w:t xml:space="preserve">Sans diagnostic précis, les corrections seront mal ciblées.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0"/>
                <w:bCs w:val="0"/>
                <w:color w:val="444441"/>
                <w:sz w:val="19"/>
                <w:szCs w:val="19"/>
                <w:rtl w:val="0"/>
              </w:rPr>
              <w:t xml:space="preserve">J+3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1"/>
                <w:bCs w:val="1"/>
                <w:color w:val="2e75b6"/>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color w:val="444441"/>
                <w:sz w:val="19"/>
                <w:szCs w:val="19"/>
                <w:rtl w:val="0"/>
              </w:rPr>
              <w:t xml:space="preserve">Validation fiabilité données (3 niveaux)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5">
            <w:pPr>
              <w:spacing w:after="0" w:before="0" w:lineRule="auto"/>
              <w:rPr/>
            </w:pPr>
            <w:r w:rsidDel="00000000" w:rsidR="00000000" w:rsidRPr="00000000">
              <w:rPr>
                <w:rFonts w:ascii="Arial Unicode MS" w:cs="Arial Unicode MS" w:eastAsia="Arial Unicode MS" w:hAnsi="Arial Unicode MS"/>
                <w:b w:val="0"/>
                <w:bCs w:val="0"/>
                <w:color w:val="444441"/>
                <w:sz w:val="19"/>
                <w:szCs w:val="19"/>
                <w:rtl w:val="0"/>
              </w:rPr>
              <w:t xml:space="preserve">Données non validées → modèle IA non crédible → confiance détruite.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6">
            <w:pPr>
              <w:spacing w:after="0" w:before="0" w:lineRule="auto"/>
              <w:rPr/>
            </w:pPr>
            <w:r w:rsidDel="00000000" w:rsidR="00000000" w:rsidRPr="00000000">
              <w:rPr>
                <w:rFonts w:ascii="Arial" w:cs="Arial" w:eastAsia="Arial" w:hAnsi="Arial"/>
                <w:b w:val="0"/>
                <w:bCs w:val="0"/>
                <w:color w:val="444441"/>
                <w:sz w:val="19"/>
                <w:szCs w:val="19"/>
                <w:rtl w:val="0"/>
              </w:rPr>
              <w:t xml:space="preserve">Sem 1 J7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1"/>
                <w:bCs w:val="1"/>
                <w:color w:val="2e75b6"/>
                <w:sz w:val="19"/>
                <w:szCs w:val="19"/>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color w:val="444441"/>
                <w:sz w:val="19"/>
                <w:szCs w:val="19"/>
                <w:rtl w:val="0"/>
              </w:rPr>
              <w:t xml:space="preserve">Pipeline ETL robuste et testé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color w:val="444441"/>
                <w:sz w:val="19"/>
                <w:szCs w:val="19"/>
                <w:rtl w:val="0"/>
              </w:rPr>
              <w:t xml:space="preserve">Qualité Silver détermine directement la précision du 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color w:val="444441"/>
                <w:sz w:val="19"/>
                <w:szCs w:val="19"/>
                <w:rtl w:val="0"/>
              </w:rPr>
              <w:t xml:space="preserve">Sem 2 J3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1"/>
                <w:bCs w:val="1"/>
                <w:color w:val="2e75b6"/>
                <w:sz w:val="19"/>
                <w:szCs w:val="19"/>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color w:val="444441"/>
                <w:sz w:val="19"/>
                <w:szCs w:val="19"/>
                <w:rtl w:val="0"/>
              </w:rPr>
              <w:t xml:space="preserve">Modèle IA avec MAPE &lt;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0"/>
                <w:bCs w:val="0"/>
                <w:color w:val="444441"/>
                <w:sz w:val="19"/>
                <w:szCs w:val="19"/>
                <w:rtl w:val="0"/>
              </w:rPr>
              <w:t xml:space="preserve">L'estimateur est la fonctionnalité différenciante. Doit être crédible.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b w:val="0"/>
                <w:bCs w:val="0"/>
                <w:color w:val="444441"/>
                <w:sz w:val="19"/>
                <w:szCs w:val="19"/>
                <w:rtl w:val="0"/>
              </w:rPr>
              <w:t xml:space="preserve">Sem 2 J7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1"/>
                <w:bCs w:val="1"/>
                <w:color w:val="2e75b6"/>
                <w:sz w:val="19"/>
                <w:szCs w:val="19"/>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0"/>
                <w:bCs w:val="0"/>
                <w:color w:val="444441"/>
                <w:sz w:val="19"/>
                <w:szCs w:val="19"/>
                <w:rtl w:val="0"/>
              </w:rPr>
              <w:t xml:space="preserve">Sécurité &amp; performance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0"/>
                <w:bCs w:val="0"/>
                <w:color w:val="444441"/>
                <w:sz w:val="19"/>
                <w:szCs w:val="19"/>
                <w:rtl w:val="0"/>
              </w:rPr>
              <w:t xml:space="preserve">App vulnérable ou lente détruit la confiance avant de convaincre.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0"/>
                <w:bCs w:val="0"/>
                <w:color w:val="444441"/>
                <w:sz w:val="19"/>
                <w:szCs w:val="19"/>
                <w:rtl w:val="0"/>
              </w:rPr>
              <w:t xml:space="preserve">Sem 3 J4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1"/>
                <w:bCs w:val="1"/>
                <w:color w:val="2e75b6"/>
                <w:sz w:val="19"/>
                <w:szCs w:val="19"/>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color w:val="444441"/>
                <w:sz w:val="19"/>
                <w:szCs w:val="19"/>
                <w:rtl w:val="0"/>
              </w:rPr>
              <w:t xml:space="preserve">Documentation &amp; tests QA &gt;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0"/>
                <w:bCs w:val="0"/>
                <w:color w:val="444441"/>
                <w:sz w:val="19"/>
                <w:szCs w:val="19"/>
                <w:rtl w:val="0"/>
              </w:rPr>
              <w:t xml:space="preserve">Code non testé accumule une dette technique non maîtrisable.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b w:val="0"/>
                <w:bCs w:val="0"/>
                <w:color w:val="444441"/>
                <w:sz w:val="19"/>
                <w:szCs w:val="19"/>
                <w:rtl w:val="0"/>
              </w:rPr>
              <w:t xml:space="preserve">Sem 3 J5</w:t>
            </w:r>
            <w:r w:rsidDel="00000000" w:rsidR="00000000" w:rsidRPr="00000000">
              <w:rPr>
                <w:rtl w:val="0"/>
              </w:rPr>
            </w:r>
          </w:p>
        </w:tc>
      </w:tr>
    </w:tbl>
    <w:p w:rsidR="00000000" w:rsidDel="00000000" w:rsidP="00000000" w:rsidRDefault="00000000" w:rsidRPr="00000000" w14:paraId="00000317">
      <w:pPr>
        <w:spacing w:after="80" w:before="160" w:lineRule="auto"/>
        <w:rPr/>
      </w:pPr>
      <w:r w:rsidDel="00000000" w:rsidR="00000000" w:rsidRPr="00000000">
        <w:rPr>
          <w:rtl w:val="0"/>
        </w:rPr>
      </w:r>
    </w:p>
    <w:p w:rsidR="00000000" w:rsidDel="00000000" w:rsidP="00000000" w:rsidRDefault="00000000" w:rsidRPr="00000000" w14:paraId="00000318">
      <w:pPr>
        <w:pStyle w:val="Heading1"/>
        <w:spacing w:after="120" w:before="300" w:lineRule="auto"/>
        <w:rPr/>
      </w:pPr>
      <w:r w:rsidDel="00000000" w:rsidR="00000000" w:rsidRPr="00000000">
        <w:rPr>
          <w:rFonts w:ascii="Arial" w:cs="Arial" w:eastAsia="Arial" w:hAnsi="Arial"/>
          <w:b w:val="1"/>
          <w:bCs w:val="1"/>
          <w:color w:val="1b3a6b"/>
          <w:sz w:val="36"/>
          <w:szCs w:val="36"/>
          <w:rtl w:val="0"/>
        </w:rPr>
        <w:t xml:space="preserve">Matrice des risques</w:t>
      </w:r>
      <w:r w:rsidDel="00000000" w:rsidR="00000000" w:rsidRPr="00000000">
        <w:rPr>
          <w:rtl w:val="0"/>
        </w:rPr>
      </w:r>
    </w:p>
    <w:p w:rsidR="00000000" w:rsidDel="00000000" w:rsidP="00000000" w:rsidRDefault="00000000" w:rsidRPr="00000000" w14:paraId="00000319">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31A">
      <w:pPr>
        <w:spacing w:after="80" w:before="80" w:lineRule="auto"/>
        <w:rPr/>
      </w:pPr>
      <w:r w:rsidDel="00000000" w:rsidR="00000000" w:rsidRPr="00000000">
        <w:rPr>
          <w:rtl w:val="0"/>
        </w:rPr>
      </w:r>
    </w:p>
    <w:tbl>
      <w:tblPr>
        <w:tblStyle w:val="Table5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200"/>
        <w:gridCol w:w="3000"/>
        <w:tblGridChange w:id="0">
          <w:tblGrid>
            <w:gridCol w:w="3000"/>
            <w:gridCol w:w="1200"/>
            <w:gridCol w:w="12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color w:val="ffffff"/>
                <w:sz w:val="20"/>
                <w:szCs w:val="20"/>
                <w:rtl w:val="0"/>
              </w:rPr>
              <w:t xml:space="preserve">Risque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ffffff"/>
                <w:sz w:val="20"/>
                <w:szCs w:val="20"/>
                <w:rtl w:val="0"/>
              </w:rPr>
              <w:t xml:space="preserve">Probabilité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color w:val="444441"/>
                <w:sz w:val="19"/>
                <w:szCs w:val="19"/>
                <w:rtl w:val="0"/>
              </w:rPr>
              <w:t xml:space="preserve">Dataset insuffisant pour le modèle IA (&lt; 3 000 annonces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color w:val="444441"/>
                <w:sz w:val="19"/>
                <w:szCs w:val="19"/>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color w:val="444441"/>
                <w:sz w:val="19"/>
                <w:szCs w:val="19"/>
                <w:rtl w:val="0"/>
              </w:rPr>
              <w:t xml:space="preserve">Prioriser Ph.1 &amp; Ph.2. Activer canal agences en urgence. Validation terrain accélérée.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color w:val="444441"/>
                <w:sz w:val="19"/>
                <w:szCs w:val="19"/>
                <w:rtl w:val="0"/>
              </w:rPr>
              <w:t xml:space="preserve">Données scrapées non fiables (prix aberrants, annonces fantômes)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color w:val="444441"/>
                <w:sz w:val="19"/>
                <w:szCs w:val="19"/>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color w:val="444441"/>
                <w:sz w:val="19"/>
                <w:szCs w:val="19"/>
                <w:rtl w:val="0"/>
              </w:rPr>
              <w:t xml:space="preserve">Système validation 3 niveaux : règles auto + formulaire terrain + agences partenaires.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color w:val="444441"/>
                <w:sz w:val="19"/>
                <w:szCs w:val="19"/>
                <w:rtl w:val="0"/>
              </w:rPr>
              <w:t xml:space="preserve">Scrapers cassés non détectés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color w:val="444441"/>
                <w:sz w:val="19"/>
                <w:szCs w:val="19"/>
                <w:rtl w:val="0"/>
              </w:rPr>
              <w:t xml:space="preserve">Monitoring Airflow quotidien + tests automatiques + alertes Slack.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color w:val="444441"/>
                <w:sz w:val="19"/>
                <w:szCs w:val="19"/>
                <w:rtl w:val="0"/>
              </w:rPr>
              <w:t xml:space="preserve">Performances modèle IA insuffisantes (MAPE &gt;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color w:val="444441"/>
                <w:sz w:val="19"/>
                <w:szCs w:val="19"/>
                <w:rtl w:val="0"/>
              </w:rPr>
              <w:t xml:space="preserve">Comparaison 4 modèles, feature engineering enrichi nouvelles sources, données agences.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color w:val="444441"/>
                <w:sz w:val="19"/>
                <w:szCs w:val="19"/>
                <w:rtl w:val="0"/>
              </w:rPr>
              <w:t xml:space="preserve">Régression app web après modifications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color w:val="444441"/>
                <w:sz w:val="19"/>
                <w:szCs w:val="19"/>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color w:val="444441"/>
                <w:sz w:val="19"/>
                <w:szCs w:val="19"/>
                <w:rtl w:val="0"/>
              </w:rPr>
              <w:t xml:space="preserve">Suite Cypress complète avant tout déploiement.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color w:val="444441"/>
                <w:sz w:val="19"/>
                <w:szCs w:val="19"/>
                <w:rtl w:val="0"/>
              </w:rPr>
              <w:t xml:space="preserve">Délais non tenus sur 3 semaines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20.0" w:type="dxa"/>
              <w:bottom w:w="80.0" w:type="dxa"/>
              <w:right w:w="120.0" w:type="dxa"/>
            </w:tcMa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color w:val="444441"/>
                <w:sz w:val="19"/>
                <w:szCs w:val="19"/>
                <w:rtl w:val="0"/>
              </w:rPr>
              <w:t xml:space="preserve">Réunion quotidienne avancement. Scope figé dès J+3. Priorisation P1–P6.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color w:val="444441"/>
                <w:sz w:val="19"/>
                <w:szCs w:val="19"/>
                <w:rtl w:val="0"/>
              </w:rPr>
              <w:t xml:space="preserve">Sources B2G inaccessibles (DGID, Mobile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after="0" w:before="0" w:lineRule="auto"/>
              <w:rPr/>
            </w:pPr>
            <w:r w:rsidDel="00000000" w:rsidR="00000000" w:rsidRPr="00000000">
              <w:rPr>
                <w:rFonts w:ascii="Arial" w:cs="Arial" w:eastAsia="Arial" w:hAnsi="Arial"/>
                <w:color w:val="444441"/>
                <w:sz w:val="19"/>
                <w:szCs w:val="19"/>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spacing w:after="0" w:before="0" w:lineRule="auto"/>
              <w:rPr/>
            </w:pPr>
            <w:r w:rsidDel="00000000" w:rsidR="00000000" w:rsidRPr="00000000">
              <w:rPr>
                <w:rFonts w:ascii="Arial" w:cs="Arial" w:eastAsia="Arial" w:hAnsi="Arial"/>
                <w:color w:val="444441"/>
                <w:sz w:val="19"/>
                <w:szCs w:val="19"/>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color w:val="444441"/>
                <w:sz w:val="19"/>
                <w:szCs w:val="19"/>
                <w:rtl w:val="0"/>
              </w:rPr>
              <w:t xml:space="preserve">Mitigation par sources alternatives moyen terme. Démarches formelles dès M+4.</w:t>
            </w:r>
            <w:r w:rsidDel="00000000" w:rsidR="00000000" w:rsidRPr="00000000">
              <w:rPr>
                <w:rtl w:val="0"/>
              </w:rPr>
            </w:r>
          </w:p>
        </w:tc>
      </w:tr>
    </w:tbl>
    <w:p w:rsidR="00000000" w:rsidDel="00000000" w:rsidP="00000000" w:rsidRDefault="00000000" w:rsidRPr="00000000" w14:paraId="0000033B">
      <w:pPr>
        <w:spacing w:after="80" w:before="160" w:lineRule="auto"/>
        <w:rPr/>
      </w:pPr>
      <w:r w:rsidDel="00000000" w:rsidR="00000000" w:rsidRPr="00000000">
        <w:rPr>
          <w:rtl w:val="0"/>
        </w:rPr>
      </w:r>
    </w:p>
    <w:p w:rsidR="00000000" w:rsidDel="00000000" w:rsidP="00000000" w:rsidRDefault="00000000" w:rsidRPr="00000000" w14:paraId="0000033C">
      <w:pPr>
        <w:pStyle w:val="Heading1"/>
        <w:spacing w:after="120" w:before="300" w:lineRule="auto"/>
        <w:rPr/>
      </w:pPr>
      <w:r w:rsidDel="00000000" w:rsidR="00000000" w:rsidRPr="00000000">
        <w:rPr>
          <w:rFonts w:ascii="Arial" w:cs="Arial" w:eastAsia="Arial" w:hAnsi="Arial"/>
          <w:b w:val="1"/>
          <w:bCs w:val="1"/>
          <w:color w:val="1b3a6b"/>
          <w:sz w:val="36"/>
          <w:szCs w:val="36"/>
          <w:rtl w:val="0"/>
        </w:rPr>
        <w:t xml:space="preserve">Objectifs mesurables — Fin de révision (Sem. 3)</w:t>
      </w:r>
      <w:r w:rsidDel="00000000" w:rsidR="00000000" w:rsidRPr="00000000">
        <w:rPr>
          <w:rtl w:val="0"/>
        </w:rPr>
      </w:r>
    </w:p>
    <w:p w:rsidR="00000000" w:rsidDel="00000000" w:rsidP="00000000" w:rsidRDefault="00000000" w:rsidRPr="00000000" w14:paraId="0000033D">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33E">
      <w:pPr>
        <w:spacing w:after="80" w:before="80" w:lineRule="auto"/>
        <w:rPr/>
      </w:pPr>
      <w:r w:rsidDel="00000000" w:rsidR="00000000" w:rsidRPr="00000000">
        <w:rPr>
          <w:rtl w:val="0"/>
        </w:rPr>
      </w:r>
    </w:p>
    <w:tbl>
      <w:tblPr>
        <w:tblStyle w:val="Table58"/>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3F">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10 000+</w:t>
            </w:r>
            <w:r w:rsidDel="00000000" w:rsidR="00000000" w:rsidRPr="00000000">
              <w:rPr>
                <w:rtl w:val="0"/>
              </w:rPr>
            </w:r>
          </w:p>
          <w:p w:rsidR="00000000" w:rsidDel="00000000" w:rsidP="00000000" w:rsidRDefault="00000000" w:rsidRPr="00000000" w14:paraId="00000340">
            <w:pPr>
              <w:spacing w:after="0" w:before="0" w:lineRule="auto"/>
              <w:jc w:val="center"/>
              <w:rPr/>
            </w:pPr>
            <w:r w:rsidDel="00000000" w:rsidR="00000000" w:rsidRPr="00000000">
              <w:rPr>
                <w:rFonts w:ascii="Arial" w:cs="Arial" w:eastAsia="Arial" w:hAnsi="Arial"/>
                <w:color w:val="444441"/>
                <w:sz w:val="18"/>
                <w:szCs w:val="18"/>
                <w:rtl w:val="0"/>
              </w:rPr>
              <w:t xml:space="preserve">Annonces 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1">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6 000+</w:t>
            </w:r>
            <w:r w:rsidDel="00000000" w:rsidR="00000000" w:rsidRPr="00000000">
              <w:rPr>
                <w:rtl w:val="0"/>
              </w:rPr>
            </w:r>
          </w:p>
          <w:p w:rsidR="00000000" w:rsidDel="00000000" w:rsidP="00000000" w:rsidRDefault="00000000" w:rsidRPr="00000000" w14:paraId="00000342">
            <w:pPr>
              <w:spacing w:after="0" w:before="0" w:lineRule="auto"/>
              <w:jc w:val="center"/>
              <w:rPr/>
            </w:pPr>
            <w:r w:rsidDel="00000000" w:rsidR="00000000" w:rsidRPr="00000000">
              <w:rPr>
                <w:rFonts w:ascii="Arial" w:cs="Arial" w:eastAsia="Arial" w:hAnsi="Arial"/>
                <w:color w:val="444441"/>
                <w:sz w:val="18"/>
                <w:szCs w:val="18"/>
                <w:rtl w:val="0"/>
              </w:rPr>
              <w:t xml:space="preserve">Annonces Silver validées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3">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&lt; 20%</w:t>
            </w:r>
            <w:r w:rsidDel="00000000" w:rsidR="00000000" w:rsidRPr="00000000">
              <w:rPr>
                <w:rtl w:val="0"/>
              </w:rPr>
            </w:r>
          </w:p>
          <w:p w:rsidR="00000000" w:rsidDel="00000000" w:rsidP="00000000" w:rsidRDefault="00000000" w:rsidRPr="00000000" w14:paraId="00000344">
            <w:pPr>
              <w:spacing w:after="0" w:before="0" w:lineRule="auto"/>
              <w:jc w:val="center"/>
              <w:rPr/>
            </w:pPr>
            <w:r w:rsidDel="00000000" w:rsidR="00000000" w:rsidRPr="00000000">
              <w:rPr>
                <w:rFonts w:ascii="Arial" w:cs="Arial" w:eastAsia="Arial" w:hAnsi="Arial"/>
                <w:color w:val="444441"/>
                <w:sz w:val="18"/>
                <w:szCs w:val="18"/>
                <w:rtl w:val="0"/>
              </w:rPr>
              <w:t xml:space="preserve">MAPE modèle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5">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&gt; 85</w:t>
            </w:r>
            <w:r w:rsidDel="00000000" w:rsidR="00000000" w:rsidRPr="00000000">
              <w:rPr>
                <w:rtl w:val="0"/>
              </w:rPr>
            </w:r>
          </w:p>
          <w:p w:rsidR="00000000" w:rsidDel="00000000" w:rsidP="00000000" w:rsidRDefault="00000000" w:rsidRPr="00000000" w14:paraId="00000346">
            <w:pPr>
              <w:spacing w:after="0" w:before="0" w:lineRule="auto"/>
              <w:jc w:val="center"/>
              <w:rPr/>
            </w:pPr>
            <w:r w:rsidDel="00000000" w:rsidR="00000000" w:rsidRPr="00000000">
              <w:rPr>
                <w:rFonts w:ascii="Arial" w:cs="Arial" w:eastAsia="Arial" w:hAnsi="Arial"/>
                <w:color w:val="444441"/>
                <w:sz w:val="18"/>
                <w:szCs w:val="18"/>
                <w:rtl w:val="0"/>
              </w:rPr>
              <w:t xml:space="preserve">Score Lighthouse</w:t>
            </w:r>
            <w:r w:rsidDel="00000000" w:rsidR="00000000" w:rsidRPr="00000000">
              <w:rPr>
                <w:rtl w:val="0"/>
              </w:rPr>
            </w:r>
          </w:p>
        </w:tc>
      </w:tr>
    </w:tbl>
    <w:p w:rsidR="00000000" w:rsidDel="00000000" w:rsidP="00000000" w:rsidRDefault="00000000" w:rsidRPr="00000000" w14:paraId="00000347">
      <w:pPr>
        <w:spacing w:after="80" w:before="80" w:lineRule="auto"/>
        <w:rPr/>
      </w:pPr>
      <w:r w:rsidDel="00000000" w:rsidR="00000000" w:rsidRPr="00000000">
        <w:rPr>
          <w:rtl w:val="0"/>
        </w:rPr>
      </w:r>
    </w:p>
    <w:tbl>
      <w:tblPr>
        <w:tblStyle w:val="Table59"/>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8">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&gt; 80%</w:t>
            </w:r>
            <w:r w:rsidDel="00000000" w:rsidR="00000000" w:rsidRPr="00000000">
              <w:rPr>
                <w:rtl w:val="0"/>
              </w:rPr>
            </w:r>
          </w:p>
          <w:p w:rsidR="00000000" w:rsidDel="00000000" w:rsidP="00000000" w:rsidRDefault="00000000" w:rsidRPr="00000000" w14:paraId="00000349">
            <w:pPr>
              <w:spacing w:after="0" w:before="0" w:lineRule="auto"/>
              <w:jc w:val="center"/>
              <w:rPr/>
            </w:pPr>
            <w:r w:rsidDel="00000000" w:rsidR="00000000" w:rsidRPr="00000000">
              <w:rPr>
                <w:rFonts w:ascii="Arial" w:cs="Arial" w:eastAsia="Arial" w:hAnsi="Arial"/>
                <w:color w:val="444441"/>
                <w:sz w:val="18"/>
                <w:szCs w:val="18"/>
                <w:rtl w:val="0"/>
              </w:rPr>
              <w:t xml:space="preserve">Couverture tests Cypress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A">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0</w:t>
            </w:r>
            <w:r w:rsidDel="00000000" w:rsidR="00000000" w:rsidRPr="00000000">
              <w:rPr>
                <w:rtl w:val="0"/>
              </w:rPr>
            </w:r>
          </w:p>
          <w:p w:rsidR="00000000" w:rsidDel="00000000" w:rsidP="00000000" w:rsidRDefault="00000000" w:rsidRPr="00000000" w14:paraId="0000034B">
            <w:pPr>
              <w:spacing w:after="0" w:before="0" w:lineRule="auto"/>
              <w:jc w:val="center"/>
              <w:rPr/>
            </w:pPr>
            <w:r w:rsidDel="00000000" w:rsidR="00000000" w:rsidRPr="00000000">
              <w:rPr>
                <w:rFonts w:ascii="Arial" w:cs="Arial" w:eastAsia="Arial" w:hAnsi="Arial"/>
                <w:color w:val="444441"/>
                <w:sz w:val="18"/>
                <w:szCs w:val="18"/>
                <w:rtl w:val="0"/>
              </w:rPr>
              <w:t xml:space="preserve">Vulnérabilités critiques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C">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80+</w:t>
            </w:r>
            <w:r w:rsidDel="00000000" w:rsidR="00000000" w:rsidRPr="00000000">
              <w:rPr>
                <w:rtl w:val="0"/>
              </w:rPr>
            </w:r>
          </w:p>
          <w:p w:rsidR="00000000" w:rsidDel="00000000" w:rsidP="00000000" w:rsidRDefault="00000000" w:rsidRPr="00000000" w14:paraId="0000034D">
            <w:pPr>
              <w:spacing w:after="0" w:before="0" w:lineRule="auto"/>
              <w:jc w:val="center"/>
              <w:rPr/>
            </w:pPr>
            <w:r w:rsidDel="00000000" w:rsidR="00000000" w:rsidRPr="00000000">
              <w:rPr>
                <w:rFonts w:ascii="Arial" w:cs="Arial" w:eastAsia="Arial" w:hAnsi="Arial"/>
                <w:color w:val="444441"/>
                <w:sz w:val="18"/>
                <w:szCs w:val="18"/>
                <w:rtl w:val="0"/>
              </w:rPr>
              <w:t xml:space="preserve">Quartiers Gold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4E">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9+</w:t>
            </w:r>
            <w:r w:rsidDel="00000000" w:rsidR="00000000" w:rsidRPr="00000000">
              <w:rPr>
                <w:rtl w:val="0"/>
              </w:rPr>
            </w:r>
          </w:p>
          <w:p w:rsidR="00000000" w:rsidDel="00000000" w:rsidP="00000000" w:rsidRDefault="00000000" w:rsidRPr="00000000" w14:paraId="0000034F">
            <w:pPr>
              <w:spacing w:after="0" w:before="0" w:lineRule="auto"/>
              <w:jc w:val="center"/>
              <w:rPr/>
            </w:pPr>
            <w:r w:rsidDel="00000000" w:rsidR="00000000" w:rsidRPr="00000000">
              <w:rPr>
                <w:rFonts w:ascii="Arial" w:cs="Arial" w:eastAsia="Arial" w:hAnsi="Arial"/>
                <w:color w:val="444441"/>
                <w:sz w:val="18"/>
                <w:szCs w:val="18"/>
                <w:rtl w:val="0"/>
              </w:rPr>
              <w:t xml:space="preserve">Sources actives V3.0</w:t>
            </w:r>
            <w:r w:rsidDel="00000000" w:rsidR="00000000" w:rsidRPr="00000000">
              <w:rPr>
                <w:rtl w:val="0"/>
              </w:rPr>
            </w:r>
          </w:p>
        </w:tc>
      </w:tr>
    </w:tbl>
    <w:p w:rsidR="00000000" w:rsidDel="00000000" w:rsidP="00000000" w:rsidRDefault="00000000" w:rsidRPr="00000000" w14:paraId="00000350">
      <w:pPr>
        <w:spacing w:after="80" w:before="80" w:lineRule="auto"/>
        <w:rPr/>
      </w:pPr>
      <w:r w:rsidDel="00000000" w:rsidR="00000000" w:rsidRPr="00000000">
        <w:rPr>
          <w:rtl w:val="0"/>
        </w:rPr>
      </w:r>
    </w:p>
    <w:tbl>
      <w:tblPr>
        <w:tblStyle w:val="Table60"/>
        <w:tblW w:w="99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6"/>
        <w:gridCol w:w="2476"/>
        <w:gridCol w:w="2476"/>
        <w:gridCol w:w="2476"/>
        <w:tblGridChange w:id="0">
          <w:tblGrid>
            <w:gridCol w:w="2476"/>
            <w:gridCol w:w="2476"/>
            <w:gridCol w:w="2476"/>
            <w:gridCol w:w="24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51">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13</w:t>
            </w:r>
            <w:r w:rsidDel="00000000" w:rsidR="00000000" w:rsidRPr="00000000">
              <w:rPr>
                <w:rtl w:val="0"/>
              </w:rPr>
            </w:r>
          </w:p>
          <w:p w:rsidR="00000000" w:rsidDel="00000000" w:rsidP="00000000" w:rsidRDefault="00000000" w:rsidRPr="00000000" w14:paraId="00000352">
            <w:pPr>
              <w:spacing w:after="0" w:before="0" w:lineRule="auto"/>
              <w:jc w:val="center"/>
              <w:rPr/>
            </w:pPr>
            <w:r w:rsidDel="00000000" w:rsidR="00000000" w:rsidRPr="00000000">
              <w:rPr>
                <w:rFonts w:ascii="Arial" w:cs="Arial" w:eastAsia="Arial" w:hAnsi="Arial"/>
                <w:color w:val="444441"/>
                <w:sz w:val="18"/>
                <w:szCs w:val="18"/>
                <w:rtl w:val="0"/>
              </w:rPr>
              <w:t xml:space="preserve">Nouvelles sources cartographiées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53">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3</w:t>
            </w:r>
            <w:r w:rsidDel="00000000" w:rsidR="00000000" w:rsidRPr="00000000">
              <w:rPr>
                <w:rtl w:val="0"/>
              </w:rPr>
            </w:r>
          </w:p>
          <w:p w:rsidR="00000000" w:rsidDel="00000000" w:rsidP="00000000" w:rsidRDefault="00000000" w:rsidRPr="00000000" w14:paraId="00000354">
            <w:pPr>
              <w:spacing w:after="0" w:before="0" w:lineRule="auto"/>
              <w:jc w:val="center"/>
              <w:rPr/>
            </w:pPr>
            <w:r w:rsidDel="00000000" w:rsidR="00000000" w:rsidRPr="00000000">
              <w:rPr>
                <w:rFonts w:ascii="Arial" w:cs="Arial" w:eastAsia="Arial" w:hAnsi="Arial"/>
                <w:color w:val="444441"/>
                <w:sz w:val="18"/>
                <w:szCs w:val="18"/>
                <w:rtl w:val="0"/>
              </w:rPr>
              <w:t xml:space="preserve">Niveaux validation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55">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3 sem.</w:t>
            </w:r>
            <w:r w:rsidDel="00000000" w:rsidR="00000000" w:rsidRPr="00000000">
              <w:rPr>
                <w:rtl w:val="0"/>
              </w:rPr>
            </w:r>
          </w:p>
          <w:p w:rsidR="00000000" w:rsidDel="00000000" w:rsidP="00000000" w:rsidRDefault="00000000" w:rsidRPr="00000000" w14:paraId="00000356">
            <w:pPr>
              <w:spacing w:after="0" w:before="0" w:lineRule="auto"/>
              <w:jc w:val="center"/>
              <w:rPr/>
            </w:pPr>
            <w:r w:rsidDel="00000000" w:rsidR="00000000" w:rsidRPr="00000000">
              <w:rPr>
                <w:rFonts w:ascii="Arial" w:cs="Arial" w:eastAsia="Arial" w:hAnsi="Arial"/>
                <w:color w:val="444441"/>
                <w:sz w:val="18"/>
                <w:szCs w:val="18"/>
                <w:rtl w:val="0"/>
              </w:rPr>
              <w:t xml:space="preserve">Durée révision 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100.0" w:type="dxa"/>
              <w:left w:w="120.0" w:type="dxa"/>
              <w:bottom w:w="100.0" w:type="dxa"/>
              <w:right w:w="120.0" w:type="dxa"/>
            </w:tcMar>
          </w:tcPr>
          <w:p w:rsidR="00000000" w:rsidDel="00000000" w:rsidP="00000000" w:rsidRDefault="00000000" w:rsidRPr="00000000" w14:paraId="00000357">
            <w:pPr>
              <w:spacing w:after="20" w:before="0" w:lineRule="auto"/>
              <w:jc w:val="center"/>
              <w:rPr/>
            </w:pPr>
            <w:r w:rsidDel="00000000" w:rsidR="00000000" w:rsidRPr="00000000">
              <w:rPr>
                <w:rFonts w:ascii="Arial" w:cs="Arial" w:eastAsia="Arial" w:hAnsi="Arial"/>
                <w:b w:val="1"/>
                <w:bCs w:val="1"/>
                <w:color w:val="1b3a6b"/>
                <w:sz w:val="28"/>
                <w:szCs w:val="28"/>
                <w:rtl w:val="0"/>
              </w:rPr>
              <w:t xml:space="preserve">6 mois</w:t>
            </w:r>
            <w:r w:rsidDel="00000000" w:rsidR="00000000" w:rsidRPr="00000000">
              <w:rPr>
                <w:rtl w:val="0"/>
              </w:rPr>
            </w:r>
          </w:p>
          <w:p w:rsidR="00000000" w:rsidDel="00000000" w:rsidP="00000000" w:rsidRDefault="00000000" w:rsidRPr="00000000" w14:paraId="00000358">
            <w:pPr>
              <w:spacing w:after="0" w:before="0" w:lineRule="auto"/>
              <w:jc w:val="center"/>
              <w:rPr/>
            </w:pPr>
            <w:r w:rsidDel="00000000" w:rsidR="00000000" w:rsidRPr="00000000">
              <w:rPr>
                <w:rFonts w:ascii="Arial" w:cs="Arial" w:eastAsia="Arial" w:hAnsi="Arial"/>
                <w:color w:val="444441"/>
                <w:sz w:val="18"/>
                <w:szCs w:val="18"/>
                <w:rtl w:val="0"/>
              </w:rPr>
              <w:t xml:space="preserve">Horizon roadmap</w:t>
            </w:r>
            <w:r w:rsidDel="00000000" w:rsidR="00000000" w:rsidRPr="00000000">
              <w:rPr>
                <w:rtl w:val="0"/>
              </w:rPr>
            </w:r>
          </w:p>
        </w:tc>
      </w:tr>
    </w:tbl>
    <w:p w:rsidR="00000000" w:rsidDel="00000000" w:rsidP="00000000" w:rsidRDefault="00000000" w:rsidRPr="00000000" w14:paraId="00000359">
      <w:pPr>
        <w:spacing w:after="80" w:before="160" w:lineRule="auto"/>
        <w:rPr/>
      </w:pPr>
      <w:r w:rsidDel="00000000" w:rsidR="00000000" w:rsidRPr="00000000">
        <w:rPr>
          <w:rtl w:val="0"/>
        </w:rPr>
      </w:r>
    </w:p>
    <w:p w:rsidR="00000000" w:rsidDel="00000000" w:rsidP="00000000" w:rsidRDefault="00000000" w:rsidRPr="00000000" w14:paraId="0000035A">
      <w:pPr>
        <w:spacing w:after="0" w:before="0" w:lineRule="auto"/>
        <w:jc w:val="center"/>
        <w:rPr/>
      </w:pPr>
      <w:r w:rsidDel="00000000" w:rsidR="00000000" w:rsidRPr="00000000">
        <w:rPr>
          <w:rFonts w:ascii="Arial" w:cs="Arial" w:eastAsia="Arial" w:hAnsi="Arial"/>
          <w:i w:val="1"/>
          <w:iCs w:val="1"/>
          <w:color w:val="444441"/>
          <w:sz w:val="18"/>
          <w:szCs w:val="18"/>
          <w:rtl w:val="0"/>
        </w:rPr>
        <w:t xml:space="preserve">Confidentiel – Usage interne · PNII Sénégal · Version 3.0 · Mai 2026</w:t>
      </w:r>
      <w:r w:rsidDel="00000000" w:rsidR="00000000" w:rsidRPr="00000000">
        <w:rPr>
          <w:rtl w:val="0"/>
        </w:rPr>
      </w:r>
    </w:p>
    <w:sectPr>
      <w:headerReference r:id="rId6" w:type="default"/>
      <w:footerReference r:id="rId7"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top w:color="cccccc" w:space="1" w:sz="4" w:val="single"/>
      </w:pBdr>
      <w:tabs>
        <w:tab w:val="right" w:leader="none" w:pos="9906"/>
      </w:tabs>
      <w:spacing w:after="0" w:before="100" w:lineRule="auto"/>
      <w:rPr/>
    </w:pPr>
    <w:r w:rsidDel="00000000" w:rsidR="00000000" w:rsidRPr="00000000">
      <w:rPr>
        <w:rFonts w:ascii="Arial" w:cs="Arial" w:eastAsia="Arial" w:hAnsi="Arial"/>
        <w:color w:val="444441"/>
        <w:sz w:val="18"/>
        <w:szCs w:val="18"/>
        <w:rtl w:val="0"/>
      </w:rPr>
      <w:t xml:space="preserve">Plateforme Nationale d'Information ImmobilièrePage </w:t>
    </w:r>
    <w:r w:rsidDel="00000000" w:rsidR="00000000" w:rsidRPr="00000000">
      <w:rPr>
        <w:rFonts w:ascii="Arial" w:cs="Arial" w:eastAsia="Arial" w:hAnsi="Arial"/>
        <w:color w:val="44444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pBdr>
        <w:bottom w:color="2e75b6" w:space="1" w:sz="4" w:val="single"/>
      </w:pBdr>
      <w:tabs>
        <w:tab w:val="right" w:leader="none" w:pos="9906"/>
      </w:tabs>
      <w:spacing w:after="120" w:before="0" w:lineRule="auto"/>
      <w:rPr/>
    </w:pPr>
    <w:r w:rsidDel="00000000" w:rsidR="00000000" w:rsidRPr="00000000">
      <w:rPr>
        <w:rFonts w:ascii="Arial" w:cs="Arial" w:eastAsia="Arial" w:hAnsi="Arial"/>
        <w:color w:val="444441"/>
        <w:sz w:val="18"/>
        <w:szCs w:val="18"/>
        <w:rtl w:val="0"/>
      </w:rPr>
      <w:t xml:space="preserve">PNII Sénégal — Roadmap  · Mai 2026</w:t>
    </w:r>
    <w:r w:rsidDel="00000000" w:rsidR="00000000" w:rsidRPr="00000000">
      <w:rPr>
        <w:rFonts w:ascii="Arial" w:cs="Arial" w:eastAsia="Arial" w:hAnsi="Arial"/>
        <w:i w:val="1"/>
        <w:iCs w:val="1"/>
        <w:color w:val="444441"/>
        <w:sz w:val="18"/>
        <w:szCs w:val="18"/>
        <w:rtl w:val="0"/>
      </w:rPr>
      <w:t xml:space="preserve">Confidentiel – Usage interne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