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شسیشیس</w:t>
      </w:r>
    </w:p>
    <w:p>
      <w:r>
        <w:t>شسیشیشس</w:t>
      </w:r>
    </w:p>
    <w:p>
      <w:r>
        <w:t>شماره نامه: ۱۴۰۴/NGRR-GEN-۰۰۳</w:t>
      </w:r>
    </w:p>
    <w:p>
      <w:r>
        <w:t>تاریخ: ۱۴۰۴/۰۴/۱۴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