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NGRR-GEN-040416-002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سشیشی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شیشسیشی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