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9F0" w:rsidRPr="003359F0" w:rsidRDefault="003359F0" w:rsidP="003359F0">
      <w:pPr>
        <w:jc w:val="center"/>
        <w:rPr>
          <w:rFonts w:ascii="Helvetica" w:eastAsia="Times New Roman" w:hAnsi="Helvetica" w:cs="Helvetica"/>
          <w:b/>
          <w:bCs/>
          <w:color w:val="000100"/>
          <w:kern w:val="36"/>
          <w:sz w:val="53"/>
          <w:szCs w:val="53"/>
        </w:rPr>
      </w:pPr>
      <w:hyperlink r:id="rId5" w:history="1">
        <w:r w:rsidRPr="003359F0">
          <w:rPr>
            <w:rStyle w:val="Hyperlink"/>
            <w:rFonts w:ascii="Helvetica" w:eastAsia="Times New Roman" w:hAnsi="Helvetica" w:cs="Helvetica"/>
            <w:b/>
            <w:bCs/>
            <w:kern w:val="36"/>
            <w:sz w:val="53"/>
            <w:szCs w:val="53"/>
          </w:rPr>
          <w:t>Emergency department triage prediction of clinical outcomes using machine learning models</w:t>
        </w:r>
      </w:hyperlink>
    </w:p>
    <w:p w:rsidR="00A05707" w:rsidRDefault="00A05707" w:rsidP="00A05707">
      <w:pPr>
        <w:rPr>
          <w:rFonts w:asciiTheme="minorBidi" w:eastAsia="Times New Roman" w:hAnsiTheme="minorBidi"/>
          <w:color w:val="000100"/>
          <w:kern w:val="36"/>
          <w:sz w:val="24"/>
          <w:szCs w:val="24"/>
        </w:rPr>
      </w:pPr>
      <w:r w:rsidRPr="00A05707">
        <w:rPr>
          <w:rFonts w:asciiTheme="minorBidi" w:eastAsia="Times New Roman" w:hAnsiTheme="minorBidi"/>
          <w:b/>
          <w:bCs/>
          <w:color w:val="000100"/>
          <w:kern w:val="36"/>
          <w:sz w:val="24"/>
          <w:szCs w:val="24"/>
        </w:rPr>
        <w:t>Problem Statement</w:t>
      </w:r>
      <w:r>
        <w:rPr>
          <w:rFonts w:asciiTheme="minorBidi" w:eastAsia="Times New Roman" w:hAnsiTheme="minorBidi"/>
          <w:b/>
          <w:bCs/>
          <w:color w:val="000100"/>
          <w:kern w:val="36"/>
          <w:sz w:val="24"/>
          <w:szCs w:val="24"/>
        </w:rPr>
        <w:t>:</w:t>
      </w:r>
      <w:r w:rsidR="00C151B0">
        <w:rPr>
          <w:rFonts w:asciiTheme="minorBidi" w:eastAsia="Times New Roman" w:hAnsiTheme="minorBidi"/>
          <w:b/>
          <w:bCs/>
          <w:color w:val="000100"/>
          <w:kern w:val="36"/>
          <w:sz w:val="24"/>
          <w:szCs w:val="24"/>
        </w:rPr>
        <w:tab/>
      </w:r>
    </w:p>
    <w:p w:rsidR="003359F0" w:rsidRPr="003359F0" w:rsidRDefault="003359F0" w:rsidP="003359F0">
      <w:pPr>
        <w:rPr>
          <w:rFonts w:asciiTheme="minorBidi" w:eastAsia="Times New Roman" w:hAnsiTheme="minorBidi"/>
          <w:color w:val="000100"/>
          <w:kern w:val="36"/>
          <w:sz w:val="24"/>
          <w:szCs w:val="24"/>
        </w:rPr>
      </w:pPr>
      <w:r w:rsidRPr="003359F0">
        <w:rPr>
          <w:rFonts w:asciiTheme="minorBidi" w:eastAsia="Times New Roman" w:hAnsiTheme="minorBidi"/>
          <w:color w:val="000100"/>
          <w:kern w:val="36"/>
          <w:sz w:val="24"/>
          <w:szCs w:val="24"/>
        </w:rPr>
        <w:t>Development of emergency department (ED) triage systems that accurately differentiate and prioritize critically ill from stable patients remains challenging. We used machine learning models to predict clinical outcomes, and then compared their performance with that of a conventional approach—the Emergency Severity Index (ESI).</w:t>
      </w:r>
    </w:p>
    <w:p w:rsidR="00A05707" w:rsidRPr="00A05707" w:rsidRDefault="00A05707" w:rsidP="00A05707">
      <w:pPr>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Target Label:</w:t>
      </w:r>
    </w:p>
    <w:p w:rsidR="004F08C4" w:rsidRPr="00783E9E" w:rsidRDefault="00783E9E" w:rsidP="00783E9E">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The target label would be whether a patient will require c</w:t>
      </w:r>
      <w:r w:rsidR="004F08C4" w:rsidRPr="00783E9E">
        <w:rPr>
          <w:rFonts w:asciiTheme="minorBidi" w:eastAsia="Times New Roman" w:hAnsiTheme="minorBidi"/>
          <w:color w:val="000100"/>
          <w:kern w:val="36"/>
          <w:sz w:val="24"/>
          <w:szCs w:val="24"/>
        </w:rPr>
        <w:t xml:space="preserve">ritical </w:t>
      </w:r>
      <w:r>
        <w:rPr>
          <w:rFonts w:asciiTheme="minorBidi" w:eastAsia="Times New Roman" w:hAnsiTheme="minorBidi"/>
          <w:color w:val="000100"/>
          <w:kern w:val="36"/>
          <w:sz w:val="24"/>
          <w:szCs w:val="24"/>
        </w:rPr>
        <w:t>care or not.</w:t>
      </w:r>
    </w:p>
    <w:p w:rsidR="00A05707" w:rsidRPr="004B482F" w:rsidRDefault="00A05707" w:rsidP="004B482F">
      <w:pPr>
        <w:shd w:val="clear" w:color="auto" w:fill="FFFFFF"/>
        <w:spacing w:before="210" w:after="150" w:line="240" w:lineRule="auto"/>
        <w:outlineLvl w:val="0"/>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Features Selected:</w:t>
      </w:r>
    </w:p>
    <w:p w:rsidR="004B482F" w:rsidRDefault="004B482F" w:rsidP="004B482F">
      <w:pPr>
        <w:pStyle w:val="ListParagraph"/>
        <w:numPr>
          <w:ilvl w:val="0"/>
          <w:numId w:val="2"/>
        </w:num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Demographics</w:t>
      </w:r>
    </w:p>
    <w:p w:rsidR="004B482F" w:rsidRDefault="004B482F" w:rsidP="004B482F">
      <w:pPr>
        <w:pStyle w:val="ListParagraph"/>
        <w:numPr>
          <w:ilvl w:val="0"/>
          <w:numId w:val="2"/>
        </w:num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triage vital signs</w:t>
      </w:r>
    </w:p>
    <w:p w:rsidR="004B482F" w:rsidRDefault="004B482F" w:rsidP="004B482F">
      <w:pPr>
        <w:pStyle w:val="ListParagraph"/>
        <w:numPr>
          <w:ilvl w:val="0"/>
          <w:numId w:val="2"/>
        </w:num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chief complaints</w:t>
      </w:r>
    </w:p>
    <w:p w:rsidR="004B482F" w:rsidRDefault="004B482F" w:rsidP="004B482F">
      <w:pPr>
        <w:pStyle w:val="ListParagraph"/>
        <w:numPr>
          <w:ilvl w:val="0"/>
          <w:numId w:val="2"/>
        </w:num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comorbidities</w:t>
      </w:r>
    </w:p>
    <w:p w:rsidR="0077338B" w:rsidRPr="0077338B" w:rsidRDefault="0077338B" w:rsidP="0077338B">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 xml:space="preserve">However, they haven’t specified which features exactly. </w:t>
      </w:r>
    </w:p>
    <w:p w:rsidR="008F6DF0" w:rsidRPr="004B482F" w:rsidRDefault="008F6DF0" w:rsidP="00106F74">
      <w:pPr>
        <w:shd w:val="clear" w:color="auto" w:fill="FFFFFF"/>
        <w:spacing w:before="210" w:after="150" w:line="240" w:lineRule="auto"/>
        <w:ind w:left="60"/>
        <w:outlineLvl w:val="0"/>
        <w:rPr>
          <w:rFonts w:asciiTheme="minorBidi" w:eastAsia="Times New Roman" w:hAnsiTheme="minorBidi"/>
          <w:b/>
          <w:bCs/>
          <w:color w:val="000100"/>
          <w:kern w:val="36"/>
          <w:sz w:val="24"/>
          <w:szCs w:val="24"/>
        </w:rPr>
      </w:pPr>
      <w:r w:rsidRPr="004B482F">
        <w:rPr>
          <w:rFonts w:asciiTheme="minorBidi" w:eastAsia="Times New Roman" w:hAnsiTheme="minorBidi"/>
          <w:b/>
          <w:bCs/>
          <w:color w:val="000100"/>
          <w:kern w:val="36"/>
          <w:sz w:val="24"/>
          <w:szCs w:val="24"/>
        </w:rPr>
        <w:t xml:space="preserve">The </w:t>
      </w:r>
      <w:r w:rsidR="00106F74">
        <w:rPr>
          <w:rFonts w:asciiTheme="minorBidi" w:eastAsia="Times New Roman" w:hAnsiTheme="minorBidi"/>
          <w:b/>
          <w:bCs/>
          <w:color w:val="000100"/>
          <w:kern w:val="36"/>
          <w:sz w:val="24"/>
          <w:szCs w:val="24"/>
        </w:rPr>
        <w:t>ML Models</w:t>
      </w:r>
      <w:r w:rsidRPr="004B482F">
        <w:rPr>
          <w:rFonts w:asciiTheme="minorBidi" w:eastAsia="Times New Roman" w:hAnsiTheme="minorBidi"/>
          <w:b/>
          <w:bCs/>
          <w:color w:val="000100"/>
          <w:kern w:val="36"/>
          <w:sz w:val="24"/>
          <w:szCs w:val="24"/>
        </w:rPr>
        <w:t xml:space="preserve">: </w:t>
      </w:r>
      <w:r w:rsidR="004B482F">
        <w:rPr>
          <w:rFonts w:asciiTheme="minorBidi" w:eastAsia="Times New Roman" w:hAnsiTheme="minorBidi"/>
          <w:b/>
          <w:bCs/>
          <w:color w:val="000100"/>
          <w:kern w:val="36"/>
          <w:sz w:val="24"/>
          <w:szCs w:val="24"/>
        </w:rPr>
        <w:t>A comparison between 4 different models:</w:t>
      </w:r>
    </w:p>
    <w:p w:rsidR="00F57F54" w:rsidRDefault="008F6DF0" w:rsidP="004B482F">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 xml:space="preserve">In this paper, the authors </w:t>
      </w:r>
      <w:r w:rsidR="004B482F">
        <w:rPr>
          <w:rFonts w:asciiTheme="minorBidi" w:eastAsia="Times New Roman" w:hAnsiTheme="minorBidi"/>
          <w:color w:val="000100"/>
          <w:kern w:val="36"/>
          <w:sz w:val="24"/>
          <w:szCs w:val="24"/>
        </w:rPr>
        <w:t>use 4 different models and compare their results. These models are:</w:t>
      </w:r>
    </w:p>
    <w:p w:rsidR="004B482F" w:rsidRDefault="004B482F" w:rsidP="004B482F">
      <w:pPr>
        <w:pStyle w:val="ListParagraph"/>
        <w:numPr>
          <w:ilvl w:val="0"/>
          <w:numId w:val="3"/>
        </w:num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Lasso regression</w:t>
      </w:r>
    </w:p>
    <w:p w:rsidR="004B482F" w:rsidRDefault="004B482F" w:rsidP="004B482F">
      <w:pPr>
        <w:pStyle w:val="ListParagraph"/>
        <w:numPr>
          <w:ilvl w:val="0"/>
          <w:numId w:val="3"/>
        </w:num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Random forest</w:t>
      </w:r>
    </w:p>
    <w:p w:rsidR="004B482F" w:rsidRDefault="004B482F" w:rsidP="004B482F">
      <w:pPr>
        <w:pStyle w:val="ListParagraph"/>
        <w:numPr>
          <w:ilvl w:val="0"/>
          <w:numId w:val="3"/>
        </w:num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G</w:t>
      </w:r>
      <w:r w:rsidRPr="004B482F">
        <w:rPr>
          <w:rFonts w:asciiTheme="minorBidi" w:eastAsia="Times New Roman" w:hAnsiTheme="minorBidi"/>
          <w:color w:val="000100"/>
          <w:kern w:val="36"/>
          <w:sz w:val="24"/>
          <w:szCs w:val="24"/>
        </w:rPr>
        <w:t>radient boosted decision tree</w:t>
      </w:r>
    </w:p>
    <w:p w:rsidR="00E71B5B" w:rsidRDefault="004B482F" w:rsidP="00E71B5B">
      <w:pPr>
        <w:pStyle w:val="ListParagraph"/>
        <w:numPr>
          <w:ilvl w:val="0"/>
          <w:numId w:val="3"/>
        </w:num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D</w:t>
      </w:r>
      <w:r w:rsidRPr="004B482F">
        <w:rPr>
          <w:rFonts w:asciiTheme="minorBidi" w:eastAsia="Times New Roman" w:hAnsiTheme="minorBidi"/>
          <w:color w:val="000100"/>
          <w:kern w:val="36"/>
          <w:sz w:val="24"/>
          <w:szCs w:val="24"/>
        </w:rPr>
        <w:t>eep neural network</w:t>
      </w:r>
    </w:p>
    <w:p w:rsidR="00E71B5B" w:rsidRPr="00E71B5B" w:rsidRDefault="00E71B5B" w:rsidP="00E71B5B">
      <w:pPr>
        <w:shd w:val="clear" w:color="auto" w:fill="FFFFFF"/>
        <w:spacing w:before="210" w:after="150" w:line="240" w:lineRule="auto"/>
        <w:outlineLvl w:val="0"/>
        <w:rPr>
          <w:rFonts w:asciiTheme="minorBidi" w:eastAsia="Times New Roman" w:hAnsiTheme="minorBidi"/>
          <w:color w:val="000100"/>
          <w:kern w:val="36"/>
          <w:sz w:val="24"/>
          <w:szCs w:val="24"/>
        </w:rPr>
      </w:pPr>
      <w:r w:rsidRPr="00E71B5B">
        <w:rPr>
          <w:rFonts w:asciiTheme="minorBidi" w:eastAsia="Times New Roman" w:hAnsiTheme="minorBidi"/>
          <w:color w:val="000100"/>
          <w:kern w:val="36"/>
          <w:sz w:val="24"/>
          <w:szCs w:val="24"/>
        </w:rPr>
        <w:t>In order to evaluate each of the 4 models, the authors decided they will use the Emergency Severity Index (ESI) as a baseline model. The ESI can have a value from 1 to 5, where 1 and 2 are considered critical and 3-5 are non-critical.</w:t>
      </w:r>
    </w:p>
    <w:p w:rsidR="009673DB" w:rsidRDefault="008F6DF0" w:rsidP="008A7A36">
      <w:pPr>
        <w:shd w:val="clear" w:color="auto" w:fill="FFFFFF"/>
        <w:spacing w:before="210" w:after="150" w:line="240" w:lineRule="auto"/>
        <w:outlineLvl w:val="0"/>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Results:</w:t>
      </w:r>
      <w:bookmarkStart w:id="0" w:name="_GoBack"/>
      <w:bookmarkEnd w:id="0"/>
    </w:p>
    <w:p w:rsidR="00E47544" w:rsidRDefault="00E47544" w:rsidP="00AA5CE0">
      <w:pPr>
        <w:shd w:val="clear" w:color="auto" w:fill="FFFFFF"/>
        <w:spacing w:before="210" w:after="150" w:line="240" w:lineRule="auto"/>
        <w:outlineLvl w:val="0"/>
        <w:rPr>
          <w:rFonts w:asciiTheme="minorBidi" w:eastAsia="Times New Roman" w:hAnsiTheme="minorBidi"/>
          <w:color w:val="000100"/>
          <w:kern w:val="36"/>
          <w:sz w:val="24"/>
          <w:szCs w:val="24"/>
        </w:rPr>
      </w:pPr>
      <w:r>
        <w:rPr>
          <w:noProof/>
        </w:rPr>
        <w:lastRenderedPageBreak/>
        <w:drawing>
          <wp:inline distT="0" distB="0" distL="0" distR="0" wp14:anchorId="51A5572F" wp14:editId="1DC36AE1">
            <wp:extent cx="6464492"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4806" cy="2423210"/>
                    </a:xfrm>
                    <a:prstGeom prst="rect">
                      <a:avLst/>
                    </a:prstGeom>
                  </pic:spPr>
                </pic:pic>
              </a:graphicData>
            </a:graphic>
          </wp:inline>
        </w:drawing>
      </w:r>
    </w:p>
    <w:p w:rsidR="00D627DA" w:rsidRDefault="00D627DA" w:rsidP="00D627DA">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 xml:space="preserve">It can be seen that all 4 models outperformed the baseline ESI model. Moreover, it seems like the deep neural network model was the best out of all 4. </w:t>
      </w:r>
    </w:p>
    <w:sectPr w:rsidR="00D6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701F4"/>
    <w:multiLevelType w:val="hybridMultilevel"/>
    <w:tmpl w:val="A4D635C2"/>
    <w:lvl w:ilvl="0" w:tplc="8A1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76967"/>
    <w:multiLevelType w:val="hybridMultilevel"/>
    <w:tmpl w:val="84286DFE"/>
    <w:lvl w:ilvl="0" w:tplc="077EE0E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3F0E3BD6"/>
    <w:multiLevelType w:val="hybridMultilevel"/>
    <w:tmpl w:val="C83E8F38"/>
    <w:lvl w:ilvl="0" w:tplc="A1607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D4873"/>
    <w:multiLevelType w:val="hybridMultilevel"/>
    <w:tmpl w:val="EDC656BA"/>
    <w:lvl w:ilvl="0" w:tplc="3556AC48">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FA"/>
    <w:rsid w:val="00106F74"/>
    <w:rsid w:val="00246ADD"/>
    <w:rsid w:val="00331AAE"/>
    <w:rsid w:val="003359F0"/>
    <w:rsid w:val="004B482F"/>
    <w:rsid w:val="004F08C4"/>
    <w:rsid w:val="006F2019"/>
    <w:rsid w:val="00766768"/>
    <w:rsid w:val="0077338B"/>
    <w:rsid w:val="00774EA7"/>
    <w:rsid w:val="00783E9E"/>
    <w:rsid w:val="008A7A36"/>
    <w:rsid w:val="008F6DF0"/>
    <w:rsid w:val="009673DB"/>
    <w:rsid w:val="009825FD"/>
    <w:rsid w:val="00A05707"/>
    <w:rsid w:val="00AA5CE0"/>
    <w:rsid w:val="00C151B0"/>
    <w:rsid w:val="00CB740D"/>
    <w:rsid w:val="00D627DA"/>
    <w:rsid w:val="00DA6CDE"/>
    <w:rsid w:val="00DB61FA"/>
    <w:rsid w:val="00E47544"/>
    <w:rsid w:val="00E71B5B"/>
    <w:rsid w:val="00F57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BAC12-7A31-4B5A-91D9-4B1C583F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A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AD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05707"/>
    <w:pPr>
      <w:ind w:left="720"/>
      <w:contextualSpacing/>
    </w:pPr>
  </w:style>
  <w:style w:type="character" w:styleId="Hyperlink">
    <w:name w:val="Hyperlink"/>
    <w:basedOn w:val="DefaultParagraphFont"/>
    <w:uiPriority w:val="99"/>
    <w:unhideWhenUsed/>
    <w:rsid w:val="008F6D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54344">
      <w:bodyDiv w:val="1"/>
      <w:marLeft w:val="0"/>
      <w:marRight w:val="0"/>
      <w:marTop w:val="0"/>
      <w:marBottom w:val="0"/>
      <w:divBdr>
        <w:top w:val="none" w:sz="0" w:space="0" w:color="auto"/>
        <w:left w:val="none" w:sz="0" w:space="0" w:color="auto"/>
        <w:bottom w:val="none" w:sz="0" w:space="0" w:color="auto"/>
        <w:right w:val="none" w:sz="0" w:space="0" w:color="auto"/>
      </w:divBdr>
    </w:div>
    <w:div w:id="676736712">
      <w:bodyDiv w:val="1"/>
      <w:marLeft w:val="0"/>
      <w:marRight w:val="0"/>
      <w:marTop w:val="0"/>
      <w:marBottom w:val="0"/>
      <w:divBdr>
        <w:top w:val="none" w:sz="0" w:space="0" w:color="auto"/>
        <w:left w:val="none" w:sz="0" w:space="0" w:color="auto"/>
        <w:bottom w:val="none" w:sz="0" w:space="0" w:color="auto"/>
        <w:right w:val="none" w:sz="0" w:space="0" w:color="auto"/>
      </w:divBdr>
    </w:div>
    <w:div w:id="1730110685">
      <w:bodyDiv w:val="1"/>
      <w:marLeft w:val="0"/>
      <w:marRight w:val="0"/>
      <w:marTop w:val="0"/>
      <w:marBottom w:val="0"/>
      <w:divBdr>
        <w:top w:val="none" w:sz="0" w:space="0" w:color="auto"/>
        <w:left w:val="none" w:sz="0" w:space="0" w:color="auto"/>
        <w:bottom w:val="none" w:sz="0" w:space="0" w:color="auto"/>
        <w:right w:val="none" w:sz="0" w:space="0" w:color="auto"/>
      </w:divBdr>
    </w:div>
    <w:div w:id="1879123910">
      <w:bodyDiv w:val="1"/>
      <w:marLeft w:val="0"/>
      <w:marRight w:val="0"/>
      <w:marTop w:val="0"/>
      <w:marBottom w:val="0"/>
      <w:divBdr>
        <w:top w:val="none" w:sz="0" w:space="0" w:color="auto"/>
        <w:left w:val="none" w:sz="0" w:space="0" w:color="auto"/>
        <w:bottom w:val="none" w:sz="0" w:space="0" w:color="auto"/>
        <w:right w:val="none" w:sz="0" w:space="0" w:color="auto"/>
      </w:divBdr>
    </w:div>
    <w:div w:id="200967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cbi.nlm.nih.gov/pmc/articles/PMC63875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Moussa</dc:creator>
  <cp:keywords/>
  <dc:description/>
  <cp:lastModifiedBy>Ramez Moussa</cp:lastModifiedBy>
  <cp:revision>21</cp:revision>
  <dcterms:created xsi:type="dcterms:W3CDTF">2020-08-31T18:00:00Z</dcterms:created>
  <dcterms:modified xsi:type="dcterms:W3CDTF">2020-08-31T23:38:00Z</dcterms:modified>
</cp:coreProperties>
</file>