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https://www.agcm.it/dotcmsdoc/bollettini/2022/10-22.pdf</w:t>
      </w:r>
    </w:p>
    <w:p>
      <w:r>
        <w:t>Pages translated : 139</w:t>
      </w:r>
    </w:p>
    <w:p/>
    <w:p>
      <w:r>
        <w:rPr>
          <w:b/>
        </w:rPr>
        <w:t>[Pages 1–3]</w:t>
      </w:r>
    </w:p>
    <w:p>
      <w:r>
        <w:t>Bulletin</w:t>
        <w:br/>
        <w:t>Weekly</w:t>
        <w:br/>
        <w:t>Year XXXII - No. 10</w:t>
        <w:br/>
        <w:t>Published on the website www.agcm.it</w:t>
        <w:br/>
        <w:t>March 21, 2022</w:t>
      </w:r>
    </w:p>
    <w:p>
      <w:r>
        <w:t>SUMMARY</w:t>
        <w:br/>
        <w:t>AGREEMENTS AND ABUSE OF DOMINANT POSITION 5</w:t>
        <w:br/>
        <w:t>A549 - RIDA/ECOLOGIA VITERBO</w:t>
        <w:br/>
        <w:t>Decision No. 30048 5</w:t>
        <w:br/>
        <w:t>I846 - TENDERS FOR THE SUPPLY OF PROFESSIONAL CLOTHING AND TECHNICAL ACCESSORIES</w:t>
        <w:br/>
        <w:t>Decision No. 30053 6</w:t>
        <w:br/>
        <w:t>I848 - ISSUES CONCERNING PROMOTIONAL ACTIVITIES IN THE</w:t>
        <w:br/>
        <w:t>SCHOOL PUBLISHING MARKET</w:t>
        <w:br/>
        <w:t>Decision No. 30054 61</w:t>
        <w:br/>
        <w:t>A546 - MCDONALD'S FRANCHISING</w:t>
        <w:br/>
        <w:t>Decision No. 30059 63</w:t>
        <w:br/>
        <w:t>CONCENTRATION OPERATIONS 66</w:t>
        <w:br/>
        <w:t>C12415 - ACEA AMBIENTE/DECO-ECOLOGICA SANGRO</w:t>
        <w:br/>
        <w:t>Decision No. 30049 66</w:t>
        <w:br/>
        <w:t>C12416 - BOLTON GROUP/MADEL</w:t>
        <w:br/>
        <w:t>Decision No. 30050 73</w:t>
        <w:br/>
        <w:t>C12429 - SNAM 4 ENVIRONMENT/IES BIOGAS</w:t>
        <w:br/>
        <w:t>Decision No. 30051 80</w:t>
        <w:br/>
        <w:t>C12431 - ARNOLDO MONDADORI EDITORE/A.L.I. AGENZIA LIBRARIA INTERNATIONAL</w:t>
        <w:br/>
        <w:t>Decision No. 30052 84</w:t>
        <w:br/>
        <w:t>UNFAIR BUSINESS PRACTICES 95</w:t>
        <w:br/>
        <w:t>IP347 - IMMOBILIARE.IT-DECEPTIVE AND COMPARATIVE MESSAGES</w:t>
        <w:br/>
        <w:t>Decision No. 30055 95</w:t>
        <w:br/>
        <w:t>PS12119 - TIGER SHOP-POST-SALE ISSUES</w:t>
        <w:br/>
        <w:t>Decision No. 30058 106</w:t>
        <w:br/>
        <w:t>VARIOUS 139</w:t>
        <w:br/>
        <w:t>REVALUATION OF TURNOVER THRESHOLDS EX ART.16, PARAGRAPH 1, OF LAW NO. 287/90</w:t>
        <w:br/>
        <w:t>Decision No. 30060 139</w:t>
      </w:r>
    </w:p>
    <w:p>
      <w:r>
        <w:t>BULLETIN NO. 10 OF MARCH 21, 2022 5</w:t>
        <w:br/>
        <w:t>AGREEMENTS AND ABUSE OF DOMINANT POSITION</w:t>
        <w:br/>
        <w:t>A549 - RIDA/ECOLOGIA VITERBO</w:t>
        <w:br/>
        <w:t>Decision No. 30048</w:t>
        <w:br/>
        <w:t>THE ANTITRUST AUTHORITY</w:t>
        <w:br/>
        <w:t>IN ITS MEETING of March 1, 2022;</w:t>
        <w:br/>
        <w:t>HEARD the Rapporteur, Professor Michele Ainis;</w:t>
        <w:br/>
        <w:t>HAVING REGARD to Article 102 of the Treaty on the Functioning of the European Union (“TFEU”);</w:t>
        <w:br/>
        <w:t>HAVING REGARD to Regulation No. 1/2003 of the Council of the European Union of December 16, 2002,</w:t>
        <w:br/>
        <w:t>concerning the application of the competition rules laid down in Articles 81 and 82 of the Treaty</w:t>
        <w:br/>
        <w:t>establishing the European Community (now Articles 101 and 102 TFEU);</w:t>
        <w:br/>
        <w:t>HAVING REGARD to Law No. 287 of October 10, 1990 and subsequent amendments;</w:t>
        <w:br/>
        <w:t>HAVING REGARD to the Presidential Decree No. 217 of April 30, 1998 and subsequent amendments;</w:t>
        <w:br/>
        <w:t>HAVING REGARD to the decision of November 30, 2021, No. 29911, by which the Authority initiated an</w:t>
        <w:br/>
        <w:t>investigative procedure, pursuant to Article 14 of Law No. 287/1990, against the company</w:t>
        <w:br/>
        <w:t>Ecologia Viterbo S.r.l., to ascertain the existence of violations of Article 102 TFEU or</w:t>
        <w:br/>
        <w:t>Article 3 of Law No. 287 of October 10, 1990, in the market for the disposal of waste produced</w:t>
        <w:br/>
        <w:t>by residual urban waste treatment plants (RUR) in the Lazio Region;</w:t>
        <w:br/>
        <w:t>HAVING REGARD to the documents of the procedure;</w:t>
        <w:br/>
        <w:t>CONSIDERING it necessary to replace the person responsible for the procedure due to unforeseen organizational needs;</w:t>
        <w:br/>
        <w:t>RESOLVES</w:t>
        <w:br/>
        <w:t>to replace Dr. Clara Beatrice Calini with Dr. Letizia Giliberti as the person responsible for the</w:t>
        <w:br/>
        <w:t>procedure.</w:t>
        <w:br/>
        <w:t>This decision will be notified to the interested parties and published in the bulletin</w:t>
        <w:br/>
        <w:t>of the Antitrust Authority.</w:t>
        <w:br/>
        <w:t>THE DEPUTY SECRETARY GENERAL THE PRESIDENT</w:t>
        <w:br/>
        <w:t>Serena Stella Roberto Rustichelli</w:t>
      </w:r>
    </w:p>
    <w:p>
      <w:r>
        <w:rPr>
          <w:b/>
        </w:rPr>
        <w:t>[Pages 4–6]</w:t>
      </w:r>
    </w:p>
    <w:p>
      <w:r>
        <w:t>6 BULLETIN NO. 10 OF MARCH 21, 2022</w:t>
        <w:br/>
        <w:t>I846 - TENDERS FOR THE SUPPLY OF PROFESSIONAL CLOTHING AND TECHNICAL ACCESSORIES</w:t>
        <w:br/>
        <w:t>Provision No. 30053</w:t>
        <w:br/>
        <w:t>THE ANTITRUST AUTHORITY</w:t>
        <w:br/>
        <w:t>IN ITS MEETING of March 1, 2022;</w:t>
        <w:br/>
        <w:t>HEARD the Rapporteur, Professor Michele Ainis;</w:t>
        <w:br/>
        <w:t>HAVING REGARD to Law No. 287 of October 10, 1990, in particular Article 2;</w:t>
        <w:br/>
        <w:t>HAVING REGARD to Presidential Decree No. 217 of April 30, 1998;</w:t>
        <w:br/>
        <w:t>HAVING REGARD to its provision of December 22, 2020, No. 28505, with which an investigation procedure was initiated, pursuant to Article 14 of Law No. 287/90, against Galleria dello Sport S.r.l. (now Tech Divise S.r.l.), Confezioni Gim di Bettazzi Ricci &amp; C. S.n.c., Confezioni Orsi S.r.l., Kaama S.r.l., La Rochelle di Pistono Ilaria S.n.c. and Brumar S.r.l. unipersonale, for the purpose of ascertaining whether these companies engaged in conduct that could constitute a restrictive agreement in violation of Article 2 of Law No. 287/90 and Article 101 of the Treaty on the Functioning of the European Union (TFEU).</w:t>
        <w:br/>
        <w:t>HAVING REGARD to the Communication of Investigative Findings (hereinafter also CRI), sent to the Parties on October 21, 2021;</w:t>
        <w:br/>
        <w:t>HAVING REGARD to the defensive memoranda submitted by the parties during the procedure;</w:t>
        <w:br/>
        <w:t>HEARD in the final hearing, on December 13, 2021, the representatives of the company Kaama S.r.l.;</w:t>
        <w:br/>
        <w:t>HAVING REGARD to the acts of the procedure and the documentation acquired during the investigation;</w:t>
        <w:br/>
        <w:t>CONSIDERED the following:</w:t>
        <w:br/>
        <w:t>I. THE PARTIES TO THE PROCEDURE</w:t>
        <w:br/>
        <w:t>1. Galleria dello Sport S.r.l. (hereinafter also "Galleria"), now Tech Divise S.r.l.1, is a company with its registered office in Florence (C.F. 00492110481) and active in the wholesale trade of clothing and work uniforms under the brand "Vigiland"2. The turnover value of Galleria for the 2020 financial year is €578,698.45.</w:t>
        <w:br/>
        <w:t>2. Confezioni Gim di Bettazzi Ricci &amp; C. S.n.c. (hereinafter also "Confezioni Gim" or "Gim") is a company with its registered office in Prato (C.F. 00237680970) and active in the production and wholesale trade of professional clothing. The turnover value for the 2020 financial year is €222,391.</w:t>
        <w:br/>
        <w:t>3. Confezioni Orsi S.r.l., formerly Confezioni Orsi di Orsi Marco &amp; C. S.n.c. (hereinafter also "Confezioni Orsi" or "Orsi"), is a company with its registered office in Empoli (FI) (C.F. 02289740488) active in the sector of manufacturing and wholesale trade of clothing and accessories for public companies and entities. The turnover value for the 2020 financial year is €271,419.</w:t>
        <w:br/>
        <w:t>4. Kaama S.r.l. (hereinafter also "Kaama"), with its registered office in Imola (BO) (C.F. 01418270391), is a company active in the production and wholesale trade of professional clothing. The turnover value for the 2020 financial year is €6,173,324.</w:t>
        <w:br/>
        <w:t>5. La Rochelle di Pistono Ilaria S.n.c. (hereinafter also "La Rochelle") is a company with its registered office in San Giorgio Canavese (TO) (C.F. 06315200011) active in the production and retail trade of professional clothing. The turnover value for the 2020 financial year is €585,440.79.</w:t>
        <w:br/>
        <w:t>6. Brumar S.r.l. unipersonale (hereinafter also "Brumar") is a company with its registered office in Rome (C.F. 03596871008) active in the wholesale trade of professional clothing, including military clothing. The turnover value for the 2020 financial year is €927,299.</w:t>
        <w:br/>
        <w:t>II. THE PROCEDURE</w:t>
        <w:br/>
        <w:t>7. With a complaint dated August 3, 2020, filed by the Special Antitrust Unit of the Guardia di Finanza, alleged unlawful conduct of an anticompetitive nature was reported, perpetrated in relation to the awarding and execution of certain public contracts concerning the supply of uniforms, clothing, and technical material intended for the municipal police and employees of public entities in general. This report was supplemented with further documentation produced on November 24, 2020.</w:t>
        <w:br/>
        <w:t>8. In particular, the report is based on the investigative activity conducted by the Economic and Financial Police Unit of the Guardia di Finanza of Florence, which led to a criminal proceeding initiated by the Public Prosecutor's Office currently ongoing at the Court of Florence (R.G.N.R. No. 15785/2017 – R.G. GIP No. 3817/2018).</w:t>
        <w:br/>
        <w:t>9. On December 22, 2020, the Authority decided to initiate an investigation procedure against Galleria dello Sport S.r.l. (now Tech Divise S.r.l.), Confezioni Gim di Bettazzi Ricci &amp; C. S.n.c., Confezioni Orsi S.r.l., Kaama S.r.l., La Rochelle di Pistono Ilaria S.n.c. and Brumar S.r.l. unipersonale, for the purpose of ascertaining whether these companies engaged in conduct that could constitute a restrictive agreement in violation of Article 2 of Law No. 287/90 and Article 101 of the Treaty on the Functioning of the European Union (TFEU).</w:t>
        <w:br/>
        <w:t>10. In the initiation provision, the Authority hypothesized a coordination among the Parties, at least dating back to 2013, aimed at limiting mutual competitive confrontation in the public procurement procedures for the supply of clothing and work accessories for employees of public entities. The agreement, in the form of a contract or a coordinated practice, would involve the division of the market, aimed at the awarding of contractor selection procedures based on a partitioning scheme capable of ensuring the assignment to a specific predefined company with minimal discounts.</w:t>
        <w:br/>
        <w:t>11. In particular, the following procedures were indicated as the subject of coordination: Municipality of Massa (CIG Z4E210251D), Opera della Primaziale Pisana, Municipality of Vaiano (CIG Z122343C91), Municipality of San Giuliano Terme (CIG ZA224B555E), Municipality of Cecina (CIG: Z402386DD5), Galleria dell’Accademia di Firenze (CIG ZA224B555E), Municipality of Siena (CIG Z8E23F3B94).</w:t>
        <w:br/>
        <w:t>12. During the investigative activity, the Guardia di Finanza acquired summaries and transcripts of the telephone and environmental interceptions conducted on the telephone line of Galleria's headquarters and in its premises.</w:t>
        <w:br/>
        <w:t>13. Furthermore, during the procedure, information requests were made to the companies involved in the procedure, to the Ministry of the Interior, and to the contracting authorities whose tenders were affected by the coordination, in order to obtain a complete informational framework. Additionally, a hearing was conducted with a sales agent active in the sector of professional clothing supplies to public entities.</w:t>
        <w:br/>
        <w:t>14. The parties to the procedure were heard in a hearing, submitted interim procedural memoranda, and some exercised the right to access the documents of the procedure.</w:t>
        <w:br/>
        <w:t>15. The investigative findings confirmed the hypotheses formulated at the outset regarding the tender procedures mentioned therein. With the CRI, sent to the Parties on October 21, 2021, a violation of Article 2 of Law No. 287/90 was found to exist, but not of Article 101 TFEU, considering that the geographical scope of the established agreement is limited to a restriction concerning only a part of the national territory, namely the Tuscany Region, and concerns below-threshold procedures.</w:t>
        <w:br/>
        <w:t>16. In the CRI, a secret horizontal cartel among some of the companies involved in the procedure - i.e., Galleria, Orsi, Gim, and Kaama - aimed at restricting competition during the aforementioned procedures was contested. Conversely, the evidence acquired and assessed during the procedure was not deemed sufficient to charge La Rochelle and Brumar with an antitrust violation. With particular regard to Kaama, it is specified that the Offices considered this company involved in the agreement with specific regard to the procedures announced by the Opera della Primaziale Pisana and the Municipality of San Giuliano Terme.</w:t>
        <w:br/>
        <w:t>17. Following the transmission of the CRI, only Galleria, Confezioni Orsi, Confezioni Gim, and Kaama submitted further memoranda, and only Kaama requested to be heard.</w:t>
      </w:r>
    </w:p>
    <w:p>
      <w:r>
        <w:rPr>
          <w:b/>
        </w:rPr>
        <w:t>[Pages 7–9]</w:t>
      </w:r>
    </w:p>
    <w:p>
      <w:r>
        <w:t>BULLETIN NO. 10 OF MARCH 21, 2022 9</w:t>
        <w:br/>
        <w:t>from the College16. Therefore, on December 13, 2021, the final hearing took place in which Kaama was able to articulate its defenses17.</w:t>
      </w:r>
    </w:p>
    <w:p>
      <w:r>
        <w:t>III. THE SECTOR</w:t>
        <w:br/>
        <w:t>III.1. General Characteristics</w:t>
        <w:br/>
        <w:t>18. The selective procedures subject to this proceeding concern the sector of clothing and accessories intended for personnel serving in public entities.</w:t>
        <w:br/>
        <w:t>19. Within professional clothing, which includes a variety of items (such as jackets, t-shirts, footwear, shirts, etc.) and accessories (such as helmets, hats, anti-aggression sprays, padding, etc.), the supply of uniforms or attire, that is, clothing used by those who, providing a specific service, need to wear a distinguishing element in order to be recognizable by the general public, is significant due to the peculiarities of demand and supply.</w:t>
        <w:br/>
        <w:t>20. Regarding demand, the commissioning of supplies of uniforms or attire is predominantly public18. From the data provided by the Parties regarding the procedures they have participated in since 2013 onward19, it emerges that the supply of clothing for public administrations is sometimes included in a single lot (e.g., supply of clothing for municipal police), while at other times it is divided into multiple lots, thus also splitting parts of clothing or accessories.</w:t>
        <w:br/>
        <w:t>21. With reference to supply, the companies active in Italy in the sector of clothing supply for Public Administration are just over a thousand. In particular, in the list of companies offering such supplies present on the Mepa portal, about 1097 companies are registered, which substantially correspond to those with a prefectural license for the marketing of police uniforms (see infra Paragraph III.2.)20. In general, therefore, regarding the supply of clothing to the P.A., it is not only clothing intended for local police but also clothing directed to the generality of entities, such as museums, public companies involved in transportation and waste management, the Italian Red Cross, etc.21.</w:t>
        <w:br/>
        <w:t>22. Due to the characteristics of demand, these are often companies specialized in the supply of uniforms and related accessories. However, according to what was represented by the Parties during the hearing, considering the variety of individual products required by public demand, it is common practice in the sector to source from other operators within tenders for more specific products to complete the necessary range for participation in the tender. Based on this practice, at the time of preparing the participation request, the company checks if there is availability of supply from third parties, also in order to obtain a useful quote to understand any discounts applied by the supplier in order to quantify the offer to be submitted22.</w:t>
        <w:br/>
        <w:t>23. The Parties in the hearing highlighted how the selection of procedures to profitably participate is also influenced by the circumstance that companies, while having to declare in advance to the Prefecture the quantities and types of uniforms, cannot take the risk of maintaining large supplies, as the characteristics of the uniforms may be subject to revision and these are materials that cannot be repurposed or sold off23. Similarly, the Parties pointed out how the decision to participate in procedures announced in other Regions, due to the characteristics described above, requires the adaptation of the warehouse to the specificities required by regional regulations24.</w:t>
        <w:br/>
        <w:t>24. According to what was reported by the Parties, another characteristic of the sector that affects the ability of supply to respond to public demand is the requirement by contracting authorities to take measurements for the uniforms on-site. Throughout the proceeding, all Parties represented how the measurement process significantly impacts the company's ability to participate in procedures, in light of the costs associated with this activity, especially when it imposes travel burdens and an investment in terms of time and human resources to be dedicated25.</w:t>
        <w:br/>
        <w:t>25. Regarding the operators involved in this proceeding, generally, Galleria, Orsi, and Gim are primarily active (exclusively in the case of Gim) in Tuscany, and to a significantly lesser extent in the neighboring regions, Brumar and Kaama are present in multiple regions, while La Rochelle operates mostly in Piedmont26.</w:t>
      </w:r>
    </w:p>
    <w:p>
      <w:r>
        <w:t>III.2. The Prefectural Licenses Required for the Trade of Clothing and Accessories Intended for Local Police</w:t>
        <w:br/>
        <w:t>26. Some of the procedures under examination have concerned the supply of clothing and accessories for local police officers, characterized by a specific regulation that will be described below.</w:t>
        <w:br/>
        <w:t>27. In this regard, it should be noted that Article 28, paragraph 2, of R.D. No. 1848/1926 (Consolidated Text of Public Security Laws – TULPS) requires operators to obtain a license from the Minister of the Interior for "the manufacture, importation and exportation, collection, possession, and sale of self-defense instruments specifically intended for the armament of armed bodies or police, as well as for the manufacture and possession of identification cards and other identification marks of public safety and police officials"27. This is a measure similar to that required for the manufacture, collection, possession, and sale of weapons, as provided for in paragraph 1 of the same Article 28 TULPS.</w:t>
        <w:br/>
        <w:t>28. This license must be requested from the Prefect of the province where the activity is intended to be carried out, is valid for two years, and is renewable. For the issuance of the prefectural license, inter alia, the applicant – in addition to having the subjective requirements set forth in Articles 11 and 43 TULPS – must provide: a detailed list of the type and quantities of materials intended to be manufactured, possessed, or marketed; a fire safety compliance certificate; the lease contract relating to the use/ownership of the premises intended for the operational headquarters, complete with a floor plan and related description and alarm/intrusion systems.</w:t>
        <w:br/>
        <w:t>29. Furthermore, the Public Security Authority assesses the necessity to prescribe, pursuant to Article 9 TULPS, the adoption of particular security and passive protection measures, in order to prevent the theft of uniforms, as these are sensitive materials whose improper use affects the common sense of trust, undermining public faith, with repercussions on public order and public safety28. Economic operators authorized by the Prefecture, therefore, commit not to sell identification marks or other signs that identify the bearer as belonging to the Armed Forces or as public safety agents to unauthorized persons. In fact, the theft of a uniform is characterized by significant danger, as this crime could be a precursor to the commission of other offenses, such as robberies, kidnappings, and so on29.</w:t>
        <w:br/>
        <w:t>30. What has just been stated implies, therefore, that the company must have spaces proportional to the quantities of material to be stored indicated in the license and that the headquarters must meet the required security standards through the installation of bars, armored doors, and cameras, as well as specific insurance policies30.</w:t>
        <w:br/>
        <w:t>31. From the latest data available from the Ministry of the Interior (updated as of May 7, 2021)31, it appears that there are currently 1027 licenses validly issued in Italy for the manufacture, possession, and sale of military uniforms or other items intended for the equipment of national or foreign armed forces. In particular, at the regional level, the data for Tuscany is highlighted, for which 78 licenses for the manufacture, possession, and sale of military clothing and equipment are in force.</w:t>
        <w:br/>
        <w:t>32. With specific reference to uniforms and accessories intended for local police, it should be noted that Article 117, paragraph 2, letter h), of the Constitution expressly excludes local administrative police from state exclusive legislation, which includes municipal police (more frequently referred to as "municipal police") and provincial police. Therefore, the organization of local administrative police falls within the exclusive legislative competence of the Regions and, consequently, also the identification of the characteristics of the uniforms. Each law</w:t>
      </w:r>
    </w:p>
    <w:p>
      <w:r>
        <w:rPr>
          <w:b/>
        </w:rPr>
        <w:t>[Pages 10–12]</w:t>
      </w:r>
    </w:p>
    <w:p>
      <w:r>
        <w:t>12 BULLETIN NO. 10 OF MARCH 21, 2022</w:t>
      </w:r>
    </w:p>
    <w:p>
      <w:r>
        <w:t>The regional authority, in fact, identifies, based on the different circumstances and specialties of use, the models of clothing, accompanied by sketches and specific indications regarding fabrics, colors, textures, and sizes32.</w:t>
      </w:r>
    </w:p>
    <w:p>
      <w:r>
        <w:t>33. Consequently, the procedures are announced by local authorities and the requirements of the specifications are based on the provisions of regional laws that govern the characteristics of uniforms, such as the regional law of the Tuscany Region No. 12 of April 3, 2006 (Rules on municipal and provincial police)33 and the related implementing regulation adopted by Decree of the President of the Regional Council of March 2, 2009, No. 6/R concerning uniforms, vehicles, instruments, and identification cards of municipal and provincial police34.</w:t>
      </w:r>
    </w:p>
    <w:p>
      <w:r>
        <w:t>III.3. The methods of awarding supplies in general</w:t>
      </w:r>
    </w:p>
    <w:p>
      <w:r>
        <w:t>34. With respect to the general public demand for clothing and accessories, it is noted that the contracts in question, due to the modest amounts related to the needs of small municipal administrations, are mostly awarded pursuant to Article 36 (Contracts below threshold) of Legislative Decree No. 50/2016 (Public Contracts Code, hereinafter also referred to as the "Code").</w:t>
      </w:r>
    </w:p>
    <w:p>
      <w:r>
        <w:t>35. This provision governs the simplified procedures for those contracts having a value below the estimated thresholds identified by Article 35 of the Code, which – in the specific case of supplies – is equal to €135,000 for central government authorities and €209,000 for sub-central contracting authorities. At a general level, as far as relevant here, the common principles of such awards, including direct awards, are found in: i) the principles set forth by Article 30 of the Code (economy, efficiency, timeliness, and fairness; free competition, non-discrimination, transparency, proportionality, and publicity); ii) principles of rotation of invitations and awards aimed at ensuring the actual possibility of participation of micro-enterprises, small and medium-sized enterprises35.</w:t>
      </w:r>
    </w:p>
    <w:p>
      <w:r>
        <w:t>36. Pursuant to the aforementioned Article 36, for amounts of value below €40,000, the award of supplies can occur in direct form, even without prior consultation of two or more economic operators, while for supplies of an amount equal to or greater than €40,000 and less than the aforementioned thresholds of €135,000 and €209,000, direct awarding can be resorted to after evaluating at least five economic operators identified based on market surveys or through lists of economic operators, in compliance with a criterion of rotation of invitations (negotiated procedure).</w:t>
      </w:r>
    </w:p>
    <w:p>
      <w:r>
        <w:t>37. Such negotiated procedure is divided into three phases: a) conducting market surveys or consulting lists for the selection of economic operators to invite to competitive comparison; b) competitive comparison among the selected and invited economic operators and choice of the contractor; c) signing of the contract.</w:t>
      </w:r>
    </w:p>
    <w:p>
      <w:r>
        <w:t>38. These awards are generally granted based on the criterion of the economically most advantageous offer, unless they concern supplies with standardized characteristics or whose conditions are defined by the market, for which the criterion of the lowest price applies, pursuant to Article 95, paragraph 4, of the Code.</w:t>
      </w:r>
    </w:p>
    <w:p>
      <w:r>
        <w:t>39. As clarified by the National Anti-Corruption Authority, in fact, the principle of rotation of awards and invitations applies to these procedures, "with reference to the award immediately preceding that in question, in cases where the two awards, the previous one and the current one, concern a contract falling within the same commodity sector, or within the same category of works, or still within the same service sector. The principle of rotation generally entails the prohibition of inviting the outgoing contractor and the economic operator invited but not awarded in the previous award to procedures aimed at the assignment of a contract. […] compliance with the principle of rotation of awards and invitations means that the award or re-invitation to the outgoing contractor is exceptional and requires a stricter motivational burden. The contracting authority justifies this choice considering the particular structure of the market and the actual absence of alternatives, also taking into account the degree of satisfaction achieved at the conclusion of the previous contractual relationship (proper execution and quality of the service, in compliance with the agreed times and costs) and the competitiveness of the price offered compared to the average prices practiced in the relevant market sector. […]”36.</w:t>
      </w:r>
    </w:p>
    <w:p>
      <w:r>
        <w:t>40. Pursuant to paragraph 6 of the cited Article 36, contracting authorities may conduct procedures through an electronic market that allows telematic purchases based on a system that implements contractor selection procedures entirely managed electronically through the Electronic Market of Public Administration (MEPA). The platform most commonly used by local administrations is the "Acquisti in rete PA" portal, managed by the Ministry of Economy and Finance. However, some Regions have set up their own portals, such as Tuscany, which provides the regional administration and local administrations with the START portal (Electronic Purchasing System of the Tuscany Region).</w:t>
      </w:r>
    </w:p>
    <w:p>
      <w:r>
        <w:t>41. The commodity category of reference for the sector in question is mostly defined as: "Uniforms and clothing (product type), Goods (initiative), Fabrics, Clothing (PPE and non-PPE), safety equipment and gear – Defense (lot/category)"37.</w:t>
      </w:r>
    </w:p>
    <w:p>
      <w:r>
        <w:t>42. In turn, companies interested in participating in the procedures can not only verify the publication of calls of their interest through the MEPA portals, but can also receive daily updates through paid portals active in monitoring calls (such as ROGA, Telemat, InfoPlus, etc.), which notify the user of possible procedures of interest based on their predominant category38. In the case of negotiated procedures with invitations, it is the contracting authority that transmits the Request for Offer (RDO) to the selected operators based on their commodity category.</w:t>
      </w:r>
    </w:p>
    <w:p>
      <w:r>
        <w:t>IV. THE INSTRUCTION RESULTS</w:t>
      </w:r>
    </w:p>
    <w:p>
      <w:r>
        <w:t>43. Below, the main instructive elements collected during the procedure will be described, from which the existence of an agreement between Galleria, Gim, and Orsi emerges, concerning the coordination in participating in a series of awarding procedures announced in Tuscany in 2018.</w:t>
      </w:r>
    </w:p>
    <w:p>
      <w:r>
        <w:t>IV.1. The evidence on individual tenders</w:t>
      </w:r>
    </w:p>
    <w:p>
      <w:r>
        <w:t>44. The elements on record have allowed the identification of a series of selective procedures in which some of the Parties participated in a coordinated manner with anti-competitive purposes through: i) allocation of public clientele by means of a mechanism of abstention from participation in the procedures, such that for each tender there is only one bidder capable of winning the contract with minimal discounts; ii) submission of "comfort offers" in order to favor the award to a specific economic operator; iii) provision of compensatory lots in the form of purchases of materials by the awardees in favor of the other companies party to the agreement, which did not participate in the tender (also for the purpose of circumventing the principle of rotation) or that limited themselves to submitting "comfort offers".</w:t>
      </w:r>
    </w:p>
    <w:p>
      <w:r>
        <w:t>45. A summary of the aforementioned conduct, which will be better described below, is reported in the following Table No. 1.</w:t>
      </w:r>
    </w:p>
    <w:p>
      <w:r>
        <w:rPr>
          <w:b/>
        </w:rPr>
        <w:t>[Pages 13–15]</w:t>
      </w:r>
    </w:p>
    <w:p>
      <w:r>
        <w:t>BULLETIN NO. 10 OF MARCH 21, 2022 15</w:t>
      </w:r>
    </w:p>
    <w:p>
      <w:r>
        <w:t>Table No. 1 – Analyzed Procedures and Summary of Participation Methods</w:t>
      </w:r>
    </w:p>
    <w:p>
      <w:r>
        <w:t xml:space="preserve">Date   The CONTRACTING AUTHORITY   Announcement   GIM   Orsi   Galleria   Kaama   Brumar   Rochelle   Participation Method  </w:t>
        <w:br/>
        <w:t xml:space="preserve">Astension of Galleria   X in exchange for the purchase of supplies by GIM;  </w:t>
        <w:br/>
        <w:t xml:space="preserve">Municipality of Massa   15.1.18   abstention of Orsi; very low discount proposed by GIM  </w:t>
        <w:br/>
        <w:t xml:space="preserve">Abstention of Orsi, GIM, and Kaama.  </w:t>
        <w:br/>
        <w:t xml:space="preserve">Opera della Primaziale di X   1.3.18   Low discounts from Galleria  </w:t>
        <w:br/>
        <w:t xml:space="preserve">Pisa   Abstention of Orsi; abstention of Galleria   X  </w:t>
        <w:br/>
        <w:t xml:space="preserve">Municipality of Vaiano   26.4.18   in exchange for the purchase of supplies by GIM; negligible discount from GIM  </w:t>
        <w:br/>
        <w:t xml:space="preserve">Municipality of San Giuliano   X   7.5.18   Abstention of Orsi, GIM, and Kaama  </w:t>
        <w:br/>
        <w:t xml:space="preserve">Terme   X   Abstention of Galleria  </w:t>
        <w:br/>
        <w:t xml:space="preserve">Municipality of Cecina   24.5.18   in exchange for the purchase of supplies by Orsi  </w:t>
        <w:br/>
        <w:t xml:space="preserve">Abstention of Galleria  </w:t>
        <w:br/>
        <w:t xml:space="preserve">Galleria dell’Accademia di X in exchange for the purchase of supplies by GIM;  </w:t>
        <w:br/>
        <w:t xml:space="preserve">31.8.18   Florence   incomplete offer from Orsi; negligible discounts from Galleria and GIM  </w:t>
        <w:br/>
        <w:t xml:space="preserve">X  </w:t>
        <w:br/>
        <w:t>Municipality of Siena   17.5.18   Convenient offer from Orsi</w:t>
      </w:r>
    </w:p>
    <w:p>
      <w:r>
        <w:t xml:space="preserve">Legend: dark gray boxes: operators invited by the contracting authorities; X: operator awarded the contract; light gray boxes: operators not invited  </w:t>
        <w:br/>
        <w:t>Source: elaborations on the data in the file</w:t>
      </w:r>
    </w:p>
    <w:p>
      <w:r>
        <w:t xml:space="preserve">IV.1.1. The Tender of the Municipality of Massa  </w:t>
        <w:br/>
        <w:t xml:space="preserve">46. On January 15, 2018, the Municipality of Massa announced a procedure pursuant to Article 36, paragraph 2, of Legislative Decree No. 50/2016, for the supply of “Summer Clothing for the Municipal Police” to be awarded based on the lowest price according to Article 95, paragraph 4, letter b), of the Code with an estimated auction base amount of € 17,330.30 excluding VAT (RDO 1841934 - CIG Z4E210251D)39. In particular, the Municipality required the following clothing items to be provided “tailor-made”: single-breasted jackets (n. 50), men's trousers (n. 14), women's trousers (n. 4), stretch trousers (n. 82), short-sleeved men's shirts (n. 72), short-sleeved women's shirts (n. 34), polo shirts (n. 41), long men's socks (n. 150), long raincoat UO09 (n. 1)40.  </w:t>
        <w:br/>
        <w:t xml:space="preserve">47. Article 6 of the special tender specifications (Size Detection and Possible Corrections) provided that: “The awarded company is required to measure the sizes of each entitled employee at the location indicated by the Municipal Treasurer. All items are provided “tailor-made”. The measurement of sizes and delivery of supplies must take place at the municipal locations indicated by the Municipal Treasurer in the quantities and by the deadlines agreed upon, unless otherwise instructed by the same. The measurement costs are borne by the awarded company without any cost burden for the Municipal Administration and must be carried out, for each operator, by specialized personnel of the same Company. The execution of corrections that may be necessary for the best fit of the tailored items is also the responsibility of the awarded Company. The measurement must be done using a tailoring method by specialized technicians of both sexes with the aid of the so-called “measuring device” and the making of the items, as well as any corrections, must be executed to a perfect standard.”  </w:t>
        <w:br/>
        <w:t xml:space="preserve">48. Article 14 of the special tender specifications expressly contemplated the possibility of resorting to subcontracting and the absolute prohibition for the awarded company to transfer to third parties, in any capacity, in part or in whole, the supply subject to the specifications.  </w:t>
        <w:br/>
        <w:t xml:space="preserve">49. The Municipality invited the following companies to participate: Orsi, Gim, Galleria, Ditta Spada di Colombo Emilia &amp; c., Forint S.p.A., Uniformeria S.r.l. However, the Municipality only received the offer from Gim, which thus won the supply with a discount of 4.24%41.  </w:t>
        <w:br/>
        <w:t xml:space="preserve">50. Already on January 17, 2018 (RIT. 2822/17)42 Galleria and Gim discussed the tender just announced by the Municipality of Massa. In particular, Gim proposed to call Brumar (“Last time there was BRUMAR, right?”) since it had participated in the previous selection procedure (“If you make a phone call to them”), but Galleria deemed it appropriate to wait for their call (“They will call me... No, no, no...”). The two competitors ended the call deferring the discussion about the Massa procedure to future conversations.  </w:t>
        <w:br/>
        <w:t>51. During the same day of January 17, 2018, partner no. 1 ([omitted]*) of Galleria and the representative of Gim spoke by phone (RIT 2823/1743) and speculated that they would be called by the Municipality of Massa for the negotiated procedure together with Brumar (Galleria: “BRUMAR. Then they will participate... I don’t know if they invited... if CONSIP made an invitation, they invited us too! But they have always invited us, you know? [...] “So it’s possible that the usual ones got it... us, you, BRUMAR...”; Gim: “Usually, you will see, it’s us three here, us...”; Galleria: “No. I can’t... I’ll explain it to you... [...] Eh. Because with Brumar... [...] I... defend myself... if... you do it! If I have to do it, we’ll find ourselves... at... at... at... war... because I buy from him, the helmets...”; “... and a lot of stuff, right? And he doesn’t take almost a [***] from me”). Therefore, Galleria – in response to Gim’s question about the possibility of blocking Brumar (“But... could you manage to block them?”) – reacted as follows: “No... no... no... no... no! I... at a certain point I tell him “Look... everyone runs on their own, but I don’t participate”, I say “because if you prefer that I’m not there... I... not only that, but you will see...”, I say “... GIM called me”, Eh? “Because... they wanted the price of the trousers... “... for motorcycles...”. Got it? I defend myself.”. Therefore, Galleria proposed to Gim to participate guaranteeing him a good price on the supply of jackets and trousers (“So, you, with him, you should be able to do it at a low price” [...] “If I give you a good price...”).</w:t>
        <w:br/>
        <w:t xml:space="preserve">52. The same afternoon of January 17, 2018 (RIT. 2821/1744), Galleria spoke with Orsi. After discussing an order placed by Orsi to Galleria, Orsi asked Galleria if it intended to participate in the Massa tender, the invitation of which had just arrived at the company. In this regard, Galleria clarified that Gim was handling the jackets and that, therefore, it was pointless for Galleria to participate (“What am I going to do, run with... To lose, me...”; Orsi: “No, no...”; Galleria: “There’s no way...”). Finally, Orsi mentioned another tender (Pontassieve) and asked Galleria if it intended to win it (Orsi: “Are you going?”; Galleria: “Then we’ll talk later...” ; Orsi: “Send it to me... Go...”)45.  </w:t>
        <w:br/>
        <w:t>53. On March 19, 2018, the Municipality awarded the supply to Gim, the only bidder. A few days later (on March 23) at Galleria’s headquarters (2640/121746), partner no. 1 of Galleria informed representative no. 3 ([omitted]) that “theoretically they would have also won MASSA”. Clarifying that the tender was won by Gim, the other exclaimed: “What do we have to do with it if it was done by GIM?”, partner no. 1 replied: “And we give them the stuff... […] to prepare all... all the measuring devices, etc...” ; representative no. 3: “But... listen... Who was GIM against? Who did they find?”; partner no. 1: “No one, no one... […] They say it was just them...”.</w:t>
      </w:r>
    </w:p>
    <w:p>
      <w:r>
        <w:t xml:space="preserve">IV.1.2. The Tender of the Opera della Primaziale Pisana  </w:t>
        <w:br/>
        <w:t xml:space="preserve">54. The Opera della Primaziale Pisana (hereinafter also referred to simply as “Opera”) is a “Fabricery” that qualifies as a non-profit social utility organization (ONLUS)47.  </w:t>
        <w:br/>
        <w:t xml:space="preserve">55. On March 1, 2018, the Opera announced a tender procedure for the four-year supply of uniforms and clothing items for the surveillance and custody personnel of the entity, including in the supply also the tailoring interventions aimed at perfect fit of the items and any necessary adjustments48.  </w:t>
        <w:br/>
        <w:t xml:space="preserve">56. The tender, with a total value of € 131,554.60, was divided into four lots, distributed as follows: lot 1 (Uniforms): jackets, trousers, skirts, shirts, coats (total base auction amount: € 66,949.20 excluding VAT); lot 2 (Technical Clothing): operational jackets, raincoats, jackets, windbreakers, overcoats, k-way, sweaters (total base auction amount: € 22,024 excluding VAT); lot 3 (Footwear): shoes, ankle boots, combat boots (total base auction amount: € 20,654.80 excluding VAT); lot 4 (Accessories): hats, headgear, gloves, belts, polo shirts, vests, ties (total base auction amount: € 21,926.60 excluding VAT). In the announcement, it was also requested to deposit samples related to the supply and technical data sheets of the products, considering that the award criterion was that of the economically most advantageous offer, with the allocation of 50 points for the technical offer and 50 points for the economic offer. Article 3.9 of the announcement allowed for subcontracting limited to the activities to be carried out at the Opera's headquarters, namely the tailoring and delivery service of clothing, as well as tailoring service.  </w:t>
        <w:br/>
        <w:t xml:space="preserve">57. The Opera invited the following operators to participate49: Uniformeria di Brescia (all lots), Orsi (all lots), Giesse Forniture di Sassari (lots 1 and 2), Kaama (lots 2, 3, and 4), Forint di Vicenza (all lots), Galleria (all lots), Gim (all lots).  </w:t>
        <w:br/>
        <w:t xml:space="preserve">58. On March 27, 2018, the tender commission opened the envelopes containing the offers, verifying the submission of the following offers: Galleria for all lots and Forint only for lot 1 (see Table No. 45).  </w:t>
        <w:br/>
        <w:t xml:space="preserve">45 From the data provided by Galleria, it appears that on January 30, 2019, it obtained the award of a procedure announced by the Municipality of Pontassieve worth € 1,537.05 (doc. 64).  </w:t>
        <w:br/>
        <w:t xml:space="preserve">46 Doc. 53 annex 2.20 (Summary_RIT.2640.1217).  </w:t>
        <w:br/>
        <w:t xml:space="preserve">47 Doc. 42.  </w:t>
        <w:br/>
        <w:t xml:space="preserve">48 Doc. 42 annex 3.  </w:t>
        <w:br/>
        <w:t>49 Doc. 42 annex 5.</w:t>
      </w:r>
    </w:p>
    <w:p>
      <w:r>
        <w:rPr>
          <w:b/>
        </w:rPr>
        <w:t>[Pages 16–18]</w:t>
      </w:r>
    </w:p>
    <w:p>
      <w:r>
        <w:t>18 BULLETIN NO. 10 OF MARCH 21, 2022</w:t>
      </w:r>
    </w:p>
    <w:p>
      <w:r>
        <w:t>2). In fact, from the emails sent by the invited parties to the Opera, it emerges that: 1) Giesse Forniture communicated that it did not wish to participate because the company "operates only in the regional area as the transportation costs of the goods and travel to take measurements do not allow us to make competitive offers compared to competing companies" (email of March 22, 2018); 2) Kaama formalized its intention not to submit a participation request (email of March 16, 2018); 3) Gim did not intend to participate due to other "urgent work commitments already undertaken" (email of April 5, 2018)50.</w:t>
      </w:r>
    </w:p>
    <w:p>
      <w:r>
        <w:t>59. Considering the failure to award lot no. 3 related to footwear due to the submission of a single offer (by Galleria) that did not meet the specifications of the tender51, on April 4, 2018, the Opera announced another procedure for the supply of footwear for the custody and surveillance personnel, setting a starting bid of € 34,800.00 + VAT. The award criterion was again the economically most advantageous offer, with the allocation of 50 points for the technical offer and 50 points for the economic offer52. The Opera invited to participate: Top Professional, Soldini Professional from Arezzo, Molinari supplies from La Spezia, and again Galleria53. Only the offers from Galleria and Soldini Professional were received. The latter was then awarded the supply, also considering the substantial discount proposed (52.73%) compared to the 5.32% proposed by Galleria (see Table no. 2).</w:t>
      </w:r>
    </w:p>
    <w:p>
      <w:r>
        <w:t>Table no. 2 – Tenders of the Opera della Primaziale Pisana for the supply of uniforms and clothing items (March 2018) and for the supply of footwear (April 2018) for the surveillance and custody personnel of the Opera</w:t>
      </w:r>
    </w:p>
    <w:p>
      <w:r>
        <w:t>60. Below is a report of the interactions between Galleria, Gim, Orsi, and Giesse Forniture regarding the procedure in question, as well as some interactions between representatives of Galleria and employees of the Opera.</w:t>
      </w:r>
    </w:p>
    <w:p>
      <w:r>
        <w:t>61. Even before the invitations were sent, some employees of the Opera anticipated the likely award to Galleria. In fact, from the report of a phone call on February 6, 2018 (295_RIT.2823)54 between an employee of Galleria and an employee of the Opera, the latter stated that "now a tender will be made and it will probably be awarded to the sports gallery" and that "the tender must be made to save appearances." The employee indicated that he would contact "three companies that will be pointed out to him, but [...] it is to save appearances."</w:t>
      </w:r>
    </w:p>
    <w:p>
      <w:r>
        <w:t>62. On the same day the tender procedure was initiated, March 1, 2018 (10:58:55), another employee of the Opera informs Galleria (608_RIT.2823)55 that he would send the invitation for the procedure that day: "so... eh... and all... You are the ones who know the material better than anyone."</w:t>
      </w:r>
    </w:p>
    <w:p>
      <w:r>
        <w:t>63. Immediately after receiving the aforementioned phone call, Galleria calls Gim (609_RIT.2823 1.3.2018, 11:11:02) and Orsi (574_RIT.2822 1.3.2018, 11:11:46), informing both of the imminent arrival of the request from the Opera of Pisa56.</w:t>
      </w:r>
    </w:p>
    <w:p>
      <w:r>
        <w:t>64. Immediately after the transmission of the invitations by the contracting authority, on March 2, 2018 (633_RIT.2821)57, Galleria checks with Gim about the arrival of the invitation from the Opera, and Gim replies "Okay... go... bye...".</w:t>
      </w:r>
    </w:p>
    <w:p>
      <w:r>
        <w:t>65. On March 21 at Galleria's headquarters, representative no. 3 (Sintesi_RIT.88_41458), speaking about the Opera's tender with representative no. 1, specifies that "there are 4 lots and he does not expect to win them all." Regarding the invited parties, partner no. 1 adds that: "They invited everyone, because... they invited ORSI, they invited GIM... That could be presumed... I don't know how many they have... they have... they have invited. But FRANCESCO [note: employee of the Opera] will tell me, if we want then... This... expires on Monday. [...] FRANCESCO on Monday... I'll tell him... 'Give me a call, let me know who is there... just... to know... Who brought [...] So the tender is nice and done, so there is nothing strange."</w:t>
      </w:r>
    </w:p>
    <w:p>
      <w:r>
        <w:t>66. The following day (March 22), Orsi calls Galleria to get directions on what to do regarding the tender of the Opera of Pisa (929_RIT.2821)59 and Galleria responds: "Do you have that one they put out?" to which Orsi responds affirmatively, and Galleria replies: "Just go one euro lower and that's it." and Orsi responds: "Go... go... Good...". After a few days (March 28), Orsi calls Galleria again (934_RIT.282260), stating "Oh, listen a bit, Pisa... I haven't done anything, eh..." and the other responds: "Ah, okay, but look... then I'll... then I'll let you know... Go... Don't worry...".</w:t>
      </w:r>
    </w:p>
    <w:p>
      <w:r>
        <w:t>67. In the context of preparing the offer to participate in this procedure, the issue of Galleria regarding the representation of Forint S.p.A., a uniform manufacturing company larger than Galleria, with which the latter had a representation contract until June 2018, emerges. Regarding this company, it appears that Galleria was unable to exert any influence and considered it a true competitor. In fact, once it learned that Forint would also participate in the procedure announced by the Opera, during the validity of the representation contract, Galleria wanted to devise a strategy to participate independently of Forint. In this regard, partner no. 1 of Galleria intended to have Forint excluded from the contracting authority: "Let's make them... let's throw them out... because the samples are not good... omitted... and that we are awarded as second"61.</w:t>
      </w:r>
    </w:p>
    <w:p>
      <w:r>
        <w:t>IV.1.3. The tender of the Municipality of Vaiano</w:t>
      </w:r>
    </w:p>
    <w:p>
      <w:r>
        <w:t>68. On April 26, 2018, the Municipality of Vaiano (PO) announced a procedure under Article 36 of Legislative Decree No. 50/2016, for the "Supply of clothing for the summer season of 2018 to be assigned to 9 operators of the Entity," to be awarded based on the lowest price criterion (starting bid: € 5,327.87), through a request for offers to be sent to the economic operators authorized on the Electronic Market of Public Administration (MePA) established at the IT portal "acquistinretepa.it" of Consip S.p.A.62. The Municipality then invited the following companies to participate: Orsi, Gim, and Galleria63.</w:t>
      </w:r>
    </w:p>
    <w:p>
      <w:r>
        <w:t>69. Immediate contacts between Gim and Galleria emerge in this regard. In fact, Gim already on May 2, 2018, calls Galleria (1409_RIT.2821)64, reminding that "There is that one in VAIANO, did you see?"; "... so... Yes... it always goes the same. I'll call you... I'll ask for the samples, got it?", to which Galleria promptly agrees.</w:t>
      </w:r>
    </w:p>
    <w:p>
      <w:r>
        <w:t>70. On May 16, 2018, the Municipality awarded the contract to Gim, the only participant with a minimum discount of 0.15%. After a few weeks, on June 14, 2018 (2723_RIT. 2820)65, Gim urges Galleria to send him the goods intended for Vaiano.</w:t>
      </w:r>
    </w:p>
    <w:p>
      <w:r>
        <w:t>IV.1.4. The tender of the Municipality of San Giuliano Terme</w:t>
      </w:r>
    </w:p>
    <w:p>
      <w:r>
        <w:t>71. From the documentation received from the Municipality of San Giuliano Terme (PI), it emerged that the invitation procedures announced by the local administration for the supply of clothing for the municipal police in the biennia 2014/2015, 2016/2017, and 2018/201966 to be awarded based on the economically most advantageous offer criterion have always been won by the only bidder Galleria, despite the fact that the contracting authority invited other companies, namely:</w:t>
        <w:br/>
        <w:t>- biennium 2014/2015: Forint, GIM, Orsi, Kaama, Galleria;</w:t>
        <w:br/>
        <w:t>- biennium 2016/2017: Andrea creazioni in pelle S.r.l., GIM, Orsi, Kaama, Galleria;</w:t>
        <w:br/>
        <w:t>- biennium 2018/2019: Andrea creazioni in pelle S.r.l., GIM, Orsi, Kaama, Galleria.</w:t>
      </w:r>
    </w:p>
    <w:p>
      <w:r>
        <w:t>72. This last procedure, in particular, was announced by the determination of the commander of the municipal police no. 292 of May 2, 2018, for a tender amount of € 20,491.80 plus VAT (CIG: ZF2235EE80). The contract was then awarded on May 14, 2018, to the only bidder Galleria with an offer of € 19,170 (approximately 1% discount)67.</w:t>
      </w:r>
    </w:p>
    <w:p>
      <w:r>
        <w:rPr>
          <w:b/>
        </w:rPr>
        <w:t>[Pages 19–21]</w:t>
      </w:r>
    </w:p>
    <w:p>
      <w:r>
        <w:t>BULLETIN NO. 10 OF MARCH 21, 2022 21</w:t>
      </w:r>
    </w:p>
    <w:p>
      <w:r>
        <w:t>73. In an internal conversation between two administrators of Galleria on May 11, 2018 (Sintesi_RIT.2547_197368), one of them asks for information "for Orsi" regarding what was offered in San Giuliano Terme.</w:t>
      </w:r>
    </w:p>
    <w:p>
      <w:r>
        <w:t>74. The continuity of relations with the Municipality is also demonstrated by a phone call on April 26, 2018 (that is, a few days before the date of the announcement of the negotiated procedure) from the same Municipal Police of San Giuliano, in which the transmission of Galleria's price list is requested69.</w:t>
      </w:r>
    </w:p>
    <w:p>
      <w:r>
        <w:t>IV.1.5. The tender of the Municipality of Cecina</w:t>
      </w:r>
    </w:p>
    <w:p>
      <w:r>
        <w:t>75. With determination no. 527 of May 24, 2018, concerning "Supply of clothing, footwear, and accessories for members of the municipal police force for the year 2018," the Municipality of Cecina decided to proceed with the direct assignment of the supply, pursuant to art. 36, paragraph 2, letter a), of Legislative Decree no. 50/2016, considering the amount of the supply to be less than € 40,000 (CIG: Z402386DD5)70. The chosen operator was, therefore, Orsi, to whom a supply of clothing for municipal police officers amounting to € 8,671.02 excluding VAT was awarded.</w:t>
      </w:r>
    </w:p>
    <w:p>
      <w:r>
        <w:t>76. Regarding this assignment, relevant interceptions of conversations with employees of the same Municipality appear concerning the circumstance that the latter, in application of the principle of rotation, could not assign the supply again to Galleria71.</w:t>
      </w:r>
    </w:p>
    <w:p>
      <w:r>
        <w:t>77. From a conversation (755_RIT.2822 of March 15, 2018)72 between an employee of Galleria and an administrative director of the Municipality of Cecina, the latter stated that a colleague had informed her "that once this order is completed for the next one, but precisely for reasons of contracts, of tenders, that is, the municipality cannot... that is, the municipality can no longer procure from GALLERIA DELLO SPORT," to which the employee of Galleria replied highlighting that "There are moments when rotations must be made... There are moments when you can decide to access tenders, like making direct assignments, and municipalities take... Yes, they have various possibilities to allow, let's say, a free market." And the employee of the Municipality concluded: "But it is mandatory... That is, she was telling me that it was mandatory because... Having been several years that we have been procuring from GALLERIA, it is necessary...".</w:t>
      </w:r>
    </w:p>
    <w:p>
      <w:r>
        <w:t>78. The next day (813_RIT.2823 of March 16, 2018)73, the topic of the assignment procedure is taken up by another employee of the Municipality who, speaking with Galleria, states: "It is a problem now, the next time... to turn to... the, the supply further. Why? Because... Given the contracts code, it tells us that it is impossible... to always assign to the same supplier... the, the same supply in the same commodity sector, so for the principle of rotation, we should go to hear someone else... Now I don't know, do you have any municipality that has found some workaround regarding this and allows you... to have the repeated supply over time?" The interlocutor from Galleria immediately transfers the call to representative no. 3 of Galleria, who states that "very often they have done a tender that went deserted." The employee of the Municipality then states that "Eh, because if I did a negotiated procedure, I couldn't even invite you to the negotiated procedure, it would have to be an open procedure, then at that point you could re-participate... However, eh... No, I wanted to know if there was indeed some municipality that perhaps found a justification... such, for which...". At that point, the representative of Galleria recalls "for example, the municipality of Prato, has been doing tenders for 10 years, 10 years that invites us every time...". Then representative no. 3 states that in Pistoia "one year... they respected the rotation... They did not invite us, but the tender went deserted... And so with this justification...". At that point, the municipal employee responds that she must consult the commander and that they will probably do an open tender. Galleria, therefore, proposes to the Municipality to request material samples and certain specifications on the clothing: "If you request the samples... and request certain specifications on... on the clothing[...] In the sense, request the sample and a certain size... or male-female version... with technical data sheet, environmental certifications. In short, if one starts to set up a tender in this way... I tell you, it is not that we are the only serious company in Italy, there are many... [...] Then it is true that... we have the ca... the, the commodity category that you need, that... [...] But I say... It can be done this way... do an open tender, but here, ask for the samples, because otherwise you find yourself...". Galleria continues specifying that the presentation must be material and made before the deadline to assess compliance in order to "provide justifications..." and "So, request the samples... then if you need to... be indicated which are, let's say, the items to pay a little more attention to... no problem then... [...] I can also give two indications at the level of Regional Law precisely, here...".</w:t>
      </w:r>
    </w:p>
    <w:p>
      <w:r>
        <w:t>79. The conversations with the employees of the Municipality are then commented on among the representatives of Galleria at their headquarters (Sintesi_RIT.2727_1117 of March 16, 2018)74, highlighting the difficulty represented by the Municipality in not being able to assign the supply to them anymore due to the principle of rotation despite the police appreciating Galleria's service. In proposing a solution to the problem, partner no. 1 of Galleria states: "They do a tender. They do a tender where they invite... they invite us... it will be.... they will be told to invite ORSI, to invite eh... someone and... and then after...".</w:t>
      </w:r>
    </w:p>
    <w:p>
      <w:r>
        <w:t>80. And, in fact, the assignment for the 2018 supply was indeed obtained by Orsi.</w:t>
      </w:r>
    </w:p>
    <w:p>
      <w:r>
        <w:t>IV.1.6. The tender of the Galleria dell’Accademia di Firenze</w:t>
      </w:r>
    </w:p>
    <w:p>
      <w:r>
        <w:t>81. On August 31, 2018, the Galleria dell’Accademia di Firenze (hereinafter also the "Academy"), a museum administration under the Ministry of Cultural Heritage and Activities (MIBACT), announced a negotiated procedure via RDO on MePA, pursuant to art. 36, paragraph 2, letter b), of Legislative Decree no. 50/2016, for the assignment of the supply of n. 36 complete uniforms for the surveillance and reception staff to be identified based on the criterion of the lowest price (base auction amount: € 35,000 + VAT)75.</w:t>
      </w:r>
    </w:p>
    <w:p>
      <w:r>
        <w:t>82. The Academy invited the following operators to participate: Gim, Galleria, and Orsi76. From the minutes of the tender related to the day of opening the envelopes containing the offers (October 8, 2018)77, it emerged that the procedure was then awarded to Gim with a discount of 0.35% compared to a discount proposed by Galleria of 0.13% and the exclusion of Orsi due to the incompleteness of the offer, as it did not provide the coats and parts of the uniforms.</w:t>
      </w:r>
    </w:p>
    <w:p>
      <w:r>
        <w:t>83. Indeed, even before the start of the procedure, there were initial interactions between an employee of the Academy and Galleria dello Sport and then between Gim and Galleria regarding the museum entity's intention to announce the procedure.</w:t>
      </w:r>
    </w:p>
    <w:p>
      <w:r>
        <w:t>84. In fact, on April 13, 2018, an employee of the Academy called partner no. 1 of Galleria (1207_RIT.2821)78 to obtain information regarding the procedure that the entity intends to announce on the electronic market and to organize a meeting on site. During the conversation, partner no. 1 of Galleria made a clarification regarding the operators active in the sector in the territory: "I tell you who we are in four... Here in Florence even. There are four or 5 companies. So. We dress the OPERA DEL DUOMO DI FIRENZE, we dress the OPERA DI SANTA CROCE..."; "We dress the OPERA... OF... eh... SAN LORENZO, goes... The.. which is ACADEMY... which is the OPERA DI SAN LORENZO. We dress ATAF.".</w:t>
      </w:r>
    </w:p>
    <w:p>
      <w:r>
        <w:t>85. A few days later, on April 17 (1183_RIT.2822)79, partner no. 1 of Galleria informed Gim that "...Wednesday... well, those from... mhm... the GALLERIA DELL’ACCADEMIA came..."; "These... brand new. They want to come to us and they are dressed like... like this... I gave 5 names... of which you are also among them. You, ORSI, etc., etc. They will do the tender...". The partner of Galleria finally adds: "So the stuff ...incomp... You see it coming... the stuff is yours...", to which Gim reacts: "Mhm. Understood". And, in fact, as previously anticipated, the assignment will be awarded by the Academy to Gim.</w:t>
      </w:r>
    </w:p>
    <w:p>
      <w:r>
        <w:t>IV.1.7. The tender of the Municipality of Siena</w:t>
      </w:r>
    </w:p>
    <w:p>
      <w:r>
        <w:t>86. On May 17, 2018, the Municipality of Siena announced a negotiated procedure, pursuant to art. 36, paragraph 2, of Legislative Decree no. 50/2016, concerning "Supply of summer and winter uniforms for male and female foot patrols, mounted and motorcyclists of the Municipal Police of the Municipality of Siena - CIG. Z8E23F3B94" to be awarded based on the criterion of the lowest price80. The following companies were invited to this procedure: Galleria; Orsi; Forint S.p.A.; Gim; Uniformeria S.r.l.; Siggi S.p.A. (San Vito di Leguzzano - VI). The only companies that then submitted a quote were the Tuscan Galleria (offer amounting to € 31,462.70) and Orsi (offer amounting to € 36,892.50)81. The assignment was then awarded to Galleria.</w:t>
      </w:r>
    </w:p>
    <w:p>
      <w:r>
        <w:t>87. Just before the announcement of the procedure, on May 4, 2018, an employee of the Municipality of Siena (1386_RIT.2822)82 called Galleria to urge registration on the tender platform.</w:t>
      </w:r>
    </w:p>
    <w:p>
      <w:r>
        <w:rPr>
          <w:b/>
        </w:rPr>
        <w:t>[Pages 22–24]</w:t>
      </w:r>
    </w:p>
    <w:p>
      <w:r>
        <w:t>24 BULLETIN NO. 10 OF MARCH 21, 2022</w:t>
        <w:br/>
        <w:t>regional Tuscan tenders (“Start”). Specifically regarding the invitation to Galleria, the employee of the Municipality stated: “We would like to invite you even though our superiors say that there must be rotation and therefore the usual ones should not always be invited, and […] then the same ones always win. They are right, but there are no other companies. They don’t respond...”. On the point of rotation, it is noted that from the data provided by the Party, it appears that Galleria supplied the Municipality of Siena annually and on several occasions between 2014 and 201883.</w:t>
      </w:r>
    </w:p>
    <w:p>
      <w:r>
        <w:t>88. Following the start of the procedure, on May 23, 2018, the same municipal employee contacted Galleria again (1703_RIT.2821)84 to check if they had seen the tender notice: “Did you see the tender? […] Ah, that’s why... They don’t want companies to be contacted because otherwise it seems like we are colluding... Okay...”. At that point, the representative of Galleria, laughing, replied “okay”.</w:t>
      </w:r>
    </w:p>
    <w:p>
      <w:r>
        <w:t>89. The following May 25, Orsi and Galleria (1635, RIT. 2822/17)85 agreed on participation in the tender: Orsi asked “Siena? Price list?” and Galleria replied “Go with the price list, yes... Go with the price list...”.</w:t>
      </w:r>
    </w:p>
    <w:p>
      <w:r>
        <w:t>90. Galleria's intention to obtain the award of the Municipality of Siena's procedure emerges already in a recorded conversation at Galleria's headquarters between a company representative and their sales agent (Sintesi_2548.RIT.2009 of May 7, 2018)86. In particular, Galleria complained that La Rochelle wanted to participate in the Siena tender: “but you don’t know what you’re talking about, because he is talking to me about coming to do tenders in Tuscany... [and with reference to the Siena tender] Eh, he doesn’t get involved in Siena, because I don’t get involved in Piedmont... Clear agreements and long friendship...”.</w:t>
      </w:r>
    </w:p>
    <w:p>
      <w:r>
        <w:t>IV.2. Elements relating to other interactions</w:t>
      </w:r>
    </w:p>
    <w:p>
      <w:r>
        <w:t>91. In addition to the interactions concerning the seven procedures just examined, there are also other instructive elements involving the Parties to the proceedings, which are illustrated below.</w:t>
      </w:r>
    </w:p>
    <w:p>
      <w:r>
        <w:t>92. The definition of preliminary agreements to business decisions regarding participation in selective procedures also emerges from a conversation between Orsi and representative no. 3 of Galleria on May 25, 2018 (1635, RIT. 2822/17)87, in which – in addition to agreeing on the formulation of the offer related to the Siena tender (see supra Paragraph IV.1.7.) – they briefly discuss the concurrent procedures announced by the Municipalities of Arezzo and Vecchiano.</w:t>
      </w:r>
    </w:p>
    <w:p>
      <w:r>
        <w:t>93. Regarding Arezzo, the representative of Galleria, surprised by the fact that he had not been invited by the Municipality (“But listen, they didn’t respond to me”) nevertheless proposes to Orsi to apply the list prices (“Go with the list prices, go...”), to which Orsi replies to apply a lower price to secure the award (“Go I want to, so then... Or to do something less if you haven’t arrived... To see... to see if I can get it from someone else?”) and the agreement is defined with Galleria's acceptance (“Yes, good... You take it, go...”).</w:t>
        <w:br/>
        <w:t xml:space="preserve"> </w:t>
        <w:br/>
        <w:t>94. In the same conversation, Galleria and Orsi also anticipate a future interaction regarding the Vecchiano procedure already defining that Galleria would not participate (“You tell me, go... I’m staying out...”).</w:t>
        <w:br/>
        <w:t xml:space="preserve"> </w:t>
        <w:br/>
        <w:t>95. As for competitors based outside the regional territory (La Rochelle, Kaama, and Brumar), from the acquired interceptions, especially from the environmental interceptions of internal conversations at Galleria and between it and its sales agent, the existence of some contacts emerges as described below.</w:t>
      </w:r>
    </w:p>
    <w:p>
      <w:r>
        <w:t>96. For example, from an internal conversation at Galleria (nos. 2 and 3), related to a previous interaction with the Piedmontese La Rochelle regarding a possible interest of the latter in participating in tender procedures in Tuscany (Sintesi_RIT.2547_1916, May 7, 2018)88, partner no. 2 ([omitted]) expresses the intention to “clarify things” with La Rochelle: “Because we, you see, I mean, requests come to us from all regions. It’s just that we, for example, do not respond to LAZIO and UMBRIA because there is BRUMAR, in EMILIA we do not respond because there is KAAMA. In PIEMONTE we do not respond because you are you. We only respond to TOSCANA and LIGURIA. So. Everyone has their own regions. Because otherwise it becomes a bloodbath. Because if you come to bother me in Tuscany, then I, automatically you take a municipality from me...”. The representative no. 3 of Galleria then justifies the intention to address La Rochelle using such terms: “We receive requests from PUGLIA, requests from LAZIO, requests from BASILICATA, requests from UMBRIA... But we... then... if we had to... respond to everyone. We decided to respond only in Tuscany... and not even all of it because we have [...] ORSI who anyway has some municipalities... So I don’t see the reason why he should come to... to do business with us in Tuscany... And... as we respect the other suppliers, we respect him... Because it’s not that we only respect him. We respect all the other suppliers, BRUMAR, KAAMA... I mean all the others...”. This is followed by the statement of administrator no. 3 that he does not want to “find himself in a position of subservience to ROCHELLE, given that they bill half of Galleria dello Sport”. Partner no. 2 of Galleria then concludes: “If it’s a matter of finding an agreement of this kind, they do a tender, they don’t invite us because of rotation, I’ll make you participate...”. Administrator no. 3 hypothesizes the response to La Rochelle: “Either you buy the stuff from me, have the garments produced by me and then I have a profit, otherwise I go to LIGURIA and respond. And I have a profit...”. Administrator no. 2 of Galleria states that he would gladly buy “motorcycle pants, if they were of good quality, and they could also take the place of GRASSI which is more expensive. ROCHELLE has the workshop in Romania”. At that point, partner no. 2 of Galleria proposes to tell La Rochelle: “for the same reason you are here today and I don’t come to bother you and you don’t bother me and we work in synergy, I have to do it with other suppliers. He knows it very well. This is what we need to understand.” Galleria, therefore, referring to an interaction had with an employee of Kaama, states: “But also for [Kaama]... he told us clearly. If we don’t buy the jackets from him, he will then participate directly in the tenders. He comes to bother in Tuscany.” According to representative no. 3, however, such a statement should not be formulated “Because this triggers in him ‘Ah, then if KAAMA blackmails you, do, yes, and if I blackmail you’”. Representative no. 3 therefore suggests to highlight to La Rochelle that he must “maintain the balances. I have to buy from KAAMA, this and this. Motorcycle jackets and coats. I can’t have these made for you, [La Rochelle]. I need it, otherwise... tomorrow... Otherwise... if it offends you... If the thing offends him ‘Then I come to do the tenders in Tuscany’, well, then know that you will find KAAMA against you. And with KAAMA you won’t win [...]”.</w:t>
      </w:r>
    </w:p>
    <w:p>
      <w:r>
        <w:t>97. The conversation between the two administrators of Galleria concludes with reference to the fact that both La Rochelle and Brumar have asked representative no. 3 of Galleria about the Siena tender (see supra Paragraph IV.1.7.): “Oh father. He came to ask me about Siena. But would an intelligent person ask you about SIENA? [partner no. 2] Well. that one from BRUMAR also came to ask you about this. […]”. The conversation ends with the agreement to contact La Rochelle in the future.</w:t>
      </w:r>
    </w:p>
    <w:p>
      <w:r>
        <w:t>98. On this point, the agent, heard in the hearing, stated that La Rochelle had hypothesized extending its activity by participating in the tender announced by the Municipality of Siena, despite the same agent having advised against it due to the distance from the headquarters and the considerable size of the supply compared to La Rochelle's entrepreneurial capacity89.</w:t>
      </w:r>
    </w:p>
    <w:p>
      <w:r>
        <w:t>99. From an interaction between the sales agent and representative no. 3 of Galleria (Sintesi_RIT.2548_2009 of May 7, 2018)90, it is observed that the agent would have invited Galleria to give a “consolation” to La Rochelle to “avoid him coming to bother me down in Liguria”. Galleria replies annoyed as La Rochelle intends “to come to do the tenders in Tuscany”, referring to the Siena tender (see supra Paragraph IV.1.7.). Galleria reports having told La Rochelle: “I thought the agreements were clear... I don’t come to Piedmont, you don’t come to my areas. And he replied to me... For me, it was only about Liguria, Tuscany was never discussed... And I told him... no, no, but don’t worry that if it was never discussed it was obvious that you would come to Tuscany, I told him... And then I told him, excuse me, what interest do you have in doing the Siena tender? Eh... He says but I... Eh... he says... ‘Eh, but how many regions do you want to do, excuse me?’. No, how many regions do you want to do? I do Tuscany and Liguria, I’m not coming to bother you in Piedmont. ‘Ah, then it’s fine... for now’, and he hung up on me...”. At that point, the agent clarifies “so... what I want to tell you is that I kept him out of, out of Liguria... but I kept him out thanks to me... because he asked me to help him in Cuneo... I kept him out, because otherwise he would continue to come to Liguria. He behaves well on that side, but I tell you let’s not create too many conflicts with him, so...” [...] “... give him, give him some consolation...”.</w:t>
      </w:r>
    </w:p>
    <w:p>
      <w:r>
        <w:t>Galleria then states: “... with him we have been battling in Tuscany for 20 years, 30 years now. Now, to defend some municipality in Liguria, give me a municipality like Siena, but I wouldn’t even think about it dead...”. He also reports having “allowed” La Rochelle to participate in tenders in Liguria: “But excuse me, I told him do Genoa, I told him [...] do you mind doing Genoa? No, no, go ahead, I told him, Genoa... Then if he doesn’t do it, what can I do?”, specifying that he would not respond to the invitation for the Genoa tender. Galleria concludes by reiterating that Tuscany is the territory where he concentrates his “core business” while still leaving open the possibility of collaborating with La Rochelle.</w:t>
      </w:r>
    </w:p>
    <w:p>
      <w:r>
        <w:rPr>
          <w:b/>
        </w:rPr>
        <w:t>[Pages 25–27]</w:t>
      </w:r>
    </w:p>
    <w:p>
      <w:r>
        <w:t>BULLETIN NO. 10 OF MARCH 21, 2022 27</w:t>
      </w:r>
    </w:p>
    <w:p>
      <w:r>
        <w:t>100. In another conversation between representative no. 3 of Galleria and the sales agent (Sintesi.RIT. 2548_1752, April 18, 2018)91, the obligation of contracting authorities to apply the principle of rotation is discussed, which the agent considers "a serious problem, given that he has received this news from three or four people" that it is respected in Piedmont. In this regard, the agent asks whether Galleria and the other companies had "talked about finding some sort of collaboration in possibly indicating to the... to the... clients, to lose them, to turn to, I don't know... in this case to you or, when you have the problem, to... to... La Rochelle...". Galleria replies: "Um... Yes... it's not really something I would like to talk about on the phone with these people," but agrees to organize a meeting with La Rochelle. In this regard, Galleria states its availability: "that is... I give it... I've said it, I renew it and I think the same goes for him, because he has already done me such a favor, so...".</w:t>
      </w:r>
    </w:p>
    <w:p>
      <w:r>
        <w:t>101. Regarding the issue of rotation, the agent stated during the hearing that the application of the principle of rotation has sometimes caused negative effects, in the sense that the municipal police forces have encountered difficulties in finding operators other than those nearby, as they do not have the commercial strength to carry out the measurements remotely, thus ending up continuing the supply in favor of the previous contractors92.</w:t>
      </w:r>
    </w:p>
    <w:p>
      <w:r>
        <w:t>102. With reference to the "direct" interactions between Kaama and Galleria, an interception related to the Municipality of Arezzo is reported between an employee of Kaama and administrator no. 3 of Galleria, in which the former reports a conversation had with the head of the municipal police of Arezzo. The latter would have asked Kaama for a quote for the purchase of motorcycle jackets, stating that they could not invite Galleria out of respect for the principle of rotation. In this conversation with the municipal police, Kaama, in addition to representing that the Municipality could still invite the company that had previously served them (i.e. Galleria), if the supply had been appreciated, highlighted that Kaama could not cover all the Regions, specifying that "...if your problem is 2 jackets and you want to change supplier, don't worry that... if it's the service we have to provide, I'll talk to Galleria. In the meantime, no... It's not that you pay less for the jacket, you pay the same; one euro more, one euro less"93.</w:t>
      </w:r>
    </w:p>
    <w:p>
      <w:r>
        <w:t>103. Regarding the relationships between Kaama and Galleria, reference is made to what Orsi stated during the hearing, in the part where he affirmed that the goretex jackets intended for the municipal police (and, in particular, a specific jacket commonly used by the municipal police in all regions) are distributed by Kaama. In Tuscany, Kaama supplies only Galleria, to which the other operators active in the territory then turn94.</w:t>
      </w:r>
    </w:p>
    <w:p>
      <w:r>
        <w:t>104. As for the "direct" interactions between Brumar and Galleria, it emerged that within another market investigation for the purchase of a motorcycle jacket activated by the Municipality of Arezzo, in a phone conversation between administrator no. 3 of Galleria and Brumar95, the latter also informs the Galleria representative that he has been contacted by an employee of the Municipality regarding the supply of a Dainese motorcycle jacket arranged for insertion and the pinlock visor. Brumar then asks: "What should we do?"; Galleria: "It's a very simple market investigation... He is doing a market investigation because we did the tender in Arezzo, we provided both the visors..."; Brumar: "Well, if you tell us the price at which you sell the jacket and... at which you sold it... we will make the same offer to him, we will do it with... 5 euros more and... we will make them happy. What bothers me, but I tell you as a worker, is that they make us lose an infinite amount of time, you understand?". Galleria then proposes: "You respond to him 369 euros".</w:t>
      </w:r>
    </w:p>
    <w:p>
      <w:r>
        <w:t>105. During a phone call that took place on April 24, 201896, Brumar informs Galleria that he is "monitoring a certain situation in Padua. Have you been invited to Padua? [...] For a tender." Galleria confirms having received the invitation but immediately replies "I won't respond, as you know very well" and Brumar retorts "And, no, of course. I knew that... I just wanted to know... who they had...".</w:t>
      </w:r>
    </w:p>
    <w:p>
      <w:r>
        <w:t>106. Regarding the relationships between Brumar and Galleria, it is noted that Galleria purchased the helmets intended for the police from Brumar, which has an exclusive contract with Nolan specifically regarding the neutral white helmets, which are the most requested by the police97.</w:t>
      </w:r>
    </w:p>
    <w:p>
      <w:r>
        <w:t>107. The commercial strategy of Galleria, as well as the relationships between Galleria and Orsi (defined as "a competitor from Empoli"), also emerge from a conversation on January 31, 2018, with Tacgear.it S.r.l. of Livorno, an individual company selling flashlights and military products from the company Olight98. On this occasion, administrator no. 2 of Galleria observes: "Then there is to see a little, since I saw that you also sell it, there is to... see a little how to reconcile this thing... mhmm... for example, we have some Municipalities that we don't serve... that, let's say, we don't serve, like Empoli, where maybe you can... easily... I mean... sell it.."; Tacgear "Sure, we..." and "But listen, I... I tell you... I would like... to enter, how to say, into conflict with you as little as possible..." and again "...I sell them, I sell them outside of Tuscany, in Tuscany I only sell to the armories, you understand?". Then again Galleria, "Here. Yes, but, but, but I explain to you but I explain to you. Now, now I have to... Unfortunately, in this case, the Union of municipalities of Mugello [in Tuscany] are our historical clients." The phone call continues and administrator no. 2 of Galleria again leads the conversation: "But to say if... a thing like this is done in Empoli where there is instead a competitor of ours, I need it," "For me... you can, indeed, I cannot participate because I work with this competitor, he buys the stuff from me," "He has an agreement, I have... But, nothing prevents you from going... to sell them, you understand?". Regarding the relationships with this "friendly competitor, in quotation marks," Galleria observes that "Of course, unless they make me a direct order, they make me a direct order I cannot refuse, you understand? But if... if they do a tender, I... even if they invite me, maybe I participate, but eh... at a higher price...". Galleria, even more clearly, explains: "So, I cannot break this balance, so, in that case, if they do a tender for the flashlights and it's a client... I might call...," "I might call him and say: 'What do I do, do you do it? Do I do it? If he says 'No, I do it' then I cannot do it or in any case I participate with a higher price and at that point you can do whatever you want...". The conversation continues and Galleria states: "I am for everyone to be happy" and "[...] I don't want contracts, because then you see? You know what happens in these cases? Then it becomes a bloodbath, because then no one earns anymore"96, with Tacgear again agreeing "Exactly, exactly," "Of course".</w:t>
      </w:r>
    </w:p>
    <w:p>
      <w:r>
        <w:t>V. THE ARGUMENTS OF THE PARTIES</w:t>
      </w:r>
    </w:p>
    <w:p>
      <w:r>
        <w:t>108. All the companies involved in the contested agreement have been heard by the Offices in the hearing, have responded to requests for information, and have submitted defensive briefs. Only Kaama, as the sole applicant, was heard by the College during the final hearing. Below, the arguments presented by the Parties in the proceedings will be briefly outlined.</w:t>
      </w:r>
    </w:p>
    <w:p>
      <w:r>
        <w:t>V.1. Galleria dello Sport</w:t>
      </w:r>
    </w:p>
    <w:p>
      <w:r>
        <w:t>109. Galleria first highlights that there is a restriction of the natural market, not deriving from illicit agreements, but from the circumstance that the market is legally contingent, as the uniforms and accessories intended for the municipal police can only be sold by entities holding the license pursuant to Article 28 TULPS (see supra Paragraph III.2.)99.</w:t>
      </w:r>
    </w:p>
    <w:p>
      <w:r>
        <w:t>110. Furthermore, Galleria believes that there are objective reasons supporting the necessity to refer only to the regional geographic market for the supply of uniforms to the Public Administration. In fact, the specific characteristics of the uniforms required by each regional law and the consequent impossibility of having standard clothing in stock means that the market naturally organizes on a regional basis, with specific productions and warehouses for the uniforms of the respective local police, which could never meet the requirements of the administrations of other Regions100.</w:t>
      </w:r>
    </w:p>
    <w:p>
      <w:r>
        <w:t>111. Therefore, Galleria has focused its activity in Tuscany, as the peculiarities of the requirements set by the regional laws governing the characteristics of the uniforms, as well as the need to keep the warehouses stocked to respond quickly to the execution of supplies, would make it uneconomical to differentiate the regional demand to which to access. The only other Region that Galleria partially serves is Liguria, as the characteristics of Ligurian uniforms are very similar to those used in Tuscany101.</w:t>
      </w:r>
    </w:p>
    <w:p>
      <w:r>
        <w:t>112. The fact that Galleria did not participate in procedures held in other Regions, therefore, is attributable only to the fact that it could not assume the additional costs of production and storage according to the specifications set by other Regions102. In the sporadic cases where Galleria participated in tenders held outside Tuscany, they were tenders related to standard accessories103.</w:t>
      </w:r>
    </w:p>
    <w:p>
      <w:r>
        <w:t>113. Galleria claims to have been awarded many tenders, so much so that in the 8 years prior, the Company has obtained the award of 90% of the tenders it participated in by achieving the threshold of 70% score for the quality of the technical offer, because it was able to promptly have the requested samples, the availability of a warehouse capable of immediately satisfying the demand (especially from the local police forces of Tuscany), as well as offering the service of size detection, tailoring, and merchandise exchange (even in case of wear). The latter,</w:t>
      </w:r>
    </w:p>
    <w:p>
      <w:r>
        <w:rPr>
          <w:b/>
        </w:rPr>
        <w:t>[Pages 28–30]</w:t>
      </w:r>
    </w:p>
    <w:p>
      <w:r>
        <w:t>30 BULLETIN NO. 10 OF MARCH 21, 2022</w:t>
      </w:r>
    </w:p>
    <w:p>
      <w:r>
        <w:t>in particular, constitute welcome ancillary services to the contracting authorities, similar to the replacements of incorrect sizes and warranty services, such as repairs in case of damage104.</w:t>
      </w:r>
    </w:p>
    <w:p>
      <w:r>
        <w:t>114. An event that, according to Galleria, particularly favored the development of its business in Tuscany was the extension of the characteristics of the uniforms of the municipal police of Florence - whose demand was satisfied 90% by Galleria105 - to the entire Region by the Decree of the President of the Regional Council No. 6/R of March 2, 2009 (“Regulation implementing Article 12 of Regional Law April 3, 2006, No. 12 (Rules on municipal and provincial police) regarding uniforms, vehicles, instruments, and identification cards of municipal and provincial police”), thus determining a significant increase in the market for Galleria106.</w:t>
      </w:r>
    </w:p>
    <w:p>
      <w:r>
        <w:t>115. Galleria claims the inadmissibility of the telephone and environmental interceptions carried out in the context of the criminal proceedings and acquired by the Authority, as: i) they are not reported in full but only as summaries and transcriptions prepared by the Guardia di Finanza; ii) the motivated provisions issued by the judicial authority have not been acquired; iii) the interceptions acquired from a criminal proceeding cannot be used as evidence in different proceedings, such as the administrative one aimed at the application of a sanction, as also confirmed by the ruling of the United Sections of the Court of Cassation of November 28, 2019 (ruling “Cavallo”), for which the interceptions cannot be used even in criminal proceedings different from the one for which they were ordered107.</w:t>
      </w:r>
    </w:p>
    <w:p>
      <w:r>
        <w:t>116. In any case, regarding the merits of the interceptions acquired by the Guardia di Finanza, Galleria argues that they concern conversations between entrepreneurs regarding the goods identified by law among the supplies of the Local Police (and, therefore, the same goods), always having the same reference price (since it is a niche market), negotiated in the same way and among the same subjects. Therefore, Galleria believes that there is no competitive wrongdoing, as in this sector the peculiarity of the good determines the choice of supplier108. Galleria adds that the conversations in question concern only a minimal part of the Tuscan tenders to which the Company participated during that period, so there is no network of agreements aimed at affecting competition nor a continuous series of agreements in this sense109.</w:t>
      </w:r>
    </w:p>
    <w:p>
      <w:r>
        <w:t>117. Finally, in addition to having reorganized the company and replaced the corporate leadership, since November 20, 2019, Galleria has adopted a standard operating procedure that dictates the behavior that employees must adopt in relations with representatives of the Public Administration who contact the Company for commercial information, as well as the possibility for employees to report any irregularities to the supervisory body, an autonomous and external body to the company (so-called whistleblowing)110.</w:t>
      </w:r>
    </w:p>
    <w:p>
      <w:r>
        <w:t>BULLETIN NO. 10 OF MARCH 21, 2022 31</w:t>
      </w:r>
    </w:p>
    <w:p>
      <w:r>
        <w:t>V.2. Gim Tailoring</w:t>
      </w:r>
    </w:p>
    <w:p>
      <w:r>
        <w:t>118. Gim is a family-run company, primarily active in the production of custom professional clothing, such as jackets, shirts, trousers, and sweaters aimed at composing uniforms for ushers, museum staff, and employees of the Public Administration111. Regarding the demand it addresses, Gim emphasizes that it has concentrated its activity in the private sector and, therefore, has participated to a limited extent in public tenders.</w:t>
      </w:r>
    </w:p>
    <w:p>
      <w:r>
        <w:t>119. Regarding relationships with other companies in the Tuscan territory, Gim highlights that it has maintained ongoing relationships for decades only with Galleria due to territorial proximity, personal acquaintance, and “markets that are in some aspects overlapping.” Gim claims to have rarely had commercial relations with the competitor Orsi112.</w:t>
      </w:r>
    </w:p>
    <w:p>
      <w:r>
        <w:t>120. As for the public tender market, Gim highlights how the calls for tenders are formulated in such a way as to ensure total coverage of the requested items. Therefore, considering that no company is able to produce all the product categories indicated in the specifications, “it is necessary to turn to other companies to cover the requests”113.</w:t>
      </w:r>
    </w:p>
    <w:p>
      <w:r>
        <w:t>121. With reference to the geographical extension of its activity, Gim has observed that its organizational structure is not compatible with geographically distant supplies, due to the difficulties arising from measuring at the client's location. Only in the case of “made-to-measure” supplies, Gim has sporadically participated in procedures held outside the Tuscany Region. In fact, travel and accommodation expenses at the location where measurements must be taken do not make it profitable to execute an order outside the Region or even in Tuscany but in a location far from its headquarters in Prato, considering that they are mostly modest orders114. Nor is it convenient to turn to third parties for measuring since they must be compensated anyway115.</w:t>
      </w:r>
    </w:p>
    <w:p>
      <w:r>
        <w:t>122. Gim believes that it should be excluded from any partitioning agreement, especially in light of the environmental interception (Summary_RIT.2547_1916, May 7, 2018) in which Galleria does not mention Gim concerning the partitioning of Tuscany (“We receive requests from PUGLIA, requests from LAZIO, requests from BASILICATA, requests from UMBRIA... But we... then... if it should be done... respond to everyone. We decided to respond only in Tuscany... and not even all of it because we have [...] ORSI who has some of the municipalities... So. Everyone has their own regions. Because otherwise, it becomes a bloodbath...”, see supra Paragraph IV.2.)116.</w:t>
      </w:r>
    </w:p>
    <w:p>
      <w:r>
        <w:t>123. Regarding the procedure announced by the Municipality of Massa, Gim argues that the intercepted conversations would only reveal that the leaders of Galleria expressed the desire that Brumar (which does not represent a competitor of Gim due to its business characteristics and type of products sold) not win the tender, while the partners of Gim remain extremely vague about their willingness to participate in the tender. Gim's statements in the intercepted conversations, on the other hand, should be understood as mere preliminary evaluations regarding the choice to be made regarding the submission of a bid, as some items were not among those that could be supplied directly by Gim but needed to be purchased from third parties. Nor can the choice not to participate in a tender be considered anti-competitive behavior, but rather a commercial practice aimed at assessing the possibility of submitting a bid117.</w:t>
      </w:r>
    </w:p>
    <w:p>
      <w:r>
        <w:t>124. The intercepted phone call regarding the procedure of the Municipality of Vaiano (see supra Paragraph IV.1.3.) should instead be understood only as a legitimate request for samples.</w:t>
      </w:r>
    </w:p>
    <w:p>
      <w:r>
        <w:t>125. Regarding the tender announced by the Academy of Florence (see supra Paragraph IV.1.6.), the circumstance that from the interception of the phone call between Gim and Galleria an agreement emerges aimed at favoring the award to Gim (especially in the part where Galleria says “You see it coming... the stuff is yours”), Gim argues that such a statement can be understood to mean that the material could only be supplied by Gim, as it offers 100% made in Italy products, as required by the tender, while Galleria also sells products manufactured abroad118.</w:t>
      </w:r>
    </w:p>
    <w:p>
      <w:r>
        <w:t>126. In conclusion, Gim believes that the interceptions used to support the charges are mere isolated elements that do not rise to the level of serious, precise, and consistent evidence. Gim's conduct, on the other hand, seems to stem from a fragmentation of individual pieces of evidence, and not – as required by administrative jurisprudence – from “a global assessment of the evidence acquired, in order to highlight the entire structure of the relationships between the companies” (Council of State, Section VI, ruling of January 10, 2020, No. 236).</w:t>
      </w:r>
    </w:p>
    <w:p>
      <w:r>
        <w:t>127. What can emerge from the interceptions is that only Galleria dello Sport attempted agreements for the partitioning of the market, later reached with some companies. Furthermore, Gim did not benefit from any advantage, considering that over many years it has seen the awarding of only a limited number of tenders of very low value119.</w:t>
      </w:r>
    </w:p>
    <w:p>
      <w:r>
        <w:t>V.3. Orsi Tailoring</w:t>
      </w:r>
    </w:p>
    <w:p>
      <w:r>
        <w:t>128. Orsi is predominantly active in Tuscany, considering the small workforce (having a workforce of no more than three units) and the fact that, by trading custom-made clothing, it is difficult and costly to provide tailored clothing far from the headquarters120. This is evidenced by the circumstance that during the period when Orsi, Gim, and Galleria were subject to precautionary measures prohibiting them from engaging in activities with the Public Administration, the local police forces of various Tuscan municipalities normally supplied by them complained that the companies located outside the Region to which they had to resort for supplies had made late and/or poor-quality deliveries, as well as not having taken care of size control and finishing121.</w:t>
      </w:r>
    </w:p>
    <w:p>
      <w:r>
        <w:t>129. Orsi highlights that it is a physiologically limited market, as there are few companies with the requirements to obtain the prefectural license, which offer a guarantee of reliability and</w:t>
      </w:r>
    </w:p>
    <w:p>
      <w:r>
        <w:rPr>
          <w:b/>
        </w:rPr>
        <w:t>[Pages 31–33]</w:t>
      </w:r>
    </w:p>
    <w:p>
      <w:r>
        <w:t>BULLETIN NO. 10 OF MARCH 21, 2022 33</w:t>
      </w:r>
    </w:p>
    <w:p>
      <w:r>
        <w:t>129. Orsi highlights that this is a physiologically limited market, as there are few companies with the requirements to obtain the prefectural license, which guarantee reliability and provide quality materials, as well as being able to supply complete and compliant clothing according to the regulations established by regional laws. This is confirmed by the fact that there are currently only 1,027 valid prefectural licenses in Italy, of which 78 are in Tuscany (see supra Paragraph III.2.)122.</w:t>
      </w:r>
    </w:p>
    <w:p>
      <w:r>
        <w:t>130. Orsi also explains the modest discounts proposed at the time of the offer in light of the reduced margins earned by companies in the sector.</w:t>
      </w:r>
    </w:p>
    <w:p>
      <w:r>
        <w:t>131. Regarding the procedure announced by the Galleria dell’Accademia di Firenze, Orsi denies having submitted convenient offers or being part of an unlawful agreement. In fact, from an internal conversation at Galleria reported in the order of the Court of Florence (see supra note no. 1), it appears that there is competition between Orsi, Gim, and Galleria, as the representatives of Galleria state that they want to engage with Orsi and Gim, but consider Gim to be the most dangerous competitor123. For Orsi, it is clear from this conversation that there is competition among the three Tuscan companies and that there is no agreement for the partitioning of territories or for winning the tenders124.</w:t>
      </w:r>
    </w:p>
    <w:p>
      <w:r>
        <w:t>132. Also regarding the Municipality of Siena, Orsi denies having submitted any convenient offer. On this point, Orsi specifies that the excerpt of the phone call in which Orsi asks "Siena? Price list?" and Galleria responds "Go with the price list, yes... go with the price list" (see supra Paragraph IV.1.7.) must be contextualized.</w:t>
      </w:r>
    </w:p>
    <w:p>
      <w:r>
        <w:t>133. In fact, considering that Galleria is a supplier of Orsi, this phone call must be attributed to Orsi's legitimate need to know the price at which they could purchase the necessary goods for the supply to the Municipality of Siena before formulating the offer, given that supplier costs inevitably affect the sustainability of the offer itself.</w:t>
      </w:r>
    </w:p>
    <w:p>
      <w:r>
        <w:t>134. On the other hand, Orsi believes that what is described in points 36, 37, and 39 of the CRI regarding the industry practice of sourcing from other operators, the decision to participate in procedures announced outside their own Region, and the requests for measurement by the contracting authorities, justifies the supply relationships between operators in the same sector, the fact that Orsi operates mainly in Tuscany, as well as the described request for a price list regarding the Siena procedure125.</w:t>
      </w:r>
    </w:p>
    <w:p>
      <w:r>
        <w:t>135. Also regarding the tender announced by the Opera della Primaziale Pisana, Orsi denies the submission of a convenient offer. The phone call in which Orsi allegedly announced to Galleria the intention to propose an offer lower by one euro (see supra Paragraph IV.1.2.) must be evaluated, considering that Orsi later communicated that they had not made any offer ("I did nothing")126. For Orsi, in the context of a tender, "making a low offer" and "not participating" are different things, as "not participating" and "proposing a low offer" can lead to absolutely different outcomes for the tender itself127.</w:t>
      </w:r>
    </w:p>
    <w:p>
      <w:r>
        <w:t>136. For the tender of the Municipality of Cecina, Orsi excludes the existence of any anti-competitive agreement, as no relevant interception has been acquired. Furthermore, on that occasion, the company simply received a request for a quote from Cecina, which was then followed after a month by a direct order of a few thousand euros for the supply of summer clothing for which only one day of activity was necessary for the measurement128.</w:t>
      </w:r>
    </w:p>
    <w:p>
      <w:r>
        <w:t>137. In this regard, Orsi submitted a record of summary information, pursuant to Article 391-bis of the Criminal Procedure Code, provided on October 5, 2020, during defensive investigations to the defense attorney of one of the individuals investigated in the criminal proceedings by the commander of the municipal police of Cecina129, from which it appears that it was precisely the latter who chose Orsi without any unlawful interference and only because the company was considered serious and active in the sector for years.</w:t>
      </w:r>
    </w:p>
    <w:p>
      <w:r>
        <w:t>138. Regarding the tender of the Municipality of San Giuliano Terme, the Party excludes the existence of any concertation, as the circumstance that from an internal conversation at Galleria (see supra Paragraph IV.1.4.) it emerges that Orsi would have asked for the value of the offer is irrelevant, considering also that Orsi would not have participated. In fact, there is no interception involving Orsi that shows that they were aware of unlawful conduct related to the procedure, given that Orsi did not participate in the tender and that from the conversation between the representatives of Galleria it only emerges that it was asked how much Galleria offered to San Giuliano because such information would be useful to Orsi, who, however, would not have taken part in the conversation130.</w:t>
      </w:r>
    </w:p>
    <w:p>
      <w:r>
        <w:t>139. As for the tender of the Municipality of Massa, Orsi claims to have been prejudiced, as Galleria would have dissuaded Orsi from participating (see supra Paragraph IV.1.1.). Among other things, the company decided not to submit any offer for economic convenience, as they would have had to incur an actual cost of €19,000 against an offer of about €20,000131.</w:t>
      </w:r>
    </w:p>
    <w:p>
      <w:r>
        <w:t>140. For the procedure announced by the Municipality of Vaiano, Orsi observes that there is no evidence against the Company, as only abstention from the procedure is charged132.</w:t>
      </w:r>
    </w:p>
    <w:p>
      <w:r>
        <w:t>V.4. Brumar</w:t>
      </w:r>
    </w:p>
    <w:p>
      <w:r>
        <w:t>141. Brumar, as the exclusive distributor of special helmets from the Nolan group intended only for Local Police, states that the relationship with Galleria from 2013 to 2018 was limited to the supply of only such helmets, which were never the subject of the supplies of the contracting procedures in question.</w:t>
      </w:r>
    </w:p>
    <w:p>
      <w:r>
        <w:t>142. Brumar believes it is unrelated to the anti-competitive agreement in question and that this estrangement also emerges from the content of some interceptions acquired by the Guardia di Finanza. For example, from interception no. 2823/17 of January 17, 2018, in the part where Galleria, speaking with Gim, asserts that Brumar does not buy anything from them and consequently Gim asks if they can intervene with Brumar to prevent their participation in Massa. In response to this request, Galleria replies "no, no, no, no, no" (see supra Paragraph IV.1.1.). According to the Party, this response demonstrates that there could be no partitioning agreement between Brumar and the other companies, also because Gim and Galleria were not aware of whether Brumar had been invited to participate in the tender133.</w:t>
      </w:r>
    </w:p>
    <w:p>
      <w:r>
        <w:t>143. In addition, Brumar adds that, regarding all the contested tenders, it was neither invited nor suggested by Galleria134, nor was any supply made by it during the period of the tenders or subsequently135. This further demonstrates the absolute lack of connection between Brumar and the companies involved in the proceedings136.</w:t>
      </w:r>
    </w:p>
    <w:p>
      <w:r>
        <w:t>144. On the contrary, Brumar's commercial choices regarding which tenders to participate in depend on other factors, such as: the availability of goods in stock, the financial investment capacity at the time, the solvency of the Entity, as well as the distance between the Entity and the supplier's location (a determining factor due to the request for size measurements of the employee)137. The Party highlights how the forecast of specific characteristics of uniforms dictated by regional regulations affects the company's choices to participate in the procedure. Therefore, considering that Brumar's headquarters is in Viterbo, the regions most served are Lazio, Umbria, and Tuscany. Until some time ago, the company was also active in Emilia-Romagna, where it also had a location (later closed in 2020)138.</w:t>
      </w:r>
    </w:p>
    <w:p>
      <w:r>
        <w:t>145. Regarding interception no. 2547/1918 of May 7, 2018 (see supra Paragraph IV.2.), in the part where the representative of Galleria states that "LAZIO and UMBRIA do not respond to him because there is BRUMAR, [...] Everyone has their own regions," Brumar emphasizes that such statements are nothing more than expressions of boasting by Galleria, in the sense that this company wanted to present itself as more powerful than it actually was, despite not having the corporate strength to play a coordinating/controlling role in the supplies. In any case, these statements are not even consistent with the facts, as Galleria has participated in tenders even in Umbria139.</w:t>
      </w:r>
    </w:p>
    <w:p>
      <w:r>
        <w:t>146. Regarding the interceptions that directly involved the representative of Brumar, the Party clarified that the phone call regarding the market investigation conducted by the Municipality of Arezzo (see supra Paragraph IV.2.) concerned the request for a quote from the Arezzo Police Command for a small supply of a specific product handled by Brumar as the exclusive Nolan distributor (i.e., the visors with pinlock, that is, the anti-fog visor to be inserted into the helmet), which is normally sold as an accessory along with the main product. Therefore, Brumar had contacted Galleria to understand why this visor with pinlock had been requested directly from Brumar, given that the main supply (the helmets) had been made by Galleria140. The part of the intercepted conversation in which Brumar states "put 5 euros more and we make them happy" must be understood in the sense that they actually had no intention of responding to the request. However, due to a Consip regulation, the response to the request for a quote must be provided if it exceeds</w:t>
      </w:r>
    </w:p>
    <w:p>
      <w:r>
        <w:rPr>
          <w:b/>
        </w:rPr>
        <w:t>[Pages 34–36]</w:t>
      </w:r>
    </w:p>
    <w:p>
      <w:r>
        <w:t>36 BULLETIN NO. 10 OF MARCH 21, 2022</w:t>
        <w:br/>
        <w:t>over 400 euros, which in that case were exceeded by a few euros, thus forcing the company to respond. All of this led Brumar to tell Galleria that it would put "5 euros more" than what Galleria offered. It was, therefore, a supply so modest that it did not make execution economically viable.</w:t>
      </w:r>
    </w:p>
    <w:p>
      <w:r>
        <w:t>147. The other interception related to a below-threshold invitation tender issued by the Municipality of Padua (see supra Paragraph IV.2.) specifically concerned Nolan helmets with the application of the Bluetooth communication system. Therefore, Brumar participated in the procedure "as the technically best-equipped distributor considering the technical-commercial know-how," a fact well known to the other operators in the sector141. The statement "As you well know" must be referred to the circumstance that the profits derived from these low commissions are scarce142.</w:t>
      </w:r>
    </w:p>
    <w:p>
      <w:r>
        <w:t>V.5. Kaama</w:t>
        <w:br/>
        <w:t>148. Compared to the other companies involved in the proceedings, in addition to having a significantly higher average production value (see supra Paragraph I), Kaama stands out as it is a production company (and not merely a resale company) of high-quality technical garments, primarily windbreakers. In fact, Kaama offers almost exclusively technical material such as: jackets, vests, overtrousers, complete helmets and motorcycle gloves, operational suits, polos and technical trousers, fleece, softshell, technical footwear, bulletproof vests143. The Party, on the other hand, does not produce uniforms or accessories or buffeting144.</w:t>
      </w:r>
    </w:p>
    <w:p>
      <w:r>
        <w:t>149. Considering that it is a medium-sized company producing technical garments, Kaama favors higher-value procedures145. The choice of tenders to participate in is then based on a series of factors, such as: the specific regional forecasts regarding the characteristics of local police clothing, from which a diversification of the product and the company's focus on four/five Regions derives; the speed of payments by the administrations, and for this reason, the Company favors participation in Emilia-Romagna, Veneto, Lombardy, and Friuli-Venezia Giulia; the delivery timing compared to production timing (in weighing this element, it must be considered whether it is material produced by Kaama itself or if it must be purchased from third parties); the forecast of technical lots, for which Kaama is specialized (the greater concentration of activity in the center-north is also justified by the fact that tenders in these geographical areas more frequently provide for specific lots for technical garments); the incidence of any requested ancillary services; the expected times for taking individual measurements; the times and costs for any deferred delivery of the garments; the request for a tailoring service near the place of execution of the supply, etc. Furthermore, for Kaama, it is particularly complex to participate in heterogeneous tenders where technical clothing is requested along with non-technical garments, such as shoes and shirts. The logic of Kaama's participation in tenders, therefore, summarizes in economic convenience and the presence of a lot dedicated to technical clothing146.</w:t>
      </w:r>
    </w:p>
    <w:p>
      <w:r>
        <w:t>150. An additional weighting factor in the selection of tenders to participate in is the fragmentation of procedures. Many Regions, such as Tuscany, do not have a centralized management system for procedures, and therefore, the tenders are generally of modest amounts as they are fragmented among various local entities, unlike Emilia Romagna, where the Intercent-ER agency operates as a purchasing center issuing contracts worth over one million euros. For Kaama, therefore, organizing a supply for small municipal police bodies is not convenient, especially if the contracting authority is located far from the company headquarters (i.e., more than 250 km away)147.</w:t>
      </w:r>
    </w:p>
    <w:p>
      <w:r>
        <w:t>151. Kaama argues that the failure to participate in certain procedures in Tuscany does not stem from an agreement with other operators, but rather constitutes merely a waiver of non-advantageous procedures. Firstly, the missed participations were based on legitimate economic reasons (such as the forecast of very low auction base prices that would render any award unprofitable or the modest amounts of the tenders considering the company's capabilities) and technical reasons (such as the request in the tender specifications for garments not produced and/or not marketed by Kaama). Secondly, the foreignness to any agreement related to the Tuscan market also emerges from the fact that Kaama has participated in other procedures issued in Tuscany148.</w:t>
      </w:r>
    </w:p>
    <w:p>
      <w:r>
        <w:t>152. Regarding the tender issued by the Opera della Primaziale di Pisa, given that the relevant market has been defined as that of "supplies of uniforms to the public administration and, in particular, supplies of uniforms intended for local police bodies for which specific licenses under Article 28 TULPS are required," Kaama preliminarily contests the inclusion of the tender due to the legal nature of the entity, namely a religious ONLUS and therefore not a Public Administration. Furthermore, the mass supply of clothing, for the lots of interest to Kaama, did not concern uniforms comparable to those of local police bodies.</w:t>
      </w:r>
    </w:p>
    <w:p>
      <w:r>
        <w:t>153. On the merits of the exceptions, the Party observes that, although many of the companies did not participate in one or more lots for which they were invited, the Offices did not take these abstentions into account. Kaama's failure to participate would have been dictated by legitimate economic and technical reasons related to the formulation of the special tender specifications. In particular, the unisex Goretex jacket requested by lot 2 has not been produced by Kaama since at least 2016, if not in minimal quantities. Moreover, the auction base prices of the other garments were too low, in light of the technical quality of the garments produced by Kaama. Nor was it possible for Kaama to submit any offer regarding lot 3, considering that footwear is not among the goods normally marketed by Kaama and were anyway difficult to purchase. As for lot 4, the requested accessories are not part of Kaama's production and, therefore, it would not have been able to deliver the requested samples under penalty of exclusion within the required times. Furthermore, Kaama adds that in evaluating the abstention, the costs to be incurred for transport and for taking measurements were also considered: participation in the Opera tender would incur significant costs against non-remunerative margins. Moreover, for this tender, Galleria did not source from Kaama149.</w:t>
      </w:r>
    </w:p>
    <w:p>
      <w:r>
        <w:t>154. The abstention from the San Giuliano Terme procedure, on the other hand, is attributable to the modest amount of the contract (less than €20,000) for a heterogeneous supply and almost devoid of technical garments. Kaama also contests that it did not supply the goods to Galleria for the execution of this supply.</w:t>
      </w:r>
    </w:p>
    <w:p>
      <w:r>
        <w:t>155. Regarding the interceptions acquired in the records, Kaama notes that the use of interceptions collected outside of a criminal proceeding must be adequately weighed, especially considering the lack in the antitrust proceeding of a guarantee system as articulated as that in criminal proceedings. Therefore, it is necessary to understand the reference context to use them appropriately150.</w:t>
      </w:r>
    </w:p>
    <w:p>
      <w:r>
        <w:t>156. Furthermore, the Party contests the prejudice arising from interceptions related to conversations of third parties (i.e., the administrators of Galleria dello Sport) who are foreign to the Company and its administrators151. There are, therefore, no direct and significant contacts between Kaama and Galleria nor between Kaama and the other companies Parties to the proceedings, except for an interaction of a Kaama employee lacking negotiating autonomy (see supra Paragraph IV.2.). Regarding the specific conversation, Kaama observes that its employee reported having told the directing officer of the municipal police of Arezzo that - even if he had purchased the jackets from Galleria - he would have paid them at the same price, as it was an uneconomical supply for Kaama, given the small amount of the request.</w:t>
      </w:r>
    </w:p>
    <w:p>
      <w:r>
        <w:t>157. Regarding interception no. 2547/2018 of May 7, 2018 (see supra Paragraph IV.2.), the Party specifies that the statement of the Galleria representative that the same Kaama employee would have ordered Galleria to buy the jackets from Kaama otherwise "he then participates directly in the tenders. He comes to break directly in Tuscany" is merely a conjecture elaborated independently by Galleria and only within its business activity152.</w:t>
      </w:r>
    </w:p>
    <w:p>
      <w:r>
        <w:t>158. Kaama - in light of the conclusions formulated in the CRI - contests the disparity of treatment compared to Brumar, as well as compared to Forint, Uniformeria, Siggi, and Giesse Sassari. In fact, Kaama, like Brumar, is a supplier of Galleria and the interceptions related to both companies are mere statements from Galleria. Furthermore, although Kaama was invited to participate in the procedures under examination, these were tenders that were not convenient from a technical and/or economic point of view, as stated above. Regarding the operators not involved in the proceedings, but also abstained from submitting offers for the tenders under examination, Kaama objects that the justification used in the CRI to exclude their participation, namely that they were tenders that were not very appealing also considering transport and fitting costs, also applies to Kaama. Therefore, this leads to the disparity of treatment.</w:t>
      </w:r>
    </w:p>
    <w:p>
      <w:r>
        <w:t>159. As for the relations between Galleria and Kaama, the latter specifies that it has never had any particular relationship with Galleria, which was merely a customer that purchased products from Kaama, just like from other operators. Kaama's abstention from certain procedures could not in any way be qualified as a "compensation for significant exclusive purchases by"</w:t>
      </w:r>
    </w:p>
    <w:p>
      <w:r>
        <w:rPr>
          <w:b/>
        </w:rPr>
        <w:t>[Pages 37–39]</w:t>
      </w:r>
    </w:p>
    <w:p>
      <w:r>
        <w:t>BULLETIN NO. 10 OF MARCH 21, 2022 39</w:t>
      </w:r>
    </w:p>
    <w:p>
      <w:r>
        <w:t>of Galleria,” as Galleria was not an exclusive distributor of Kaama nor had Kaama committed to reselling only to Galleria. Furthermore, Kaama had no information regarding the destination of Galleria's purchases, except in cases where customization of clothing items was requested. The fact that not many operators in Tuscany turned to the Party for supplies is attributable to the latter's request for minimum purchase orders for better organization of its production activity153.</w:t>
      </w:r>
    </w:p>
    <w:p>
      <w:r>
        <w:t>160. The Party highlights that Galleria and Kaama are two completely different business entities. In fact, the items sold by Kaama are produced by the same company, and only a minimal fraction of items are purchased from third parties for resale (e.g., gloves, t-shirts, under-helmets), while Galleria primarily purchases from third parties and then sells by assembling the outfits. Additionally, the two companies have non-comparable commercial strategies: Galleria is a simple retailer that can hardly compete on large batches of technical items with manufacturing companies, as Kaama does. Therefore, it is not plausible to think that Galleria would forgo a significant tender out of courtesy towards Kaama, but rather because it lacks the technical and economic capacity to participate. With reference to the tenders in question, Kaama asserts that it would not be plausible for Galleria to forgo a tender worth 1,000,000 (Intercent-ER) in exchange for an order of 19,000 euros (such as that issued by the Municipality of San Giuliano Terme).</w:t>
      </w:r>
    </w:p>
    <w:p>
      <w:r>
        <w:t>V.6. La Rochelle</w:t>
      </w:r>
    </w:p>
    <w:p>
      <w:r>
        <w:t>161. La Rochelle, a family-run artisan company, produces professional clothing and has specialized in the field of clothing for local police since 2013, supplying administrations in Piedmont, particularly those located in the provinces of Alessandria and Cuneo, mainly in the area of San Giorgio Canavese, where the company is based154.</w:t>
      </w:r>
    </w:p>
    <w:p>
      <w:r>
        <w:t>162. The peculiarities of the uniforms of the local police in the Piedmontese municipalities are such, particularly regarding fabrics, colors, and models, that La Rochelle can effectively produce only for that market, limiting participation in extra-regional procedures to the supply of accessories, often of modest size and amount. In fact, the company has participated in procedures held outside of Piedmont only in cases where it was not necessary to record measurements (given the economic unsustainability of travel costs and potential changes), mostly concerning individual items not produced by La Rochelle, such as footwear155. La Rochelle's third-party suppliers include, among others, Brumar for helmets and Kaama for motorcycle jackets.</w:t>
      </w:r>
    </w:p>
    <w:p>
      <w:r>
        <w:t>163. Regarding the interceptions involving La Rochelle, the Party notes that the individual subject of the interceptions has been formally removed from the company and is also subject to a precautionary measure consisting of a prohibition on approaching the current head of the Company for the offenses referred to in Articles 612-bis and 61 of the Penal Code, for events that occurred between 2017 and 2020. This individual has, on multiple occasions, undertaken entrepreneurial initiatives independent of the activity and sometimes even impossible to realize given La Rochelle's actual business size.</w:t>
      </w:r>
    </w:p>
    <w:p>
      <w:r>
        <w:t>40 BULLETIN NO. 10 OF MARCH 21, 2022</w:t>
      </w:r>
    </w:p>
    <w:p>
      <w:r>
        <w:t>164. However, with reference to what is contained in some interceptions (RIT. 2548/17 of April 18, 2018; 2548/20079 of May 7, 2018)156, the Party believes that on those occasions the sales agent - in his capacity as an external salesperson for Galleria - at most tried to ensure that Galleria participated in tenders in Piedmont, but not alongside La Rochelle. On the other hand, it is implausible that La Rochelle would have an interest in tenders issued in Tuscany, as it is not realistically possible for it to operate in that territory. For La Rochelle, Tuscany is not interchangeable with Piedmont157.</w:t>
      </w:r>
    </w:p>
    <w:p>
      <w:r>
        <w:t>VI. EVALUATIONS</w:t>
      </w:r>
    </w:p>
    <w:p>
      <w:r>
        <w:t>VI.1. The relevant market</w:t>
      </w:r>
    </w:p>
    <w:p>
      <w:r>
        <w:t>165. According to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follows the identification of the agreement - since the breadth and object of the agreement itself delineate the market - and is functional to delineating the scope within which the agreement can restrict or distort the competitive mechanism and to identifying its degree of offensiveness158.</w:t>
      </w:r>
    </w:p>
    <w:p>
      <w:r>
        <w:t>166. The economic scope involved by the collusive behaviors described above is that of supplies of clothing and accessories intended for personnel serving public entities, which also includes the supply of uniforms intended for local police forces, for which specific prefectural licenses are required, pursuant to Article 28 of the TULPS159 (see supra Paragraph III.2.). In this context, the concertation has involved the tenders listed in Table No. 1.</w:t>
      </w:r>
    </w:p>
    <w:p>
      <w:r>
        <w:t>167. It is therefore deemed appropriate to circumscribe the commodity and geographic market to the set of tenders, all falling within the area of the Tuscany region where concertation has been found (see supra Table No. 1), as it is within this perimeter that the evidence accounts for the diminishing of mutual competitive constraints with particular reference to some of the Parties in the proceedings160.</w:t>
      </w:r>
    </w:p>
    <w:p>
      <w:r>
        <w:t>VI.2. Qualification of the agreement</w:t>
      </w:r>
    </w:p>
    <w:p>
      <w:r>
        <w:t>168. The entirety of the evidence collected allows for the establishment of the existence of a single, complex, and continuous agreement in violation of Article 2 of Law No. 287/90, carried out by Galleria, Orsi, and Gim. Conversely, the elements acquired during the investigation do not allow for a similar assessment regarding Kaama, Brumar, and La Rochelle.</w:t>
      </w:r>
    </w:p>
    <w:p>
      <w:r>
        <w:t>169. The object of the unlawful act perpetrated by Galleria, Orsi, and Gim consists of the coordination of their mutual strategy for participation in the following awarding procedures in the area of the Tuscany Region: Municipality of Massa (CIG Z4E210251D), Opera della Primaziale Pisana, Municipality of Vaiano (CIG Z122343C91), Municipality of San Giuliano Terme (CIG ZA224B555E), Municipality of Cecina (CIG: Z402386DD5), Galleria dell’Accademia di Firenze (CIG ZA224B555E), Municipality of Siena (CIG Z8E23F3B94).</w:t>
      </w:r>
    </w:p>
    <w:p>
      <w:r>
        <w:t>170. Therefore, there is an anticompetitive agreement by object, which has materialized in a secret horizontal cartel aimed at conditioning public procedures for contractor selection with the primary objective of neutralizing competitive confrontation (so-called bid rigging). In this context, administrative jurisprudence has repeatedly stated that “anticompetitive infringements aimed at coordinating and concerting participation strategies in public tenders can be considered, by their very nature, harmful to the proper functioning of normal competition, because the probability of negative effects is so high that demonstrating actual effects on the market becomes unnecessary for the application of Article 81, paragraph 1, TCE” (most recently, Council of State, judgments Nos. 3555/2021 and 3566/2021 and Nos. 5372-5373/2021).</w:t>
      </w:r>
    </w:p>
    <w:p>
      <w:r>
        <w:t>171. In this case, Galleria, Orsi, and Gim have established a single, continuous, and complex agreement, characterized by the repetition, over time, of a series of behaviors linked by the common intention of anticompetitive allocation of tenders related to the supply of professional clothing for employees of public entities. A single cartel, in fact, is configured as a single and continuous violation committed over a specific period and with varying degrees of participation depending on the company, as what matters is the same anticompetitive aim. Furthermore, the complex agreement can vary from time to time, and its mechanisms can be adjusted or strengthened to take into account new developments. Additionally, considering the complexity of the behaviors, it is not necessary to distinguish between agreements and practices agreed upon within the same continuous infringement161. In fact, the assessment of unlawfulness is not affected by the possibility that one or more elements of a series of acts or the ongoing behavior under examination may individually and by themselves constitute a violation of Article 2 of Law No. 287/90. In this perspective, it would be artificial to distinguish each individual conduct when faced with a single violation that manifests itself in a series of anticompetitive activities occurring during the implementation period of the agreement162.</w:t>
      </w:r>
    </w:p>
    <w:p>
      <w:r>
        <w:t>172. Such collusive relationships consist of the conclusion of agreements aimed at determining which of the Parties should obtain the award from the public entity. The concertation in question also includes the submission of convenient offers or behaviors of abstention in favor sometimes compensated by the purchase of supplies.</w:t>
      </w:r>
    </w:p>
    <w:p>
      <w:r>
        <w:t>173. The behaviors in question relate to competitive procedures carried out during 2018.</w:t>
      </w:r>
    </w:p>
    <w:p>
      <w:r>
        <w:t>VI.3. The contested behaviors</w:t>
      </w:r>
    </w:p>
    <w:p>
      <w:r>
        <w:t>174. Below, the elements useful for demonstrating the existence of a single and complex agreement between Galleria, Gim, and Orsi within the considered selective procedures will be highlighted. Furthermore,</w:t>
      </w:r>
    </w:p>
    <w:p>
      <w:r>
        <w:rPr>
          <w:b/>
        </w:rPr>
        <w:t>[Pages 40–42]</w:t>
      </w:r>
    </w:p>
    <w:p>
      <w:r>
        <w:t>42 BULLETIN NO. 10 OF MARCH 21, 2022</w:t>
        <w:br/>
        <w:t>some evaluations will be made regarding the overall partitioning strategy demonstrated by the interceptions detected by the Guardia di Finanza and other evidentiary elements collected during the investigation through the information provided by the Parties and the contracting authorities.</w:t>
      </w:r>
    </w:p>
    <w:p>
      <w:r>
        <w:t>175. The partitioning scheme implemented by the companies (Galleria, Orsi, and Gim) within the Tuscan territory was aimed at obtaining the possibility of winning the procedures, possibly with the lowest applicable discount, through mutual abstentions or convenient offers and/or the guarantee of purchasing the necessary goods to meet the demand.</w:t>
      </w:r>
    </w:p>
    <w:p>
      <w:r>
        <w:t>176. From the evidentiary framework acquired, it emerges that Galleria played a primary role in defining the strategies for participating in the awarding procedures conducted in the Tuscan territory. To demonstrate this, it is significant that this Company was contacted by Orsi (see supra Paragraphs IV.1.2. and IV.1.7.)163 and Gim (see supra Paragraph IV.1.3.)164 before decisions were made regarding the whether and how of participation in the negotiated procedures.</w:t>
      </w:r>
    </w:p>
    <w:p>
      <w:r>
        <w:t>177. The evidence thus shows that Galleria acts as a leader in the public procedures of the sector in Tuscany and that its commercial strategy is based on pursuing collusive bilateral contacts aimed at defining convenient offers or abstentions in exchange for purchases of supplies. In particular, when it comes to procedures announced by "historical" clients of Galleria, the latter tends to safeguard its possibility of winning by guaranteeing in return non-competitive participations and/or purchases from potential competitors.</w:t>
      </w:r>
    </w:p>
    <w:p>
      <w:r>
        <w:t>178. This strategy is clearly explained by administrator no. 2 of Galleria in the conversation with the company Tacgear.it165 (see supra Paragraph IV.2.), in the part where, wanting to "compensate" for having just expressed displeasure regarding Tacgear.it's interest in the procedures of the Union of municipalities of Mugello ("they are our historical clients"), he instead suggests participating in Empoli, where Orsi is based and with whom Galleria has an "agreement" whereby it would be obliged to abstain from certain procedures (or to participate by offering a higher price, so-called convenient offer) in exchange for purchases of goods by Orsi ("But to say if... something like that is done in Empoli where there is a competitor of ours, I need it", "For me... you can, indeed, I cannot participate because I work with this competitor, he buys the stuff from me", "He has an agreement, I have... But nothing prevents you from going... to sell them, got it?" [...] "Of course, unless they make me a direct order, If they make me a direct order I cannot refuse, Got it? But if... I, if they do a tender, I... even if they invite me, maybe I participate, but eh... at a higher price..." [...] "So, I cannot break this balance, therefore, in that case, if they do a tender for the torches and it’s a client... I might call...”, “I might call him and say: “What do I do, do you do it? Do I do it? If he says ‘No, I do it’ then I cannot do it or anyway I participate with a higher price and at that point you can do whatever you want...").</w:t>
      </w:r>
    </w:p>
    <w:p>
      <w:r>
        <w:t>179. There are also conversations between the Parties regarding procedures different from those under examination166 (Vecchiano and Arezzo, see supra Paragraph IV.2.), which clearly confirm the custom of the Parties to consult before making decisions regarding the opportunity and methods of participation in invitation procedures (as is evident from the statements where Galleria suggests to Orsi the offer (“Go with the list prices, go...”)167 or where it declares its abstention (“You tell me, go... I stay still...”)168.</w:t>
      </w:r>
    </w:p>
    <w:p>
      <w:r>
        <w:t>180. The proper application of the principle of rotation by the contracting authorities represents another opportunity for collaboration for the associates of the anti-competitive agreement under examination. This emerges, in addition to the conduct of the procedure announced by the Municipality of Siena (see supra Paragraph IV.1.7.)169, also from the procedure announced by the Municipality of Cecina (see supra Paragraph IV.1.5.), in which the solution to the "problem" of rotation, which prevented the re-awarding of the supply to Galleria ("it’s a problem, now, next time... turn to... the, the supply further. Why? Because the... Given the code of contracts, it tells us that it is impossible... to always award to the same supplier... the, the same supply in the same commodity sector, therefore for the principle of rotation we should go hear someone else...")170, is resolved in the direct awarding to Orsi ("they will tell us to invite ORSI, to invite eh... someone and... and then after...")171.</w:t>
      </w:r>
    </w:p>
    <w:p>
      <w:r>
        <w:t>181. It has been observed, therefore, that the strategy adopted in the case of applying the principle of rotation consists of ensuring that the public clientele turns to specific operators indicated by the same historical awarding company, in order to keep the entity "guarded".</w:t>
      </w:r>
    </w:p>
    <w:p>
      <w:r>
        <w:t>182. Regarding Orsi's exception, according to which, in fact, there would be competition between Galleria, Gim, and Orsi, as Galleria has indicated Gim as the most formidable competitor (see supra Paragraph V.3.), it should be highlighted that this isolated statement appears contradicted by the exogenous and endogenous elements that will be evaluated below. Similarly lacking in merit is Gim's challenge, according to which it should be excluded from the partitioning agreement, as in a conversation Galleria does not mention Gim with reference to the partitioning of Tuscany (see supra Paragraph V.2.). In fact, as demonstrated by other exogenous elements acquired that will be highlighted below, Gim has shared with Galleria on multiple occasions the strategy of participating in tenders.</w:t>
      </w:r>
    </w:p>
    <w:p>
      <w:r>
        <w:t>183. That said, it is believed that Galleria, Gim, and Orsi have engaged in a restrictive concertation of competition within the framework of the negotiated procedures under examination, in which they limited their independent individual behaviors in the context of the commercial choices to be adopted for participation in the selective procedures. Below, the elements aimed at demonstrating the existence of a single and continuous agreement articulated in a set of contacts - mostly bilateral - based on the individual interest in participating in the procedure each time occasioning the realization of the agreement172.</w:t>
      </w:r>
    </w:p>
    <w:p>
      <w:r>
        <w:t>184. Conversely, the exceptions raised by the Parties regarding the use in the present proceeding of the telephone and environmental interceptions acquired by the Guardia di Finanza are not relevant.</w:t>
      </w:r>
    </w:p>
    <w:p>
      <w:r>
        <w:t>185. On this point, it should be noted that the jurisprudence of legitimacy cited by Galleria (United Sections of the Court of Cassation, ruling of November 28, 2019) to contest the unlawful use of interceptions is unrelated to the present proceeding, as it concerns the limits of Article 270 of the Criminal Procedure Code, relating to the use of interceptions in criminal proceedings and not the use within administrative proceedings. Instead, the reference to administrative jurisprudence that has confirmed the legitimacy of using evidence acquired from a criminal proceeding within an antitrust proceeding is relevant, according to which there are no "prohibitions regarding the use for evidentiary purposes of evidence collected in a criminal trial, provided that: a) the evidence has been duly acquired in accordance with the procedural rules governing their acquisition and use; b) the right of defense is safeguarded; c) the evidentiary material formed aliunde has been subject to independent evaluative activity"173.</w:t>
      </w:r>
    </w:p>
    <w:p>
      <w:r>
        <w:t>186. In this regard, first of all, it is noted that the conversations were intercepted as part of investigations carried out by the Economic and Financial Police Unit of Florence in the exercise of its investigative powers. These interceptions were subsequently transmitted to the Authority by the Special Antitrust Unit of the Guardia di Finanza in fulfillment of its institutional duties174. Secondly, during the proceeding, the Parties were able to exercise their right of defense (see supra Paragraph II) and, lastly, what was acquired by the Guardia di Finanza was then subject to independent evaluation by the Authority, also finding confirmation in the overall data and information acquired from the contracting authority, as will be explained below.</w:t>
      </w:r>
    </w:p>
    <w:p>
      <w:r>
        <w:t>VI.3.1. The tender of the Municipality of Massa</w:t>
        <w:br/>
        <w:t>Table no. 3 – Procedure announced by the Municipality of Massa</w:t>
      </w:r>
    </w:p>
    <w:p>
      <w:r>
        <w:t>187. With reference to the negotiated procedure by invitation announced by the Municipality of Massa for the awarding of the supply of summer clothing for the municipal police, in which only the winning bidder Gim ultimately participated, it is highlighted how - immediately after the communication of the invitations - some discussions between the representatives of Gim, Galleria, and Orsi acknowledge a strategy aimed at ensuring that only Gim participated.</w:t>
      </w:r>
    </w:p>
    <w:p>
      <w:r>
        <w:t>188. In fact, from the conversations between Galleria and Gim175, as well as between Galleria and Orsi176 (see supra Paragraph IV.1.1.) it emerges how the Companies agreed in order to favor the awarding.</w:t>
      </w:r>
    </w:p>
    <w:p>
      <w:r>
        <w:rPr>
          <w:b/>
        </w:rPr>
        <w:t>[Pages 43–45]</w:t>
      </w:r>
    </w:p>
    <w:p>
      <w:r>
        <w:t>BULLETIN NO. 10 OF MARCH 21, 2022 45</w:t>
      </w:r>
    </w:p>
    <w:p>
      <w:r>
        <w:t>188. To Gim for the supply through a transfer of materials from Galleria to Gim at a favorable price (“I'll give you a good price...”), but still such as to guarantee Galleria a profit.</w:t>
      </w:r>
    </w:p>
    <w:p>
      <w:r>
        <w:t>189. Regarding Galleria and Gim, the partitioning scheme appears evident from the conversation of January 17, 2018, in which the participation strategy is agreed upon, also considering the possible participation of Brumar: “So it’s likely that the usual ones got it. ... Us, you, BRUMAR...”; Gim: “Usually, you’ll see, we are these three here, us...”; Galleria: “No. I can’t... let me explain... […] Eh. Because with Brumar... […] I... defend myself... if... you do it! If I have to do it, we find ourselves... at... at... at... war... because I buy the helmets from him...”; “... and a lot of stuff, right? And he doesn’t take almost a [***] from me.” Therefore, Galleria – in response to Gim's question about the possibility of blocking Brumar (“But... could you manage to block her?”) – reacts as follows: “No... no... no... no... no! I... at a certain point I tell him ‘Look... everyone runs on their own, but I’m not participating,’ I say ‘because if you’d like me not to be there... I... not only that, but you’ll see...’, I say ‘... GIM called me’, Eh? ‘Because... they wanted the price of the pants... “... for motorcycles...”. Got it? I defend myself.” Galleria, therefore, proposes to Gim to participate by guaranteeing him a good price on the supply of jackets and pants (“So, you, with him, you should manage to keep it low” […] “If I give you a good price...”).</w:t>
        <w:br/>
        <w:t>190. The benefit derived by Galleria from the award in favor of Gim is evidenced by the internal statements between partner no. 1 and representative no. 3 of Galleria177: “theoretically we would have won even Massa.” Clarifying that the tender was won by Gim, the other exclaims: “What do we have to do with it if GIM did it?”, partner no. 1 replies: “And we give them the stuff...”.</w:t>
      </w:r>
    </w:p>
    <w:p>
      <w:r>
        <w:t>191. The circumstance that Galleria intended to favor Gim through a favorable supply, a circumstance that is lawful in itself, however constitutes unlawful conduct because the sale was concretely aimed at pursuing the unlawful purpose of annihilating competition “for” the market of the tender.</w:t>
      </w:r>
    </w:p>
    <w:p>
      <w:r>
        <w:t>192. For its part, Orsi expressly asks Galleria how to behave regarding the procedure announced by the Municipality of Massa and - once the evaluations in terms of inconvenience considering Gim's participation are appreciated - follows Galleria's indications by not submitting any offer178. In the conversation, in fact, Galleria specifies that it is not interested in participating since Gim is taking care of the jackets (“What am I going to do, racing with... To lose, me...”; Orsi: “No, no...”; Galleria: “There’s no way...”).</w:t>
        <w:br/>
        <w:t>193. Orsi's defense (see supra Paragraph V.3.), according to which it would not only have been inconvenient to participate, but it would have been itself harmed by Galleria's dissuasive conduct, misses the mark, given that asking Galleria about the procedure can only be understood as a search for information on how to orient its conduct regarding the tender, thus failing the competitive assumption of the independence of market operators' behaviors. Additionally, the lack of commercial independence of Orsi is then proven by the failure to submit an offer to the Municipality of Massa.</w:t>
      </w:r>
    </w:p>
    <w:p>
      <w:r>
        <w:t>194. To what has been stated so far, it should be added that the three Tuscan companies could also rely on the possible abstention of the other three invited companies (Uniformeria, Forint, and Galleria Spada) considering the cost and investment factors already examined, namely the location of the three companies in regions other than Tuscany and the consequent investments in terms of specialization of the municipal police uniforms, the distance from the legal headquarters, and the significance of the measures on-site not compensated by the value of the modestly priced procedure.</w:t>
      </w:r>
    </w:p>
    <w:p>
      <w:r>
        <w:t>VI.3.2. The tender of the Opera della Primaziale Pisana ONLUS</w:t>
      </w:r>
    </w:p>
    <w:p>
      <w:r>
        <w:t>Table no. 4 – Procedure announced by the Opera della Primaziale Pisana</w:t>
      </w:r>
    </w:p>
    <w:p>
      <w:r>
        <w:t>195. Preliminary, in light of the exceptions raised (see supra Paragraph V.5.), that the tender of the Opera della Primaziale di Pisa should not have been included in the relevant market due to the legal nature of the entity (ecclesiastical ONLUS), it should be clarified that the relevant market coincides with the perimeter of the agreement and is defined by the same tender procedures in which the anticompetitive conduct was implemented, regardless of the legal nature of the Opera (public or private). In any case, the Opera is a “fabbriceria,” that is, a secular entity with legal personality that performs tasks of general interest, authorized by ministerial decree and subject to the control of the Ministry of the Interior. By virtue of these characteristics, ANAC has qualified the Operas as “public law bodies” (resolution no. 365/2018, confirmed by TAR Lazio, section I, judgment of September 24, 2020, no. 9759)179.</w:t>
      </w:r>
    </w:p>
    <w:p>
      <w:r>
        <w:t>196. That said, the negotiated procedure with invitations announced by the Opera della Primaziale Pisana for the assignment of the supply of uniforms and clothing in March 2018 appears to have been the subject of illicit concertation between Galleria, Gim, and Orsi aimed at allowing the former to secure the award of a “historic” client180 (see supra Paragraph IV.1.2.).</w:t>
      </w:r>
    </w:p>
    <w:p>
      <w:r>
        <w:t>197. The fact that the Opera was a historic client of Galleria is evidenced by the circumstance that some employees of the entity, due to previous relationships with Galleria (“so much... eh... and all... You are the ones who know the material better than anyone”), inform the Party of the intention to announce the procedure181 and that the procedure would be done “to save appearances”182. This anticipation thus allowed Galleria to immediately inform Orsi and Gim of the imminent arrival of the invitation from the contracting authority183.</w:t>
      </w:r>
    </w:p>
    <w:p>
      <w:r>
        <w:t>198. The fact that it was Galleria dictating the instructions to Orsi and Gim on how to proceed regarding the procedure also emerges from Gim's response to Galleria's request (“Okay... go... bye...”)184 and from the conversation in which (once again) Orsi asks Galleria how to behave and, the latter, to ensure the non-competitiveness of the offer, suggests proposing a discount of one euro compared to the starting bid (Galleria: “Do you have in mind what they put? […] Just go one euro below and that’s it.”; Orsi: “Go... go... Good...”)185. In the end, Orsi, like Gim, decides not to participate at all (see supra Paragraph IV.1.2.).</w:t>
      </w:r>
    </w:p>
    <w:p>
      <w:r>
        <w:t>199. Orsi defends himself by arguing that the legality of his conduct should be appreciated in light of the fact that – in response to Galleria's proposal to submit an offer lower by one euro – he did not submit any offer (see supra Paragraph IV.1.2.). It should be noted that the fact that the Company did not submit a convenient offer, but abstained from participating, does not in itself eliminate the anticompetitive nature of the conduct, considering that even through abstention, the same result of favoring the award to Galleria would have been achieved.</w:t>
      </w:r>
    </w:p>
    <w:p>
      <w:r>
        <w:t>200. While being aware of the difficulty of obtaining the award of all lots (“there are 4 lots and it does not expect to win them all”) and that the contracting authority had invited many operators (“They invited the world, because... They invited ORSI, they invited GIM... One could presume... I don’t know how many they... they... they invited”), Galleria relies on a sure favorable outcome of the procedure (“So the tender is well done, so there’s nothing strange”)186.</w:t>
      </w:r>
    </w:p>
    <w:p>
      <w:r>
        <w:t>201. Regarding Kaama's abstention from lots 2, 3, and 4187, contrary to what was asserted in the CRI (see supra Paragraph II) and in light of the defenses formulated by the Party (see supra Paragraph V.5.), it is excluded that the lack of participation of the same in the procedure in question can be unambiguously traced back to an anticompetitive agreement. In fact, although it was the recipient of the invitation from the Opera, the exogenous elements appear insufficient to prove Kaama's participation in the agreement. Furthermore, the legitimacy of the technical and economic justifications illustrated by Kaama, which founded the company's decision not to submit any offer, cannot be excluded, as participation in the tender would have incurred significant costs against non-remunerative margins.</w:t>
      </w:r>
    </w:p>
    <w:p>
      <w:r>
        <w:rPr>
          <w:b/>
        </w:rPr>
        <w:t>[Pages 46–48]</w:t>
      </w:r>
    </w:p>
    <w:p>
      <w:r>
        <w:t>48 BULLETIN NO. 10 OF MARCH 21, 2022</w:t>
      </w:r>
    </w:p>
    <w:p>
      <w:r>
        <w:t>VI.3.3. The tender of the Municipality of Vaiano</w:t>
        <w:br/>
        <w:t>Table no. 5 – Procedure announced by the Municipality of Vaiano</w:t>
      </w:r>
    </w:p>
    <w:p>
      <w:r>
        <w:t>202. The association between Galleria, Gim, and Orsi also emerges within the negotiated procedure with invitations announced by the Municipality of Vaiano in 2018. In fact, following the receipt of the invitation by all the aforementioned companies, only Gim participated among the three, which won the contract with a negligible discount of 0.15%.</w:t>
      </w:r>
    </w:p>
    <w:p>
      <w:r>
        <w:t>203. In particular, between Galleria and Gim, there is expressly an agreement whereby, thanks to its abstention, Galleria would benefit from supplying Gim (“it always goes the same way [...] I will ask you for the samples,” says Gim to Galleria, see supra Paragraph IV.1.3.)188. Once again, the Parties define in advance and in a concerted manner the strategy for participating in the public procedure.</w:t>
      </w:r>
    </w:p>
    <w:p>
      <w:r>
        <w:t>204. In general, it seems appropriate to exclude that the industry practice referred to by the Parties, whereby the offer is composed through purchases of supplies from other operators, can in itself justify such conduct, in light of the exogenous elements considered from which the partitioning strategy derives, as well as the endogenous elements found in the minimal discounts proposed by Galleria and Gim. Regarding the fact that the practice does not justify the conduct, reference is also made to administrative jurisprudence, according to which “the circumstance that, otherwise, the company could not pursue its commercial interests cannot constitute a justification for a restrictive agreement aimed at market partitioning” (Council of State, judgment no. 4733 of October 12, 2017, Asbestos).</w:t>
      </w:r>
    </w:p>
    <w:p>
      <w:r>
        <w:t>205. Regarding the instrumental use of the practice of purchasing part of the supplies that make up the offer to the contracting authority, it is also pertinent to what was stated by the administrative judge (Tar Lazio, section I, judgment no. 9052/2017, confirmed by the Council of State, judgment no. 6030/2019) regarding the fact that when assessing the operation of a compensation mechanism, “the individual pieces of evidence found cannot be evaluated atomistically, as involving individual companies, parts of the procedure, but collectively, for their number and for the spread of the phenomenon, as confirmation of the existence of the operational partitioning mechanism, within whose logic they perfectly fit and outside of which, conversely, they would not be logically explainable.”</w:t>
      </w:r>
    </w:p>
    <w:p>
      <w:r>
        <w:t>206. The circumstance that Gim informed Galleria that it would proceed in a “always the same” manner by asking for the samples proves the partitioning and compensatory mechanism in question.</w:t>
      </w:r>
    </w:p>
    <w:p>
      <w:r>
        <w:t>P R C O C o mV a E D u n ia n U R e d o A i A T r IP O t . 3 V L O G IA E V A L O 6 , c o . 2 , d .lg s . 5 0 (m in o r p r e z z o ) a lo r e : € 5 3 2 7 ,8 7 R / E 1 6 vs O G F o r n e s t ia t a g io G E it u r io n e T T O r a d i p e r la e s t iv a IN V IT A O r s i, G e G a lle T I im r ia O F (s0 F E R T G im c o n t o ,1 5 % ) E A G G IU D G IC im A T A R IO</w:t>
      </w:r>
    </w:p>
    <w:p>
      <w:r>
        <w:t>BULLETIN NO. 10 OF MARCH 21, 2022 49</w:t>
      </w:r>
    </w:p>
    <w:p>
      <w:r>
        <w:t>VI.3.4. The tender of the Municipality of San Giuliano Terme</w:t>
        <w:br/>
        <w:t>Table no. 6 – Procedure announced by the Municipality of San Giuliano Terme</w:t>
      </w:r>
    </w:p>
    <w:p>
      <w:r>
        <w:t>TYPE OF PROCEDURE, OBJECT, INVITED, OFFERS, AWARDED</w:t>
        <w:br/>
        <w:t>Invited procedure</w:t>
        <w:br/>
        <w:t xml:space="preserve">Municipality of Clothing Galleria, Andrea Galleria (€ (most economically advantageous offer) San Giuliano for the police leather creations, 19,170, Galleria discount 1%) </w:t>
        <w:br/>
        <w:t>Value: € 20,491.80</w:t>
      </w:r>
    </w:p>
    <w:p>
      <w:r>
        <w:t>207. The partitioning scheme that allows the hoarding of supplies from its “historic” clients189 is repeated in the case of the negotiated procedures with invitations announced by the Municipality of San Giuliano Terme.</w:t>
      </w:r>
    </w:p>
    <w:p>
      <w:r>
        <w:t>208. In the three procedures announced in the biennia 2014/15, 2016/17, and 2018/19, only Galleria has always submitted the offer, thus consistently winning the supply.</w:t>
      </w:r>
    </w:p>
    <w:p>
      <w:r>
        <w:t>209. The manifestation of the agreement also within these procedures is further evidenced by the environmental interception acquired at Galleria's premises, from which it emerges that Orsi was interested in the offer submitted by Galleria for the tender of the Municipality of San Giuliano Terme190.</w:t>
      </w:r>
    </w:p>
    <w:p>
      <w:r>
        <w:t>210. Orsi believes that the mere circumstance of having interacted with Galleria to ask for the value of the offer is not relevant for antitrust purposes considering that in the end Orsi did not participate in the negotiated procedure (see supra Paragraph V.3.). On this point, it is reiterated - in light of the exogenous evidence that attests to the coordination that took place between the Companies for participation in the tender - that the fact that Orsi did not submit a convenient offer, but abstained from participating does not in itself exclude the anticompetitive nature of the conduct, considering that even abstention allows favoring the award to Galleria.</w:t>
      </w:r>
    </w:p>
    <w:p>
      <w:r>
        <w:t>211. On this topic, reference is also made to administrative jurisprudence, according to which in cases of anticompetitive agreements it is superfluous to investigate whether the individual participant in the agreement had a greater or lesser role, active or even merely passive: “Indeed, the agreement is contestable even against those who limit themselves to deriving a benefit by assuming a merely passive role, as long as there is no express dissociation from the agreement”191.</w:t>
      </w:r>
    </w:p>
    <w:p>
      <w:r>
        <w:t>212. Finally, contrary to what was asserted in the CRI (see supra Paragraph II) and in light of the defenses formulated by the Party (see supra Paragraph V.5.), it is noted that the exogenous elements capable of proving that Kaama - although invited - decided not to participate192 as it was involved in the agreement in question are insufficient. Additionally, given the very low value of the contract, it cannot be excluded that the abstention could be due to the request for measurements in a location far from Kaama's headquarters located in Imola (see supra Paragraph V.5.).</w:t>
      </w:r>
    </w:p>
    <w:p>
      <w:r>
        <w:t>VI.3.5. The tender of the Municipality of Cecina</w:t>
        <w:br/>
        <w:t>Table no. 7 – Procedure announced by the Municipality of Cecina</w:t>
      </w:r>
    </w:p>
    <w:p>
      <w:r>
        <w:t>213. The basis of the outcome of the procedure announced by the Municipality of Cecina in 2018 lies in the need to “bypass” the rotation principle required by the public contracts code (see supra Paragraph IV.1.5.), such that Galleria could no longer supply the Municipality of Cecina, to which Galleria had been providing uniforms for the municipal police since 2013 (“precisely for reasons of contracts, of tenders, that is, the municipality can no longer supply itself from GALLERIA DELLO SPORT”)193.</w:t>
      </w:r>
    </w:p>
    <w:p>
      <w:r>
        <w:t>214. This led to the award of the 2018 supply to Confezioni Orsi, as desired by Galleria itself (“they will be told to invite ORSI, to invite eh... someone and... and then after...”, see supra Paragraph IV.1.4.)194.</w:t>
      </w:r>
    </w:p>
    <w:p>
      <w:r>
        <w:t>215. Orsi claims that the interceptions acquired do not prove any anti-competitive agreement (see supra Paragraph V.3.). However, the circumstance that Galleria had planned to suggest to the contracting authority to invite Orsi and then the award was indeed obtained by Orsi allows for the assertion that such indication was a counterparty made by Galleria in favor of Orsi also to ensure Orsi's abstention from other tenders.</w:t>
      </w:r>
    </w:p>
    <w:p>
      <w:r>
        <w:t>216. Orsi, in the final memorandum, submitted a record of summary information, pursuant to art. 391-bis c.p.p., provided by the commander of the municipal police of Cecina during defensive investigations to the defense lawyer of one of the persons investigated in the criminal proceedings, from which it appears that it was precisely the latter who chose Orsi without any illicit interference and only because the company was considered serious and active in the sector for years195.</w:t>
      </w:r>
    </w:p>
    <w:p>
      <w:r>
        <w:t>217. On this point, it is noted that the hypothesis that the commander may have autonomously decided to directly award the supply to Orsi does not exclude in itself - in light of the exogenous elements just described - that even on this occasion the Parties implemented what was agreed (see supra Paragraph IV.1.4.), considering that Galleria itself was determined to influence such employees (“they will be told to invite ORSI”) so that the supply would be awarded precisely to Orsi.</w:t>
      </w:r>
    </w:p>
    <w:p>
      <w:r>
        <w:t>189 The invited procedures announced by the local administration for the supply of clothing for the municipal police in the biennia 2014/2015, 2016/2017, and 2018/2019 have always been won by the only bidder Galleria (Doc. 71, annexes 6, 15, and 21).</w:t>
      </w:r>
    </w:p>
    <w:p>
      <w:r>
        <w:t>190 Doc. 53 annex 2.12.</w:t>
      </w:r>
    </w:p>
    <w:p>
      <w:r>
        <w:t>191 Cf. Council of State, June 30, 2016, no. 2947. In the same sense, Council of State, Section VI, June 23, 2014, no. 3167: “to prove a company's participation in the agreement, it is sufficient for the mere participation of the same in meetings during which anti-competitive agreements were concluded, without having manifestly opposed it.”</w:t>
      </w:r>
    </w:p>
    <w:p>
      <w:r>
        <w:t>192 Doc. 42 annex 7.</w:t>
      </w:r>
    </w:p>
    <w:p>
      <w:r>
        <w:rPr>
          <w:b/>
        </w:rPr>
        <w:t>[Pages 49–51]</w:t>
      </w:r>
    </w:p>
    <w:p>
      <w:r>
        <w:t>BULLETIN NO. 10 OF MARCH 21, 2022 51</w:t>
      </w:r>
    </w:p>
    <w:p>
      <w:r>
        <w:t>VI.3.6. The tender of the Galleria dell’Accademia di Firenze</w:t>
      </w:r>
    </w:p>
    <w:p>
      <w:r>
        <w:t>Table no. 8 – Procedure announced by the Galleria dell’Accademia di Firenze</w:t>
      </w:r>
    </w:p>
    <w:p>
      <w:r>
        <w:t>218. The collusive strategy is also manifested in the negotiated procedure with invitations announced by the Galleria dell’Accademia di Firenze for the supply of uniforms for its surveillance and reception staff.</w:t>
      </w:r>
    </w:p>
    <w:p>
      <w:r>
        <w:t>219. In fact, the circumstance that the contract was awarded to Gim is the result of a deliberate strategy conducted by Galleria, so much so that as soon as the latter was contacted by an employee of the Academy, to whom it had represented the limited number of operators in the sector active in Florence (“I tell you who we are, four of us... Here in Florence, even. There are four or 5 companies”)196, it alerts Gim (“...Wednesday... well, those from... mhm... the GALLERIA DELL’ACCADEMIA...”; “These... brand new. They want to come to us and they are dressed like... like this... I gave them 5 names... of which you are also among them. You, ORSI, etc., etc. They will do the tender...”), to which it announces that the contract would be awarded precisely to Gim (“you see it coming... the stuff is yours”, see supra Paragraph IV.1.6.)197.</w:t>
      </w:r>
    </w:p>
    <w:p>
      <w:r>
        <w:t>220. In this regard, it is not considered that Gim's defense (see supra Paragraph V.2.) hits the mark, according to which such a statement must be understood to mean that the material requested by the contracting authority could be supplied by Gim due to the quality of the products offered. In fact, the aforementioned statement by Galleria, subsequent to the interaction with the Academy198 and at a time when the tender notice had not yet been published (and, therefore, at a stage where the exact quality requested by the contracting authority was unknown), is unambiguously interpretable as Galleria announcing that they would adopt a strategy to favor the award to Gim.</w:t>
      </w:r>
    </w:p>
    <w:p>
      <w:r>
        <w:t>221. And, indeed, with a laughable discount of 0.35%, Gim obtains the award, compared to a discount of only 0.13% from Galleria. In addition to Galleria's convenient offer, there is also the conduct of Orsi consisting of the submission of an incomplete offer, which was therefore a precursor to exclusion by the contracting authority.</w:t>
      </w:r>
    </w:p>
    <w:p>
      <w:r>
        <w:t>VI.3.7. The tender of the Municipality of Siena</w:t>
      </w:r>
    </w:p>
    <w:p>
      <w:r>
        <w:t>Table no. 9 – Procedure announced by the Municipality of Siena</w:t>
      </w:r>
    </w:p>
    <w:p>
      <w:r>
        <w:t>222. Despite the opportunity to respect the principle of rotation, as reported to Galleria by an employee of the Municipality of Siena (“We would like to invite you even though our superiors say that there must be rotation and therefore the usual ones should not always be invited, and then the same ones always win. They are right, but there are no other companies. They do not respond...”199), Galleria is again invited to participate in the negotiated procedure with invitations of 2018 announced by the Siena municipality, a historical client of Galleria, considering that the latter between 2014 and 2018 has supplied professional clothing annually and on several occasions (see supra Paragraph IV.1.7.)200.</w:t>
      </w:r>
    </w:p>
    <w:p>
      <w:r>
        <w:t>223. Following the start of the procedure, on May 23, 2018, the same municipal employee contacts Galleria201 to ascertain that the company had been aware of the communication regarding the tender on the procedures platform: “Have you seen the tender? [...] Ah, that’s why... They don’t want companies to be contacted because otherwise it seems like we are making an agreement... Okay...”. At that point, the representative of Galleria - laughing - responds: “okay”.</w:t>
      </w:r>
    </w:p>
    <w:p>
      <w:r>
        <w:t>224. On this occasion, the only two companies that submitted offers were indeed Galleria and Orsi. The latter submitted an offer that was 10% higher than that formulated by Galleria. This offer from Orsi must be read in light of its phone call to Galleria to get information on how to behave (“Siena? Price list?”, to which Galleria responds “Go with the price list, go with the price list”)202.</w:t>
      </w:r>
    </w:p>
    <w:p>
      <w:r>
        <w:t>225. Orsi's defense (see supra Paragraph V.3.), according to which this conversation responds to Orsi's need to know at what price it could purchase the necessary goods to participate as a manifestation of the lawful practice of sourcing from other operators for the formulation of the offer, does not hit the mark. Beyond the fact that the legal system allows the use of subcontracting for supplies that the competing company does not have directly, the considerations already made regarding the limits of the legality of the practice of purchasing supplies from third parties are recalled. In fact, it is noted that this is lawful to the extent that such supplies do not represent the counterpart of a specific and non-autonomous behavior in the participation in the awarding procedures, as instead occurred in the case at hand.</w:t>
      </w:r>
    </w:p>
    <w:p>
      <w:r>
        <w:t>226. As seen previously (see supra Paragraph VI.3.3.), the instrumental use of purchasing from third parties part of the supplies that make up the offer to the contracting authorities is a conduct already censured by the Administrative Judge (Tar Lazio, section I, ruling no. 9052/2017, confirmed by the Council of State, ruling no. 6030/2019). In the case at hand, the contact between Galleria and Orsi can only be read as a concerted effort aimed at influencing the outcome of the tender by predetermining the winner. In fact, defining the offer with a competitor through the exchange of data potentially capable of affecting the price determination of each company allows revealing the market behaviors of competitors, in order to steer the prices of the offers to be proposed in the tender203.</w:t>
      </w:r>
    </w:p>
    <w:p>
      <w:r>
        <w:t>227. Furthermore, even in this case, the Tuscan companies could rely on the possible abstention of the other three invited companies (Uniformeria, Forint, and Siggi) considering the cost and investment factors already examined, namely the location of the three companies in regions different from Tuscany and the consequent investments in terms of specialization of the municipal police uniform tailoring, the distance from the legal headquarters, and the significance of the measures on-site not compensated by the value of the modest amount procedure.</w:t>
      </w:r>
    </w:p>
    <w:p>
      <w:r>
        <w:t>228. Additionally, the administrative jurisprudence has considered that “not only agreements through which companies set prices at exactly determined levels or establish exactly minimum prices below which they commit not to sell are prohibited, but, more generally, all agreements that aim or have the effect of limiting the free determination of price and, therefore, its natural flexibility” (Council of State, ruling of March 22, 2016, no. 1164).</w:t>
      </w:r>
    </w:p>
    <w:p>
      <w:r>
        <w:t>229. Finally, regarding the possible participation of La Rochelle (and also of Brumar) in the procedure announced by the Municipality of Siena, which is the subject of internal conversations at Galleria204, it is noted that none of these companies, in fact, were invited to participate by the contracting authority. Therefore, there are no elements suitable to prove the participation of La Rochelle (let alone Brumar) in the collusive agreement underlying this procedure.</w:t>
      </w:r>
    </w:p>
    <w:p>
      <w:r>
        <w:t>VII. CONCLUSIONS</w:t>
      </w:r>
    </w:p>
    <w:p>
      <w:r>
        <w:t>230. The set of elements described above allows us to conclude that Galleria, Gim, and Orsi have engaged in a unique, continuous, and complex agreement, of a secret and restrictive nature regarding its object, which consisted of the coordination of behaviors related to certain selective procedures announced by public entities in the territory of the Tuscany Region in 2018 for the awarding of supplies of professional clothing for employees of public entities.</w:t>
      </w:r>
    </w:p>
    <w:p>
      <w:r>
        <w:t>231. The agreement was realized through the continuous sharing of decisions regarding participation in tenders, the submission of convenient offers, or the resort to abstentions aimed at favoring the participation of others in exchange for compensatory supply purchases and/or mutual abstentions in other procedures. The overall aim of such conduct was to sterilize the</w:t>
      </w:r>
    </w:p>
    <w:p>
      <w:r>
        <w:rPr>
          <w:b/>
        </w:rPr>
        <w:t>[Pages 52–54]</w:t>
      </w:r>
    </w:p>
    <w:p>
      <w:r>
        <w:t>54 BULLETIN NO. 10 OF MARCH 21, 2022</w:t>
      </w:r>
    </w:p>
    <w:p>
      <w:r>
        <w:t>competition among the Parties and to allow them to maintain their market positions.</w:t>
      </w:r>
    </w:p>
    <w:p>
      <w:r>
        <w:t>232. Among the various behaviors that are part of the overall plan, a connection of complementarity can be identified. In fact, each examined behavior appears to be designed so that, by interacting with the others, it would allow the anticompetitive effects desired by the parties within the overall plan to be realized.</w:t>
      </w:r>
    </w:p>
    <w:p>
      <w:r>
        <w:t>233. Therefore, from the above, it emerges that Galleria, Gim, and Orsi have implemented a plan - through bilateral contacts respectively between Galleria and Gim and between Galleria and Orsi - aimed at pursuing a common objective for all participants, namely the conditioning of the awarding procedures, evidenced by the exogenous elements described, such as the existence of systematic contacts between the companies and exchanges of information. Furthermore, it is not believed that these Parties have provided a satisfactory alternative lawful explanation for their conduct205.</w:t>
      </w:r>
    </w:p>
    <w:p>
      <w:r>
        <w:t>234. The agreement has been fully implemented and has resulted in the allocation of certain selective procedures, as demonstrated by the outcomes of the tenders (endogenous elements), with the effect of depriving the contracting authorities, involved from time to time, of obtaining the services under the conditions - also from the perspective of the economic offers - that would instead have emerged from the full unfolding of competition among the Parties, due to the distortion of the award prices of the tenders.</w:t>
      </w:r>
    </w:p>
    <w:p>
      <w:r>
        <w:t>235. Finally, it is recalled that coordination among companies has a clear anticompetitive object whenever companies engage in mutual collaboration with the aim of replacing competition with a mechanism of concertation of their respective pricing policies, eliminating the uncertainty arising from the free play of competition. This form of collusion falls among the most serious restrictions of competition already for its "object" (so-called "hardcore"), without the need for its effect to be proven (Council of State, December 21, 2017, nos. 5998 and 5997). In fact, under antitrust law, each company must independently determine its own conduct and direct or indirect contacts aimed at influencing the behavior of a current or potential competitor in the market, or revealing to a competitor the behavior that the interested party has decided or expects to adopt in the market, are strictly prohibited (see Court of Justice of the European Union of December 16, 1975, Suiker Unie, case C-114/73).</w:t>
      </w:r>
    </w:p>
    <w:p>
      <w:r>
        <w:t>236. Considering that the geographical scope of the established agreement is limited to a restriction concerning only a part of the national territory, namely the Tuscany Region, and concerns below-threshold procedures, only the violation of Article 2 of Law No. 287/90 is deemed integrated and not also of Article 101 TFEU, as instead proposed by the initiation of the proceeding.</w:t>
      </w:r>
    </w:p>
    <w:p>
      <w:r>
        <w:t>237. Regarding the other companies against which the initiation of the proceeding was promoted (La Rochelle, Brumar, and Kaama), it is noted that the elements acquired are not sufficient in themselves to demonstrate what was initially hypothesized (§§ 14 and 15 of the initiation provision) and to prove a broader agreement attributable also to these companies, extended also to procedures announced outside of the</w:t>
      </w:r>
    </w:p>
    <w:p>
      <w:r>
        <w:t>205 See Council of State, judgments of December 19, 2019, nos. 8581 and 8599. Lastly, reference is made to the Council of State, judgments of October 6, 2020, nos. 5885, 5898, 5900, 5884, 5897, and 5899, in the part where it states that where there is a clear intention to collude based on documentary evidence, "the alternative explanations" put forward by the companies to justify their anomalous conduct, even from the perspective of the economic rationality of the bidding strategy, are irrelevant.</w:t>
      </w:r>
    </w:p>
    <w:p>
      <w:r>
        <w:t>BULLETIN NO. 10 OF MARCH 21, 2022 55</w:t>
      </w:r>
    </w:p>
    <w:p>
      <w:r>
        <w:t>Tuscany, nor to demonstrate their involvement in the partitioning agreement concerning the set of tenders under examination that define the perimeter of the relevant market as defined above (see supra Paragraph VI.1.).</w:t>
      </w:r>
    </w:p>
    <w:p>
      <w:r>
        <w:t>238. In fact, the elements on record do not support a general partitioning scheme that would also involve Brumar, La Rochelle, and Kaama.</w:t>
      </w:r>
    </w:p>
    <w:p>
      <w:r>
        <w:t>239. With particular regard to Brumar and La Rochelle, the companies were never recipients of an invitation to submit a bid by the contracting authorities of the described seven tenders subject to the single, continuous, and complex agreement and, consequently, endogenous elements are absent.</w:t>
      </w:r>
    </w:p>
    <w:p>
      <w:r>
        <w:t>240. Regarding the exogenous elements, the conversation between administrators nos. 2 and 3 of Galleria (see supra Paragraph IV.2.) aimed at preparing a possible meeting with La Rochelle in order to dissuade the latter from the intention to participate in the Tuscan procedures (and, specifically, that announced by the Municipality of Siena)206, in the absence of further elements, does not allow to exclude that La Rochelle's non-participation in the tenders in Tuscany may be attributed to the specificities of the market in question, considering that participating in procedures in different Regions involves investments and costs not necessarily covered by the profits that may be derived in case of award.</w:t>
      </w:r>
    </w:p>
    <w:p>
      <w:r>
        <w:t>241. Likewise, the conversation between Galleria and Gim in which this Company is referred to (see supra Paragraph IV.1.1.) as a possible competitor in the Municipality of Massa tender is devoid of probative relevance for the identification of a collusive scheme involving Brumar, also considering that, as already mentioned, Brumar is not among those invited by the contracting authority.</w:t>
      </w:r>
    </w:p>
    <w:p>
      <w:r>
        <w:t>242. Regarding Kaama, it is believed that, although it was invited to submit offers in the procedures announced by the Opera della Primaziale Pisana and the Municipality of San Giuliano Terme, there are no exogenous elements that prove its participation in the agreement.</w:t>
      </w:r>
    </w:p>
    <w:p>
      <w:r>
        <w:t>243. In this regard, it is noted that Galleria's statement, according to which “[Kaama]...clearly told us. If we do not buy the jackets from him, he will then participate directly in the tenders. He comes to disrupt in Tuscany”207, is not only isolated but does not appear to be supported by corresponding endogenous elements, considering that Kaama has also participated in other procedures in Tuscany, that there is no exclusive relationship between Kaama and Galleria, and that the circumstance for which other Tuscan companies turn to Galleria for supplies of goods produced by the Imola company lies in the request for minimum purchases by Kaama from its customers.</w:t>
      </w:r>
    </w:p>
    <w:p>
      <w:r>
        <w:t>206 “Because we, you see, I mean, we receive requests from all regions. Only that we, for example, do not respond to LAZIO and UMBRIA because there is BRUMAR, in EMILIA we do not respond because there is KAAMA. In PIEMONTE we do not respond because you are you [note: referring to La Rochelle]. We only respond to TOSCANA and LIGURIA […] We decided to respond only in Tuscany... and not even all of it because we have […] ORSI who anyway has some municipalities... So. Everyone has their own re... their own regions. Because otherwise it becomes a bloodbath. Because if you come to bother me in Tuscany, then I, automatically you take a municipality from me... […] So I don’t see the reason why he [note: La Rochelle] should come to... to do business with us in Tuscany... And... as we respect the other suppliers, we respect him... Because it’s not that we only respect him. We respect all the other suppliers, BRUMAR, KAAMA... I mean all the others...”. (Doc. 53 annex 2.11).</w:t>
      </w:r>
    </w:p>
    <w:p>
      <w:r>
        <w:t>207 Doc. 53 annex 2.11.</w:t>
      </w:r>
    </w:p>
    <w:p>
      <w:r>
        <w:t>56 BULLETIN NO. 10 OF MARCH 21, 2022</w:t>
      </w:r>
    </w:p>
    <w:p>
      <w:r>
        <w:t>VIII. GRAVITY OF THE AGREEMENT</w:t>
      </w:r>
    </w:p>
    <w:p>
      <w:r>
        <w:t>244. This section aims to identify the applicable sanctions in the case at hand, in which the violation of Article 2 of Law No. 287/90 has been established. In fact, Article 15, paragraph 1, of Law No. 287/90, provides that, in cases of serious violations, taking into account their severity and duration, the Authority shall impose an administrative pecuniary sanction of up to ten percent of the turnover achieved by each company or association in the last financial year closed prior to the notification of the warning adopted as a result of an investigative procedure.</w:t>
      </w:r>
    </w:p>
    <w:p>
      <w:r>
        <w:t>245. Regarding the nature of the agreement in question, based on the investigative findings, it has been established that the companies Galleria, Orsi, and Gim have implemented, within the described procedures, a secret agreement, of a horizontal type, restrictive of competition, aimed at the allocation of the market and the crystallization of their respective areas of competence through the coordination of their mutual participatory strategy in the negotiated procedures, in order to condition their dynamics so as to neutralize competitive confrontation for the awarding of contracts.</w:t>
      </w:r>
    </w:p>
    <w:p>
      <w:r>
        <w:t>246. Furthermore, the methods by which the cartel was adopted, also through agreements between the Parties of various natures, kept hidden from the contracting authorities, aimed at the allocation of public supplies, can only characterize such an agreement as secret.</w:t>
      </w:r>
    </w:p>
    <w:p>
      <w:r>
        <w:t>247. Such behavior is considered among the most serious violations of antitrust law as it, by its very nature, appears capable and intended to alter, in the event of the awarding of the tenders (as subsequently occurred), for the entire duration of the award, the normal play of competition. Therefore, the established anticompetitive behavior constitutes a very serious infringement of Article 2 of Law No. 287/90.</w:t>
      </w:r>
    </w:p>
    <w:p>
      <w:r>
        <w:t>IX. SANCTIONS</w:t>
      </w:r>
    </w:p>
    <w:p>
      <w:r>
        <w:t>248. In order to quantify the sanction, it is necessary to take into account what is provided for by Article 11 of Law No. 689/1981, as recalled by Article 31 of Law No. 287/90, as well as the interpretative criteria outlined in the Guidelines on the application of the criteria for quantifying the administrative pecuniary sanctions imposed by the Authority in application of Article 15, paragraph 1, of Law No. 287/90 (hereinafter, Guidelines)208.</w:t>
      </w:r>
    </w:p>
    <w:p>
      <w:r>
        <w:t>249. Regarding the relevant turnover for the purposes of the sanction, the Guidelines provide that the sanctions “must be calculated starting from the value of the sales of the goods or services that are the subject, directly or indirectly, of the infringement, made by the company in the relevant market(s) in the last full year of participation in the same infringement (hereinafter, value of sales) […]” (points 8 and 9).</w:t>
      </w:r>
    </w:p>
    <w:p>
      <w:r>
        <w:t>250. As for the calculation of the base amount of the sanction, following points 7 and following of the Guidelines, the value of the sales of goods or services affected by the infringement is taken as a reference to which a percentage determined based on the severity and duration of the infringement itself is applied. In particular, this percentage must be set at a level that can reach 30% of the value of sales, “depending on the degree of severity of the violation” (point 11).</w:t>
      </w:r>
    </w:p>
    <w:p>
      <w:r>
        <w:t>251. In particular, in the case of collusion in the context of tender procedures for the awarding of public contracts, based on point 18 of the Guidelines, “the Authority will take into account the</w:t>
      </w:r>
    </w:p>
    <w:p>
      <w:r>
        <w:t>208 AGCM Resolution No. 25152 of October 22, 2014.</w:t>
      </w:r>
    </w:p>
    <w:p>
      <w:r>
        <w:rPr>
          <w:b/>
        </w:rPr>
        <w:t>[Pages 55–57]</w:t>
      </w:r>
    </w:p>
    <w:p>
      <w:r>
        <w:t>BULLETIN NO. 10 OF MARCH 21, 2022 57</w:t>
        <w:br/>
        <w:t>the value of sales directly or indirectly affected by the unlawful act. In principle, this value corresponds, for each company participating in the collusive practice, to the amounts awarded or put up for auction in the absence of an award or otherwise awarded as a result of private negotiation in the procedures affected by the infringement, without the need to introduce adjustments for the duration of the infringement.</w:t>
      </w:r>
    </w:p>
    <w:p>
      <w:r>
        <w:t>252. In this specific case, therefore, for each of the Parties, the value of sales corresponds to the awarded amount of each tender in which it participated – and which it won – among those included in the identified partitioning scheme (Municipality of Massa, Opera della Primaziale Pisana, Municipality of Vaiano, Municipality of San Giuliano Terme, Municipality of Cecina, Galleria dell’Accademia di Firenze, Municipality of Siena).</w:t>
      </w:r>
    </w:p>
    <w:p>
      <w:r>
        <w:t>253. In the lots that the Parties did not win, it is deemed appropriate to identify as the value of sales the value of the offer made by the party that, based on the partitioning scheme, should have won the lot.</w:t>
      </w:r>
    </w:p>
    <w:p>
      <w:r>
        <w:t>Table No. 10 – Auction base amounts and awarded amounts or offer values</w:t>
        <w:br/>
        <w:t>C</w:t>
        <w:br/>
        <w:t>OP</w:t>
        <w:br/>
        <w:t>CCGCGdF</w:t>
        <w:br/>
        <w:t>C</w:t>
        <w:br/>
        <w:t>G A R A</w:t>
        <w:br/>
        <w:t>Municipality of Massa</w:t>
        <w:br/>
        <w:t>for the</w:t>
        <w:br/>
        <w:t>Primaziale Pisana</w:t>
        <w:br/>
        <w:t>Municipality of Vaiano</w:t>
        <w:br/>
        <w:t>Municipality of San Giuliano Terme</w:t>
        <w:br/>
        <w:t>Municipality of Cecina</w:t>
        <w:br/>
        <w:t>Galleria dell’Accademia di Firenze</w:t>
        <w:br/>
        <w:t>Municipality of Siena</w:t>
        <w:br/>
        <w:t>Base auction amount (€)</w:t>
        <w:br/>
        <w:t>17,330</w:t>
        <w:br/>
        <w:t>lot 1: 66,949</w:t>
        <w:br/>
        <w:t>lot 2: 22,024</w:t>
        <w:br/>
        <w:t>lot 3: 20,655</w:t>
        <w:br/>
        <w:t>lot 4: 21,927</w:t>
        <w:br/>
        <w:t>532,787</w:t>
        <w:br/>
        <w:t>20,492</w:t>
        <w:br/>
        <w:t>10,579</w:t>
        <w:br/>
        <w:t>35,000</w:t>
        <w:br/>
        <w:t>&lt; 40,000</w:t>
        <w:br/>
        <w:t>A</w:t>
        <w:br/>
        <w:t>Offer (€)</w:t>
        <w:br/>
        <w:t>16,595 (Gim)</w:t>
        <w:br/>
        <w:t>lot 1: 63,916 (Galleria)</w:t>
        <w:br/>
        <w:t>lot 2: 21,531 (Galleria)</w:t>
        <w:br/>
        <w:t>lot 3: n.d.</w:t>
        <w:br/>
        <w:t>lot 4: 19,269 (Galleria)</w:t>
        <w:br/>
        <w:t>45,428.69 (Gim)</w:t>
        <w:br/>
        <w:t>19,170 (Galleria)</w:t>
        <w:br/>
        <w:t>direct assignment to Orsi</w:t>
        <w:br/>
        <w:t>34,876.08 (Gim)</w:t>
        <w:br/>
        <w:t>34,955 (Galleria)</w:t>
        <w:br/>
        <w:t>36,892.5 (Orsi)</w:t>
        <w:br/>
        <w:t>31,462.7 (Galleria)</w:t>
        <w:br/>
        <w:t>Total</w:t>
        <w:br/>
        <w:t>Award amount</w:t>
        <w:br/>
        <w:t>16,595</w:t>
        <w:br/>
        <w:t>lot 1: 62,847</w:t>
        <w:br/>
        <w:t>(Forin)</w:t>
        <w:br/>
        <w:t>lot 2: 21,531</w:t>
        <w:br/>
        <w:t>lot 3: not awarded</w:t>
        <w:br/>
        <w:t>lot 4: 19,269</w:t>
        <w:br/>
        <w:t>45,428.69</w:t>
        <w:br/>
        <w:t>19,170</w:t>
        <w:br/>
        <w:t>10,579</w:t>
        <w:br/>
        <w:t>34,876.08</w:t>
        <w:br/>
        <w:t>31,462.70</w:t>
        <w:br/>
        <w:t>Specific invoicing for Galleria (€)</w:t>
        <w:br/>
        <w:t>10,471.6</w:t>
        <w:br/>
        <w:t>19,170</w:t>
        <w:br/>
        <w:t>31,463</w:t>
        <w:br/>
        <w:t>155,349</w:t>
        <w:br/>
        <w:t>Specific invoicing for G</w:t>
        <w:br/>
        <w:t>im (€)</w:t>
        <w:br/>
        <w:t>16,595</w:t>
        <w:br/>
        <w:t>45,429</w:t>
        <w:br/>
        <w:t>34,876</w:t>
        <w:br/>
        <w:t>56,000</w:t>
        <w:br/>
        <w:t>Specific invoicing for O</w:t>
        <w:br/>
        <w:t>rsi (€)</w:t>
        <w:br/>
        <w:t>10,579</w:t>
        <w:br/>
        <w:t>10,579</w:t>
      </w:r>
    </w:p>
    <w:p>
      <w:r>
        <w:t>254. In relation to the specific case, it should be noted that for secret horizontal agreements for market allocation and coordinated price fixing, the percentage of the value of sales considered for the calculation of the base amount is set at 15%, taking into account the indications provided by point 12 of the Guidelines, which identify this percentage as the minimum threshold for horizontal agreements such as the one established. Considering the overall conduct of the Parties, it is deemed appropriate to apply a severity percentage of 15%. The base amount of the resulting sanctions is reported in Table No. 11.</w:t>
      </w:r>
    </w:p>
    <w:p>
      <w:r>
        <w:t>58 BULLETIN NO. 10 OF MARCH 21, 2022</w:t>
        <w:br/>
        <w:t>Table No. 11 - Specific turnover, severity, and base amount</w:t>
        <w:br/>
        <w:t>Company Specific turnover (€) Severity Base amount (€)</w:t>
        <w:br/>
        <w:t>Galleria dello Sport 155,349 15% 23,302</w:t>
        <w:br/>
        <w:t>Confezioni Gim 56,000 15% 8,400</w:t>
        <w:br/>
        <w:t>Confezioni Orsi 10,579 15% 1,587</w:t>
      </w:r>
    </w:p>
    <w:p>
      <w:r>
        <w:t>255. The base amount of the sanction may be increased to take into account specific aggravating or mitigating circumstances of the responsibility of the author of the violation (points 19-23 of the Guidelines).</w:t>
      </w:r>
    </w:p>
    <w:p>
      <w:r>
        <w:t>256. The primary role played by Galleria in defining and implementing the collusive agreement (see supra Paragraph VI.4.) must be considered a specific aggravating circumstance (point 21 of the Guidelines) such as to affect the base amount by an amount equal to 15%. Consequently, the value of the aggravating circumstance applicable to Galleria is € 3,945.</w:t>
      </w:r>
    </w:p>
    <w:p>
      <w:r>
        <w:t>257. Regarding mitigating circumstances, the fact that Galleria adopted a so-called whistleblowing mechanism (see supra Paragraph V.1.) does not in itself constitute a compliance program pursuant to and for the purposes of point 23 of the Guidelines.</w:t>
      </w:r>
    </w:p>
    <w:p>
      <w:r>
        <w:t>258. Pursuant to Article 15, paragraph 1, of Law No. 287/90, the final amount of the sanctions imposed on Galleria, Confezioni Gim, and Confezioni Orsi does not exceed the statutory limit of 10% of the last turnover for 2020, or the last year for which the financial statements are available209. Therefore, the amounts of the sanctions are as indicated in Table No. 12.</w:t>
      </w:r>
    </w:p>
    <w:p>
      <w:r>
        <w:t>Table No. 12: Final sanctions</w:t>
        <w:br/>
        <w:t>Company Sanction (€)</w:t>
        <w:br/>
        <w:t>Galleria dello Sport 26,798</w:t>
        <w:br/>
        <w:t>Confezioni Gim 8,400</w:t>
        <w:br/>
        <w:t>Confezioni Orsi 1,587</w:t>
        <w:br/>
        <w:t>Total 36,785</w:t>
      </w:r>
    </w:p>
    <w:p>
      <w:r>
        <w:t>CONSIDERING that, based on the above considerations, the companies Galleria dello Sport S.r.l. (now Tech Divise S.r.l.), Confezioni Gim di Bettazzi Ricci &amp; C. S.n.c., and Confezioni Orsi S.r.l. have engaged in a restrictive agreement contrary to Article 2 of Law No. 287/90;</w:t>
      </w:r>
    </w:p>
    <w:p>
      <w:r>
        <w:t>CONSIDERING that, in light of the evidentiary findings, no sufficient elements have emerged to contest to the companies Kaama S.r.l., La Rochelle di Pistono Ilaria S.n.c., and Brumar S.r.l. unipersonale, an anticompetitive agreement concerning the coordination of conduct related to certain procedures announced by public entities in the territory of the Tuscany Region in 2018 for the awarding of supplies of professional clothing for employees of public entities;</w:t>
      </w:r>
    </w:p>
    <w:p>
      <w:r>
        <w:t>RESOLVES</w:t>
        <w:br/>
        <w:t>a) that the companies Galleria dello Sport S.r.l. (now Tech Divise S.r.l.), Confezioni Gim di Bettazzi Ricci &amp; C. S.n.c., and Confezioni Orsi S.r.l. have engaged in a restrictive agreement, in violation of Article 2 of Law No. 287/90, consisting of a single, continuous, and complex agreement, of a secret and restrictive nature, which materialized in the coordination of conduct related to certain selective procedures announced by public entities in the territory of the Tuscany Region in 2018 for the awarding of supplies of professional clothing for employees of public entities;</w:t>
      </w:r>
    </w:p>
    <w:p>
      <w:r>
        <w:t>b) that the companies Galleria dello Sport S.r.l. (now Tech Divise S.r.l.), Confezioni Gim di Bettazzi Ricci &amp; C. S.n.c., and Confezioni Orsi S.r.l. refrain in the future from engaging in behaviors similar to those subject to the infringement established in the previous point;</w:t>
      </w:r>
    </w:p>
    <w:p>
      <w:r>
        <w:t>c) that, due to the severity of the infringement referred to in point a), administrative monetary sanctions be imposed, respectively, amounting to: € 26,798 (twenty-six thousand seven hundred ninety-eight euros) on the company Galleria dello Sport S.r.l. (now Tech Divise S.r.l.), € 8,400 (eight thousand four hundred euros) on the company Confezioni Gim di Bettazzi Ricci &amp; C. S.n.c., and € 1,587 (one thousand five hundred eighty-seven euros) on the company Confezioni Orsi S.r.l.</w:t>
      </w:r>
    </w:p>
    <w:p>
      <w:r>
        <w:t>The administrative sanctions referred to in the previous letter c) must be paid within ninety days from the notification of this provision, using the tax codes indicated in the attached F24 model with identifying elements, pursuant to Legislative Decree No. 241 of July 9, 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and until the date of payment. In case of further delay in compliance, pursuant to Article 27, paragraph 6, of Law No. 689/81, the amount due for the imposed sanction is increased by one-tenth for each semester starting from the day following the expiration of the payment deadline and until the role is transmitted to the collection agent; in this case, the increase absorbs the late payment interest accrued in the same period. Immediate communication of the payments made must be given to the Authority, by sending a copy of the model certifying the payment made. Pursuant to Article 26 of the same law, companies in economically disadvantaged conditions may request the installment payment of the sanction.</w:t>
      </w:r>
    </w:p>
    <w:p>
      <w:r>
        <w:rPr>
          <w:b/>
        </w:rPr>
        <w:t>[Pages 58–60]</w:t>
      </w:r>
    </w:p>
    <w:p>
      <w:r>
        <w:t>60 BULLETIN NO. 10 OF MARCH 21, 2022</w:t>
        <w:b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DEPUTY SECRETARY GENERAL THE PRESIDENT</w:t>
        <w:br/>
        <w:t>Serena Stella Roberto Rustichelli</w:t>
      </w:r>
    </w:p>
    <w:p>
      <w:r>
        <w:t>BULLETIN NO. 10 OF MARCH 21, 2022 61</w:t>
        <w:br/>
        <w:t>I848 - ISSUES CONCERNING PROMOTION ACTIVITIES IN THE SCHOOL PUBLISHING MARKET</w:t>
        <w:br/>
        <w:t>Provision No. 30054</w:t>
        <w:br/>
        <w:t>THE ANTITRUST AUTHORITY</w:t>
      </w:r>
    </w:p>
    <w:p>
      <w:r>
        <w:t>IN ITS MEETING of March 1, 2022;</w:t>
        <w:br/>
        <w:t>HEARD the Rapporteur, President Roberto Rustichelli;</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Regulation No. 330/2010 of the Commission of April 20, 2010 and the Guidelines on vertical restrictions;</w:t>
        <w:br/>
        <w:t>HAVING REGARD to Law No. 287 of October 10, 1990;</w:t>
        <w:br/>
        <w:t>HAVING REGARD to the D.P.R. No. 217 of April 30, 1998;</w:t>
        <w:br/>
        <w:t>HAVING REGARD to its resolution of December 1, 2020, which initiated an investigation pursuant to Article 14 of Law No. 287/90, against the companies De Agostini Scuola S.p.A., Mondadori Education S.p.A., Rizzoli Education S.p.A., Pearson Italia S.p.A. and Zanichelli Editore S.p.A. to ascertain the existence of violations of Article 101 TFEU, concerning the so-called "favor clauses" present in the contracts between publishers and promoters, which provide that the promoter's ability to contract with a new publisher is subject to the discretionary authorization of the publisher they already represent;</w:t>
      </w:r>
    </w:p>
    <w:p>
      <w:r>
        <w:t>HAVING REGARD to its resolution of February 16, 2021, by which the procedure was extended subjectively, against the Italian Publishers Association (AIE) and the National Association of Agents and Representatives of Publishing Promoters (ANARPE), as well as, objectively, to the collective agreements signed by them on October 28, 1988, and November 27, 2017, which provide, among other things, that "unless otherwise agreed [...] the school publishing promoter [may not] undertake the task of promoting school publishing for more proponents who are in competition with each other";</w:t>
      </w:r>
    </w:p>
    <w:p>
      <w:r>
        <w:t>HAVING REGARD to the "Communication on the procedures for the application of Article 14-ter of Law No. 287 of October 10, 1990";</w:t>
        <w:br/>
        <w:t>HAVING REGARD to the communications of March 30, 2021, April 6, 2021, and May 26, 2021, by which AIE, ANARPE, and the companies De Agostini Scuola S.p.A., Mondadori Education S.p.A., Rizzoli Education S.p.A., Pearson Italia S.p.A., and Zanichelli Editore S.p.A. respectively submitted commitments, pursuant to Article 14-ter of Law No. 287/90, according to the methods specifically indicated in the appropriate "Form for the submission of commitments pursuant to Article 14-ter of Law No. 287/90", aimed at removing the anticompetitive profiles subject to the investigation;</w:t>
      </w:r>
    </w:p>
    <w:p>
      <w:r>
        <w:t>HAVING REGARD to its resolution of June 22, 2021, by which the commitments submitted by Zanichelli Editore S.p.A. (hereinafter Zanichelli) on May 26, 2021, were rejected;</w:t>
      </w:r>
    </w:p>
    <w:p>
      <w:r>
        <w:t>62 BULLETIN NO. 10 OF MARCH 21, 2022</w:t>
        <w:br/>
        <w:t>HAVING REGARD to its resolution of November 16, 2021, by which the commitments submitted, pursuant to Article 14-ter, paragraph 1, of Law No. 287/90, respectively on March 30, 2021, April 6, 2021, and May 26, 2021, were made mandatory for the associations AIE, ANARPE, and the companies De Agostini Scuola S.p.A., Mondadori Education S.p.A., Rizzoli Education S.p.A., and Pearson Italia S.p.A., and the procedure against them was closed without ascertaining the infringement, pursuant to Article 14-ter, paragraph 1, of Law No. 287/90;</w:t>
      </w:r>
    </w:p>
    <w:p>
      <w:r>
        <w:t>HAVING REGARD to the request from Zanichelli for readmission to submit commitments pursuant to Article 14-ter of Law No. 287/90 received on February 18, 2022;</w:t>
      </w:r>
    </w:p>
    <w:p>
      <w:r>
        <w:t>HAVING REGARD to the communication of February 18, 2022, by which Zanichelli submitted new commitments, according to the methods specifically indicated in the appropriate "Form for the submission of commitments pursuant to Article 14-ter of Law No. 287/90", aimed at removing the anticompetitive profiles subject to the investigation;</w:t>
      </w:r>
    </w:p>
    <w:p>
      <w:r>
        <w:t>HAVING REGARD to its resolution of March 1, 2022, by which the publication on the Authority's website of the commitments submitted by Zanichelli Editore S.p.A., pursuant to Article 14-ter of Law No. 287/90, on February 18, 2022, was ordered;</w:t>
      </w:r>
    </w:p>
    <w:p>
      <w:r>
        <w:t>HAVING REGARD to the documentation on record;</w:t>
      </w:r>
    </w:p>
    <w:p>
      <w:r>
        <w:t>CONSIDERING the necessity to carry out the publication and evaluation procedure of the commitments referred to in the "Communication on the procedures for the application of Article 14-ter of Law No. 287 of October 10, 1990";</w:t>
      </w:r>
    </w:p>
    <w:p>
      <w:r>
        <w:t>CONSIDERING, therefore, that it is necessary to extend the deadline for closing the procedure, currently set for April 30, 2022;</w:t>
      </w:r>
    </w:p>
    <w:p>
      <w:r>
        <w:t>RESOLVES</w:t>
        <w:br/>
        <w:t>to extend the deadline for concluding the procedure to June 30, 2022.</w:t>
      </w:r>
    </w:p>
    <w:p>
      <w:r>
        <w:t>This provision will be notified to the interested parties and published in the Bulletin of the Antitrust Authority.</w:t>
      </w:r>
    </w:p>
    <w:p>
      <w:r>
        <w:t>THE DEPUTY SECRETARY GENERAL THE PRESIDENT</w:t>
        <w:br/>
        <w:t>Serena Stella Roberto Rustichelli</w:t>
      </w:r>
    </w:p>
    <w:p>
      <w:r>
        <w:rPr>
          <w:b/>
        </w:rPr>
        <w:t>[Pages 61–63]</w:t>
      </w:r>
    </w:p>
    <w:p>
      <w:r>
        <w:t>BULLETIN NO. 10 OF MARCH 21, 2022 63</w:t>
        <w:br/>
        <w:t>A546 - FRANCHISING OF MCDONALD'S</w:t>
        <w:br/>
        <w:t>Provision No. 30059</w:t>
        <w:br/>
        <w:t>THE ANTITRUST AUTHORITY</w:t>
        <w:br/>
        <w:t>IN ITS MEETING of March 15, 2022;</w:t>
        <w:br/>
        <w:t>HEARD the Rapporteur Professor Michele Ainis;</w:t>
        <w:br/>
        <w:t>VIEWED Law No. 287 of October 10, 1990 and, in particular, Article 14-ter introduced by Law No. 248 of August 4, 2006, which amended and converted Decree-Law No. 223 of July 4, 2006;</w:t>
        <w:br/>
        <w:t>VIEWED the Decree of the President of the Republic No. 217 of April 30, 1998;</w:t>
        <w:br/>
        <w:t>VIEWED Law No. 192 of June 18, 1998 and, in particular, Article 9;</w:t>
        <w:br/>
        <w:t>VIEWED its provision No. 29793 of July 27, 2021, with which an investigation was initiated pursuant to Article 9, paragraph 3 bis, of Law No. 192 of June 18, 1998 and Article 14 of Law No. 287 of October 10, 1990, against the company McDonald's Development Italy LLC (hereinafter also MCDI), in relation to conduct applied towards its network of affiliates;</w:t>
        <w:br/>
        <w:t>VIEWED the communication of February 14, 2022, with which the company MCDI submitted commitments, pursuant to Article 14-ter of Law No. 287/90, according to the methods indicated in the specific "Form for the submission of commitments pursuant to Article 14-ter of Law No. 287/90," consisting, in summary, of the following measures:</w:t>
        <w:br/>
        <w:t>1. modification of the contractual model of MCDI, in order to provide that the franchisee has, with respect to the assets and premises included in the business branch leased, exclusively an obligation of ordinary maintenance;</w:t>
        <w:br/>
        <w:t>2. modification of the same contractual model, in order to clarify that the article on training costs during the contractual relationship refers exclusively to the training of the franchisee's employees and that the costs of training and related facilities are borne by McDonald's, in the event that the courses are held at the Company's premises;</w:t>
        <w:br/>
        <w:t>3. non-reintroduction of the previous obligation to invest 1.5% of the gross monthly turnover of each restaurant in local advertising, maintaining unchanged the obligation of the current contractual standard, referred to a percentage already reduced to 1%;</w:t>
        <w:br/>
        <w:t>4. confirmation of the removal from the contractual standard, already carried out in 2018, of the obligation of residence of the franchisee within a radius of 50 km from the restaurant; further modification of its contractual model aimed at providing that the management of the restaurant under the McDonald's brand represents for the Manager only a predominant activity, and no longer necessarily full-time;</w:t>
        <w:br/>
        <w:t>5. reformulation of the non-competition obligation in such a way as to: i) remove the non-competition obligation for the period following the conclusion of the contractual relationship; ii) limit its scope of application, during the contractual relationship, to informal catering activities only;</w:t>
        <w:br/>
        <w:t>6. introduction of clarifications, in the contractual standard used, regarding the absence of interference by MCDI in determining the commercial policies of the affiliates, reiterating the affiliate's right not to adhere to the price recommendations and promotions proposed by MCDI. Adoption, during the contractual relationship, of further initiatives aimed at reaffirming the affiliate's autonomy in this matter (compliance courses for employees on competition protection laws and specific communications to franchisees regarding the criteria for accessing the so-called expandability, i.e., eligibility to negotiate a new contract);</w:t>
        <w:br/>
        <w:t>7. expansion of the possibilities for franchisees to use suppliers of their choice for the purchase of services, products, equipment, and materials. This especially concerning goods and services considered "non-core" and not identifying of the system, or "ancillary" to the management of the Restaurant;</w:t>
        <w:br/>
        <w:t>8. modification of the contractual provisions regarding the adjustment of the rental fee, in such a way as to: i) remove the franchisee's prior waiver regarding the possibility of raising objections concerning said costs and ii) limit the cases in which the rental fee for the premises can be increased during the contract to the only case where such modification arises from the Title, from regulatory provisions, or from compliance with contractual provisions;</w:t>
        <w:br/>
        <w:t>9. introduction of an obligation for MCDI, at the request of the franchisee, to repurchase the equipment and furnishings purchased in the three years preceding the expiration of the contract at the original cost price, net of depreciation due to normal wear and tear quantified at 5% per year;</w:t>
        <w:br/>
        <w:t>10. modification of the standard of the "Irrevocable Proposal" with which MCDI, in the phase of preliminary contacts, sends the aspiring licensee a proposal for the management of a specific restaurant, accompanied by an economic-financial analysis of the restaurant itself. In this regard, MCDI's commitment consists of extending the acceptance period for this proposal by the candidate from 3 to 15 days.</w:t>
        <w:br/>
        <w:t>CONSIDERING that the commitments presented, as a whole, do not appear manifestly unfounded and are susceptible to publication, without prejudice to any assessment by the Authority regarding their suitability to resolve the issues raised at the start;</w:t>
        <w:br/>
        <w:t>THEREFORE, CONSIDERED, to order the publication of the aforementioned commitments presented by MCDI and the related attachments, so that interested third parties may express their observations;</w:t>
        <w:br/>
        <w:t>RESOLVES</w:t>
        <w:br/>
        <w:t>a) to publish on March 17, 2022, on the Authority's website the aforementioned commitments, attached to this provision, of which they constitute an integral part, presented by the company McDonald's Development Italy LLC, pursuant to Article 14-ter of Law No. 287/90;</w:t>
        <w:br/>
        <w:t>b) that any observations on the commitments presented by the company McDonald's Development Italy LLC must be submitted in writing, no later than April 18, 2022, to the Directorate General for Competition - Agro-food, Pharmaceutical and Transport Directorate of the Authority, Piazza G. Verdi, 6/A, 00198 Rome, tel. 06/85821.553, pec: protocollo.agcm@pec.agcm.it;</w:t>
      </w:r>
    </w:p>
    <w:p>
      <w:r>
        <w:t>BULLETIN NO. 10 OF MARCH 21, 2022 65</w:t>
        <w:br/>
        <w:t>c) that any representations by McDonald's Development Italy LLC of its position regarding the observations presented by third parties on the commitments, as well as any introduction of ancillary modifications to them, must be submitted in writing to the Authority no later than May 18, 2022.</w:t>
        <w:br/>
        <w:t>THE SECRETARY GENERAL THE PRESIDENT</w:t>
        <w:br/>
        <w:t>Guido Stazi Roberto Rustichelli</w:t>
      </w:r>
    </w:p>
    <w:p>
      <w:r>
        <w:rPr>
          <w:b/>
        </w:rPr>
        <w:t>[Pages 64–66]</w:t>
      </w:r>
    </w:p>
    <w:p>
      <w:r>
        <w:t>66 BULLETIN NO. 10 OF MARCH 21, 2022</w:t>
        <w:br/>
        <w:t>CONCENTRATION OPERATIONS</w:t>
        <w:br/>
        <w:t>C12415 - ACEA AMBIENTE/DECO-ECOLOGICA SANGRO</w:t>
        <w:br/>
        <w:t>Provision No. 30049</w:t>
        <w:br/>
        <w:t>THE ANTITRUST AUTHORITY</w:t>
        <w:br/>
        <w:t>IN ITS MEETING of March 1, 2022;</w:t>
        <w:br/>
        <w:t>HEARD the Rapporteur, President Roberto Rustichelli;</w:t>
        <w:br/>
        <w:t>HAVING REGARD TO Regulation (EC) No. 139/2004;</w:t>
        <w:br/>
        <w:t>HAVING REGARD TO Law No. 287 of October 10, 1990;</w:t>
        <w:br/>
        <w:t>HAVING REGARD TO Presidential Decree No. 217 of April 30, 1998;</w:t>
        <w:br/>
        <w:t>HAVING REGARD TO the communication received on November 29, 2021, from Acea Ambiente S.r.l.;</w:t>
        <w:br/>
        <w:t>HAVING REGARD TO its request for information sent on December 22, 2021, with consequent interruption of the deadlines pursuant to Article 5, paragraph 3, of Presidential Decree No. 217 of April 30, 1998;</w:t>
        <w:br/>
        <w:t>HAVING REGARD TO the response of Acea Ambiente S.r.l. to the aforementioned request for information, received on February 7, 2022;</w:t>
        <w:br/>
        <w:t>HAVING REGARD TO the documentation on file;</w:t>
        <w:br/>
        <w:t>CONSIDERED the following:</w:t>
        <w:br/>
        <w:t>I. THE PARTIES</w:t>
        <w:br/>
        <w:t>1. Acea Ambiente S.r.l. (hereinafter also "Acea Ambiente") is a company 100% controlled by Acea S.p.A., the parent company of the Acea group, which is in turn 51% owned by Roma Capitale, 23.2% by Suez S.A., 5.5% by a natural person, and the remaining 20.2% by the market as it is listed on the Stock Exchange. Acea Ambiente is the group company that deals with environmental issues. It operates particularly in the management of treatment, disposal, and recovery plants for waste, including the associated production of energy from renewable sources, and is active in the regions of Aosta Valley, Piedmont, Veneto, Lazio, Marche, Umbria, and Tuscany. In 2020, the consolidated revenue of the Acea group was over 3.3 billion euros, almost entirely generated in Italy.</w:t>
        <w:br/>
        <w:t>2. Deco S.p.A. (hereinafter also "Deco") is a company whose capital is 100% controlled by Rem S.p.A., which is in turn owned by five natural persons. Part of Deco's activities and holdings were spun off prior to the transaction and sold to a company that is not included in the scope of the sale. Among these, in particular, is included the so-called "ex Cirsu" business unit, which includes currently inactive plants for waste management located in Grasciano (PE). The revenue attributable to these activities in 2020 was less than [1-5]* million euros. The remaining activities in Deco relate to the management and recycling of urban waste primarily in Abruzzo, and are constituted by two saturated landfills, a Mechanical Biological Treatment ("MBT") plant located in Casoni in the province of Chieti, and a portion of the North New Dock of the Port of Ortona (Chieti), which the company uses for the shipments of Secondary Solid Fuel ("CSS") produced by the MBT of Casoni to foreign destinations1. Furthermore, in connection with the transaction, 100% of the shares of Ecologica Sangro S.p.A. were transferred to Deco, previously indirectly owned by three of the natural person shareholders of Rem S.p.A. In 2020, Deco's revenue was [31-100] million euros, mostly generated in Italy.</w:t>
        <w:br/>
        <w:t>3. Ecologica Sangro S.p.A. ("Ecologica Sangro" or "ES") is a company that manages (together with the Ecological Services Consortium of Frentano, "CSEF", of which ES holds 75%) a landfill located in Cerratina (PE)2, dedicated to the disposal of materials resulting from the treatment of urban waste. Ecologica Sangro, currently 100% owned by Deco, generated in 2020, entirely in Italy, a revenue of approximately [1-10] million euros.</w:t>
        <w:br/>
        <w:t>II. DESCRIPTION OF THE TRANSACTION</w:t>
        <w:br/>
        <w:t>4. The transaction involves the purchase by Acea Ambiente of 65%3 and exclusive control of Deco and its 100% subsidiary Ecologica Sangro.</w:t>
        <w:br/>
        <w:t>5. The Parties have established a covenant, on the part of the seller (REM S.p.A.) and its natural person shareholders, for a duration of three years, not to engage in activities in competition with those of the companies subject to transfer. A non-competition commitment is also provided by the buyer Acea Ambiente (and the ACEA Group) for three years regarding the activity carried out by the Grasciano landfill (which is part of the Ex Cirsu Technological Pole) that remains under the seller's control.</w:t>
        <w:br/>
        <w:t>III. QUALIFICATION OF THE TRANSACTION</w:t>
        <w:br/>
        <w:t>6. The notified transaction, as it involves the acquisition of exclusive control of a company, constitutes a concentration pursuant to Article 5, paragraph 1, letter b), of Law No. 287/90. It falls within the scope of application of Law No. 287/1990, as the conditions set out in Article 1 of EC Regulation No. 139/2004 are not met, and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individually, in the last financial year at the national level, by at least two of the companies involved was over 31 million euros.</w:t>
        <w:br/>
        <w:t>1 Deco also owns two plants for the production of electricity associated with the MBT of Casoni (one photovoltaic and the other powered by biogas produced by the MBT) which, however, are used almost exclusively for self-consumption.</w:t>
        <w:br/>
        <w:t>2 The Cerratina landfill is owned by Ecolan S.p.A. ("Ecolan"). The Ecological Services Consortium of Frentano won the tender for the concession of the landfill issued by Ecolan and then transferred the management of the landfill to ES through a specific agreement. The CSEF is therefore limited to collecting fees from end customers, which it then passes on to ES, the company that actually performs the service of managing the landfill.</w:t>
        <w:br/>
        <w:t>3 The purchase by Acea Ambiente of the remaining 35% of Deco is already planned for a subsequent phase.</w:t>
      </w:r>
    </w:p>
    <w:p>
      <w:r>
        <w:t>68 BULLETIN NO. 10 OF MARCH 21, 2022</w:t>
        <w:br/>
        <w:t>The non-competition covenant in favor of the buyer can be considered an ancillary restriction to the transaction only to the extent that it does not exceed a duration of three years.4 Conversely, the covenant binding the buyer in favor of the seller does not fall among the restrictions that can be considered ancillary to the transaction.</w:t>
        <w:br/>
        <w:t>IV. EVALUATION OF THE CONCENTRATION</w:t>
        <w:br/>
        <w:t>A) Relevant markets and positions of the parties</w:t>
        <w:br/>
        <w:t>7. Given the activities of the companies subject to transfer, the markets affected by the transaction are those of the treatment of non-hazardous urban waste in treatment plants and the disposal in landfills of non-hazardous special waste. The availability, on the part of the acquired company, of infrastructure for the management of CSS (the dock in the port of Ortona used for the export of this material), although used by Deco exclusively for self-consumption, suggests that the market for the disposal of CSS produced by MBTs could also be considered relevant.</w:t>
        <w:br/>
        <w:t>The market for the conferment of unsorted waste to treatment plants</w:t>
        <w:br/>
        <w:t>8. Treatment plants (which include Mechanical Biological Treatment plants, i.e., the aforementioned "MBT", Biological Mechanical Treatment plants, so-called "BMT", or Mechanical Treatment plants, so-called "MT") receive both unsorted urban waste as is (usually in a majority amount) and special waste resulting from an initial treatment of urban waste and process them to make them partially reusable as fuel (so-called "CSS") and partially disposable in landfills (waste and Stabilized Organic Fraction, so-called "FOS"). Thus, the demand for treatment plants is represented by urban collection managers, while, in turn, the owners of treatment plants demand the services of disposal plants to which to confer the materials produced by the treatment, namely partly to incinerators or suitably equipped cement plants5 (for the disposal of CSS) and partly to landfills (for the disposal of waste and FOS). According to the Parties, the geographical scope of the market for non-hazardous urban waste treatment, i.e., the MBT market, is not limited, in this case, to the Abruzzo Region where the plant is located, but should also include Lazio. This is because the agreements between the two regions that ensure the flows of unsorted waste from Lazio (particularly from AMA S.p.A.) to the Abruzzo plants (of which Deco's MBT is by far the largest) have stabilized over time since at least 2014, becoming an objective characteristic of the market. The overall flow of waste from Lazio to Abruzzo currently amounts to approximately 60,000 tons annually, compared to quantities attributable to the Abruzzo territory amounting to 224,000 tons. In particular, AMA S.p.A. represents the main customer of Deco's MBT, with almost [omitted] tons delivered in 2020, followed by the Municipality of Pescara with approximately [omitted].</w:t>
        <w:br/>
        <w:t>4 See Commission Communication on restrictions directly related and necessary to concentrations (2005/C 56/03).</w:t>
        <w:br/>
        <w:t>5 CSS with suitable characteristics can also be used as fuel for cement plants whose facilities are equipped in such a way as to allow the use of CSS in their production process.</w:t>
      </w:r>
    </w:p>
    <w:p>
      <w:r>
        <w:rPr>
          <w:b/>
        </w:rPr>
        <w:t>[Pages 67–69]</w:t>
      </w:r>
    </w:p>
    <w:p>
      <w:r>
        <w:t>BULLETIN NO. 10 OF MARCH 21, 2022 69</w:t>
      </w:r>
    </w:p>
    <w:p>
      <w:r>
        <w:t>9. The acquired company is present in this market with the TMB of Casoni (CH) to which approximately [omitted] tons of waste per year were delivered in the three-year period 2018-2020, 80% of which consisted of unsorted urban waste and the remainder of special waste resulting from the treatment of urban waste. According to the Parties, with reference to the market for the treatment of unsorted urban waste in TMBs in the regions of Abruzzo and Lazio, Deco has a market share of [10-15%]. If limited to the Abruzzo Region alone, Deco has a market share of [55-60%].</w:t>
      </w:r>
    </w:p>
    <w:p>
      <w:r>
        <w:t>10. The acquiring group ACEA, on the other hand, owns only one small TMB plant in Orvieto (TR) (approximately [omitted] tons). In addition to being outside the geographical scope of the TMB of Casoni of Deco, according to the Parties, the Orvieto plant is subject to the planning of the relevant Authority (Umbrian Authority for Waste and Water) and can therefore only receive urban waste produced in the Umbria Region.</w:t>
      </w:r>
    </w:p>
    <w:p>
      <w:r>
        <w:t>11. In this case, both the size of the product market (in terms of any differences depending on the treatment offered by the TBM, TMB, or TM) and that of the geographical market (which could be confined to the Region in the absence of inter-regional agreements) can be left open, as it does not change the assessment of the communicated operation.</w:t>
      </w:r>
    </w:p>
    <w:p>
      <w:r>
        <w:t>The landfill disposal market for waste and FOS produced by treatment plants</w:t>
      </w:r>
    </w:p>
    <w:p>
      <w:r>
        <w:t>12. Landfill disposal is, as mentioned, the method used to dispose of waste and FOS produced by plants that cannot be burned in TMVs, as well as waste from the treatment of waste resulting from separate collection. Every type of material that comes out of the treatment plants for unsorted or sorted waste is marked by a specific code, and its disposal must occur in landfills whose authorization also includes the relevant code. According to the Parties, the market for the landfill disposal of non-hazardous special waste, in which the Cerratina landfill operates, would have national or at least multi-regional dimensions, given that in abstract terms there would be no administrative constraints on the movement of waste. In the Parties' perspective, therefore, in this case, the market coincides with the territory of the regions of Abruzzo, Marche, Lazio, and Molise.</w:t>
      </w:r>
    </w:p>
    <w:p>
      <w:r>
        <w:t>13. In practice, however, the application of the principle of proximity, provided for by sector regulations for environmental protection needs, and the high costs of transportation mean that the movement of waste is kept to a minimum; at the same time, collection operators often prefer treatment plants that have intra-regional outlets, and the demand for these services is highly inelastic, as the waste from treatment must still be disposed of. The geographical scope within which disposal occurs therefore essentially depends on the number of plants available in the area where they are produced. In the absence of adequate disposal capacity, waste can also be sent a certain distance away, but, indeed, with possible effects on the competitive capacity of treatment plants vis-à-vis collection operators and also with possible higher service costs for end consumers. In this case, however, it is not necessary to adopt a more precise definition of the geographical scope of the landfill disposal market for non-hazardous waste, as any definition adopted would not change the outcome of the assessment.</w:t>
      </w:r>
    </w:p>
    <w:p>
      <w:r>
        <w:t>14. The acquired company is present in this market through the Cerratina landfill (PE), dedicated to the disposal of materials resulting from the treatment of urban waste, managed by ES together with the Ecological Services Consortium of Frentano, of which ES holds 75%. According to the Parties, the Cerratina landfill covers just over [45-50%] of the annual disposal capacity available in the Abruzzo Region6. Furthermore, the capacity of the Cerratina landfill is approximately of the same order of magnitude as that of the main landfill in Lazio (the Viterbo landfill, belonging to the company Ecologia Viterbo). The TMB of Deco delivers approximately a quarter of its waste to the Cerratina landfill, which represents about half of the total deliveries to the same landfill.</w:t>
      </w:r>
    </w:p>
    <w:p>
      <w:r>
        <w:t>15. The acquiring group ACEA has a small landfill in Orvieto, attached to the TMB located in the same industrial complex. Like the TMB, according to the Parties, the Orvieto landfill is also subject to a regulatory regime that allows only the disposal of waste produced in the Umbria Region.</w:t>
      </w:r>
    </w:p>
    <w:p>
      <w:r>
        <w:t>The market for the conferment and use of CSS</w:t>
      </w:r>
    </w:p>
    <w:p>
      <w:r>
        <w:t>16. The main product of the TMB is a material that can be used as fuel (CSS) and must be burned either in a TMV, where it can be at least partially recovered through the production of heat and/or electricity, or in the production process of an energy-intensive activity suitable for its use, such as cement plants today. The collection and use service of CSS by a TMV or a cement plant constitutes a relevant market, in which the demand is represented by the TMB that must dispose of the CSS and the supply by the TMV or the cement plant that accept it for disposal.</w:t>
      </w:r>
    </w:p>
    <w:p>
      <w:r>
        <w:t>17. Cement plants make more efficient use of CSS compared to the mere energy recovery carried out in TMVs. In particular, according to the available information on the destination of the CSS produced by the TMB of Deco, which for about [omitted] is directed towards cement plants7, the cost for the TMB of delivering CSS to cement plants is much lower (approximately [omitted]) than the price requested by TMVs8. The service for the delivery of CSS provided by cement plants is therefore not perfectly substitutable with that of TMVs, to the extent that it can be hypothesized that the two disposal methods identify two distinct product markets. In this context, as will be seen, it is not necessary to take a position on the point, as the identification of one or two product markets would not change the outcome of the assessment.</w:t>
      </w:r>
    </w:p>
    <w:p>
      <w:r>
        <w:t>18. As for the geographical scope of the CSS market, the geographical breadth is conditioned by the availability of plants for disposal (waste-to-energy plants and cement plants) and by the need to carry out disposal anyway, even at the cost of shipping the material over very long distances from the place of production. As is known, and as confirmed by the information provided by the Parties regarding the destination of the CSS produced by the TMB of Casoni in the three-year period 2018-2020,</w:t>
      </w:r>
    </w:p>
    <w:p>
      <w:r>
        <w:t>6 Regarding the rest of the available disposal capacity in the Abruzzo Region, the Parties state that it would be due to the Cogesa landfill, located in Sulmona and (AQ) and that of the Intermunicipal Consortium of Civeta, located in Cupello (CH). The Parties also warn that the Cerratina landfill would have now used [omitted]% of the authorized capacity.</w:t>
      </w:r>
    </w:p>
    <w:p>
      <w:r>
        <w:t>7 This percentage, realized in 2018 and 2019, saw a decrease in 2020, when the share of Deco's CSS destined for cement plants fell to [omitted]%.</w:t>
      </w:r>
    </w:p>
    <w:p>
      <w:r>
        <w:t>8 In fact, according to what the parties represented, in the case of delivery to cement plants, the TMB usually only pays the cost of transportation and logistics necessary to get the CSS to the utilization plant. In this sense, the sorting base that Deco has at the port of Ortona, entirely dedicated to the export of CSS to foreign cement plants and used exclusively for self-consumption, acquires fundamental strategic value.</w:t>
      </w:r>
    </w:p>
    <w:p>
      <w:r>
        <w:t>BULLETIN NO. 10 OF MARCH 21, 2022 71</w:t>
      </w:r>
    </w:p>
    <w:p>
      <w:r>
        <w:t>the availability of TMV plants is largely concentrated in Northern Italy. Deco's deliveries to this type of plants are all made to TMVs located in Lombardy or Emilia Romagna9. This seems to suggest, based on the information on record, that the relevant geographical scope should be sufficiently broad to include the TMVs of Northern Italy, although the unavailability of CSS disposal capacity nearby could affect the ability to compete locally for treatment plants, due to the higher transportation costs they incur. On the other hand, the convenience of resorting to the service of cement plants may lead operators to seek such plants even abroad, as Deco itself appears to do, having established a specific infrastructure at the port of Ortona for this purpose. Even in this case, however, in the present assessment, it is not necessary to adopt a more precise definition of the geographical scope of the market.</w:t>
      </w:r>
    </w:p>
    <w:p>
      <w:r>
        <w:t>19. The acquired company does not have any plant for the conferment of CSS. However, as mentioned, it possesses infrastructure at the port of Ortona that allows it to ship CSS to more efficient (and less costly) utilization methods. The dock is used by Deco exclusively for self-consumption. The acquiring group, on the other hand, owns the TMV of San Vittore (FR), the only plant of this type in Lazio10. Although sending CSS to TMVs located in even more distant destinations in Northern Italy, the TMB of Deco has never delivered CSS to the Acea TMV in San Vittore, according to the Parties because alternative solutions have always been more convenient, particularly the energy recovery at industrial plants (cement plants), predominantly foreign.</w:t>
      </w:r>
    </w:p>
    <w:p>
      <w:r>
        <w:t>B) The effects of the operation</w:t>
      </w:r>
    </w:p>
    <w:p>
      <w:r>
        <w:t>20. The operation does not involve horizontal overlaps between the activities of the Parties, neither in the market for the conferment of unsorted waste to TMBs nor in the market for the landfill disposal of waste and FOS produced by the TMB. In fact, with the sole exception of the Orvieto plants, which are small in size and in any case bound to the use of waste coming only from the Umbria Region, the acquiring company does not carry out such activities. As for the market for the conferment and use of CSS, in which the Acea group operates, the acquired company is not present except indirectly, through the ownership of a logistics infrastructure that allows the export of its CSS to more efficient uses in foreign cement plants, which, however, covers less than [omitted] of the demand for the services in question from the Deco TMB alone. Even if one were to consider that the service of using CSS in TMVs and that in cement plants are part of the same product market, the overlap would therefore concern a small amount of capacity (that of export through the port of Ortona), which even before the operation was not available on the market for third parties as it was exclusively dedicated to self-consumption.</w:t>
      </w:r>
    </w:p>
    <w:p>
      <w:r>
        <w:t>21. As for the possible vertical effects of the concentration, they are primarily mitigated by the presence of numerous other operators, in addition to the Parties themselves, in each of the markets affected by the operation. Even with reference to the offer of treatment and disposal services for urban waste to Ama S.p.A. to serve the city of Rome, which also represents one of the objectives</w:t>
      </w:r>
    </w:p>
    <w:p>
      <w:r>
        <w:t>9 With the sole exception of a small amount of CSS delivered to the TMV of Trieste in 2020 only.</w:t>
      </w:r>
    </w:p>
    <w:p>
      <w:r>
        <w:t>10 In fact, the Acea group also owns a Waste-to-Energy plant in Terni, dedicated exclusively to the energy recovery of paper mill pulper.</w:t>
      </w:r>
    </w:p>
    <w:p>
      <w:r>
        <w:rPr>
          <w:b/>
        </w:rPr>
        <w:t>[Pages 70–72]</w:t>
      </w:r>
    </w:p>
    <w:p>
      <w:r>
        <w:t>72 BULLETIN NO. 10 OF MARCH 21, 2022</w:t>
        <w:br/>
        <w:t>explicitly that the buyer intends to achieve with the operation11, the entry of Deco and ES into the Acea group does not seem capable of displacing competitors regarding the terms of service offers from the latter to Ama S.p.A. On one hand, in fact, Ama S.p.A. is already the main customer of Deco, although sending unsorted urban waste to a TMB located in a region different from where it is collected requires a specific agreement between the interested regions. On the other hand, the main vertical consequence of the operation (the bringing under the same control of the TMB of Deco and the TMV of San Vittore) does not seem able to provide a significant advantage to the TMB, which already has a very efficient solution for the disposal of a large part of its CSS (the sending to cement factories abroad through its infrastructure at the port of Ortona) and which, in any case, for the remaining share of non-exported CSS has always used TMV services other than that of San Vittore, considered absolutely unprofitable.</w:t>
      </w:r>
    </w:p>
    <w:p>
      <w:r>
        <w:t>CONSIDERING, therefore, that the operation in question does not entail, pursuant to Article 6, paragraph 1, of Law No. 287/1990, the establishment or strengthening of a dominant position in the relevant markets, such as to eliminate or substantially and durably reduce competition;</w:t>
      </w:r>
    </w:p>
    <w:p>
      <w:r>
        <w:t>CONSIDERING, also, that the agreement binding the seller and its individual shareholders for a duration of three years not to engage in activities in competition with those of the companies subject to transfer between the Parties is accessory only to the limits described above and that the Authority reserves the right to evaluate, where the conditions exist, the aforementioned agreement that occurs beyond those limits;</w:t>
      </w:r>
    </w:p>
    <w:p>
      <w:r>
        <w:t>CONSIDERING, finally, that the non-competition agreement on the part of the buyer related to the activity of the Grasciano landfill (which is part of the Ex Cirsu Technological Pole) that remains under the seller's control, does not constitute the subject of this resolution as it is not accessory to the concentration operation in question, and that the Authority, therefore, reserves the right to evaluate subsequently, where the conditions exist, such contractual provision;</w:t>
      </w:r>
    </w:p>
    <w:p>
      <w: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the Minister of Economic Development. </w:t>
        <w:br/>
        <w:t>This provision will be published in the Bulletin of the Antitrust Authority.</w:t>
      </w:r>
    </w:p>
    <w:p>
      <w:r>
        <w:t xml:space="preserve">THE DEPUTY SECRETARY GENERAL THE PRESIDENT </w:t>
        <w:br/>
        <w:t xml:space="preserve">Serena Stella Roberto Rustichelli </w:t>
        <w:br/>
        <w:t>11 Among the objectives of the operation listed in the form is indeed included the following: “to facilitate the mobilization of a portion of the waste from the territory of the city of Rome towards the plants owned by Deco SpA and Ecologica Sangro SpA.”</w:t>
      </w:r>
    </w:p>
    <w:p>
      <w:r>
        <w:t xml:space="preserve">BULLETIN NO. 10 OF MARCH 21, 2022 73 </w:t>
        <w:br/>
        <w:t xml:space="preserve">C12416 - BOLTON GROUP/MADEL </w:t>
        <w:br/>
        <w:t xml:space="preserve">Provision No. 30050 </w:t>
        <w:br/>
        <w:t xml:space="preserve">THE ANTITRUST AUTHORITY </w:t>
        <w:br/>
        <w:t xml:space="preserve">IN ITS MEETING of March 1, 2022; </w:t>
        <w:br/>
        <w:t xml:space="preserve">HEARD the Rapporteur, Professor Michele Ainis; </w:t>
        <w:br/>
        <w:t xml:space="preserve">SEEN Regulation (EC) No. 139/2004, concerning the control of concentrations between enterprises; </w:t>
        <w:br/>
        <w:t xml:space="preserve">SEEN Law No. 287 of October 10, 1990; </w:t>
        <w:br/>
        <w:t xml:space="preserve">SEEN the communications from Bolton Group S.r.l. received on November 29 and December 30, 2021; </w:t>
        <w:br/>
        <w:t xml:space="preserve">SEEN the request for information sent to Bolton Group S.r.l. on December 22, 2021, with consequent interruption of the terms, pursuant to Article 5, paragraph 3, of the D.P.R. No. 217 of April 30, 1998; </w:t>
        <w:br/>
        <w:t xml:space="preserve">SEEN the information received from Bolton Group S.r.l. on February 8 and 24, 2022; </w:t>
        <w:br/>
        <w:t xml:space="preserve">SEEN the documentation on record; </w:t>
        <w:br/>
        <w:t xml:space="preserve">CONSIDERED the following: </w:t>
        <w:br/>
        <w:t xml:space="preserve">I. THE PARTIES </w:t>
        <w:br/>
        <w:t xml:space="preserve">1. Bolton Manitoba S.p.A. (hereinafter “Bolton” or “Buyer”), a company under Italian law wholly controlled by Bolton Group S.r.l., the holding company of the eponymous group active worldwide in the production and marketing of a wide range of consumer goods, such as food products, household cleaning products, personal care products, adhesives, and glues. For what is of interest, in the household cleaning products sector, the main brands attributable to the Bolton group are: WC Net, Smac, Omino Bianco, Vetril, Carolin, Merito, and Deox. In the personal care products sector, the brands include Neutro Roberts, Borotalco, Chilly, Sanogyl, Bilboa, Acqua delle Rose, Rogé Cavaillès, and Omia. In these sectors, the Bolton group is present through Bolton Manitoba S.p.A. for household cleaning and L.Manetti-H.Roberts S.p.A. (which in turn controls Omia Ecobio Cosmetics S.r.l. and Rogé Cavaillès S.A.S.) for personal care. In 2020, Bolton achieved a worldwide turnover of [2-3]* billion euros, of which [700-1,000] million euros from sales made in Italy. </w:t>
        <w:br/>
        <w:t xml:space="preserve">2. Madel S.p.A. (hereinafter “Madel” or “Seller”) is a company active in the production and marketing of consumer goods, particularly in the household cleaning and personal care products sector, both traditional and so-called green (see infra §IV.I.), through its own brands: Winni’s, Winni’s Naturel, Pulirapid, and Smacchiotutto. Additionally, Madel produces for major Organized Distribution (GDO) chains goods distributed by such operators under their own brand (so-called private label). The turnover achieved in 2020 at the global level was [31-100] million euros, of which [31-100] in Italy. </w:t>
        <w:br/>
        <w:t xml:space="preserve">II. DESCRIPTION OF THE OPERATION </w:t>
        <w:br/>
        <w:t xml:space="preserve">3. The operation consists of the acquisition by Bolton, through its subsidiary Bolton Manitoba S.p.A., of exclusive control of the company Madel through the purchase of all its shares. As communicated by the Buyer on December 30, 2021, on December 29, 2021, the Parties executed the operation, following the waiver by Bolton Group S.r.l. of the suspensive condition provided for in the purchase agreement, represented by the authorization of the Authority. </w:t>
        <w:br/>
        <w:t xml:space="preserve">4. Following the operation, Bolton will hold 100% of the share capital of Madel and, therefore, exclusive control of the aforementioned company, pursuant to Article 5, paragraph 1, letter b), of Law No. 287/90. </w:t>
        <w:br/>
        <w:t xml:space="preserve">5. As an ancillary acquisition to the operation, Bolton will also acquire 100% of the capital of the company Madel Immobiliare S.r.l., owner of a series of properties leased/rented to Madel. This real estate company generated in Italy, in 2020, a turnover [less than 1 million] euros. </w:t>
        <w:br/>
        <w:t xml:space="preserve">6. Article 12.1.1 of the Purchase Agreement provides for non-competition obligations on the part of the shareholders of Madel, who commit for a period of three years not to engage - directly or indirectly - in production, promotion, and/or marketing activities in a series of territories (Italy, Republic of San Marino, Vatican City, Russia, Czech Republic, Slovakia, Poland, Romania, Slovenia, Croatia, Greece, France, and Tunisia) of products such as detergents, softeners, or deodorants for fibers with anti-odor characteristics similar to those of the products manufactured and marketed by the target company and, in any case, not to engage in activities in competition with it. </w:t>
        <w:br/>
        <w:t xml:space="preserve">III. QUALIFICATION OF THE OPERATION </w:t>
        <w:br/>
        <w:t xml:space="preserve">7. The notified operation, as it involves the acquisition of exclusive control of a company, constitutes a concentration pursuant to Article 5, paragraph 1, letter b), of Law No. 287/1990. It falls within the scope of application of Law No. 287/1990, as the conditions of Article 1 of EC Regulation No. 139/2004 do not apply, and it is subject to the obligation of prior notification provided for by Article 16, paragraph 1, of the same law as the total turnover achieved, in the last financial year at the national level, by the group of interested companies was over 511 million euros and the total turnover achieved individually, in the last financial year at the national level, by at least two of the interested companies was over 31 million euros. </w:t>
        <w:br/>
        <w:t>8. The non-competition obligations referred to in point 6, limiting the carrying out of production and marketing activities of the products subject to the operation, constitute an ancillary restriction to the notified operation, as they are strictly functional to safeguarding the value of the acquired company. Therefore, to the extent that the transfer of the business is limited to the goodwill of the business, such obligations can be justified for a maximum period of two years. Furthermore, the</w:t>
      </w:r>
    </w:p>
    <w:p>
      <w:r>
        <w:rPr>
          <w:b/>
        </w:rPr>
        <w:t>[Pages 73–75]</w:t>
      </w:r>
    </w:p>
    <w:p>
      <w:r>
        <w:t>BULLETIN NO. 10 OF MARCH 21, 2022 75</w:t>
      </w:r>
    </w:p>
    <w:p>
      <w:r>
        <w:t>The non-competition clause must be geographically limited to the territory where the seller offered the products prior to the transfer1.</w:t>
      </w:r>
    </w:p>
    <w:p>
      <w:r>
        <w:t>IV. EVALUATIONS</w:t>
      </w:r>
    </w:p>
    <w:p>
      <w:r>
        <w:t>IV.1. Relevant markets</w:t>
      </w:r>
    </w:p>
    <w:p>
      <w:r>
        <w:t>9. From a commodity perspective, the sectors affected by the operation in question are, on the one hand, that of the production and wholesale sale of personal care and hygiene products and, on the other hand, that of the production and wholesale sale of household cleaning products.</w:t>
      </w:r>
    </w:p>
    <w:p>
      <w:r>
        <w:t>10. Considering the wide range of products included in both sectors, in line with the European and national orientation, both in the sector of production and wholesale sale of personal care and hygiene products2 (hereinafter also referred to as personal care), and in that of production and wholesale sale of household cleaning products3 (hereinafter also referred to as home care), it is possible to identify separate product markets based on their specific function of use. In the present operation, the following product markets are relevant due to the activities carried out by the Parties.</w:t>
      </w:r>
    </w:p>
    <w:p>
      <w:r>
        <w:t>11. In the sector of production and wholesale sale of personal care and hygiene products, the relevant markets are those of the production and wholesale sale of:</w:t>
        <w:br/>
        <w:t>1. hair care products;</w:t>
        <w:br/>
        <w:t>2. liquid soaps;</w:t>
        <w:br/>
        <w:t>3. bath and shower products;</w:t>
        <w:br/>
        <w:t>4. facial care products;</w:t>
        <w:br/>
        <w:t>5. hand care products;</w:t>
        <w:br/>
        <w:t>6. body care products.</w:t>
      </w:r>
    </w:p>
    <w:p>
      <w:r>
        <w:t>12. In the sector of production and wholesale sale of household cleaning products, the relevant markets are those of the production and wholesale sale of:</w:t>
        <w:br/>
        <w:t>1. kitchen and multi-purpose cleaning products (including degreasers);</w:t>
        <w:br/>
        <w:t>2. bathroom cleaning products;</w:t>
        <w:br/>
        <w:t>3. sanitary cleaning products;</w:t>
        <w:br/>
        <w:t>4. laundry products;</w:t>
        <w:br/>
        <w:t>5. floor cleaning products;</w:t>
        <w:br/>
        <w:t>6. dish cleaning products.</w:t>
      </w:r>
    </w:p>
    <w:p>
      <w:r>
        <w:t>13. In the operation in question, it is not deemed necessary to define distinct wholesale supply markets for private label products, also considering the fact that - as will be illustrated below (see infra §IV.II.) - Bolton does not engage in such activities, Madel has a very limited impact on the total production of distributor-branded goods, and moreover, the size of such markets could assume a supranational breadth, thereby further reducing Madel's weight in this activity4.</w:t>
      </w:r>
    </w:p>
    <w:p>
      <w:r>
        <w:t>14. That said, it is also necessary to make some considerations regarding green-type productions, taking into account the portfolio of low environmental impact products marketed by Madel, through the well-known brands Winni’s and Winni’s Naturel, the acquisition of which constitutes the rationale of the operation itself, as stated by the acquiring company in the notification form and in the press release issued on December 29, 2021.</w:t>
      </w:r>
    </w:p>
    <w:p>
      <w:r>
        <w:t>15. Although there is still no specific definition of green products, in general, those products presented and perceived by consumers as goods with a "low environmental impact" life cycle compared to "traditional" products can be understood as such. This translates into the existence (not necessarily cumulative) of certain distinctive elements5, often present in claims on product labels and also verifiable through voluntary certifications of eco-sustainability.</w:t>
      </w:r>
    </w:p>
    <w:p>
      <w:r>
        <w:t>16. Based on the information on record, although the demand for products with green characteristics has grown in recent years, it remains limited, and currently, there is a high degree of substitutability between traditional products and green ones for personal care and household cleaning, both from the demand and supply sides.</w:t>
      </w:r>
    </w:p>
    <w:p>
      <w:r>
        <w:t>17. In fact, from the demand side, the price and technical performance of the product (cleaning capacity, moisturizing, etc.) still play a decisive role in consumption choices, conditioning purchases even by consumers who are more attentive to environmental protection. Indicative of the substitutability between the two types of products is the tendency of distribution operators to present to consumers, in the same display space, traditional products and equivalent green versions.</w:t>
      </w:r>
    </w:p>
    <w:p>
      <w:r>
        <w:t>18. From the supply side, entering the production of eco-sustainable products does not involve specific investments or overcoming administrative, technical barriers, or problems in sourcing production factors. Evidence of the substitutability from the supply side between traditional and green products in the relevant markets is that many traditional producers have started green productions in recent years, often using the same production facilities employed for traditional productions. Also from a commercial perspective, launching green products requires the same marketing, positioning, and sales activities as traditional products, without the need for specific know-how.</w:t>
      </w:r>
    </w:p>
    <w:p>
      <w:r>
        <w:t>4 See C12332, ARTEMIS ACQUISITIONS/LANDINI GIUNTINI, decision no. 28472 of December 1, 2020, published in Bulletin no. 50/2020.</w:t>
      </w:r>
    </w:p>
    <w:p>
      <w:r>
        <w:t>5 The distinctive characteristics concern: the ingredients (over 95% of organic or natural/vegetable origin ingredients; absence of ingredients generally considered harmful to health or the environment, or animal-derived; use of completely biodegradable surfactants of vegetable origin from renewable sources); the effects in use (hypoallergenicity with respect to nickel, chromium, and cobalt); the material of the packaging and/or wrapping (packaging totally or partially made of plastic and/or recycled paper; refill packaging; total or partial biodegradability or compostability of the product; total or partial recyclability of the packaging; use of a smaller amount of plastic compared to the corresponding traditional product, possible compaction of the packaging or reduction of weight and volume of the packaging for the purpose of reducing CO2 generated in production and transport); the characteristics of the production process (limited environmental emissions in production, as in the case of production through renewable electricity).</w:t>
      </w:r>
    </w:p>
    <w:p>
      <w:r>
        <w:t>BULLETIN NO. 10 OF MARCH 21, 2022 77</w:t>
      </w:r>
    </w:p>
    <w:p>
      <w:r>
        <w:t>19. At this stage, in any case, it is not deemed necessary to arrive at an exact definition of the markets, as the assessment of the present operation would not change even by identifying distinct green markets for personal care and household cleaning products.</w:t>
      </w:r>
    </w:p>
    <w:p>
      <w:r>
        <w:t>20. The geographical scope of the relevant markets described above is to be considered national, as the products in question are consumer goods, sold through homogeneous distribution networks at the national level6, as well as in light of the low import rate, the different price levels, and the different structure of distribution channels among the various Member States7.</w:t>
      </w:r>
    </w:p>
    <w:p>
      <w:r>
        <w:t>IV.2. The effects of the operation</w:t>
      </w:r>
    </w:p>
    <w:p>
      <w:r>
        <w:t>21. The market shares in value held by the Parties in the above-identified markets are reported in the following Tables 1 and 2, prepared based on the information provided by the notifying company.</w:t>
      </w:r>
    </w:p>
    <w:p>
      <w:r>
        <w:t>Table no. 1 - Shares of the Parties in the markets of the production and wholesale sale of personal care and hygiene products (2020)</w:t>
      </w:r>
    </w:p>
    <w:p>
      <w:r>
        <w:t>MAIN OPERATORS BOLTON MADEL JOINT SHARE</w:t>
        <w:br/>
        <w:t>HAIR PRODUCTS [1-5%] [less than 1%] [1-5%]</w:t>
        <w:br/>
        <w:t>SOAPS [10-15%] [1-5%] [10-15%]</w:t>
        <w:br/>
        <w:t>BATH AND SHOWER PRODUCTS [10-15%] [less than 1%] [15-20%]</w:t>
        <w:br/>
        <w:t>FACIAL CARE [5-10%] [less than 1%] [5-10%]</w:t>
        <w:br/>
        <w:t>HAND CARE [1-5%] [less than 1%] [1-5%]</w:t>
        <w:br/>
        <w:t>BODY CARE [5-10%] [less than 1%] [5-10%]</w:t>
      </w:r>
    </w:p>
    <w:p>
      <w:r>
        <w:t>6 See, among others, the following decisions of the Commission: M.7726 – Coty/Procter &amp; Gamble Beauty Businesses, February 16, 2016; COMP/M.6621-Colgate Palmolive/Sanex Business, June 6, 2011; COMP/M.5658-Unilever/Sara Lee, November 17, 2010. For the Authority: C12180 - Unilever Italy Holdings/Equilibra, August 1, 2018, see Decision 22291, C11273, Società Italo Britannica L.Manetti-H.Roberts/Branch of Geymonat Company (Dermocinetic), October 26, 2011; C10990-CRAF/Branch of Infasil Company, April 6, 2011.</w:t>
      </w:r>
    </w:p>
    <w:p>
      <w:r>
        <w:t>7 Ex multis: C4198 - Henkel/Procter &amp; Gamble, October 5, 2000; M.9445 - Natura Cosméticos/Avon Products, December 13, 2019.</w:t>
      </w:r>
    </w:p>
    <w:p>
      <w:r>
        <w:rPr>
          <w:b/>
        </w:rPr>
        <w:t>[Pages 76–78]</w:t>
      </w:r>
    </w:p>
    <w:p>
      <w:r>
        <w:t>78 BULLETIN NO. 10 OF MARCH 21, 2022</w:t>
        <w:br/>
        <w:t>Table No. 2 - Shares of the Parties in the markets of the production and wholesale sale of household cleaning products (2020)</w:t>
        <w:br/>
        <w:t>MAIN OPERATORS BOLTON MADEL JOINT SHARE</w:t>
        <w:br/>
        <w:t>KITCHEN PRODUCTS [10-15%] [1-5%] [10-15%]</w:t>
        <w:br/>
        <w:t>DEGREASERS</w:t>
        <w:br/>
        <w:t>BATHROOM CLEANING [5-10%] [5-10%] [10-15%]</w:t>
        <w:br/>
        <w:t>SANITARY [40-45%] [less than 1%] [40-45%]</w:t>
        <w:br/>
        <w:t>FLOOR CLEANING [1-5%] [1-5%] [5-10%]</w:t>
        <w:br/>
        <w:t>LAUNDRY [5-10%] [1-5%] [5-10%]</w:t>
        <w:br/>
        <w:t>DISH CLEANING [less than 1%] [1-5%] [1-5%]</w:t>
        <w:br/>
        <w:t>22. The data reported in the table indicate that the shares of the acquired company are between [less than 1%] and [5-10%] in all relevant markets. The joint share of the Parties, as a result of the operation, is always below 20%, with the only exception of the market for sanitary products ([40-45%]) in which, however, the contribution of the acquired company is extremely low (less than 1%).</w:t>
      </w:r>
    </w:p>
    <w:p>
      <w:r>
        <w:t>23. In these markets, there are, in any case, numerous competitors capable of exerting significant competitive pressure, due to a market share that is almost always equal to or greater than that of the Parties, the availability of well-known brands among consumers, and belonging to established multinational groups. Among these, inter alia, the following operators: L’Oreal, Fater, Procter &amp; Gamble, Unilever, Reckitt Benckiser, Beiersdorf, and Henkel.</w:t>
      </w:r>
    </w:p>
    <w:p>
      <w:r>
        <w:t>24. Furthermore, in the downstream markets of retail sales to end consumers, private label brands of large-scale distribution exert increasing competitive pressure on products produced and marketed under manufacturers' brands, which translates into greater competition also in the upstream market, stimulating producers to supply such distributor-branded lines.</w:t>
      </w:r>
    </w:p>
    <w:p>
      <w:r>
        <w:t>25. Including the production of Madel distributed by large-scale distribution under its own brand (so-called private label), the market share of the target company does not change significantly, considering that in the context of private label productions, supplies from Madel account for less than 4%, both in the personal care sector ([1-5%]) and in the home care sector ([1-5%]). In turn, private label productions account, on average, for [less than 1%] of the relevant markets in the personal care sector and for [less than 1%] of the relevant markets in the home care sector. Consequently, Madel's share in the wholesale markets would increase very slightly if private label supplies to large-scale distribution were considered.</w:t>
      </w:r>
    </w:p>
    <w:p>
      <w:r>
        <w:t>26. Therefore, the communicated operation does not appear capable of significantly changing the existing competitive conditions in the identified relevant markets.</w:t>
      </w:r>
    </w:p>
    <w:p>
      <w:r>
        <w:t>27. Even considering the position of the Parties in the segments of the production and wholesale sale of green products, the operation would not result in significant competitive effects.</w:t>
      </w:r>
    </w:p>
    <w:p>
      <w:r>
        <w:t>BULLETIN NO. 10 OF MARCH 21, 2022 79</w:t>
        <w:br/>
        <w:t>28. In fact, with reference to the household cleaning products sector, where Madel has a prominent position (shares between [45-50%] and [60-65%] of the individual segments of green household cleaning products), Bolton is completely absent and, therefore, the operation involves merely replacing one operator with another.</w:t>
      </w:r>
    </w:p>
    <w:p>
      <w:r>
        <w:t>29. As for the personal care sector, there are no overlaps between the Parties in the green segments of the relevant markets, since Madel holds a pre-merger share always below 1%, except for soaps and bath and shower products.</w:t>
      </w:r>
    </w:p>
    <w:p>
      <w:r>
        <w:t>30. Furthermore, it is noteworthy that there are no entry barriers to green production and marketing activities, particularly from qualified operators already active in the production of traditional goods with the same uses, as well as from companies that already produce green products with different uses.</w:t>
      </w:r>
    </w:p>
    <w:p>
      <w:r>
        <w:t>31. In light of the above, the communicated operation does not appear capable of significantly changing the existing competitive conditions in the relevant markets, not resulting in significant horizontal overlaps, nor foreclosure issues arising from vertical or conglomerate ties.</w:t>
      </w:r>
    </w:p>
    <w:p>
      <w:r>
        <w:t>CONSIDERING, therefore, that the operation in question does not entail, pursuant to Article 6, paragraph 1, of Law No. 287/1990, the establishment or strengthening of a dominant position in the relevant markets, such as to eliminate or substantially and durably reduce competition;</w:t>
      </w:r>
    </w:p>
    <w:p>
      <w:r>
        <w:t>CONSIDERING that the non-competition obligations between the Parties described in point 6 are accessory to this operation within the limits described above and that the Authority reserves the right to evaluate, where the conditions exist, the aforementioned clause if it occurs beyond those limits;</w:t>
      </w:r>
    </w:p>
    <w:p>
      <w:r>
        <w:t>RESOLVES</w:t>
        <w:br/>
        <w:t>not to initiate the investigation referred to in Article 16, paragraph 4, of Law No. 287/1990. The above conclusions will be communicated, pursuant to Article 16, paragraph 4, of Law No. 287/1990, to the interested companies and to the Minister of Economic Development. The provision will be published in the Bulletin of the Antitrust Authority.</w:t>
      </w:r>
    </w:p>
    <w:p>
      <w:r>
        <w:t>THE DEPUTY SECRETARY GENERAL THE PRESIDENT</w:t>
        <w:br/>
        <w:t>Serena Stella Roberto Rustichelli</w:t>
      </w:r>
    </w:p>
    <w:p>
      <w:r>
        <w:t>80 BULLETIN NO. 10 OF MARCH 21, 2022</w:t>
        <w:br/>
        <w:t>C12429 - SNAM 4 ENVIRONMENT/IES BIOGAS</w:t>
        <w:br/>
        <w:t>Provision No. 30051</w:t>
        <w:br/>
        <w:t>THE ANTITRUST AUTHORITY</w:t>
        <w:br/>
        <w:t>IN ITS MEETING of March 1, 2022;</w:t>
        <w:br/>
        <w:t>HEARD the Rapporteur, Professor Michele Ainis;</w:t>
        <w:br/>
        <w:t>VIEWED Regulation (EC) No. 139/2004, concerning the control of concentrations between enterprises;</w:t>
        <w:br/>
        <w:t>VIEWED Law No. 287 of October 10, 1990;</w:t>
        <w:br/>
        <w:t>VIEWED Presidential Decree No. 217 of April 30, 1998;</w:t>
        <w:br/>
        <w:t>VIEWED the communication from Snam 4 Environment S.r.l. dated February 2, 2022;</w:t>
        <w:br/>
        <w:t>CONSIDERED the following:</w:t>
        <w:br/>
        <w:t>I. THE PARTIES</w:t>
        <w:br/>
        <w:t>1. Snam 4 Environment S.r.l. (hereinafter Snam4) is a holding company, primarily active in companies that own biogas and methane production plants. The share capital of Snam 4 is 100% owned by Snam S.p.A., which is in turn controlled by Cassa Depositi e Prestiti S.p.A. In 2020, the Cassa Depositi e Prestiti S.p.A. group achieved a total revenue of approximately [20-30]* billion euros, of which approximately [10-20] billion euros from sales made in Italy. The Snam group achieved total revenue of approximately [3-4] billion euros, of which approximately [2-3] billion euros from sales made in Italy.</w:t>
      </w:r>
    </w:p>
    <w:p>
      <w:r>
        <w:t>2. Ies Biogas S.r.l. (hereinafter Ies) is a company that offers design, construction, and management services for biogas and biomethane production plants primarily in Italy, as well as technical management, maintenance, and assistance services for such plants, so-called EPC &amp; Maintenance. The company does not operate in the markets for the production and sale of biogas and biomethane. The share capital of Ies is currently held 70% by Snam 4 and 30% by AE Agriedil S.r.l. (hereinafter Agriedil), which, by virtue of a shareholders' agreement, exercise joint control. Agriedil is in turn controlled by a natural person ([omitted]) (hereinafter, MM). In 2020, Ies achieved total revenue of approximately [31-100] million euros, of which approximately [31-100] million euros from sales made in Italy.</w:t>
      </w:r>
    </w:p>
    <w:p>
      <w:r>
        <w:t>II. DESCRIPTION OF THE OPERATION</w:t>
        <w:br/>
        <w:t>3. The communication in question consists of the acquisition by Snam 4 of the 30% share of the share capital of Ies, currently held by Agriedil, resulting in the transition from joint control to exclusive control of the company Ies by Snam 4.</w:t>
      </w:r>
    </w:p>
    <w:p>
      <w:r>
        <w:t>4. The operation includes a non-competition agreement under which Agriedil and MM undertake, until the end of two years from the date of execution of the operation, not to engage worldwide and in any capacity, directly or indirectly, even through an intermediary, in activities in * In this version, some data are omitted, as there were deemed to be elements of confidentiality or secrecy of the information.</w:t>
      </w:r>
    </w:p>
    <w:p>
      <w:r>
        <w:rPr>
          <w:b/>
        </w:rPr>
        <w:t>[Pages 79–81]</w:t>
      </w:r>
    </w:p>
    <w:p>
      <w:r>
        <w:t>BULLETIN NO. 10 OF MARCH 21, 2022 81</w:t>
        <w:br/>
        <w:t>competition with Ies, as well as not to solicit or hire employees or to enter into consultancy contracts with employees of the Snam group.</w:t>
      </w:r>
    </w:p>
    <w:p>
      <w:r>
        <w:t>5. The notified sale contract also provides that, concurrently with the notified operation, MM and Agriedil shall enter into a three-year Service Contract, whereby they commit to providing Ies with commercial development activities for EPC &amp; Maintenance services for customer plants and target segments of Snam 4 and other activities. The aforementioned Contract includes a commitment of exclusivity and non-competition under which MM and Agriedil agree not to engage in activities in competition with Ies in Italy and abroad, nor to solicit and/or hire employees of Snam 4 or other group companies, until the end of 12 months from the date of termination of the Contract.</w:t>
      </w:r>
    </w:p>
    <w:p>
      <w:r>
        <w:t>III. QUALIFICATION OF THE OPERATION</w:t>
        <w:br/>
        <w:t>6. The communicated operation constitutes a concentration, as it involves the acquisition of exclusive control of a company, pursuant to Article 5, paragraph 1, letter b), of Law No. 287/90. It falls within the scope of application of Law No. 287/1990,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 the last financial year at the national level, individually by at least two of the companies involved, was over 31 million euros.</w:t>
      </w:r>
    </w:p>
    <w:p>
      <w:r>
        <w:t>7. The non-competition agreement referred to in point 4) constitutes an ancillary restriction to the notified operation, as it appears strictly functional to safeguarding the value of the acquired company, to the extent that it is limited to the territory and to the activities and/or services in relation to which the acquired company is called to operate1.</w:t>
      </w:r>
    </w:p>
    <w:p>
      <w:r>
        <w:t>8. The Service Contract described in point 5), providing for a commitment to provide services exclusively, cannot be considered an ancillary restriction to the notified operation2.</w:t>
      </w:r>
    </w:p>
    <w:p>
      <w:r>
        <w:t>IV. EVALUATION OF THE CONCENTRATION</w:t>
        <w:br/>
        <w:t>The relevant product and geographic markets</w:t>
        <w:br/>
        <w:t>9. From a product perspective, the company Ies is active in the EPC &amp; Maintenance market, offering design and construction services for biogas and biomethane production plants, as well as maintenance, management, and assistance services related to biogas and biomethane production plants.</w:t>
      </w:r>
    </w:p>
    <w:p>
      <w:r>
        <w:t>10. Biogas and biomethane production plants are fed by biomass derived from both the organic fraction of municipal solid waste and agricultural or agro-industrial waste. Therefore, companies offering EPC &amp; Maintenance activities for the type of plants in question target a specific clientele, primarily composed of agricultural companies interested in enhancing the produced biomass, public companies interested in valorizing the organic fraction of municipal solid waste, and private companies, such as agro-food companies.</w:t>
      </w:r>
    </w:p>
    <w:p>
      <w:r>
        <w:t>11. From a geographic perspective, the EPC &amp; Maintenance market can be considered prima facie national in size, although the acquired company, as well as the main competitors present in Italy, also operate at the European and extra-European levels, given the absence of significant technical and/or economic obstacles to the provision of the activities in question. In particular, according to the information provided, there are modest import flows in the identified product market and foreign companies are present at the national level through subsidiaries and branches located in Italian territory. Furthermore, imports have a negligible weight even in terms of supplies and relationships with suppliers.</w:t>
      </w:r>
    </w:p>
    <w:p>
      <w:r>
        <w:t>12. In any case, in this specific case, it is not necessary to arrive at an exact definition of the relevant market, as the assessment of this operation would not change.</w:t>
      </w:r>
    </w:p>
    <w:p>
      <w:r>
        <w:t>Effects of the operation</w:t>
        <w:br/>
        <w:t>13. According to the information provided, in the EPC &amp; Maintenance market, Snam 4 is present only through the company Ies, which holds a national market share of approximately [5-10%]. In this market, there are numerous competitors of Ies, the main ones being Envitec Biogas S.r.l., with a share of [30-35%], Anaenergia, with a share of approximately [15-20%], Fluence Italy, with a share of [5-10%], and about twenty other smaller operators.</w:t>
      </w:r>
    </w:p>
    <w:p>
      <w:r>
        <w:t>14. The communicated operation does not result in the overlap of market shares, as it involves the transition from joint control to exclusive control. There are also numerous operators in the market capable of exerting significant competitive pressure on Ies.</w:t>
      </w:r>
    </w:p>
    <w:p>
      <w:r>
        <w:t>15. Likewise, the operation is not likely to produce significant vertical effects, considering the position held by Ies in the EPC &amp; Maintenance market and the fact that Snam 4, in the downstream markets of biogas production and wholesale sale and biomethane production and wholesale sale, holds particularly small shares, respectively, below 1% and [1-5%].</w:t>
      </w:r>
    </w:p>
    <w:p>
      <w:r>
        <w:t>16. In light of the above considerations, the concentration under examination does not appear likely to significantly alter competitive dynamics in the relevant markets.</w:t>
      </w:r>
    </w:p>
    <w:p>
      <w:r>
        <w:t>CONSIDERING, therefore, that the operation in question, consisting of the acquisition of exclusive control of Ies by Snam 4, does not entail, pursuant to Article 6, paragraph 1, of Law No. 287/90, the establishment or strengthening of a dominant position in the relevant markets;</w:t>
      </w:r>
    </w:p>
    <w:p>
      <w:r>
        <w:t>CONSIDERING that the non-competition agreement between the parties is accessory to this operation, within the limits described above, and that the Authority reserves the right to evaluate, where the conditions exist, the aforementioned agreement that extends beyond the indicated object;</w:t>
      </w:r>
    </w:p>
    <w:p>
      <w:r>
        <w:t>CONSIDERING, furthermore, that the Service Contract entered into between the parties is not accessory to this operation and that the Authority reserves the right to evaluate it, where the conditions exist;</w:t>
      </w:r>
    </w:p>
    <w:p>
      <w:r>
        <w:t>RESOLVES</w:t>
        <w:br/>
        <w:t>not to initiate the investigation referred to in Article 16, paragraph 4, of Law No. 287/90.</w:t>
      </w:r>
    </w:p>
    <w:p>
      <w:r>
        <w:t>BULLETIN NO. 10 OF MARCH 21, 2022 83</w:t>
        <w:br/>
        <w:t>The above conclusions will be communicated, pursuant to Article 16, paragraph 4, of Law No. 287/90, to the companies involved and to the Minister of Economic Development. The provision will be published in the Bulletin of the Antitrust Authority.</w:t>
      </w:r>
    </w:p>
    <w:p>
      <w:r>
        <w:t>THE DEPUTY SECRETARY GENERAL THE PRESIDENT</w:t>
        <w:br/>
        <w:t>Serena Stella Roberto Rustichelli</w:t>
      </w:r>
    </w:p>
    <w:p>
      <w:r>
        <w:rPr>
          <w:b/>
        </w:rPr>
        <w:t>[Pages 82–84]</w:t>
      </w:r>
    </w:p>
    <w:p>
      <w:r>
        <w:t>84 BULLETIN NO. 10 OF MARCH 21, 2022</w:t>
        <w:br/>
        <w:t>C12431 - ARNOLDO MONDADORI EDITORE/A.L.I. AGENZIA LIBRARIA INTERNATIONAL</w:t>
        <w:br/>
        <w:t>Provision No. 30052</w:t>
        <w:br/>
        <w:t>THE ANTITRUST AUTHORITY</w:t>
        <w:br/>
        <w:t>IN ITS MEETING of March 1, 2022;</w:t>
        <w:br/>
        <w:t>HEARD the Rapporteur, President Roberto Rustichelli;</w:t>
        <w:br/>
        <w:t>HAVING REGARD to Law No. 287 of October 10, 1990;</w:t>
        <w:br/>
        <w:t>HAVING REGARD to Presidential Decree No. 217 of April 30, 1998;</w:t>
        <w:br/>
        <w:t>HAVING REGARD to the communication from Arnoldo Mondadori Editore S.p.A. received on February 7, 2022;</w:t>
        <w:br/>
        <w:t>HAVING REGARD to the documentation on file;</w:t>
        <w:br/>
        <w:t>CONSIDERED the following:</w:t>
        <w:br/>
        <w:t>I. THE PARTIES</w:t>
        <w:br/>
        <w:t>1. Arnoldo Mondadori Editore S.p.A. (hereinafter, "Mondadori") is a company active in the sectors of book and periodical publishing. Mondadori is listed on the MTA Market, STAR segment organized and managed by Borsa Italiana S.p.A. It is controlled by Finanziaria d’Investimento Fininvest S.p.A. (hereinafter, "Fininvest") with a shareholding of 53.299%. Fininvest heads a group active not only in the book and periodical publishing sector but also in cinema, advertising collection, and commercial television. In 2020, Fininvest achieved a consolidated revenue of 3.46 billion euros worldwide, of which [2-3]* in Italy. Mondadori, in 2020, achieved a consolidated revenue of 744 million euros worldwide, of which [511-700] in Italy.</w:t>
        <w:br/>
        <w:t>2. A.L.I. Agenzia Libraria International S.r.l. (hereinafter, "A.L.I.") carries out, directly and indirectly through controlled companies, activities in the promotion and distribution of "varia" books as well as in the publishing sector of "varia" books. A.L.I. controls the following companies:</w:t>
        <w:br/>
        <w:t>- Il Castello S.r.l. (hereinafter, "Il Castello"), of which it owns 100% of the share capital;</w:t>
        <w:br/>
        <w:t>- Armenia S.r.l. (hereinafter, "Armenia"), of which it holds 50% of the share capital through Il Castello; according to Mondadori, A.L.I. holds joint control of Armenia together with Rusconi Libri S.p.A., which holds the remaining 50% of the share capital of Armenia. It is not necessary to establish whether A.L.I.'s control over Armenia is exclusive or joint1 as the definition of this question does not affect the obligation to notify the concentration operation and its assessment;</w:t>
        <w:br/>
        <w:t>* In this version, some data are omitted, as elements of confidentiality or secrecy of the information were deemed to exist.</w:t>
        <w:br/>
        <w:t>1 A natural person ([omitted], hereinafter LB) is the sole director of Armenia. The Statute of Armenia provides that this company may be managed by a sole director (as is currently the case) or by a board of directors composed of a minimum of two and a maximum of four members who deliberate by majority. By private agreement, the shareholders have agreed that [omitted].</w:t>
      </w:r>
    </w:p>
    <w:p>
      <w:r>
        <w:t>BULLETIN NO. 10 OF MARCH 21, 2022 85</w:t>
        <w:br/>
        <w:t>- Ellebi S.r.l. (hereinafter, "Ellebi"), of which it holds 100% of the share capital through Il Castello;</w:t>
        <w:br/>
        <w:t>- Editrice AAM Terra Nuova S.r.l. (hereinafter, "Terra Nuova"), of which it holds 50% of the share capital; according to Mondadori, A.L.I. holds joint control or exclusive control of Terra Nuova. It is not necessary to establish whether A.L.I.'s control over Terra Nuova is exclusive or joint2 as, in this case as well, the definition of the question does not affect the obligation to notify the concentration operation and its assessment.</w:t>
        <w:br/>
        <w:t>3. Prior to the realization of the operation, A.L.I. will proceed with the spin-off of its 51% stake in L’Editoriale S.r.l. [omitted]3. On December 2, 2021, A.L.I. also sold to third parties the 24.5% stake it held in SUR S.r.l. Therefore, the aforementioned stakes will remain outside the scope of the operation.</w:t>
        <w:br/>
        <w:t>4. The share capital of A.L.I. is held by LB for 50%, LAB for 40%, and another natural person ([omitted], hereinafter RG) for 10%. In 2020, A.L.I. achieved a revenue of 36.3 million euros entirely in Italy. In the same year, A.L.I. and the controlled companies, limited to those included in the scope of the operation, achieved a total revenue of 42 million euros entirely in Italy4.</w:t>
        <w:br/>
        <w:t>II. DESCRIPTION OF THE OPERATION</w:t>
        <w:br/>
        <w:t>5. The communicated operation consists of the acquisition of exclusive control of A.L.I. by Mondadori. It will be carried out in two phases and also involves the conclusion of a series of agreements intended to regulate the governance of A.L.I. ([omitted]), the role of LB and LAB in the administration of A.L.I. and the controlled companies ([omitted]), the possibility for Mondadori to acquire the entire share capital of A.L.I. ([omitted]), and non-competition obligations and non-solicitation of employees on the part of LB and LAB ([omitted]). For the realization of the operation, the shareholders of A.L.I. will operate as a single entity as they will establish a vehicle company, Newco, to which they will confer the entire share capital of A.L.I.5.</w:t>
        <w:br/>
        <w:t>6. The communicated operation involves the purchase by Mondadori of a 50% stake in the share capital of A.L.I. (first closing) and, subsequently, on the date of [omitted], an additional 25% stake (second closing). Therefore, within a period of less than one year, Mondadori will acquire 75% of A.L.I..</w:t>
        <w:br/>
        <w:t>2 The remaining 50% of the share capital of Terra Nuova is held by two natural persons with shares of 34% and 16%. The Statute of Terra Nuova provides that this company is managed by a sole director or by a board of directors composed of a minimum of three and a maximum of five members. The board of directors deliberates by majority of those present. The board of directors of Terra Nuova is composed of four members: the two shareholders who are natural persons, LB and [omitted] (hereinafter LAB), who represent A.L.I. of which they hold (in total) 90% of the capital. Since the board deliberates by majority, [omitted].</w:t>
        <w:br/>
        <w:t>3 The promotion and distribution activities of "varia" books previously carried out by L’Editoriale S.r.l. have ceased, and as of January 1, 2022, the related mandates have been transferred to A.L.I.. [Omitted].</w:t>
        <w:br/>
        <w:t>4 By adhering to what was represented by Mondadori regarding the control of Armenia and Terra Nuova, the revenue of the former has been considered at 50% while the revenue of the latter has been considered in full.</w:t>
        <w:br/>
        <w:t>5 As for Mondadori, [omitted].</w:t>
      </w:r>
    </w:p>
    <w:p>
      <w:r>
        <w:t>86 BULLETIN NO. 10 OF MARCH 21, 2022</w:t>
        <w:br/>
        <w:t>Furthermore, the shareholders of A.L.I. and Mondadori have mutually recognized a right of put options and a right of call options for the remaining 25% of A.L.I.. By virtue of these rights, after the second closing, Mondadori may come to hold the entire share capital of A.L.I. within a time frame of [omitted]6.</w:t>
        <w:br/>
        <w:t>7. The board of directors of A.L.I. will be composed of [omitted] members until [omitted] (second closing), of [omitted] members starting from [omitted] and until the execution of the put option or the call option. The shareholders of A.L.I. appoint [omitted] members in both compositions, Mondadori appoints [omitted] members of the board at [omitted] and [omitted] members on the board at [omitted]. The board is validly convened if the majority of the serving directors are present and deliberates by majority of the present directors.</w:t>
        <w:br/>
        <w:t>8. Among the matters reserved for the board of directors are the approval and/or modification of the annual budget and the related three-year plan. In the board of directors at [omitted], the approval of decisions on reserved matters requires the favorable vote of at least one director appointed by the current shareholders of A.L.I. and at least one director appointed by Mondadori. In the board of directors at [omitted], no qualified majorities are required for reserved matters and, therefore, the directors appointed by Mondadori are sufficient for the validity of the meeting and the deliberation on reserved matters.</w:t>
        <w:br/>
        <w:t>9. Therefore, from the date of the first closing (which should take place on [omitted]) and until [omitted] (second closing), and thus for a period of less than one year, the current shareholders of A.L.I. and Mondadori will have joint control of A.L.I.; from [omitted], Mondadori will have exclusive control of A.L.I.. The first change of control of A.L.I. cannot be considered lasting as it is destined to change, based on binding agreements, within a time frame not exceeding one year7. All this considered, the communicated operation will result in the acquisition of exclusive control of A.L.I. by Mondadori.</w:t>
        <w:br/>
        <w:t>10. LB and LAB will assume administrative positions in A.L.I. ([omitted]) and in the controlled companies ([omitted]). The natural expiration of these positions coincides with [omitted].</w:t>
        <w:br/>
        <w:t>11. The parties have provided ([omitted]) for a non-competition agreement on the part of LB and LAB who will not be able to carry out, directly or indirectly, publishing, promotion, and distribution activities of "varia" books in the territory that includes Italy, the Republic of San Marino, Vatican City, and Italian Switzerland. The agreement will be valid for a period of three years starting from the date on which Newco has transferred the entire stake held in A.L.I.; this event depends on the exercise of the put option or the call option and, therefore, cannot occur before [omitted].</w:t>
        <w:br/>
        <w:t>12. The parties have also provided ([omitted]) for a non-solicitation of employees agreement on the part of LB and LAB who will not be able, directly or indirectly, to induce or instigate employees and collaborators of A.L.I. and the companies controlled by it to resign or withdraw from the relationship that binds them to the same companies. The prohibition will be valid for a period of three years starting from the date on which Newco has transferred the entire stake held in A.L.I.; this event depends on the exercise of the put option or the call option and, therefore, cannot occur before [omitted].</w:t>
        <w:br/>
        <w:t>6 [Omitted].</w:t>
        <w:br/>
        <w:t>7 See "Consolidated Communication from the Commission on the criteria for jurisdiction under Regulation (EC) No. 139/2004 of the Council concerning the control of concentrations between undertakings (2008/C 95/01)", in particular, paragraph 34.</w:t>
      </w:r>
    </w:p>
    <w:p>
      <w:r>
        <w:rPr>
          <w:b/>
        </w:rPr>
        <w:t>[Pages 85–87]</w:t>
      </w:r>
    </w:p>
    <w:p>
      <w:r>
        <w:t>BULLETIN NO. 10 OF MARCH 21, 2022 87</w:t>
      </w:r>
    </w:p>
    <w:p>
      <w:r>
        <w:t>13. The described agreements are added, without prejudicing or superseding them, to the obligations of non-competition and non-solicitation of employees that will be undertaken by LB and LAB in relation to the administrative positions they will assume in A.L.I. and the controlled companies ([omitted]). The obligations in question refer to the activities carried out by A.L.I. and the controlled companies (thus, publishing, promotion, and distribution of "varia" books) in the national territory (Italy, San Marino, Vatican City, Italian Switzerland), similarly to the non-competition and non-solicitation of employees agreements provided in the [omitted]. The obligations will have a duration of 24 months starting from the date of termination of the last of the positions held, for which a natural expiration coinciding with [omitted] is provided.</w:t>
      </w:r>
    </w:p>
    <w:p>
      <w:r>
        <w:t>14. Regarding the rationale of the communicated operation, Mondadori stated that it intends to “[omitted] in the market for the distribution of "varia" books on behalf of third parties,” which is in constant evolution and requires continuous improvement of service levels. Furthermore, Mondadori intends to “[omitted] leaving, for this purpose, the operational management to the current administrators Mr. [LB] and Ms. [LAB].” Mondadori also represented that the operation would allow “[omitted] within the market for the distribution of "varia" books on behalf of third parties [omitted] capable of supporting the investments now necessary to ensure adequate service levels to its customers.”</w:t>
      </w:r>
    </w:p>
    <w:p>
      <w:r>
        <w:t>III. QUALIFICATION OF THE OPERATION</w:t>
      </w:r>
    </w:p>
    <w:p>
      <w:r>
        <w:t>15. The communicated operation, as it involves the acquisition of control of a company, constitutes a concentration, pursuant to Article 5, paragraph 1, letter b), of Law No. 287/90. It falls within the scope of application of Law No. 287/90, as the conditions referred to in Article 1 of EC Regulation No. 139/04 do not apply, and it is subject to the obligation of prior notification provided for by Article 16, paragraph 1, of the same law, as the total turnover achieved, in the last financial year at the national level, by the set of companies involved was over 511 million euros and the total turnover achieved individually, in the last financial year at the national level, by at least two of the companies involved was over 31 million euros.</w:t>
      </w:r>
    </w:p>
    <w:p>
      <w:r>
        <w:t>16. The non-competition agreement and the non-solicitation of employees, provided in the [omitted], and the non-competition and non-solicitation obligations provided in the [omitted], as described above, can be considered ancillary to the operation under examination to the extent that they contain restrictions directly related to the realization of the operation and necessary for it8. In particular, the agreements in question can be considered ancillary to the concentration operation provided that their duration does not exceed two years from the acquisition of exclusive control by Mondadori, since, in this case, the value of the company subject to transfer must be protected only in terms of goodwill and not also of know-how, considering that Mondadori already carries out the activities of publishing, promotion, and distribution of "varia" books.</w:t>
      </w:r>
    </w:p>
    <w:p>
      <w:r>
        <w:t>8 See “Commission Communication on restrictions directly related and necessary to concentrations (O.J. EU 2005/C-56/03 of March 5, 2005).”</w:t>
      </w:r>
    </w:p>
    <w:p>
      <w:r>
        <w:t>88 BULLETIN NO. 10 OF MARCH 21, 2022</w:t>
      </w:r>
    </w:p>
    <w:p>
      <w:r>
        <w:t>IV. EVALUATIONS</w:t>
      </w:r>
    </w:p>
    <w:p>
      <w:r>
        <w:t>IV.1 Relevant Markets</w:t>
      </w:r>
    </w:p>
    <w:p>
      <w:r>
        <w:t>17. Considering the activities carried out by A.L.I. and the companies controlled by it, the operation under examination concerns several markets of "varia" publishing as well as the market for the promotion of "varia" books and the market for the distribution of "varia" books to bookstores. In fact, A.L.I. operates as a publisher of "varia" books through the controlled companies (Il Castello, Ellebi, Armenia, and Terra Nuova9) and directly carries out the activities of promotion and distribution of "varia" books10, both on its own account and on behalf of third parties, with a clear prevalence of activities carried out for third-party publishers.</w:t>
      </w:r>
    </w:p>
    <w:p>
      <w:r>
        <w:t>18. Within the "varia" publishing sector, the Authority, in its previous decisions11, in accordance with the approach followed by the European Commission12, has identified several distinct markets depending on literary genres, among which, for the purposes of evaluating the present operation, the following are relevant: (i) the market for the publishing of fiction and non-fiction books, (ii) the market for the publishing of children's books, (iii) the market for the publishing of guides and manuals, (iv) the market for the publishing of art books, (v) the market for the publishing of academic and professional books, and (vi) the market for the publishing of dictionaries and encyclopedias. From a geographical perspective, each of these markets has a national scope due to linguistic reasons and the substantial homogeneity of competitive conditions throughout the national territory.</w:t>
      </w:r>
    </w:p>
    <w:p>
      <w:r>
        <w:t>19. The market for promotion services pertains to activities aimed at making books known to sales intermediaries (bookstores and GDO chains) in order to encourage their purchase13. These activities refer to "varia" books in general14, regardless of the literary genre, and in some cases are carried out directly by publishers, while in other cases they are performed through third-party companies (such as A.L.I.) that operate on behalf of publishers as agents. From a geographical standpoint, the market for the promotion of "varia" books has a national dimension considering that the operators offering the services are active throughout the Italian territory and thus the substantial homogeneity characterizing competitive conditions in Italy15.</w:t>
      </w:r>
    </w:p>
    <w:p>
      <w:r>
        <w:t>9 Il Castello engages in the publishing of "varia" with specialized brands in hobbies, alternative medicine, and children's fiction; Ellebi is active in the publishing of children's books; Armenia engages in publishing with a specialization in the theme of occult phenomena; Terra Nuova engages in publishing with a specialization in ecology and wellness themes.</w:t>
      </w:r>
    </w:p>
    <w:p>
      <w:r>
        <w:t>10 As highlighted above, the promotion and distribution activities of "varia" books previously carried out by L’Editoriale S.r.l. have ceased, and as of January 1, 2022, the related mandates have been transferred to A.L.I.</w:t>
      </w:r>
    </w:p>
    <w:p>
      <w:r>
        <w:t>11 See, among others, C12023 – Arnoldo Mondadori Editore/RCS Libri.</w:t>
      </w:r>
    </w:p>
    <w:p>
      <w:r>
        <w:t>12 See Commission decision of January 7, 2004 in case COMP/M.2978 – Lagardère/Natexis/VUP.</w:t>
      </w:r>
    </w:p>
    <w:p>
      <w:r>
        <w:t>13 Distinct from promotion services are communication activities, generally managed by the press offices of publishers: the latter, in fact, while also aimed at making published books known in order to encourage their purchase, are directed at readers.</w:t>
      </w:r>
    </w:p>
    <w:p>
      <w:r>
        <w:t>14 Distinct from the promotion of "varia" books is the promotion of school texts which is specifically directed at teachers, responsible for the selection of adopted texts (see C12393 – Arnoldo Mondadori Editore/De Agostini Scuola).</w:t>
      </w:r>
    </w:p>
    <w:p>
      <w:r>
        <w:t>15 See, among others, C12023 - Arnoldo Mondadori Editore/RCS Libri.</w:t>
      </w:r>
    </w:p>
    <w:p>
      <w:r>
        <w:t>BULLETIN NO. 10 OF MARCH 21, 2022 89</w:t>
      </w:r>
    </w:p>
    <w:p>
      <w:r>
        <w:t>20. The market for the distribution of "varia" books to bookstores includes both services aimed at bookstores and stationery stores as well as those aimed at online retailers, such as Amazon and IBS. However, the market does not include services aimed at GDO operators16. On the supply side, the market is served by actual distributors and wholesalers. The actual distribution activity concerns the logistical management of commercial flows between publishers and bookstores, including the delivery of books, management of returns, and invoicing, as well as credit management. Wholesale selling requires the availability of a variety of books in a number of copies adequate to meet the demands of retailers for immediate delivery17.</w:t>
      </w:r>
    </w:p>
    <w:p>
      <w:r>
        <w:t>21. Given that in the Italian context the main publishing groups are integrated at the distribution stage, also offering their services, to a greater or lesser extent, to other non-integrated publishers, the market for the distribution of "varia" books to bookstores refers to the services provided to third-party operators. The overall dimension of the activity carried out, including the services provided on its own account, may be relevant for assessing the competitive position of the various operators, particularly with regard to the possible existence of unused production capacity that can be made available to third parties18. From a geographical perspective, the market for the distribution of "varia" books to bookstores is of national dimension, considering the relevance of chain bookstores, the fact that the operators offering the services are active in the Italian territory, and the substantial homogeneity characterizing competitive conditions in Italy.</w:t>
      </w:r>
    </w:p>
    <w:p>
      <w:r>
        <w:t>IV.2 The Effects of the Operation</w:t>
      </w:r>
    </w:p>
    <w:p>
      <w:r>
        <w:t>Markets of "varia" Publishing</w:t>
      </w:r>
    </w:p>
    <w:p>
      <w:r>
        <w:t>22. Since the entirety of the "varia" publishing markets is upstream of the markets for the promotion of "varia" books and the distribution of "varia" books to bookstores, it is deemed useful to provide an overall assessment of the effects of the operation under examination on Mondadori's market position in "varia" publishing. Based on the market shares for 2020, Mondadori represents [25-30%] in volume and [25-30%] in value19. As a result of the acquisition of A.L.I., these shares would increase by less than one percentage point, as A.L.I. represents [less than 1%] in volume and [less than 1%] in value of "varia" publishing in 2020. Therefore, following the realization of the operation, Mondadori would hold a share of less than 30% ([25-30%] in volume, [25-30%] in value) in the entirety of the "varia" publishing markets.</w:t>
      </w:r>
    </w:p>
    <w:p>
      <w:r>
        <w:t>16 For such services, in the Authority's practice, a distinct market is identified.</w:t>
      </w:r>
    </w:p>
    <w:p>
      <w:r>
        <w:t>17 Wholesalers purchase books, which they then resell to bookstores (including online) and stationery stores, both from publishers and distributors.</w:t>
      </w:r>
    </w:p>
    <w:p>
      <w:r>
        <w:t>18 See, among others, C11957 – Emmelibri-EFFE 2005 Gruppo Feltrinelli/Newco, C12023 – Arnoldo Mondadori Editore/RCS Libri, and C12274 – EmmeEffe Libri/Centro Libri.</w:t>
      </w:r>
    </w:p>
    <w:p>
      <w:r>
        <w:t>19 The shares reported in the text have been calculated using the data provided at the time of notification (in particular, Annex F4.11) and take into account the effects of the concentration operation C12428 – Arnoldo Mondadori Editore/DeA Planeta-Libromania.</w:t>
      </w:r>
    </w:p>
    <w:p>
      <w:r>
        <w:rPr>
          <w:b/>
        </w:rPr>
        <w:t>[Pages 88–90]</w:t>
      </w:r>
    </w:p>
    <w:p>
      <w:r>
        <w:t>90 BULLETIN NO. 10 OF MARCH 21, 2022</w:t>
        <w:br/>
        <w:t>The values of the HHI index, calculated based on the market shares of Mondadori (after the concentration operation) and the main competing publishing groups (GEMS, Giunti, and Feltrinelli), remain below the value of 2,00020. The market share values of Mondadori (below 30%) and the HHI index (below 2,000) fall within those for which it is considered unlikely that a non-horizontal concentration would raise competition concerns21.</w:t>
      </w:r>
    </w:p>
    <w:p>
      <w:r>
        <w:t>23. In the market for the publishing of fiction and non-fiction books, the concentration between Mondadori and A.L.I. entails limited horizontal effects as A.L.I. holds shares of less than 1% (approximately [less than 1%]) both in volume and in value. As a result of the operation, Mondadori, which is the leading operator in the market, would hold estimated shares of [30-35%] in volume and [30-35%] in value, according to data updated to 202022). This market position would be partially diminished compared to that achieved following the acquisition of RCS Libri and the implementation of the structural measures prescribed by the Authority23. The main competitors of Mondadori are GEMS, which in 2020 held shares of [15-20%] in volume and [10-15%] in value, and Feltrinelli, with shares that in 2020 were [5-10%] in volume and [5-10%] in value. The Herfindahl-Hirschman concentration index (hereinafter, HHI), calculated based on the value shares for 2020, before the concentration, is equal to 1,853 points; following the completion of the operation, the aforementioned index would increase by 20 points, reaching 1,87324. These values are below the thresholds at which it is considered likely that a transaction would raise competition concerns25.</w:t>
      </w:r>
    </w:p>
    <w:p>
      <w:r>
        <w:t>24. In the market for the publishing of children's books, A.L.I. held in 2020 a volume share of approximately [1-5%] and a value share of approximately [1-5%]; the acquisition of control over A.L.I. would lead Mondadori to consolidate its position as the leading market operator with shares of [30-35%] in volume and [35-40%] in value. This market position of Mondadori would not be strengthened compared to that achieved following the acquisition of RCS Libri and the implementation of the structural measures prescribed by the Authority26. The main competitors are Giunti and GEMS, which hold estimated shares of [15-20%] and [10-15%], respectively. The values of the HHI index are below the thresholds at which it is considered likely that a transaction would raise competition concerns: as a result of the operation in question, based on the market shares in value for 2020, the HHI index would increase by 95 points, reaching 1,975127.</w:t>
      </w:r>
    </w:p>
    <w:p>
      <w:r>
        <w:t>25. In the market for the publishing of guides and manuals, A.L.I. holds an estimated market share of [1-5%], both in volume and in value. As a result of the concentration, this share would be added to that already held by Mondadori, bringing it to [20-25%] in volume and [20-25%] in value.</w:t>
      </w:r>
    </w:p>
    <w:p>
      <w:r>
        <w:t>26. In the market for the publishing of art books, the acquisition of control over A.L.I. would result in an increase in Mondadori's share of approximately [1-5%], both in volume and in value. Mondadori would therefore hold a share of [15-20%] in volume and [15-20%] in value.</w:t>
      </w:r>
    </w:p>
    <w:p>
      <w:r>
        <w:t>27. In the market for the publishing of academic and professional books, the operation in question entails limited effects as A.L.I.'s share is below 1% ([less than 1%], both in volume and in value). Mondadori's share would be [10-15%] in volume and [5-10%] in value.</w:t>
      </w:r>
    </w:p>
    <w:p>
      <w:r>
        <w:t>28. In the market for the publishing of dictionaries and encyclopedias, A.L.I. holds an estimated market share of [1-5%] in volume and [less than 1%] in value. As a result of the concentration operation, Mondadori would hold a market share of [20-25%] in volume and [15-20%] in value.</w:t>
      </w:r>
    </w:p>
    <w:p>
      <w:r>
        <w:t>29. In conclusion, in none of the markets in which the publishing of "varia" is articulated, affected by the operation in question, will there be an effect capable of substantially altering the structure and competitive dynamics of the individual markets. In fact, the shares that Mondadori will hold as a result of acquiring control over A.L.I. are generally below 25% or, when exceeding this threshold, are not associated with HHI concentration index values that would suggest that a transaction raises competition concerns and do not indicate a strengthening of Mondadori's market position compared to that achieved following the acquisition of RCS Libri and the implementation of the structural measures prescribed by the Authority.</w:t>
      </w:r>
    </w:p>
    <w:p>
      <w:r>
        <w:t>Market for the distribution of "varia" books to bookstores</w:t>
      </w:r>
    </w:p>
    <w:p>
      <w:r>
        <w:t>30. As a preliminary matter, it is deemed necessary to highlight certain characteristics related to the structure and competitive dynamics of the market for the distribution of "varia" books to bookstores, which play a significant role in the assessment of the operation in question. The market in question has been the subject of in-depth analysis in relation to the concentration operation C12274 – EmmeEffe Libri/Centro Libri.</w:t>
      </w:r>
    </w:p>
    <w:p>
      <w:r>
        <w:t>31. The market structure is highly concentrated and features the presence of a dominant operator, EmmeEffe Libri. The competitive dynamics appear to be significantly influenced by the presence of Amazon both as a customer of distributors and wholesalers of "varia" books and as a retailer of "varia" books. There is a clear push in the market to make investments to support service quality.</w:t>
      </w:r>
    </w:p>
    <w:p>
      <w:r>
        <w:t>32. In particular, regarding the market structure, it should be noted that the main Italian publishing groups carry out the distribution of their own books to physical and online bookstores: Mondadori and Giunti individually28, GEMS (part of the Messaggerie Group) and Feltrinelli through the joint venture EmmeEffe Libri. These same groups also engage in distribution activities on behalf of third parties but on significantly different scales: Mondadori and Giunti to a limited extent, EmmeEffe Libri as the main provider of distribution services to bookstores on behalf of third parties and the only national reference for wholesale sales (controlling the only two national wholesalers). It is noted that the market in question includes only services directed at third parties. EmmeEffe Libri is the dominant operator, and its market position is also characterized by the fact that it is the only national supplier of "varia" books to large-scale distribution.</w:t>
      </w:r>
    </w:p>
    <w:p>
      <w:r>
        <w:t>33. Regarding competitive dynamics, and in particular the role of Amazon, it is noted that, starting from its prominent position in the online retail sale of physical books, Amazon certainly holds negotiating power over publishers, distributors, and wholesalers (its counterparts in the procurement of books). More generally, Amazon appears capable of exerting pressure on the overall margins of the "varia" publishing sector through the practice of discounts to end customers and the exercise of negotiating power over its suppliers. Amazon has also brought about a change in competitive dynamics by highlighting the importance of the quality of distribution service. In 2019, Amazon also launched a business service for bookstores29.</w:t>
      </w:r>
    </w:p>
    <w:p>
      <w:r>
        <w:t>34. In addition to the above, regarding the structure and competitive dynamics of the market, it should be further emphasized the importance of making investments to increase and/or maintain competitive strength in the distribution of "varia" books. It is highlighted that the two main operators in the market, Ceva Logistics S.r.l. and Emmelibri S.r.l., operating one in logistics and the other in distribution, have recently established a joint venture to implement a two-year investment program, valued at 40 million euros, aimed at transforming the logistics center "La Città del Libro" into "one of the most modern automated sites in Europe," operational from the beginning of 202330. Emmelibri S.r.l. is one of the parent companies of EmmeEffe Libri, which is – as mentioned – the dominant operator in the market of "varia" books.</w:t>
      </w:r>
    </w:p>
    <w:p>
      <w:r>
        <w:t>28 De Agostini, which is traditionally listed among the main publishing groups, is about to become part of the Mondadori Group (see C12428 – Arnoldo Mondadori Editore/DeA Planeta-Libromania).</w:t>
      </w:r>
    </w:p>
    <w:p>
      <w:r>
        <w:t>29 On the role of Amazon, see the Authority's decision of March 10, 2020, on case C12274 – EmmeEffe Libri/Centro Libri, in particular paragraphs 113-124.</w:t>
      </w:r>
    </w:p>
    <w:p>
      <w:r>
        <w:t>30 See press release of November 17, 2020, "C&amp;M Book Logistics Srl is born: CEVA Logistics and Emmelibri together for an innovative book distribution project for another 12 years."</w:t>
      </w:r>
    </w:p>
    <w:p>
      <w:r>
        <w:rPr>
          <w:b/>
        </w:rPr>
        <w:t>[Pages 91–93]</w:t>
      </w:r>
    </w:p>
    <w:p>
      <w:r>
        <w:t>BULLETIN NO. 10 OF MARCH 21, 2022 93</w:t>
        <w:br/>
        <w:t>distribution of "varia" books to bookstores. Therefore, the need to make investments is in fact asserted by what is, by far, the leading market operator.</w:t>
      </w:r>
    </w:p>
    <w:p>
      <w:r>
        <w:t>35. In the described market context, A.L.I. is the second operator with a market share of approximately [5-10%], Mondadori is the third operator with a share of approximately [1-5%]31. Following the acquisition of control of A.L.I., Mondadori's market share would be approximately [10-15%]. This share represents a fraction between one-fifth and one-sixth of the market share of EmmeEffe Libri, which is estimated to be [65-70%].</w:t>
      </w:r>
    </w:p>
    <w:p>
      <w:r>
        <w:t>36. The market position that Mondadori would hold and the structural and competitive characteristics of the market suggest that the acquisition of control of A.L.I. is not likely to create a significant market power. For the same reasons, it can be excluded that Mondadori will have the ability to deny competing publishers access to distribution services.</w:t>
      </w:r>
    </w:p>
    <w:p>
      <w:r>
        <w:t>In conclusion, the operation in question does not appear to be capable of significantly altering the structure of the market for the distribution of "varia" books to bookstores, nor to harm its competitive dynamics.</w:t>
      </w:r>
    </w:p>
    <w:p>
      <w:r>
        <w:t>Market for the promotion of "varia" books</w:t>
      </w:r>
    </w:p>
    <w:p>
      <w:r>
        <w:t>37. In the market for the promotion of "varia" books, Mondadori holds an estimated market share of [5-10%], A.L.I. an estimated share of [1-5%]32. Therefore, following the realization of the operation in question, Mondadori would hold a share of approximately [10-15%]. The market features numerous and qualified competitors, including: PDE, with a share of [15-20%], Emmepromozione, with a share of [10-15%], Promedi, with a share of [5-10%], and NW, with a share of [5-10%]33.</w:t>
      </w:r>
    </w:p>
    <w:p>
      <w:r>
        <w:t>38. Considering the market share that Mondadori would hold following the acquisition of control of A.L.I. as well as the presence of numerous and qualified competitors, some of which hold shares greater than or comparable to that of Mondadori, the operation in question does not appear to be capable of significantly altering the structure of the market for the promotion of "varia" books. For the same reasons, it can be excluded that Mondadori will have the ability to deny competing publishers access to distribution services.</w:t>
      </w:r>
    </w:p>
    <w:p>
      <w:r>
        <w:t>CONSIDERED, therefore, that the operation in question is not likely to result, pursuant to Article 6 of Law No. 287/90, in the creation or strengthening of a dominant position in the relevant markets such as to eliminate or substantially and durably reduce competition;</w:t>
      </w:r>
    </w:p>
    <w:p>
      <w:r>
        <w:t>CONSIDERED, furthermore, that the non-competition obligations and the non-solicitation prohibition between the parties are ancillary to this operation only within the above-mentioned time limits and that the Authority reserves the right to evaluate, where the conditions exist, the aforementioned agreements if they occur beyond those limits;</w:t>
      </w:r>
    </w:p>
    <w:p>
      <w:r>
        <w:t>31 The shares of the parties and their competitors refer to the market size in value in 2020.</w:t>
        <w:br/>
        <w:t>32 The shares of the parties and their competitors refer to the market size in value in 2020. Mondadori's share takes into account the effects of the concentration operation C12428 – Arnoldo Mondadori Editore/DeA Planeta-Libromania.</w:t>
        <w:br/>
        <w:t>33 Promedi and NW belong to the same group.</w:t>
      </w:r>
    </w:p>
    <w:p>
      <w:r>
        <w:t>94 BULLETIN NO. 10 OF MARCH 21, 2022</w:t>
        <w:br/>
        <w:t>RESOLUTION</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provision will be published in the Bulletin of the Competition and Market Authority.</w:t>
      </w:r>
    </w:p>
    <w:p>
      <w:r>
        <w:t>THE DEPUTY SECRETARY GENERAL THE PRESIDENT</w:t>
        <w:br/>
        <w:t>Serena Stella Roberto Rustichelli</w:t>
      </w:r>
    </w:p>
    <w:p>
      <w:r>
        <w:t>BULLETIN NO. 10 OF MARCH 21, 2022 95</w:t>
        <w:br/>
        <w:t>UNFAIR TRADE PRACTICES</w:t>
        <w:br/>
        <w:t>IP347 - IMMOBILIARE.IT - DECEPTIVE AND COMPARATIVE MESSAGES</w:t>
        <w:br/>
        <w:t>Provision No. 30055</w:t>
        <w:br/>
        <w:t>THE COMPETITION AND MARKET AUTHORITY</w:t>
        <w:br/>
        <w:t>IN ITS MEETING of March 1, 2022;</w:t>
      </w:r>
    </w:p>
    <w:p>
      <w:r>
        <w:t>HEARD the Rapporteur, President Roberto Rustichelli;</w:t>
      </w:r>
    </w:p>
    <w:p>
      <w:r>
        <w:t>VIEWED Part II, Title III of Legislative Decree No. 206 of September 6, 2005, and subsequent amendments (hereinafter, Consumer Code);</w:t>
      </w:r>
    </w:p>
    <w:p>
      <w:r>
        <w:t>VIEWED, in particular, Article 27, paragraph 12, of the Consumer Code, pursuant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r>
    </w:p>
    <w:p>
      <w:r>
        <w:t>VIEWED the communication of October 22, 2015, which initiated an investigation against Immobiliare.it S.p.A., to ascertain the possible existence of violations of Articles 20, 21, paragraph 1, and 22 of the Consumer Code, in the activity of real estate listings on the platform www.immobiliare.it, through claims of alleged primacy achieved by the professional in the market for the collection and online publication of real estate listings;</w:t>
      </w:r>
    </w:p>
    <w:p>
      <w:r>
        <w:t>VIEWED its resolution No. 259351 of March 17, 2016, with which the Authority accepted and made mandatory the commitments presented by Immobiliare.it S.p.A., pursuant to and for the effects of Article 27, paragraph 7, of the Consumer Code;</w:t>
      </w:r>
    </w:p>
    <w:p>
      <w:r>
        <w:t>VIEWED its resolution No. 29871 of November 4, 2021, with which the Authority contested to Immobiliare.it S.p.A. the violation of Article 27, paragraph 12, of the Consumer Code, for failing to comply with the aforementioned resolution No. 25935 of March 17, 2016;</w:t>
      </w:r>
    </w:p>
    <w:p>
      <w:r>
        <w:t>VIEWED the documents of the proceeding;</w:t>
      </w:r>
    </w:p>
    <w:p>
      <w:r>
        <w:t>CONSIDERED the following:</w:t>
      </w:r>
    </w:p>
    <w:p>
      <w:r>
        <w:t>I. PREMISE</w:t>
        <w:br/>
        <w:t>1. The proceeding PS10092, initiated on October 22, 2015, concerned the site immobiliare.it, which reported, according to the hypothesis of the communication initiating the investigation, statements of</w:t>
        <w:br/>
        <w:t>1 Published in Boll. No. 12/2016.</w:t>
      </w:r>
    </w:p>
    <w:p>
      <w:r>
        <w:rPr>
          <w:b/>
        </w:rPr>
        <w:t>[Pages 94–96]</w:t>
      </w:r>
    </w:p>
    <w:p>
      <w:r>
        <w:t>96 BULLETIN NO. 10 OF MARCH 21, 2022</w:t>
      </w:r>
    </w:p>
    <w:p>
      <w:r>
        <w:t>unsubstantiated claim of leadership in the online real estate advertising market which, accompanied by numerical and graphical elements not supported by certain, appropriate, and objective standards, were likely to create confusion regarding the qualification of the professional, thus leading consumers to make economic choices they would not have otherwise made.</w:t>
      </w:r>
    </w:p>
    <w:p>
      <w:r>
        <w:t>2. The commitments presented by the Party on November 26, 2015, with subsequent integration on January 16, 2016, were accepted by the Authority with resolution of March 17, 2016, no. 25935.</w:t>
      </w:r>
    </w:p>
    <w:p>
      <w:r>
        <w:t>3. The measures made mandatory by the Authority with the aforementioned resolution concerned, in summary, the maintenance of the claim of leadership with the indication of "No. 1", provided that it was accompanied by the indication of the elements useful to demonstrate such a position of leadership, kept constantly updated and not older than three months, and the relevant public reference sources.</w:t>
      </w:r>
    </w:p>
    <w:p>
      <w:r>
        <w:t>4. The provision was notified to the party on April 12, 2016.</w:t>
      </w:r>
    </w:p>
    <w:p>
      <w:r>
        <w:t>5. Subsequently, as also emerged from the investigations carried out on the site www.immobiliare.it on September 6, 2021, following a report received on August 4, 2021, from Idealista S.p.A., it was found that some of the data proposed to support the claims of leadership referred to January 2018, while for some variables, such as the number of published listings and real estate agencies using the service, no element was reported to demonstrate the supremacy held by the site, and finally, regarding the leadership in the number of downloads of the App, it would have been contradicted by the data provided by Idealista S.p.A.</w:t>
      </w:r>
    </w:p>
    <w:p>
      <w:r>
        <w:t>6. In light of the above, the Authority, with the provision of November 4, 2021, no. 298713, decided to initiate the IP347 investigation procedure, contesting to the professional the violation of Article 27, paragraph 12, of the Consumer Code, for failing to comply with the commitments set forth in the resolution of March 17, 2016, no. 25935.</w:t>
      </w:r>
    </w:p>
    <w:p>
      <w:r>
        <w:t>II. THE PARTIES</w:t>
      </w:r>
    </w:p>
    <w:p>
      <w:r>
        <w:t>7. Immobiliare.it S.p.A. (hereinafter also "Immobiliare.it"), as the professional, pursuant to Article 18, paragraph 1, letter b), of the Consumer Code. The company is active in the real estate sector and, in particular, is engaged in creating, developing, and managing an internet portal for the search and buying and selling of real estate by individuals, micro-enterprises, and agents who wish to publish real estate listings on the platform of which the company is the owner www.immobiliare.it. The company's financial statements for the fiscal year ending December 31, 2020, report revenues of approximately 70 million euros.</w:t>
      </w:r>
    </w:p>
    <w:p>
      <w:r>
        <w:t>8. Idealista.it S.p.A. (hereinafter also "Idealista"), as the reporting competitor.</w:t>
      </w:r>
    </w:p>
    <w:p>
      <w:r>
        <w:t>III. THE PROCEDURAL PROCESS</w:t>
      </w:r>
    </w:p>
    <w:p>
      <w:r>
        <w:t>9. The resolution to initiate the non-compliance procedure was notified on November 9, 2021.</w:t>
      </w:r>
    </w:p>
    <w:p>
      <w:r>
        <w:t>10. On November 22, 2021, Idealista submitted a request to participate in the investigation procedure, the acceptance of which was communicated on December 6, 2021, to Idealista and on December 7, 2021, also to Immobiliare.it.</w:t>
      </w:r>
    </w:p>
    <w:p>
      <w:r>
        <w:t>11. With memoranda dated December 10, 2021, Immobiliare.it submitted its defensive arguments.</w:t>
      </w:r>
    </w:p>
    <w:p>
      <w:r>
        <w:t>12. On January 12, 2022, a hearing was held with the company Immobiliare.it, during which some requests for information were made to the professional, to which the company responded with communication dated January 25, 2022.</w:t>
      </w:r>
    </w:p>
    <w:p>
      <w:r>
        <w:t>13. On January 18, 2022, the company Idealista submitted a memorandum.</w:t>
      </w:r>
    </w:p>
    <w:p>
      <w:r>
        <w:t>14. On January 21, 2022, some web pages of the immobiliare.it site were extracted ex officio, from which some modifications made by the company during the investigation emerged.</w:t>
      </w:r>
    </w:p>
    <w:p>
      <w:r>
        <w:t>15. On February 1, 2022, communications regarding the end of the investigation phase were sent to both companies.</w:t>
      </w:r>
    </w:p>
    <w:p>
      <w:r>
        <w:t>16. On February 21, 2022, the final memoranda from Immobiliare.it and Idealista were received.</w:t>
      </w:r>
    </w:p>
    <w:p>
      <w:r>
        <w:t>IV. DOCUMENTARY EVIDENCE</w:t>
      </w:r>
    </w:p>
    <w:p>
      <w:r>
        <w:t>The failure to update the data</w:t>
      </w:r>
    </w:p>
    <w:p>
      <w:r>
        <w:t>17. The version of the Immobiliare.it website recorded in August and September 2021 reported:</w:t>
        <w:br/>
        <w:t>- on the page https://www.immobiliare.it/info/leader/ claims of leadership such as "Immobiliare.it is number 1 in Italy in real estate listings," or stating that Immobiliare.it is a company that invests "in the development of the best real estate search technology, used every month by millions of Italians," with numerical data on pages visited in a month, the number of listings published, as well as the number of times the app had been downloaded through various mobile devices, referring to the reference sources with the date of update (for the website, the indication "Over 57 million visits and 320 million pages viewed per month (source Google Analytics – Apr. 2021)" and for the Application the indication "Over 8.3 million downloads and 220,000 reviews with an average rating of 4.6 stars out of 5 (Source Apple, Google, App Gallery – Apr. 2021)");</w:t>
        <w:br/>
        <w:t>- on the same web page, there was a section of explanations on "Methodology and data collection," the button 'read more' allowed the opening of a screen in which information on site traffic extracted from the SimilarWeb platform was reported, with the indications of the reference parameters, such as: i) the total number of visits; ii) the total number of pages consulted ("pages viewed"); iii) the time of use of the site by users, with data relating to January 2018: "In January 2018, Immobiliare.it was the most used real estate website in Italy for total number of visits, for pages viewed, and for total time of use by users (Source: SimilarWeb.com)." The same section also reported the data on which Immobiliare.it based its claim of leadership regarding the App, also referring to January 2018: "In January 2018, Immobiliare.it was the N.1 real estate application in Italy for total number of installations, number of reviews, and quality of reviews (Sources: Google Play, App Store, Windows Market, AppBrain, AppAnnie)";</w:t>
        <w:br/>
        <w:t>- the hypertext link 'discover more', placed under the statement 'Immobiliare.it is number 1 in Italy in real estate listings,' allowed landing on another web page (web address: https://www.immobiliare.it/info/chi-siamo/), where in addition to the claim "Immobiliare.it is the N.1 real estate portal in Italy," data in terms of visits (updated to April 2021), number of listings published, and real estate agencies using the service were indicated without providing the source of detection: "+77 million Visits per month on the site and applications (data Apr. '21), +1.2 million Listings published on the site, searchable at any time, +20,000 Real estate agencies using the service."</w:t>
      </w:r>
    </w:p>
    <w:p>
      <w:r>
        <w:t>18. The data reported on the page https://www.immobiliare.it/info/leader/, which from the surveys of August and September 2021 appeared to refer to April 2021, were instead updated to January 2018 until that month.</w:t>
      </w:r>
    </w:p>
    <w:p>
      <w:r>
        <w:t>19. During the investigation, it was found that Immobiliare.it made some corrections on its portal, starting to update the platform with data no older than three months (for example, in November 2021, the data came from Similarweb and AppAnnie analyses relating to September 2021).</w:t>
      </w:r>
    </w:p>
    <w:p>
      <w:r>
        <w:t>20. From the documentation produced in the records, there is also a specific protocol, approved by the board of directors of Immobiliare.it on February 11, 2022, aimed at regulating the internal verification and control procedure for the constant monitoring of updates on the company's website.</w:t>
      </w:r>
    </w:p>
    <w:p>
      <w:r>
        <w:t>The number of app downloads and other parameters used</w:t>
      </w:r>
    </w:p>
    <w:p>
      <w:r>
        <w:t>21. In September 2021, the hypertext link 'discover more', placed under the statement 'Immobiliare.it is number 1 in Italy in real estate listings' on the page https://www.immobiliare.it/info/leader/, allowed landing on another web page (web address: https://www.immobiliare.it/info/chi-siamo/), where in addition to the claim "Immobiliare.it is the N.1 real estate portal in Italy," data in terms of visits (updated to April 2021), number of listings published, and real estate agencies using the service were indicated without providing the source of detection: "+77 million Visits per month on the site and applications (data Apr. '21), +1.2 million Listings published on the site, searchable at any time, +20,000 Real estate agencies using the service."</w:t>
      </w:r>
    </w:p>
    <w:p>
      <w:r>
        <w:rPr>
          <w:b/>
        </w:rPr>
        <w:t>[Pages 97–99]</w:t>
      </w:r>
    </w:p>
    <w:p>
      <w:r>
        <w:t>BULLETIN NO. 10 OF MARCH 21, 2022 99</w:t>
      </w:r>
    </w:p>
    <w:p>
      <w:r>
        <w:t>22. Immobiliare.it then qualified itself as 'No. 1', basing this assertion on the number of downloads of the App, which would appear, according to the data and graphs produced in the records, to be higher than that of competitors, contrary to what was claimed by the notifier. The data relating to the iOS (iPhone and iPad) and Android operating systems, collected and processed by AppAnnie (www.appannie.com), indeed demonstrate that the total number of installations of the company's App in Italy15 has always been consistently higher than the downloads of the Idealista App and any other competitor16.</w:t>
      </w:r>
    </w:p>
    <w:p>
      <w:r>
        <w:t>23. The currently disseminated version of the portal no longer reports in the 'About Us' section the 'number of ads published on the site, searchable at any time' and the number of 'Real Estate Agencies using the service', while the AppAnnie source on the number of downloads of the App has been inserted, along with the period to which the data refers.</w:t>
      </w:r>
    </w:p>
    <w:p>
      <w:r>
        <w:t>V. THE ARGUMENTS OF THE PARTIES</w:t>
      </w:r>
    </w:p>
    <w:p>
      <w:r>
        <w:t>The arguments of Immobiliare.it</w:t>
      </w:r>
    </w:p>
    <w:p>
      <w:r>
        <w:t>24. Immobiliare.it, in its submissions of December 10, 2021, January 21, 2022, and February 21, 2022, in asserting the groundlessness of the charges, stated the following:</w:t>
        <w:br/>
        <w:t>- The lack of updating of the reference parameters and the temporal contradiction of the data, found between the web pages of the 'leader' section (web address: https://www.immobiliare.it/info/leader.) and the 'about us' section (web address: https://www.immobiliare.it/info/chi-siamo/), with data updated to April 2021, and the section on "Methodology and data collection" (located on the same web page as the 'leader' section), where instead the data referred to January 2018 was reported, were to be attributed to the structural, managerial, and organizational changes of the company in recent years, which did not allow for the updating of the web pages of the portal. Currently, monitoring is constant and, as of now, the current platform accessible on the Internet is updated.</w:t>
        <w:br/>
        <w:t>- The operating methods and economic model of a real estate portal, through various devices, involve various steps by users17, in which the fundamental one is the 'detail page' with all the necessary elements for the potential choice of purchase or rental of a property: the higher the number of views of the Detail Pages, the greater the number of contacts (emails and/or phone calls) generated18.</w:t>
        <w:br/>
        <w:t>- The ads for private advertisers are free (only paid if one intends to give more prominence to the ad), while for agencies and/or intermediaries, the service is always paid, through a subscription with a variable cost based on certain contractually established factors (number of ads contractually provided; methods of presenting the ad and positioning of results; the portal's ability to generate emails and/or phone calls).</w:t>
        <w:br/>
        <w:t>- To evaluate a real estate portal regarding the use of the website, some reference criteria are considered in descending order of importance, such as: 1) the "Detail Pages Viewed"; 2) the "Total Time Spent"; 3) the "Pages Viewed" (where Detail Pages Viewed are not available); 4) the "Visits".</w:t>
        <w:br/>
        <w:t>- The primacy achieved by Immobiliare.it, in addition to the total number of detail pages viewed, would also be based on the second of the parameters used, such as the time spent, where, starting from April 2021 (following a technical modification that allowed for better detection by SimilarWeb), this detection highlighted the supremacy of Immobiliare.it19.</w:t>
        <w:br/>
        <w:t>- For the Applications (used via smartphones and other mobile devices) and the website, the detection tools are provided and analyzed by internationally renowned data processing companies (www.appannie.com20 for Apps and Similarweb for websites). The notifying company, to contest the leadership held by Immobiliare.it, would have used data on App downloads including those from the markets of Spain and Portugal, as well as a graph relating to the aggregated data of some European countries21, whereas the leadership claimed by Immobiliare.it would refer to the Italian market.</w:t>
        <w:br/>
        <w:t>- Regarding the number of ads published and the number of agencies using the service, the publication of such data has no relevance to compliance with resolution no. 25935/2016. In any case, compared to the notifier, the position of primacy also emerges from these indicators22, as well as from others, such as: spontaneous brand awareness, and "Top of Mind"23. The data on ads and agencies have never appeared on the explanatory page of the reasons on which the claim of 'info-leader' is based, but only in the 'About Us' section, as the claim of primacy is not based on the aforementioned indicators, but on other parameters and, therefore, to avoid erroneous beliefs among the public, references to the number of ads and the number of advertising agencies have been removed, with the possibility of reinserting them in the future, with the clarification that they are the result of internal processing.</w:t>
        <w:br/>
        <w:t>- Regarding the potential imposition of a sanction, the company would never have failed to meet the commitments undertaken and accepted in resolution no. 25935 of March 2016, as the data has always been monitored and, considering that the only aspect in which the company has not been irreproachable is the purely formal one of the constant publication of updated data, it requests at most the imposition of a sanction equal to the minimum provided by law.</w:t>
      </w:r>
    </w:p>
    <w:p>
      <w:r>
        <w:t xml:space="preserve">19 Doc. 10, submissions p. 29.  </w:t>
        <w:br/>
        <w:t xml:space="preserve">20 A leading company in the USA active in data analysis in the real estate market, which collects and reprocesses data from Apps for iOS (iPhone and iPad) and Android operating systems.  </w:t>
        <w:br/>
        <w:t xml:space="preserve">21 Doc. 17: minutes of the hearing held on January 12, 2022, and Doc. 10: submissions, p. 14.  </w:t>
        <w:br/>
        <w:t xml:space="preserve">22 Doc. 10, p. 31 of the submissions, and attachment no. 6: for real estate ads published by agencies and real estate professionals, it appears that on December 6, 2021:  </w:t>
        <w:br/>
        <w:t xml:space="preserve">- Immobiliare.it published 1,305,048 real estate ads (sales and/or rentals);  </w:t>
        <w:br/>
        <w:t xml:space="preserve">- Idealista.it 1,083,442 ads  </w:t>
        <w:br/>
        <w:t xml:space="preserve">Regarding Agencies on December 6, 2021:  </w:t>
        <w:br/>
        <w:t xml:space="preserve">- Immobiliare.it provided the service to 25,148 agencies  </w:t>
        <w:br/>
        <w:t xml:space="preserve">- Idealista.it served 19,035 professional intermediaries.  </w:t>
        <w:br/>
        <w:t>23 Doc. 10, p. 32 and attachment no. 7; 'Top of mind' is the first brand that comes to mind for users interviewed about real estate portals.</w:t>
      </w:r>
    </w:p>
    <w:p>
      <w:r>
        <w:t>BULLETIN NO. 10 OF MARCH 21, 2022 101</w:t>
      </w:r>
    </w:p>
    <w:p>
      <w:r>
        <w:t>The arguments of the notifier: the company Idealista</w:t>
      </w:r>
    </w:p>
    <w:p>
      <w:r>
        <w:t>25. In submissions dated January 18, 2022, and February 21, 202224, Idealista stated the following:</w:t>
        <w:br/>
        <w:t>- The non-compliance with the resolution accepting the commitments no. 25935 of 2016 would consist of the failure to constantly update the data on which the claim of primacy is based. According to comparisons made by the Similarweb platform, for a significant period between November 2019 and October 2021, in terms of pages visited, Idealista would have reached a position superior to that claimed by Immobiliare.it25. Nor would the internal reorganization measures of the company be decisive as a justifying element of non-compliance.</w:t>
        <w:br/>
        <w:t>- Regarding the downloads of the Immobiliare.it Apps, it would be limiting to 'parcel out the app market' to the Italian market alone, as the total download data of an app is expressed globally and this is made known to users accessing the Android or iOS store to download the applications. The argument of Immobiliare.it, regarding an alleged greater number of downloads of the Idealista app only in geographical areas outside Italy, would be irrelevant, given that many foreigners are indeed interested in purchasing and/or renting properties located in Italian tourist areas.</w:t>
        <w:br/>
        <w:t>- In the matter of the Applications market, community antitrust practice recognizes the global extension of the market for operating systems that allow the functioning of mobile applications, and in the main Mobile Application stores, the download data of each app are reported by aggregating the entire customer base at a global level and not by fractionating the shares of individual countries. Users can learn about the actual spread of a particular app based on the total number of downloads.</w:t>
        <w:br/>
        <w:t>- Idealista conducted an analysis concluding that Idealista is used for a greater number of ads (27%) compared to Immobiliare.it (24%); furthermore, observations were made on some Italian cities taken as samples (Lucca and Palermo), to demonstrate having achieved primacy based on both the number of ads published and the only properties offered for sale26.</w:t>
        <w:br/>
        <w:t>- Finally, the other 'leadership indicators' proposed by Immobiliare.it, such as 'brand awareness' and 'top of the mind', would be irrelevant; the party argues that the corporate name 'Idealista' would evoke in the minds of consumers a common feeling of idealization of their dream home, with a greater effect than the name of the platform 'Immobiliare.it'.</w:t>
      </w:r>
    </w:p>
    <w:p>
      <w:r>
        <w:t>VI. EVALUATIONS</w:t>
      </w:r>
    </w:p>
    <w:p>
      <w:r>
        <w:t>26. As a preliminary matter, it is specified that the subject of this proceeding is the evaluation of compliance with the commitments undertaken by the company Immobiliare.it and accepted with the provision of March 17, 2016, no. 25935, which concerned the indication of the elements useful to demonstrate the claimed position of primacy held by the professional, kept constantly updated as</w:t>
        <w:br/>
        <w:t xml:space="preserve">24 Doc. 33, concluding submissions of the company Idealista, received on February 21, 2022, but registered on February 22, 2022.  </w:t>
        <w:br/>
        <w:t xml:space="preserve">25 Doc. 33, p. 4, fig. 1: concluding submissions.  </w:t>
        <w:br/>
        <w:t>26 Doc. 18, Idealista submissions, pp. 14 and 15.</w:t>
      </w:r>
    </w:p>
    <w:p>
      <w:r>
        <w:rPr>
          <w:b/>
        </w:rPr>
        <w:t>[Pages 100–102]</w:t>
      </w:r>
    </w:p>
    <w:p>
      <w:r>
        <w:t>102 BULLETIN NO. 10 OF MARCH 21, 2022</w:t>
        <w:br/>
        <w:t>not older than three months, and the relevant public sources of reference, without prejudice to any assessment regarding the adequacy of the parameters and/or indicators used, and the consequent correctness of the claims of supremacy.</w:t>
      </w:r>
    </w:p>
    <w:p>
      <w:r>
        <w:t>27. That said, the aforementioned conduct appears to constitute a non-compliance with the provision of March 17, 2016, no. 25935, pursuant to Article 27, paragraph 12, of the Consumer Code.</w:t>
      </w:r>
    </w:p>
    <w:p>
      <w:r>
        <w:t>28. The assessment regarding the non-compliance with the aforementioned provision concerns two aspects: 1) the failure to update the data supporting the claims of primacy; 2) the use of parameters (number of published ads and client agencies) to support the claim of being "No. 1," without citing confirming elements.</w:t>
      </w:r>
    </w:p>
    <w:p>
      <w:r>
        <w:t>1) The failure to update the data</w:t>
      </w:r>
    </w:p>
    <w:p>
      <w:r>
        <w:t>29. The version of the website from September 2021 reported some data, updated to April 2021, on the primacy of Immobiliare.it, such as: the total number of visits; the total number of pages viewed ("pages viewed"); the time spent on the site by users. Furthermore, until April 2021, the same data had only been updated to January 2018. Moreover, in September 2021, there was also a contradiction between the data relating to April 2021 and those reported in the section "methodology and data collection," which referred to the same variables to the measurements of January 2018. In summary, from 2018 until April 2021, there was no implementation of the commitment to provide updated data at most to the three months prior, and even after April 2021, the same conduct was repeated. The behavior of Immobiliare.it constitutes non-compliance, pursuant to Article 27, paragraph 12, of the Consumer Code, with the commitments accepted with the provision of March 17, 2016, no. 25935.</w:t>
      </w:r>
    </w:p>
    <w:p>
      <w:r>
        <w:t>30. In this regard, contrary to what was claimed by Immobiliare.it, the continuous evolution and reorganization to which the company has been subjected does not constitute a valid justification for the lack of constant data updates27. Indeed, corporate reorganization events do not exclude the company's responsibility, which had expressly committed itself voluntarily to the Authority, which had made Immobiliare.it's proposal binding for the Party. Nor, contrary to what the company claimed, does the fact that it implemented an internal protocol for the verification and control of the monitoring and constant updating of the data underlying the claim of primacy attest to compliance with resolution no. 25935 of 2016, since not only, upon closer inspection, this protocol was approved only recently, but in any case, it does not in itself constitute implementation of the commitment undertaken, as the actual publication of updated data is required28.</w:t>
      </w:r>
    </w:p>
    <w:p>
      <w:r>
        <w:t>31. That said, the current platform accessible on the internet appears to be updated with information in line with the commitment of the aforementioned provision no. 25935/2016, that is, with data dating back at most to the three months prior29.</w:t>
      </w:r>
    </w:p>
    <w:p>
      <w:r>
        <w:t xml:space="preserve">27 Doc. 17: minutes of the hearing of January 12, 2022.  </w:t>
        <w:br/>
        <w:t xml:space="preserve">28 Doc. 32, attachments 13 and 14, regarding the resolution of the Board of Directors of February 11, 2022, approving the internal protocol on data monitoring.  </w:t>
        <w:br/>
        <w:t>29 Doc. 20: Official acquisition minutes of some web pages of the updated version of the immobiliare.it site (internet address: www.immobiliare.it).</w:t>
      </w:r>
    </w:p>
    <w:p>
      <w:r>
        <w:t>BULLETIN NO. 10 OF MARCH 21, 2022 103</w:t>
        <w:br/>
        <w:t>2) The published ads and the agencies served</w:t>
      </w:r>
    </w:p>
    <w:p>
      <w:r>
        <w:t>32. Similar conclusions apply to the number of published ads and professional agencies using the real estate platform. No source, from which the values of the aforementioned indicators that were supposed to demonstrate the truthfulness of the claim "Immobiliare.it is the No. 1 real estate portal in Italy," was reported on the site disseminated in September 2021. Contrary to what the company claimed in its defense arguments, the placement of such indicators in a section different from that explanatory of the methodology used to demonstrate the achieved primacy does not represent a justifying element for the failure to indicate the sources from which the reported values were drawn; indeed, the commitment undertaken by Immobiliare.it and made binding by decision no. 25935 of March 2016 required the citation of the reference source for any information provided in support of the claims of primacy, regardless of the placement of the data in question on the site. Therefore, the failure to indicate the reference sources for the data on the number of published ads and client agencies also constitutes non-compliance, pursuant to Article 27, paragraph 12, of the Consumer Code, with the commitments accepted with the provision of March 17, 2016, no. 25935.</w:t>
      </w:r>
    </w:p>
    <w:p>
      <w:r>
        <w:t>33. In the currently disseminated version of the site, the data on the variables discussed here have been removed30.</w:t>
      </w:r>
    </w:p>
    <w:p>
      <w:r>
        <w:t>VII. QUANTIFICATION OF THE SANCTION</w:t>
      </w:r>
    </w:p>
    <w:p>
      <w:r>
        <w:t>34. Pursuant to Article 27, paragraph 12, of the Consumer Code, the Authority orders the application of an administrative pecuniary sanction from €10,000 to €5,000,000, taking into account the severity and duration of the violation.</w:t>
      </w:r>
    </w:p>
    <w:p>
      <w:r>
        <w:t>35.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36. With regard to the severity of the violation, consideration is given, in the case at hand, to the importance and economic size of the Professional, which, in the ordinary balance sheet closed on December 31, 2020, shows revenues of approximately €70 million, and represents one of the main operators in the online real estate advertising sector.</w:t>
      </w:r>
    </w:p>
    <w:p>
      <w:r>
        <w:t>37. Furthermore, account is taken of the nature of the conduct subject to non-compliance, consisting of the dissemination of information not compliant with the commitments that the Authority deemed necessary to implement to eliminate the hypotheses of violation of the Consumer Code referred to in the initiation of procedure PS10092, in order to allow consumers to make informed commercial decisions.</w:t>
      </w:r>
    </w:p>
    <w:p>
      <w:r>
        <w:t>38. Based on the instructional elements acquired, it appears that the non-compliance with the commitments undertaken with the resolution of March 17, 2016, no. 25935, in the terms mentioned above, has been in effect since May 2018, the first month from which Immobiliare.it should have updated the data, instead of leaving on the site those relating to January 2018, and has ceased in February 2022.</w:t>
      </w:r>
    </w:p>
    <w:p>
      <w:r>
        <w:t>30 Doc. 32: final statements of immobiliare.it, pp. 10 and 11.</w:t>
      </w:r>
    </w:p>
    <w:p>
      <w:r>
        <w:t>104 BULLETIN NO. 10 OF MARCH 21, 2022</w:t>
        <w:br/>
        <w:t>39. Based on these elements, it is deemed appropriate to determine the amount of the administrative pecuniary sanction applicable to Immobiliare.it at €500,000 (five hundred thousand euros).</w:t>
      </w:r>
    </w:p>
    <w:p>
      <w:r>
        <w:t>All of the above having been stated and considered;</w:t>
      </w:r>
    </w:p>
    <w:p>
      <w:r>
        <w:t>RESOLVES</w:t>
      </w:r>
    </w:p>
    <w:p>
      <w:r>
        <w:t>a) that the behavior of Immobiliare.it S.p.A., described in the previous points 1) and 2), constitutes non-compliance with the resolution of March 17, 2016, no. 25935;</w:t>
      </w:r>
    </w:p>
    <w:p>
      <w:r>
        <w:t>b) to impose on Immobiliare.it S.p.A. an administrative pecuniary sanction of €500,000 (five hundred thousand euros).</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the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w:t>
      </w:r>
    </w:p>
    <w:p>
      <w:r>
        <w:rPr>
          <w:b/>
        </w:rPr>
        <w:t>[Pages 103–105]</w:t>
      </w:r>
    </w:p>
    <w:p>
      <w:r>
        <w:t>BULLETIN NO. 10 OF MARCH 21, 2022 105</w:t>
        <w:br/>
        <w:t>a special appeal may be filed with the President of the Republic pursuant to Article 8 of the Decree of the President of the Republic of November 24, 1971, no. 1199 within the term of one hundred and twenty days from the date of notification of the provision itself.</w:t>
        <w:br/>
        <w:t>THE DEPUTY SECRETARY GENERAL THE PRESIDENT</w:t>
        <w:br/>
        <w:t>Serena Stella Roberto Rustichelli</w:t>
      </w:r>
    </w:p>
    <w:p>
      <w:r>
        <w:t>106 BULLETIN NO. 10 OF MARCH 21, 2022</w:t>
        <w:br/>
        <w:t>PS12119 - TIGER SHOP - POST-SALE ISSUES</w:t>
        <w:br/>
        <w:t>Provision no. 30058</w:t>
        <w:br/>
        <w:t>THE ANTITRUST AUTHORITY</w:t>
        <w:br/>
        <w:t>IN ITS MEETING of March 1, 2022;</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September 7, 2021, no. 29822, which ordered the inspection pursuant to Article 27, paragraphs 2 and 3, of the Consumer Code;</w:t>
        <w:br/>
        <w:t>VIEWED its decision of January 18, 2022, which, pursuant to Article 7, paragraph 3, of the Regulation, ordered the extension of the deadline for concluding the procedure;</w:t>
        <w:br/>
        <w:t>VIEWED the documents of the procedure;</w:t>
        <w:br/>
        <w:t>I. THE PARTY</w:t>
        <w:br/>
        <w:t>1. The company Tiger Group S.r.l. (hereinafter Tiger Group, Company or Professional), as a professional pursuant to Article 18, letter b), of the Consumer Code, is active in retail e-commerce, through the website www.tigershop.it1 (hereinafter, the Site), selling products related to IT, telephony, electronics, and video games. In the fiscal year ending December 31, 2020, Tiger Group achieved a turnover of approximately 26.3 million euros2.</w:t>
        <w:br/>
        <w:t>II. THE CONDUCTS SUBJECT TO THE PROCEDURE</w:t>
        <w:br/>
        <w:t>2. The procedure concerns the behaviors carried out by the Professional in the online sales activity through the Site, consisting of: a) the dissemination of misleading information regarding the availability and delivery times of the products; b) the unfairness of the online sales process, particularly the immediate charge of payment and subsequent cancellation due to non-delivery; c) the delayed/non-delivery of products ordered online and duly paid for by consumers; d) the failure/delayed refund of amounts paid following the cancellation of the order or the exercise of the right of withdrawal; e) the inadequate provision of post-sale assistance services.</w:t>
        <w:br/>
        <w:t>1 As will be seen later (par. 12), the Company currently conducts its e-commerce activity through the website www.tigershop.com.</w:t>
        <w:br/>
        <w:t>2 Source: Telemaco Infocamere Database.</w:t>
      </w:r>
    </w:p>
    <w:p>
      <w:r>
        <w:t>BULLETIN NO. 10 OF MARCH 21, 2022 107</w:t>
        <w:br/>
        <w:t>III. THE RESULTS OF THE PROCEDURE</w:t>
        <w:br/>
        <w:t>1) The course of the procedure</w:t>
        <w:br/>
        <w:t>3. Starting from December 2020, several reports were received from consumers complaining of alleged unlawful behaviors carried out by Tiger Group in the online marketing of electronic and telephony products3, specifically regarding the failure to comply with the proposed delivery times of the products sold online, the failure to refund the amounts paid by consumers following the cancellation of the order or withdrawal from the contract, as well as the failure or inadequate provision of post-sale assistance service.</w:t>
        <w:br/>
        <w:t>4. In relation to the aforementioned conducts, on September 9, 2021, the Party was notified of the initiation of the investigative procedure PS12119 (prot. 0069668 of September 7, 2021), for possible violation of Articles 20, 21, 22, 23, 24, 25, 56, and 61 of the Consumer Code. In this context, it was specifically hypothesized: the misleading nature of the information published on the Site regarding the availability and delivery times of the products offered online as well as regarding a supposed recognition as the best e-commerce for electronics and the attribution of quality seals; the unfairness of the online sales process concerning the immediate charge of payment/blocking of the ceiling at the time of the order for products not actually available and the subsequent unilateral cancellation of the order by the Professional; the failure/inadequate provision of post-sale assistance service as well as the failure/delayed refund of the amount paid by the consumer following the cancellation of the contract or the exercise of the right of withdrawal.</w:t>
        <w:br/>
        <w:t>5. On September 9, 2021, an inspection activity was carried out at the Professional's premises.</w:t>
        <w:br/>
        <w:t>6. With a communication received on September 27, 2021, Tiger Group submitted a defense memorandum and provided some of the information requested in the initiation communication of the procedure.</w:t>
        <w:br/>
        <w:t>7. On December 28, 2021, the Party was notified of the conclusion date of the investigative phase, pursuant to Article 16, paragraph 1, of the Regulation, granting a period of twenty days for the submission of final memoranda and documents, in order to ensure the Company the full exercise of its rights of defense and contradiction.</w:t>
        <w:br/>
        <w:t>8. Following the communication of the conclusion date of the investigative phase and the deadline granted for submitting final memoranda or documents, by decision of January 18, 2022, a thirty-five-day extension of the deadline for concluding the procedure was ordered, pursuant to Article 7, paragraph 3, of the Regulation, set for March 11, 2022.</w:t>
        <w:br/>
        <w:t>9. By the conclusion date of the investigative phase, set for January 17, 2022, the Professional did not submit any defense memorandum.</w:t>
        <w:br/>
        <w:t>10. On January 21, 2022, a request for an opinion was sent to the Authority for Guarantees in Communications, received on February 17, 2022.</w:t>
        <w:br/>
        <w:t>3 See report prot. 0090070 of 12/3/2020.</w:t>
      </w:r>
    </w:p>
    <w:p>
      <w:r>
        <w:rPr>
          <w:b/>
        </w:rPr>
        <w:t>[Pages 106–108]</w:t>
      </w:r>
    </w:p>
    <w:p>
      <w:r>
        <w:t>108 BULLETIN NO. 10 OF MARCH 21, 2022</w:t>
      </w:r>
    </w:p>
    <w:p>
      <w:r>
        <w:t>2) The evidence acquired</w:t>
      </w:r>
    </w:p>
    <w:p>
      <w:r>
        <w:t>11. From the substantial investigative findings, it emerged that the Professional offers for sale, on its website (tigershop.it), various products, mainly electronics and telephony, presenting them as available and ready for delivery in a timely manner, only to then – after charging the purchase price (for amounts that can be significant, given the nature of the goods sold) – fail to deliver the products purchased by consumers, even months after the purchase and despite receiving several reminders, neglecting to provide adequate after-sales assistance and obstructing the exercise of customers' rights of withdrawal and refund.</w:t>
      </w:r>
    </w:p>
    <w:p>
      <w:r>
        <w:t>12. During the proceedings, following an official inspection conducted on February 21, 2022, it emerged that the website tigershop.it is no longer accessible – at least temporarily – and that the company Tiger Group, at least from that date, conducts its e-commerce activities through the website www.tigershop.com. The information published on the web pages of that site indeed shows that Tiger Group has merely changed the domain name, that is, the unique and unmistakable address through which it is possible to access the server on which the Professional's website and its files are located, continuing to carry out the same online sales activity previously conducted through the e-commerce site tigershop.it.</w:t>
      </w:r>
    </w:p>
    <w:p>
      <w:r>
        <w:t>13. Considering the significant number of investigative documents acquired, the following paragraphs report, by way of example only, some of the events reported to the Authority or highlighted in the complaints found during the inspection, emphasizing how the entirety of the behaviors described above and subsequently fully documented, continued to be the subject of reporting until the end of February 2022.</w:t>
      </w:r>
    </w:p>
    <w:p>
      <w:r>
        <w:t>The online sales process: the immediate charge of the purchase price</w:t>
      </w:r>
    </w:p>
    <w:p>
      <w:r>
        <w:t>14. Based on the investigative findings, the online sales mechanism adopted by the Professional provides for the immediate charge to consumers of the purchase price of the products sold through its Site. Confirming this modus operandi are the statements of the Professional itself, which, during the inspection, stated that the Company “requires payment for the product from the consumer at the time of sending the online order, after which it sends an automatic email confirming receipt of the order.”</w:t>
      </w:r>
    </w:p>
    <w:p>
      <w:r>
        <w:t>15. The Professional, only after receiving the payment for the product purchased online, sends the consumer an email of “order completion,” informing that the order is ready to be assigned to the courier ([omitted]) and simultaneously provides the tracking code necessary to follow the shipment. In the same email, the consumer is warned that “it may take 3 days to track the shipment,” and that “at this stage, the product, although purchased from the company, may not yet be available in stock.”</w:t>
      </w:r>
    </w:p>
    <w:p>
      <w:r>
        <w:t>The information on the availability and delivery times of the products</w:t>
      </w:r>
    </w:p>
    <w:p>
      <w:r>
        <w:t>16. In light of the evidence acquired in the proceedings, the Professional publishes online offers even for products of which it does not yet have physical availability, nor is it able to predict the timing of restocking. In this regard, during the inspection, the representatives of Tiger Group explicitly stated that the Company “offers for sale products, indicating them as available, both in cases where they are physically present in stock and in cases where they have been ordered and/or purchased from third-party suppliers but not yet received.”</w:t>
      </w:r>
    </w:p>
    <w:p>
      <w:r>
        <w:t>17. This conduct is supported by the recent testimony of a consumer who, having purchased an iPhone 12 mini on October 24, 2021 (and paid €602.80), after three weeks of waiting received a communication from Tiger Group informing him that the product was not in stock and that it was not possible to estimate a delivery date; in light of this declared unavailability of the product, the complainant highlighted that as of the date of the report (January 4, 2022) “the phone continues to be listed as available on the site,” deeming “unacceptable to continue selling products not present in stock.” In this regard, the investigative documents also confirm the Professional's conduct of continuing to publish sales offers for products for which it had already communicated to customers who had purchased them online that they were unavailable due to stock exhaustion.</w:t>
      </w:r>
    </w:p>
    <w:p>
      <w:r>
        <w:t>18. Furthermore, the Site provides specific information regarding delivery times – in the web section “Shipping” located at the bottom of the home page – concerning various types of shipments: i) in the case of standard shipping, products are delivered within 4 to 15 working days (excluding Saturday, Sunday, and holidays); ii) in the case of express shipping, products purchased by 12:00 PM are delivered within 3 to 6 working days (which becomes 3-8 working days in Sicily, Sardinia, Calabria, and the islands, again excluding Saturday, Sunday, and holidays); iii) for official Apple products (iPad, MacBook), “being an official Apple product we cannot guarantee regular shipping times. There may be delays of 15 to 30 working days.”</w:t>
      </w:r>
    </w:p>
    <w:p>
      <w:r>
        <w:t>19. The specific technical data sheets for each product, which are displayed after adding the item of interest to the cart, also contain the hypertext link “Click HERE to know the shipping times” which redirects to the aforementioned “Shipping” web page.</w:t>
      </w:r>
    </w:p>
    <w:p>
      <w:r>
        <w:t>20. Moreover, the “Contractual Conditions” for the years 2020 and 2021, available on the Site, regarding the shipping and delivery times of products purchased online, in Article 3 state that “the estimated times for sending and delivering products within 48 hours are purely indicative and cannot be fully relied upon and that Article 61, paragraph 1 of the Consumer Code applies: ‘Unless otherwise agreed by the parties to the sales contract, the professional is obliged to deliver the goods to the consumer without undue delay and at the latest within thirty days from the date of conclusion of the contract.’”</w:t>
      </w:r>
    </w:p>
    <w:p>
      <w:r>
        <w:t>21. Furthermore, although the Professional proceeds with the immediate charge to the consumer, it does not appear to be able to provide precise information to customers regarding the delivery of the purchased product (and already paid) because, as stated during the inspection by the Company's Purchasing Manager, “Tiger Group does not carry out tracking of the shipping process of the product sold online after it has been taken over by the courier, from which point the latter is considered the sole responsible for delivery.”</w:t>
      </w:r>
    </w:p>
    <w:p>
      <w:r>
        <w:t>22. In light of the indications provided on its website regarding the availability and delivery times of products sold online, numerous pieces of evidence have been acquired in the proceedings that attest to the failure of the Professional to deliver the products sold online within the proposed times, as they would in fact have turned out to be no longer available, out of stock, or exhausted. In this sense, the communications sent by Tiger Group to consumers who had made an online purchase to inform them, even weeks and months later, that the purchased products were no longer available are also relevant.</w:t>
      </w:r>
    </w:p>
    <w:p>
      <w:r>
        <w:t>23. From the inspection documentation, and in particular from an email exchange, the case of a consumer emerges who communicated to the Professional the intention to withdraw from the purchase contract of an Apple iPhone due to the delay in delivery (“NEVER arrived” after about a month from the online purchase on May 25, 2021), as “It is worth highlighting that...</w:t>
      </w:r>
    </w:p>
    <w:p>
      <w:r>
        <w:rPr>
          <w:b/>
        </w:rPr>
        <w:t>[Pages 109–111]</w:t>
      </w:r>
    </w:p>
    <w:p>
      <w:r>
        <w:t>BULLETIN NO. 10 OF MARCH 21, 2022 111</w:t>
      </w:r>
    </w:p>
    <w:p>
      <w:r>
        <w:t>the occasion, that the terms indicated in Your product sheet have long since passed”, asking to refund the “amounts that you are unduly withholding”17.</w:t>
      </w:r>
    </w:p>
    <w:p>
      <w:r>
        <w:t>24. The failure to meet the proposed delivery times is also confirmed by the reminder from another consumer, made on July 5, 2021, in order to obtain the delivery of their online order placed about a month earlier (June 9, 2021), “having passed more than 15 working days, as indicated on Your site, it should have already been done”; in response to this reminder, the Professional justified the delay based on unspecified “significant slowdowns” that they were experiencing18. A similar case regarding a “serious and unjustified delay” in delivery emerges from another email exchange (from July 2021) between a consumer and Tiger Group, from which it appears that the customer requested to cancel the order placed – “and fully paid” – a month earlier but “not yet shipped (as can be seen from the order management on Your website)”19.</w:t>
      </w:r>
    </w:p>
    <w:p>
      <w:r>
        <w:t>25. Another email exchange highlights another instance of failure to meet delivery times (as of July 7, 2021) of an Apple iPhone purchased on May 18, 2021, at the price of €709 (“more than two months after the order […] and the related payment, there is no trace of the aforementioned mobile phone, and all the countless attempts […] aimed at obtaining clarifications on the matter have been in vain, as has the procedure aimed at canceling the aforementioned order”)20.</w:t>
      </w:r>
    </w:p>
    <w:p>
      <w:r>
        <w:t>26. Based on the testimony of another consumer, who communicated on June 17, 2021, the intention to withdraw due to the delay in the delivery of the good (Sony Playstation 5 Digital Edition) purchased on June 5, 2021, and already paid (€763.32) (“your order has not been fulfilled at this time, therefore the product is still in your hands”), the Professional responded on July 12, 2021, apologizing “for the serious service disruption” and informing that “the refund will be issued within the next week”21.</w:t>
      </w:r>
    </w:p>
    <w:p>
      <w:r>
        <w:t>27. Also emblematic is the case of a consumer who, in response to their request for clarification regarding their online order placed a month earlier, received a communication in which the Professional reiterated that they had already “responded by saying that unfortunately the stock of the product you chose was not available. If you do not agree with another product, we will cancel the order”22. The same fate also befell another consumer who, having requested on July 12, 2021, the refund of the amount of €211 paid for a mobile phone purchased more than a month earlier (June 8, 2021) and “not yet arrived”, was informed of the circumstance that the model purchased on the Site “is not yet available”, so that two alternative models were proposed23.</w:t>
      </w:r>
    </w:p>
    <w:p>
      <w:r>
        <w:t>17 See document “DELIVERY Re CERTIFIED MAIL withdrawal from the sales contract”.</w:t>
      </w:r>
    </w:p>
    <w:p>
      <w:r>
        <w:t>18 See document “DELIVERY Re CERTIFIED MAIL ORDER NO. 520503 OF 09.06.21 [M.S.]”.</w:t>
      </w:r>
    </w:p>
    <w:p>
      <w:r>
        <w:t>19 See document “DELIVERY Re CERTIFIED MAIL Order Cancellation –”.</w:t>
      </w:r>
    </w:p>
    <w:p>
      <w:r>
        <w:t>20 See document “DELIVERY Re CERTIFIED MAIL [T.V.] _ TigerGroup order no. 517293”.</w:t>
      </w:r>
    </w:p>
    <w:p>
      <w:r>
        <w:t>21 See document “DELIVERY Re CERTIFIED MAIL Re CERTIFIED MAIL Withdrawal order Order #519961 of June 5, 2021”.</w:t>
      </w:r>
    </w:p>
    <w:p>
      <w:r>
        <w:t>22 See document “DELIVERY Re CERTIFIED MAIL order no. 519308 of 01_06_2021 Samsung Galaxy A31 A315 Dual Sim 4GB RAM 64GB - Black – Black”. Also see the report from Federconsumatori Abruzzo prot. 18193 of 08/02/2022.</w:t>
      </w:r>
    </w:p>
    <w:p>
      <w:r>
        <w:t>23 See document “DELIVERY Re CERTIFIED MAIL Refund”.</w:t>
      </w:r>
    </w:p>
    <w:p>
      <w:r>
        <w:t>112 BULLETIN NO. 10 OF MARCH 21, 2022</w:t>
      </w:r>
    </w:p>
    <w:p>
      <w:r>
        <w:t>28. The report of September 16, 2021, is also significant regarding the misleading information on availability and delivery times of products, in which a consumer highlighted having purchased online (and paid €1,179) on July 17, 2021, a smartphone that “at the time of the order was available” but was not delivered within the terms. In response to the customer's request for information, sent through the appropriate chat (the only contact method), the Professional communicated that the order was “being processed in the warehouse” and that it would be shipped after the holiday closure period of Tiger Group (from August 7 to 16); the consumer then re-contacted the Professional on August 16, 2021, and was informed that “the product I purchased is delayed as it is part of a limited stock and they are offering me a list of other products”24.</w:t>
      </w:r>
    </w:p>
    <w:p>
      <w:r>
        <w:t>29. Similar conduct is also reported in the more recent reports received by the Authority. In particular, a consumer reported that from the date of the online purchase (November 25, 2021) Tiger Group - despite “on their site they claim that products can arrive within 15 to a maximum of 30 working days” - never communicated a delivery date for the goods and “still on January 11, 2022, they claim they do not know when the product will arrive due to delays from their suppliers”25. Another reporter indicated the failure to meet the 15-day deadline indicated for the delivery of the product purchased online on October 7, 2021 (and paid over €700); only after sending an email requesting information, Tiger Group responded that the phone was not available and that the consumer could take another one or request a refund26. A similar case is represented in the report of a consumer who, following a purchase order of October 4, 2021 “with standard shipping that provides for delivery from 4 to 15 working days”, by January 17 had still not received the purchased goods and the order was still “in processing”27.</w:t>
      </w:r>
    </w:p>
    <w:p>
      <w:r>
        <w:t>Cancellation/resolution of the order due to delayed delivery and obstacles to refunds</w:t>
      </w:r>
    </w:p>
    <w:p>
      <w:r>
        <w:t>30. In light of the evidentiary findings, it appears that the Professional, after inducing consumers, through the described unfair methods of presentation and marketing of the products offered for sale online, to proceed with the purchase and immediate payment of the consideration – often of a high amount given the nature of the products sold – first, failed to deliver the goods according to the proposed timelines and, secondly, canceled the order as well as slowed/obstructed the return of the amounts paid by consumers at the time of the order.</w:t>
      </w:r>
    </w:p>
    <w:p>
      <w:r>
        <w:t>24 See document prot. 71736 of 16/09/2021.</w:t>
      </w:r>
    </w:p>
    <w:p>
      <w:r>
        <w:t>25 Report prot. 0011506 of 11/01/2022.</w:t>
      </w:r>
    </w:p>
    <w:p>
      <w:r>
        <w:t>26 See report prot. 0014848 of 25/01/2022.</w:t>
      </w:r>
    </w:p>
    <w:p>
      <w:r>
        <w:t>27 See report from the Guardia di Finanza prot. 0015100 of 25/01/2022, which forwards the complaint of a consumer. Another episode of non-delivery “despite the 30 days provided for delivery” of 2 iPhone 13 is reported in the report from Federconsumatori Lazio prot. 0016595 of 1/02/2011. Regarding the failure to meet delivery times of products purchased in July, October, and November 2021, see also the latest reports: prot. 0016369 of 31/01/2022, prot. 0017207 and prot. 0017218 of 3/02/2022, prot. 0017721 of 7/02/2021, prot. 0017948 of 08/02/2022 (in this last one it specifies that “Shipping took a maximum of 15 working days”, but as of January 14, 2022, the product purchased on November 27, 2021, had not been delivered), prot. 0018085 of 08/02/2022 (related to the purchase order of November 29, 2021, for an iPhone13 paid simultaneously over €900, which was supposed to arrive “within 15 to 30 working days from the order”, but as of February 8, 2022, had not been delivered); prot. 0018193 (Federconsumatori Abruzzo) and prot. 0018234 of 08/02/2022; prot. 0019985 of 15/02/2022; prot. 0020254 of 16/02/2022 and prot. 0021553 of 21/02/2022.</w:t>
      </w:r>
    </w:p>
    <w:p>
      <w:r>
        <w:t>BULLETIN NO. 10 OF MARCH 21, 2022 113</w:t>
      </w:r>
    </w:p>
    <w:p>
      <w:r>
        <w:t>31. As already highlighted in the evidentiary documentation above, there are numerous episodes, attested by the acts of the proceedings, in which Tiger Group, after acquiring the online order and immediately charging the purchase price to the consumer, communicates to the buyer that they have experienced slowdowns or various problems with the stock of the purchased product, claiming that it was therefore unavailable and proposing alternative solutions, such as: a product of the same model but a different color; a coupon with a gift to take another product; a different product in replacement of the chosen one; the refund, which would be issued in 14-15 working days28.</w:t>
      </w:r>
    </w:p>
    <w:p>
      <w:r>
        <w:t>32. From the documentation acquired in the proceedings, it emerged that, due to the above-described conduct of the Professional, consisting of the failure to meet the delivery times of the products sold online and offering an alternative different product and/or a coupon, many consumers were induced (and sometimes prompted by Tiger Group) to request the cancellation of the contract, to exercise the right of withdrawal and/or to request a refund29.</w:t>
      </w:r>
    </w:p>
    <w:p>
      <w:r>
        <w:t>33. In cases where consumers did not accept the delivery of products different from those purchased online and paid at the time of the order, the Professional communicated the cancellation of the order proposing the issuance of the refund in 15 working days30. Even in cases where it was the consumers themselves who requested the withdrawal/resolution of the purchase contract due to the delay in the delivery of the products, the Professional communicated that “the refund will be issued in 15 working days to the card with which the payment was made”31. In response to the customer's warning to deliver the purchased good “within and no later than seven days” or to proceed with the cancellation of the order with consequent refund of the “unduly collected” amount, the Professional communicated that the refund would be issued “within two weeks”32.</w:t>
      </w:r>
    </w:p>
    <w:p>
      <w:r>
        <w:t>34. In some cases, it was the Professional themselves who proceeded with the unilateral cancellation of the purchase contract: from a documented report, it appears that a consumer, having purchased on July 24, 2021, an iPhone12, “advertised as AVAILABLE” and paid at the time of the order (€678.89), for which - being an Apple product - a delivery time of up to 30 days was expected, received after about 2 months (on September 20, 2021) the following message in response to their delivery requests: “Hello, we have proceeded to cancel your order and forward the refund request to the relevant department. We inform you that, as per the sales contract conditions accepted by you at the time of purchase, the refund...</w:t>
      </w:r>
    </w:p>
    <w:p>
      <w:r>
        <w:t>28 See, among others, inspection documents no. 18, no. 19, no. 126 (as referred to in the inspection index). See document “DELIVERY Re CERTIFIED MAIL order no. 519308 of 01_06_2021 Samsung Galaxy A31 A315 Dual Sim 4GB RAM 64GB - Black – Black.txt”.</w:t>
      </w:r>
    </w:p>
    <w:p>
      <w:r>
        <w:t>29 In report prot. 0010954 of 7/01/2022, a consumer reported that, following a request for information sent to the Professional regarding the non-delivery of two iPhone 11 purchased on October 16, 2021 (and paid over €1,200), Tiger Group communicated by email the conditions for withdrawal from the contract. Another case of contract cancellation following withdrawal exercised by the customer due to non-delivery of the purchased goods is reported in report prot. 0012385 of 13/01/2022.</w:t>
      </w:r>
    </w:p>
    <w:p>
      <w:r>
        <w:t>30 See document “DELIVERY Re CERTIFIED MAIL Refund”.</w:t>
      </w:r>
    </w:p>
    <w:p>
      <w:r>
        <w:t>31 See document “DELIVERY Re CERTIFIED MAIL withdrawal from the sales contract”; also see the document “DELIVERY Re CERTIFIED MAIL Order Cancellation –”, related to the request for the return of an amount equal to €835.</w:t>
      </w:r>
    </w:p>
    <w:p>
      <w:r>
        <w:t>32 See document “DELIVERY Re CERTIFIED MAIL [T.V.]_ TigerGroup order no. 517293”.</w:t>
      </w:r>
    </w:p>
    <w:p>
      <w:r>
        <w:rPr>
          <w:b/>
        </w:rPr>
        <w:t>[Pages 112–114]</w:t>
      </w:r>
    </w:p>
    <w:p>
      <w:r>
        <w:t>114 BULLETIN NO. 10 OF MARCH 21, 2022</w:t>
        <w:br/>
        <w:t>is carried out within 14 working days from the moment the request was submitted. Tiger Shop”; despite repeated warnings, no refund would have been made33.</w:t>
      </w:r>
    </w:p>
    <w:p>
      <w:r>
        <w:t>35. The documentation acquired during the inspection confirms an obstructive attitude on the part of the Professional, consisting of delaying, hindering, and even omitting the return to consumers of the amount paid at the time of the order, following the withdrawal/cancellation of the contract due to the non-delivery of the products purchased and paid for online. As highlighted in the complaints of some consumers, in response to their refund requests, and the repeated reminders even “countless times,” the Professional sent ambiguous communications aimed at extending the waiting times, claiming that the refund was on its way but without actually following through with the return of the amount paid34.</w:t>
      </w:r>
    </w:p>
    <w:p>
      <w:r>
        <w:t>36. Among the numerous inspection findings attesting to the delayed/omitted refund, there is, for example, an email exchange (which took place between June and July 2021 but related to an online purchase on April 29, 2021) from which it emerges that, despite the Professional having informed the consumer, via email on June 9, 2021, that the requested refund had been made, in reality, no credit occurred, as evidenced by the repeated emails sent by the consumer on June 11, 21, 22, 25, and 29, 2021. Tiger Group finally communicated to the customer, only on July 2, 2021, “We are resolving the issue with the bank. We apologize for the inconvenience”; following another reminder on July 12, 2021, the Professional replied that “You should see the refund by the end of this week”35.</w:t>
      </w:r>
    </w:p>
    <w:p>
      <w:r>
        <w:t>37. Also noteworthy is the case of a cooperative that, having made an online purchase on May 26, 2021, for an amount of €978 without receiving the delivery of the good, requested a refund via email on June 17, 2021, “for failure to comply with shipping and delivery times”; on June 18, 2021, the Professional communicated that the order had been canceled, specifying that the refund would be made within 15 working days once the IBAN details of the cooperative were received. On June 21, 2021, after receiving the IBAN data, the Professional informed the cooperative that it had “forwarded the data to the refunds department” and only following another written reminder for the refund, sent on July 8, 2021, in which the cooperative wrote “after 21 calendar days from our request and more than 15 working days from your response, we have still not received what is owed to us,” Tiger Group responded by merely stating that it had “prompted the department to issue it next week”36.</w:t>
      </w:r>
    </w:p>
    <w:p>
      <w:r>
        <w:t>33 See report prot. 0085952 of 11/16/2021. Also see report prot. 0084156 of 11/08/2021 and the inspection document “Gmail - DELIVERY_ Re_ CERTIFIED MAIL_ Refund request” (station E.A.), in which, in response to the consumer's reminder (of September 7, 2021) aimed at obtaining the product purchased on August 9, 2021, the Professional replied, “We regret to inform you that the stock of the product you purchased is exhausted. We are therefore forced to cancel the order. We need the IBAN and the name and surname of the account holder for the refund that will be issued in 15 working days” (bold added).</w:t>
      </w:r>
    </w:p>
    <w:p>
      <w:r>
        <w:t>34 See document “DELIVERY Re CERTIFIED MAIL [M.M.], purchase Samsung Galaxy S20 FE 5G G781 Dual 256 GB Mint, order no. #51283”. Also see the document “DELIVERY Re CERTIFIED MAIL reminder,” related to the case of a customer who, after reiterating the refund request on June 22, 2021, as the “refund terms have expired,” was forced to renew the refund reminder twice, on July 2 and 9, 2021. Only on July 12, 2021, the Professional, apologizing “for the serious inconvenience,” would communicate that the refund would be made “by the end of this week.”</w:t>
      </w:r>
    </w:p>
    <w:p>
      <w:r>
        <w:t>35 See document “DELIVERY Re CERTIFIED MAIL Your order on Tiger Shop of April 29, 2021 has been refunded.”</w:t>
      </w:r>
    </w:p>
    <w:p>
      <w:r>
        <w:t>36 See document “DELIVERY Re CERTIFIED MAIL Withdrawal from purchase reminder refund request.”</w:t>
      </w:r>
    </w:p>
    <w:p>
      <w:r>
        <w:t>BULLETIN NO. 10 OF MARCH 21, 2022 115</w:t>
        <w:br/>
        <w:t>38. From the investigative documentation, another conduct of Tiger Group emerges, consisting of requesting, even from consumers who paid online with credit card, the references related to the IBAN and the account holder to be able to make a bank transfer for the purpose of returning the amount paid37, thus using a means of payment different from that used by the consumer for the online purchase. According to another testimony, a customer, after waiting in vain for about three months for the delivery of an iPhone 12, “because they have restocking issues,” contacted the Professional and “After a while, they replied to my WhatsApp that they want to cancel my order and that I need to provide my IBAN and the recipient's name.” This request is not justified as the consumer had paid with a credit card at the time of the order (€680)38.</w:t>
      </w:r>
    </w:p>
    <w:p>
      <w:r>
        <w:t>39. Other documents attest to the delayed/non-recognition of the refund to a consumer who had exercised the right of withdrawal four days after the online purchase, as the order had not yet been fulfilled; from the date of the first refund request (May 24, 2021), despite renewed weekly reminders, the Professional continued to postpone (“every week I wrote to get information about the refund and they always postponed”), without making any credit until the date of the report (September 15, 2021)39.</w:t>
      </w:r>
    </w:p>
    <w:p>
      <w:r>
        <w:t>40. Significant, with reference to the methods and long timelines of the refund, is the report of a consumer who, having noted the non-delivery within the proposed timeframe of an online purchase on July 17, 2021, requested cancellation through “a WhatsApp number to which they respond very little”; the reporter, only “after several attempts,” managed to speak with an operator of Tiger Group via WhatsApp and “after endless evasive responses” managed to have the order canceled and request the refund, which was supposed to occur within allegedly about 15 days; however, after that term had passed, “after endless attempts to communicate” on September 6, 2021, the Professional merely responded that “due to a technical problem they would take care of it but without giving me a deadline,” so that by the date of the report (September 22, 2021), the reporter had still not received the refund40.</w:t>
      </w:r>
    </w:p>
    <w:p>
      <w:r>
        <w:t>41. Recently, on October 20, 2021, a demand for a refund was sent to Tiger Group by a consumer, regarding an order placed online on July 29, 2021 (an “iPhone” paid in advance €675) and never delivered, which is why the customer exercised the right of withdrawal from the purchase contract on August 31, 2021. According to the lawyer, although Tiger Group, after receiving the withdrawal request, sent a communication reassuring the consumer about the imminent refund of the price, after about two months and “despite sending reminders on September 20, 2021, September 27, 2021, and October 4, 2021,” the Company had still not provided the refund of what was owed41.</w:t>
      </w:r>
    </w:p>
    <w:p>
      <w:r>
        <w:t>42. Numerous reports have been received after the initiation of the investigation confirming the implementation by Tiger Group of the above-described conduct consisting of delaying or omitting the refund to consumers of the amount paid at the time of the online purchase, in light of the non-delivery, within the proposed deadlines, of the purchased products, as well as the difficulty of contacting the Professional and obtaining post-sale assistance. Indicative in this regard is the report of a consumer who, in addition to complaining about the non-delivery of the product ordered on the Site (“an iPhone 12 pro with 128 GB that was available on July 28, 2021, order number 526953 paid €958.89”), reported the omitted refund twenty days after the cancellation42, as well as the report of September 21, 2021, which refers to the non-delivery of an iPhone (€1,300), two months after the online purchase and despite “repeated reminders,” as well as the omitted refund following the cancellation of the order requested by the reporter on July 15, 2021, the Professional limiting itself to responding that “they are delayed with refunds”43.</w:t>
      </w:r>
    </w:p>
    <w:p>
      <w:r>
        <w:t>43. In a report dated October 20, 2021, another consumer complained about the non-delivery of a product (smartphone) about a month after the purchase (made online on July 31, 2021) as well as the omitted return of the price paid by credit card following the refund request made a month earlier, on September 20, 2021. Furthermore, from the attached electronic correspondence exchanged via WhatsApp with Tiger Group, which represents the only way to contact the Company (given that “the switchboard is not active”), it clearly emerges the dilatory and obstructive strategy of the Professional, who: initially communicated to the customer that they were experiencing “restocking issues with some products that imply a delay for fulfillment and delivery of at least 15 days, unfortunately, we do not have a certain delivery date to communicate to you…. We ask you to update us no earlier than that date”; following the refund request, Tiger Group asked the consumer on September 20, 2021, to provide the IBAN and the bank account details where the refund should be credited, even though the payment had been made by credit card, “because we are having problems with the automatic POS software, so we prefer to make the refund via bank transfer”; after canceling the order and stating that “the refund will be made within 15 working days from the cancellation of the order,” in reality, they delayed for another 3 weeks, until October 12, 2021, only to then ask the consumer to provide the “BIC,” promptly indicated on the same date by the reporter; in response to repeated reminders, on October 14, 2021, they communicated that “the refund will be made by the end of next week” and on October 19, 2021, they wrote to the consumer that “we will try to make the refund by next week. We apologize for the inconvenience caused”44.</w:t>
      </w:r>
    </w:p>
    <w:p>
      <w:r>
        <w:t>41 See report prot. n. 0079660 of 10/20/2021.</w:t>
      </w:r>
    </w:p>
    <w:p>
      <w:r>
        <w:t>42 See report prot. n. 0071150 of 09/14/2021. Only on November 9, 2021, the reporter communicated the occurrence of the refund by Tiger Group.</w:t>
      </w:r>
    </w:p>
    <w:p>
      <w:r>
        <w:t>43 See document prot. n. 0072560 of 09/21/2021.</w:t>
      </w:r>
    </w:p>
    <w:p>
      <w:r>
        <w:t>44 See report prot. n. 0079674 of 10/20/2021.</w:t>
      </w:r>
    </w:p>
    <w:p>
      <w:r>
        <w:rPr>
          <w:b/>
        </w:rPr>
        <w:t>[Pages 115–117]</w:t>
      </w:r>
    </w:p>
    <w:p>
      <w:r>
        <w:t>BULLETIN NO. 10 OF MARCH 21, 2022 117</w:t>
      </w:r>
    </w:p>
    <w:p>
      <w:r>
        <w:t>44. Also noteworthy is the case of a consumer who, after waiting for about a month for the delivery of a smartphone purchased online (and paid € 1,179) on July 17, 2021, requested a refund on August 18, 2021, receiving assurances from the Professional that the wait for the refund would only be 14 days. However, as of the date of the report (September 16, 2021), the consumer had not received any credit, nor “any communication from Tiger shop,” as “the chat does not respond to my messages and the email I contacted is not enabled to respond”45.</w:t>
      </w:r>
    </w:p>
    <w:p>
      <w:r>
        <w:t>45. There are many other reports on file from consumers who, after complaining about the non-delivery of the goods, proceeded to cancel the order and experienced delayed/non-refund of the price paid46. According to one testimony, a consumer, after purchasing (July 18, 2021) a mobile phone on the website tigershop.it, was informed the following month that it was not available in stock and that she could initiate the refund process by canceling the order. However, despite the refund request, as of the date of the report – November 18, 2021 – she had not yet received the return of the amount paid (€ 870.99) and, following repeated reminders to customer service, was informed that “the refund process is ongoing but they do not know how long it will take”47. A similar situation involved the purchase of a phone made online on September 24, 2021 (and paid € 856.99), as the consumer complained that after about two months “I have not received the phone, nor the refund for non-delivery, which I have requested and followed up on multiple times”48. Furthermore, at the end of November49, a consumer reported the non-refund following the withdrawal exercised in August 2021.</w:t>
      </w:r>
    </w:p>
    <w:p>
      <w:r>
        <w:t>46. Exemplary of the overall commercial behavior of Tiger Group is the report of a consumer50 who, after not receiving the delivery of the iPhone 13 smartphone purchased online on October 5, 2021 (for approximately € 1,364) after more than a month, as the company was waiting for stock replenishments from suppliers, was informed that she could not proceed with the cancellation, being able to “at most change the product,” even though evidently the product was not ready for delivery. According to the reporter, once she communicated her intention to cancel the order, the operator “stopped responding and blocked my number to avoid calls from me, and I no longer have the ability to communicate with them and be refunded.” In any case, the reporter generally complained about the circumstance that “Moreover, all the assistance emails are nonexistent.”</w:t>
      </w:r>
    </w:p>
    <w:p>
      <w:r>
        <w:t>47. According to other documentary testimonies, Tiger Group proceeded to delete a customer's account, thus preventing him from accessing the Professional's website with his credentials, after requesting a refund due to non-delivery of the product51. Recently, another consumer complained of a similar case of account cancellation, coinciding with the modification of the site; the reporter, who – despite repeated reminders via WhatsApp chat – did not receive the delivery of the product purchased on the website tigershop.it, nor the requested refund, highlighted that “the website tigershop.it is no longer reachable, but tigershop.com has emerged where my account does not exist”52.</w:t>
      </w:r>
    </w:p>
    <w:p>
      <w:r>
        <w:t>48. Also deserving of attention is the report from the consumer association Altroconsumo dated November 4, 2021, in which it is noted that, since January 2021, the association has received numerous reports (over 600) against Tiger Group, mainly concerning delivery times, non-delivery, delayed/omitted refund of amounts paid by consumers after order cancellation, omission of the right of withdrawal, and lack of post-sale assistance53. Reports from consumers and their representative associations continued to arrive throughout the entire investigative procedure and have consistently contributed to the substantial evidentiary framework concerning the overall behaviors adopted by Tiger Group aimed primarily at acquiring consumer payments for purchases on its website, without subsequently following through with the delivery – within the expected times – of the products sold online nor proceeding with the refund of the purchase price paid at the time of the order, through dilatory and obstructive conduct, and without providing adequate assistance in the post-sale phase54.</w:t>
      </w:r>
    </w:p>
    <w:p>
      <w:r>
        <w:t>49. As mentioned above, numerous reporters and some consumer associations continued to send communications throughout the entire investigative procedure regarding the non-delivery by Tiger Group, within the proposed times, of the product purchased online and the subsequent omitted refund of the purchase price, despite the passage of a significant amount of time, even several months, from the cancellation of the order or the exercise of the right of withdrawal55.</w:t>
      </w:r>
    </w:p>
    <w:p>
      <w:r>
        <w:t>50. As can be gleaned from the investigative findings presented in the previous paragraphs, also with reference to the management of the post-sale assistance service, in terms of handling complaints, evaluating and processing requests for withdrawal/cancellation and refunds, the investigative activity has highlighted a generalized lack of attention, on the part of the Professional, to the phases following the online purchase as well as the inadequacy of the organization of customer care and the management methods of the related service.</w:t>
      </w:r>
    </w:p>
    <w:p>
      <w:r>
        <w:t>51. In this context, representatives of Tiger Group stated, for example, that the activities of order and complaint management, or post-sale assistance in general (including the management of refund procedures), are all carried out “at an individual level and manually”56. More specifically, it was stated that the inventory of products offered for sale and online orders from consumers “are managed manually through Excel sheets, updated at the end of the day, and not through automated procedures or a CRM system”57; moreover, order management is entrusted to the platform called [omitted], which, however, “does not keep track of communications sent to the customer (e.g., order receipt emails and/or order acceptance emails)”58. Finally, the same refund requests following a customer's order cancellation are managed individually and carried out manually “by some company employees”59.</w:t>
      </w:r>
    </w:p>
    <w:p>
      <w:r>
        <w:t>52. The aforementioned organizational methods result in the circumstance that, as stated by the representatives of Tiger Group themselves, the Company “only becomes aware of any problems related to the order when it receives complaints/requests for assistance from customers”60, lacking in fact tools capable of allowing it to follow each order in its development and dynamics (from online purchase to home delivery of the product).</w:t>
      </w:r>
    </w:p>
    <w:p>
      <w:r>
        <w:t>53. Tiger Group's customer care service uses a management software called [omitted] for handling the so-called “tickets” that are opened in the post-sale phase following customer requests/complaints. Through this management software, however, “it is not possible to keep and archive closed tickets, so the Company is unable to reconstruct the individual cases related to customer complaints”61.</w:t>
      </w:r>
    </w:p>
    <w:p>
      <w:r>
        <w:t>54. Moreover, to confirm the poor organization of the order management and post-sale assistance services, it should be highlighted that during the inspection, the Professional was unable to provide a complete extraction with data relating to orders received by Tiger Group, orders fulfilled by the Company, unilaterally canceled orders, and refunds executed in 2021, due to the alleged slowness of the management software and its operational methods. In this regard, the Professional also stated that it has no type of reporting, not even for purely internal use.</w:t>
      </w:r>
    </w:p>
    <w:p>
      <w:r>
        <w:t>55. See inspection report. It is worth noting that, according to the “Business Register - Official Archive of the Chambers of Commerce,” extracted on 02/18/2022 /Telemaco-Infocamere), the number of employees of the Tiger Group in 2021 was only 10-11 units.</w:t>
      </w:r>
    </w:p>
    <w:p>
      <w:r>
        <w:t>56. See inspection report.</w:t>
      </w:r>
    </w:p>
    <w:p>
      <w:r>
        <w:t>57. See inspection report.</w:t>
      </w:r>
    </w:p>
    <w:p>
      <w:r>
        <w:t>58. See inspection report.</w:t>
      </w:r>
    </w:p>
    <w:p>
      <w:r>
        <w:t>59. See inspection report.</w:t>
      </w:r>
    </w:p>
    <w:p>
      <w:r>
        <w:t>60. See inspection report.</w:t>
      </w:r>
    </w:p>
    <w:p>
      <w:r>
        <w:t>61. See inspection report.</w:t>
      </w:r>
    </w:p>
    <w:p>
      <w:r>
        <w:rPr>
          <w:b/>
        </w:rPr>
        <w:t>[Pages 118–120]</w:t>
      </w:r>
    </w:p>
    <w:p>
      <w:r>
        <w:t>BULLETIN NO. 10 OF MARCH 21, 2022</w:t>
      </w:r>
    </w:p>
    <w:p>
      <w:r>
        <w:t>55. That said, during the inspection, several documents/complaints were obtained from which the inadequacy of the after-sales service of Tiger Group emerges62. In this regard, it must first be highlighted that the only means of contact for the Professional by the customer is represented by the messaging/chat system through the WhatsApp application or by filling out a form on the website, as can be seen from the following image (extracted from the Site):</w:t>
      </w:r>
    </w:p>
    <w:p>
      <w:r>
        <w:t>56. The majority of complaints submitted to Tiger Group and the reports received by the Authority lament, in addition to the described issues related to the refund of the amount paid at the time of the online order, the extreme difficulty consumers face in contacting the Professional, who provides customers exclusively with a web chat, without allowing direct communication with customer service operators, given that telephone assistance is non-existent63. Moreover, according to consumers, the operators of Tiger Group dedicated to the WhatsApp channel would limit themselves to providing vague and dilatory responses: “they always respond with the same message indicating that there are long waiting lists for refunds, and one must wait”64.</w:t>
      </w:r>
    </w:p>
    <w:p>
      <w:r>
        <w:t>57. In the inspection context, several complaints were obtained regarding the fact that the Professional does not respond promptly to received WhatsApp messages, or merely sends vague interim responses, or even omits any response altogether. In this regard, by way of example, a consumer who had requested a refund, after receiving (on August 20, 2021) an email from the so-called “Tiger Shop Support” (messaggio@tigershop.it), noted that “they have not responded to me on WhatsApp for a long time”65. Similarly, on July 1, 2021, a consumer wrote to Tiger Group complaining that “I sent messages to the WhatsApp contact and no one responded”66. Also by way of example, in another document, a consumer complained to Tiger Group that “[n]ow you don’t even respond to emails anymore?”67. In reply to a consumer who complained about the lack of refund and the lack of response from Tiger Group to numerous reminders, the Professional responded, “Good evening, we apologize for only responding today, but the department has been closed for holidays”68.</w:t>
      </w:r>
    </w:p>
    <w:p>
      <w:r>
        <w:t>58. Equally emblematic is the report of September 22, 2021, concerning an online purchase made on July 17, 2021 (for an amount of €254) and not delivered within the indicated timeframe (“[f]rom the site, they indicated between 4 and 15 days for order fulfillment”); after this period without receiving any communication regarding the fulfillment of the order, the reporter managed to communicate with the Professional only after “several attempts” and “after endless evasive responses” to request the cancellation of the order, highlighting the extreme difficulties encountered in this regard, given that “the only way to contact them is a WhatsApp number to which they respond very little” or “There is no email or phone number to communicate with them”69.</w:t>
      </w:r>
    </w:p>
    <w:p>
      <w:r>
        <w:t>59. In the months of November and December 2021, reports continued to arrive from consumers who, not having received the "immediately available" products purchased on the Professional's Site even two months prior, highlighted, in addition to the lack of refund, the circumstance that Tiger Group did not respond to requests for information and reminders sent by consumers70. According to the recent testimony of another reporter, following the refund request sent on September 14, 2021, due to the non-delivery of the goods purchased online (at the end of July), Tiger Group only responded after two further reminders sent via certified email by the reporter (on October 1 and 14, 2021), sending via certified email (from tigergroup@pec.it) an interim communication on October 15, 2021, in which it stated that they had experienced delays but that the requested refund was in the queue (“We are experiencing significant delays due to a technical problem and therefore we are significantly slowed down with the issuance of refunds. However, we want to reassure you that we are processing them and yours is in the queue. Unfortunately, we cannot give you a certain date, but we are urging the department”). As of the date of the report (December 12, 2021), no refund had yet been issued71.</w:t>
      </w:r>
    </w:p>
    <w:p>
      <w:r>
        <w:t>60. Similar complaints regarding the impossibility of directly contacting the Professional and the inadequacy of the only means of contact, namely the chat via WhatsApp, were also received after the communication to the Professional - at the end of December 2021 - of the conclusion of the investigation phase72. As effectively lamented by a reporter73: “…it is almost impossible to communicate with them as the emails sent are not even read, the assistance forms cannot be filled out, and the assistance number is always inactive. The only way to manage to contact them was the certified email from the lawyer to which they responded immediately”; and again “It is impossible to contact assistance: they use cyclical redirects, chat, errors to avoid being contacted and not all customers have the opportunity to write via certified email or even better to have a lawyer write, which in a fair and well-functioning market should not even happen”.</w:t>
      </w:r>
    </w:p>
    <w:p>
      <w:r>
        <w:t>61. Exemplifying the overall conduct of the Professional is the report of a customer who, not having received the delivery of the mobile phone purchased on October 1, 2021, after about a month, exercised the right of withdrawal without receiving any feedback on his request, also noting that the order continued to show as being processed on the website; only after a specific support request sent via the internet to Tiger Group and a complaint through a consumer association did the Professional respond, unjustifiably requesting the IBAN and account holder's details for the purpose of the refund within the subsequent 15 working days, promptly provided even though the payment had been made by credit card. Despite repeated reminders, as of the date of the report, namely February 16, 2022, the refund had still not been executed74.</w:t>
      </w:r>
    </w:p>
    <w:p>
      <w:r>
        <w:t>The publication on the Site of quality seals</w:t>
      </w:r>
    </w:p>
    <w:p>
      <w:r>
        <w:t>62. In light of the above-highlighted issues, the Professional continued to publish, on the homepage of its Site, two seals (see image below) containing, respectively, the indication “BEST IN ITALY – N. 1 Service,” referring to the year 2020, and the second “BEST – E-COMMERCE OF ITALY – N. 1 SECTOR,” referring to the two-year period 2020/2021. The two seals are preceded by the specification “THANK YOU! - Tiger Shop has been named the best e-commerce for electronics for the second consecutive year!” Below the graphic image of the seals, the following is stated:</w:t>
      </w:r>
    </w:p>
    <w:p>
      <w:r>
        <w:t>72 See the following reports: prot. 0010954 of 01/07/2022, supplemented by prot. 0014812 of 01/24/2022 (which complains of the repetitive feedback of uncertain content “The Administration is dealing with the matter”); prot. 0011033 of 01/10/2022 (“The only channel to communicate with the company is a channel on WhatsApp in which, sometimes, a certain Beatrice intervenes, but in most cases, only automatic responses are received”; the transcription of the responses is attached to the report); prot. 0015013 (Federconsumatori Nazionale), prot. 14848 (“they do not respond to the various WhatsApp messages sent”) and prot. 0015100, all dated 01/25/2022 (in the last one, a consumer complains of having received, during three and a half months of contact attempts for an undelivered order, the same automatic message twice (“Dear Customer, we apologize for the delays but we are in the process of restocking from our suppliers and we have currently received communications of delays. We ask you to be patient a little longer, if you no longer wish to wait, you can still exercise your right of withdrawal, thank you”); prot. 0016369 of 01/31/2022; prot. 0016595 of 02/01/2022, sent by Federconsumatori Lazio, in which the interim responses of the Company to the consumer's requests for delivery and refund are reported (“The order will be delivered next week”; “As soon as the refund is issued, we will send the receipt”; “The administration is dealing with the matter”); prot. 0017207 of 02/03/2022 (“contacted via certified email: tigergroup@pec.it only automatic responses”); prot. 0017218 of 02/03/2022 (“we have urged with about eight reminders, always receiving the same response (that they have informed the competent department)”; prot. 0017721 of 02/07/2022 (“The product was never shipped to me and to the numerous requests for explanations and refunds, I received no response”); report prot. 0018085 of 02/08/2022 (“I tried to contact the company in a thousand ways but never received any information other than that the order would arrive between 15 and 30 working days from the order”); prot. 0017948 of 02/08/2022 “despite trying to contact them, they do not respond”); prot. 0019986 of 02/15/2022 and prot. 0023219 of 02/28/2022.</w:t>
      </w:r>
    </w:p>
    <w:p>
      <w:r>
        <w:t>73 See report prot. 0012877 of January 17, 2022.</w:t>
      </w:r>
    </w:p>
    <w:p>
      <w:r>
        <w:t>74 See report prot. 0020254 of 02/16/2022.</w:t>
      </w:r>
    </w:p>
    <w:p>
      <w:r>
        <w:rPr>
          <w:b/>
        </w:rPr>
        <w:t>[Pages 121–123]</w:t>
      </w:r>
    </w:p>
    <w:p>
      <w:r>
        <w:t>BULLETIN NO. 10 OF MARCH 21, 2022 123</w:t>
        <w:br/>
        <w:t>two seals is specified that it is a “Recognition German Institute Quality and Finance - La Repubblica – Economy and Finance”.</w:t>
      </w:r>
    </w:p>
    <w:p>
      <w:r>
        <w:t>63. It is highlighted that on the current site tigershop.com, in the “Recognitions” section (https://www.tigershop.com/pages/dicono-di-noi), there is a similar advertising claim that also refers to the alleged recognition granted to the site TIGERSHOP.IT, by the same “German Institute Quality ITQF”, of the qualification of “best electronics e-commerce” for the biennium 2019-2020 (as shown in the image below).</w:t>
      </w:r>
    </w:p>
    <w:p>
      <w:r>
        <w:t>Best electronics e-commerce according to:</w:t>
      </w:r>
    </w:p>
    <w:p>
      <w:r>
        <w:t>64. Following checks on the website of the German Institute of Quality and Finance75, and in particular from reading the “Frequently Asked Questions”, available as a link on the homepage of that site, it emerged that the aforementioned quality seal, used by the Professional on its Site, “is a quality recognition awarded impartially to companies that win our surveys. Companies that want to use the seal as a marketing tool can purchase it as an annual license” (emphasis added). Furthermore, regarding the “WHY PURCHASE A SEAL?”, the website of the German Institute of Quality and Finance highlights that “According to a survey by GFK Eurisko, 79% of Italians want an independent quality certification at the time of purchase. 23% would prefer to buy products and services certified by a German research institute. Companies with our seals generally perform better in the market compared to competitors.” Also on the “Frequently Asked Questions” it is highlighted how much it costs to purchase a seal, specifying that “Quality seals have costs that vary based on their type and the scope of the survey conducted. […] To know the exact price of a seal, send an email to info@istituto-qualita.com or contact us at +49-89-9250-3611”.</w:t>
      </w:r>
    </w:p>
    <w:p>
      <w:r>
        <w:t>3) The Defensive Arguments of the Party</w:t>
      </w:r>
    </w:p>
    <w:p>
      <w:r>
        <w:t>65. On September 27, 2021, the company Tiger Group submitted a brief defensive memorandum76 in which, providing some of the information requested in the Initiation Communication and in the inspection context, it limited itself to stating that the allegations made against it under the Consumer Code are, in its opinion, unfounded given the correctness of the behavior adopted in disseminating information about the characteristics of the products sold online, including delivery times, the methods of the distance selling process, the post-sale assistance service provided to customers, and compliance with consumers' rights of withdrawal and refund.</w:t>
      </w:r>
    </w:p>
    <w:p>
      <w:r>
        <w:t>66. In response to a detailed request for information made at the start of the procedure, aimed at understanding the commercial dynamics of Tiger Group, the size of the e-commerce activity carried out in 2020 and 2021, and the functioning of the assistance service77, the Professional limited itself to producing a “List of suppliers”, a “Sample file of purchases of products made by Tiger Group s.r.l.” and the “Contract with the courier” used. As for the data and information not provided even during the inspection, the Company stated that the missing documentation “is not in the material availability of Tiger Group s.r.l.”.</w:t>
      </w:r>
    </w:p>
    <w:p>
      <w:r>
        <w:t>67. That said, Tiger Group highlighted that the way the Company operates, regarding the methods of purchasing and selling products, would be to purchase the goods “and only subsequently, based on availability, put them up for sale on the site Tigershop.it”. In this regard, the Professional pointed out that it has “in its logistics headquarters” a specific “warehouse suitable for holding goods capable of responding to purchases made by consumers”. Therefore, “except in cases of delay in the delivery of the purchased goods”, the Company would comply with the delivery times provided for in its sales contract terms and the provisions of the consumer code.</w:t>
      </w:r>
    </w:p>
    <w:p>
      <w:r>
        <w:t>68. In such a context, the failure to deliver the purchased goods by suppliers would have depended “solely on contingent and unforeseeable situations such as in the case of weather events […] or for customs issues related to Brexit concerning Anglo-Saxon suppliers”. Since such events are not foreseeable, it would not have been possible for Tiger Group to provide prior information to consumers. The Professional attached some sporadic emails and/or WhatsApp messages (fewer than ten) as proof of what was stated, concerning some specific shipments.</w:t>
      </w:r>
    </w:p>
    <w:p>
      <w:r>
        <w:t>69. As for refunds, they would also be made “in compliance with the timing provided by current legislation”, so the reported delays would be “due solely to the supporting bank” as demonstrated by the correspondence via email with the same credit institution76.</w:t>
      </w:r>
    </w:p>
    <w:p>
      <w:r>
        <w:t>70. Regarding post-sale activity, the Professional noted that it has “a customer care that handles individual requests both in terms of assistance and complaints, trying to always give particular attention aimed at respecting the needs of the consumer”, to the point that “all the issues raised by individual consumers have been and are always resolved”, except for occasional misunderstandings or technical issues “that may slow down the activities of the customer care itself”.</w:t>
      </w:r>
    </w:p>
    <w:p>
      <w:r>
        <w:t>71. Finally, with reference to the quality seals present on the Site, the Professional limited itself to submitting, attached to its defensive memorandum, an excerpt titled “La Repubblica – Excellent products and reliable services here are the best online shops in Italy”, apparently published on July 15, 2020, and reporting the ranking of web stores that the German Institute of Quality and Finance would have scrutinized through a large representative survey of customers conducted in May 2020, as a result of which tigershop.it would have ranked first among electronics e-commerce sites at that time, without however producing any documentation regarding the issuance of the two aforementioned seals published on the Professional's Site.</w:t>
      </w:r>
    </w:p>
    <w:p>
      <w:r>
        <w:t>IV. OPINION OF THE AUTHORITY FOR GUARANTEES IN COMMUNICATIONS</w:t>
      </w:r>
    </w:p>
    <w:p>
      <w:r>
        <w:t>72. Since the conduct subject to this provision has been disseminated via the internet, on January 21, 2022, the opinion was requested from the Authority for Guarantees in Communications, pursuant to Article 27, paragraph 6, of the Consumer Code.</w:t>
      </w:r>
    </w:p>
    <w:p>
      <w:r>
        <w:t>73. With resolution no. 41/22/CONS, received on February 17, 2022, this Authority expressed the requested opinion, limiting its assessments to the suitability of the specific means of communication used to disseminate the commercial practice, to affect and amplify any misleading and/or unfairness of the same practice.</w:t>
      </w:r>
    </w:p>
    <w:p>
      <w:r>
        <w:t>74. In particular, the aforementioned Authority noted that “the daily use of the Internet among the Italian population is constantly growing as is the number of people who, through this means of communication, have made online purchases, which increased from 56.4% in 2019 to 60.2% in 2020 […] and that, therefore, the Internet has assumed an increasingly significant value for citizens in the activity of purchasing goods and services”, also considering that “the means of communication used is suitable to determine a significant impact on consumers who, based on the information contained on the Professional's site, could be induced to make a commercial decision that they otherwise would not have made, thus concretely developing the full promotional potential of online communication”, it deemed that, in this case, the Internet is a communication tool capable of significantly influencing the realization of the commercial practice subject to the request for opinion.</w:t>
      </w:r>
    </w:p>
    <w:p>
      <w:r>
        <w:t>75. Furthermore, regarding post-sale assistance services, the aforementioned Authority deemed “to share the AGCM's assessment regarding the inadequacy of the contact means allegedly made available to consumers by the Professional (consisting of</w:t>
      </w:r>
    </w:p>
    <w:p>
      <w:r>
        <w:rPr>
          <w:b/>
        </w:rPr>
        <w:t>[Pages 124–126]</w:t>
      </w:r>
    </w:p>
    <w:p>
      <w:r>
        <w:t>126 BULLETIN NO. 10 OF MARCH 21, 2022</w:t>
      </w:r>
    </w:p>
    <w:p>
      <w:r>
        <w:t>chat on WhatsApp), noting that, although market studies list WhatsApp as the most used messaging platform in Italy, only a portion of the population actively uses social media on mobile devices. In this regard, it seemed appropriate for the Authority for Communications Guarantees to remind the Professional of the possibility of using a basic rate telephone service, according to the provisions contained in Article 64 of the Consumer Code78, as amended by Legislative Decree No. 21/2014, and in resolution No. 55/14/CIR which introduced into the national numbering plan the rules implementing the aforementioned legislative decree.</w:t>
      </w:r>
    </w:p>
    <w:p>
      <w:r>
        <w:t>V. CONCLUDING ASSESSMENTS</w:t>
      </w:r>
    </w:p>
    <w:p>
      <w:r>
        <w:t>76. This provision concerns the unlawfulness of the behaviors carried out by Tiger Group, starting at least from November 2020, in the context of its online sales activity through the website tigershop.it (and now tigershop.com). In particular, the conduct attributed to the Professional constitutes two distinct violations of the Consumer Code, consisting of:</w:t>
        <w:br/>
        <w:t>A) an unfair commercial practice related to the dissemination of misleading information about the characteristics of the products sold online, delivery times, and the alleged recognition as the best e-commerce for electronics, as well as related to the adoption of unfair methods in the online sales process, in violation of Articles 20, 21, 22, 24, and 25 of the Consumer Code;</w:t>
        <w:br/>
        <w:t>B) a second unfair commercial practice related to the failure to deliver the products sold online, the omission or inadequate provision of post-sale assistance, and the obstruction of the exercise of consumers' rights of withdrawal and refund, in violation of Articles 20, 22, 24, and 25 of the Consumer Code.</w:t>
      </w:r>
    </w:p>
    <w:p>
      <w:r>
        <w:t>77. The two commercial practices (A and B) contested against the Professional, characterized by a set of complex and articulated behaviors, are structurally autonomous due to the distinct phases of consumption to which they pertain. In particular, the first practice (A) pertains to the moment of offering products on the Professional's website and the conclusion of the online purchase contract; the second practice (B) concerns the phase following the purchase, relating to the execution of the main obligation regarding the delivery of the products within the stipulated terms and the overall assistance provided also for the exercise of consumers' rights.</w:t>
      </w:r>
    </w:p>
    <w:p>
      <w:r>
        <w:t>78. The ascertainment of the two complex and articulated commercial practices, starting from the numerous reports on record, received since December 2020, is based on the entirety of the inspection findings and the further investigative information collected during the procedure. In particular, the individual behaviors subject to reporting, only in light of the elements that emerged after the initial reports (notably the inspection findings and further investigative results), have proven to be constitutive elements of two broader and more articulated unfair commercial practices, taking relevance not in an atomistic manner with reference to the individual request for intervention but considering the overall factual framework.</w:t>
      </w:r>
    </w:p>
    <w:p>
      <w:r>
        <w:t>78 This provision states that "If the professional uses a telephone line for the purpose of being contacted by the consumer by phone regarding the concluded contract, the consumer is not required to pay more than the basic rate when contacting the professional, without prejudice to the right of electronic communication service providers to apply a charge for such calls."</w:t>
      </w:r>
    </w:p>
    <w:p>
      <w:r>
        <w:t>BULLETIN NO. 10 OF MARCH 21, 2022 127</w:t>
      </w:r>
    </w:p>
    <w:p>
      <w:r>
        <w:t>Premise: the context in which the ascertained behaviors are situated</w:t>
      </w:r>
    </w:p>
    <w:p>
      <w:r>
        <w:t>79. The investigation conducted concerns the e-commerce sector, a rapidly growing area characterized by intense competition, in which the depersonalization of the purchasing relationship effectively weakens the consumer/buyer and places them in a position of inevitable informational asymmetry compared to the Professional. Hence the need to ensure the correctness of commercial relations, the fulfillment of the main obligations of the contract, and, therefore, the delivery of the purchased goods corresponding to those subject to promotion and offer.</w:t>
      </w:r>
    </w:p>
    <w:p>
      <w:r>
        <w:t>80. It is worth noting that according to the paradigm identified in the provisions of the Consumer Code aimed at protecting the consumer's freedom of choice, the consumer must have all the useful information to make a commercial decision from the very first contact; this is even more true in the e-commerce sector, characterized by the remote conclusion of commercial transactions, where the need to ensure the correctness of consumer relations is particularly relevant, starting from the moment the user engages, through a clear and complete representation of the characteristics of the advertised offers and the resulting contractual obligation, to allow the consumer to make an informed commercial choice first regarding the purchase and then regarding the continuation of the contractual relationship.</w:t>
      </w:r>
    </w:p>
    <w:p>
      <w:r>
        <w:t>81. In the pre-purchase decision phase, it is therefore necessary to provide precise and comprehensive information regarding the essential characteristics of the products sold, the related delivery times, and the methods of execution of the relevant contract, in order to allow the consumer to first verify the convenience of the transaction and then the compliance with the proposed offer conditions. In the phase following the online purchase, concerning the execution of the distance sale transaction, the professional is required to ensure due assistance to consumers, providing correct information on the actual status and concrete developments of a purchase order as well as guaranteeing the full exercise of their rights related to the delivery of products, withdrawal/cancellation, and refund of the amount paid. This is also because, given the high competition in this sector, if promptly and adequately informed about the possible impossibility of fulfilling the order under the proposed conditions, the consumer can easily replace the non-compliant Professional with a direct competitor.</w:t>
      </w:r>
    </w:p>
    <w:p>
      <w:r>
        <w:t>82. In the described context, Tiger Group, in contrast to the duty of diligence imposed on it under the Consumer Code, published untrue offers regarding the availability of products, the indicated delivery times, as well as some of the main rights of consumers, preventing them from making a conscious and informed choice. After the conclusion of the contract, the Professional obstructed consumers' rights to obtain delivery of the goods, to receive adequate post-sale assistance, as well as to withdraw from the contract and obtain the refunds due to them according to the methods and times established by law, also prejudicing the possibility of turning to other suppliers to meet their needs.</w:t>
      </w:r>
    </w:p>
    <w:p>
      <w:r>
        <w:t>Practice A) The misleading nature of the information about the characteristics of the offer and the unfairness of the online sales process</w:t>
      </w:r>
    </w:p>
    <w:p>
      <w:r>
        <w:t>83. As mentioned above, the first commercial practice attributable to Tiger Group consists of a series of behaviors carried out in the pre-contractual phase and in the phase related to the conclusion of the online contract, consisting of (i) the dissemination of misleading information about the characteristics of the products sold online on its website, specifically regarding the availability and delivery times of the goods, and the attribution of an alleged quality recognition as well as (ii) the adoption of unfair methods in the online sales process, particularly regarding the immediate charging of payment even in the face of product unavailability and, in some cases, the unilateral cancellation of orders.</w:t>
      </w:r>
    </w:p>
    <w:p>
      <w:r>
        <w:t>84. The overall set of these behaviors, considered collectively, constitutes an unfair commercial practice, characterized by elements of misleadingness and aggressiveness, pursuant to Articles 20, 21, 22, 24, and 25 of the Consumer Code, as it is contrary to professional diligence and capable of misleading consumers about some relevant characteristics and delivery times of the products sold online, as well as being able to significantly limit consumers' freedom of choice regarding the product, thereby inducing them to make a commercial decision for the immediate purchase and payment of a product that they would not have otherwise made.</w:t>
      </w:r>
    </w:p>
    <w:p>
      <w:r>
        <w:t>The information on product availability, delivery times, and the alleged quality recognition</w:t>
      </w:r>
    </w:p>
    <w:p>
      <w:r>
        <w:t>85. The investigative findings confirm that Tiger Group, in the context of the offers published on its website and, therefore, in the pre-purchase decision phase of consumers, provided information regarding the availability of the marketed goods that, in reality, proved to be unreliable and, therefore, deceptive, to the extent that they suggested the possibility of purchasing certain products online that were, however, not physically present in the Company's warehouse or were out of stock or in the process of restocking79. By its own admission, as already highlighted, Tiger Group "offers for sale products, indicating them as available, both in cases where they are physically present in stock and in cases where they have been ordered and/or purchased from third-party suppliers but not yet received"80. Moreover, in light of the inspection documents and the reports received, the Professional's conduct of continuing to publish online sales offers for products for which it had already communicated to customers who had purchased them that they were not available81 is confirmed.</w:t>
      </w:r>
    </w:p>
    <w:p>
      <w:r>
        <w:t>86. In reality, correct and timely information on the actual availability of products is essential for a fully informed purchasing decision, capable of ensuring consumers an effective freedom of choice, allowing them to adequately weigh the opportunity to purchase products of which Tiger Group did not have, or was not certain of having, immediate material availability or, conversely, to turn to another professional. Therefore, the described misleading conduct appears particularly serious to the extent that it is evident that Tiger Group knowingly accepted online orders regardless of the actual availability of the products offered for sale in its warehouse, thereby accepting the risk of failing to execute the contract, in evident violation of the general principles of fairness and good faith in the e-commerce sector.</w:t>
      </w:r>
    </w:p>
    <w:p>
      <w:r>
        <w:t>87. Similarly misleading, as they were imprecise and unreliable, were the information provided by Tiger Group regarding the home delivery times of the products sold online, as</w:t>
      </w:r>
    </w:p>
    <w:p>
      <w:r>
        <w:t>79 The investigative findings related to the behaviors in question are fully described in paragraphs 16-29, part III, of this provision.</w:t>
        <w:br/>
        <w:t>80 See inspection report.</w:t>
        <w:br/>
        <w:t>81 See in particular inspection document No. 20 and report prot. 0010544 of 01/05/2022.</w:t>
      </w:r>
    </w:p>
    <w:p>
      <w:r>
        <w:rPr>
          <w:b/>
        </w:rPr>
        <w:t>[Pages 127–129]</w:t>
      </w:r>
    </w:p>
    <w:p>
      <w:r>
        <w:t>BULLETIN NO. 10 OF MARCH 21, 2022 129</w:t>
      </w:r>
    </w:p>
    <w:p>
      <w:r>
        <w:t>demonstrated by the investigative findings related to the numerous cases of delays compared to the timelines originally presented on the website and in the order confirmation email82 as well as the numerous instances of non-delivery. In fact, as established based on the abundant evidence on record, the indicated delivery timelines were not respected in many instances, such that consumers were induced and/or forced to request the withdrawal/cancellation of the order and the consequent refund of the amount paid at the time of the online order; on the other hand, the same Professional admitted to offering products for sale, indicating them as available, even in cases where, although ordered and/or purchased from third-party suppliers, they had not yet been received by the Company and were therefore not present in stock.</w:t>
      </w:r>
    </w:p>
    <w:p>
      <w:r>
        <w:t>88. The misleading nature of the information provided by Tiger Group, at the delicate moment of advertising engagement, regarding the availability and delivery times of the products offered online, both in terms of deception and omission, is certainly capable of significantly distorting the economic behavior of consumers and influencing their respective commercial decisions, leading them to purchase the products sold online by the Professional based on the expectation of rapid delivery times or, in any case, relying on the respect of the proposed timelines. Only in the case of adequate prior information on all relevant elements for the commercial decision of consumers, in fact, would they be in a position to make an actually informed choice, accepting the risk of encountering such inconveniences or preferring to turn to other operators (online or physical) or, again, refraining entirely from the purchase in case the product was not strictly necessary.</w:t>
      </w:r>
    </w:p>
    <w:p>
      <w:r>
        <w:t>89. Finally, equally misleading are the information published, with considerable emphasis, on the Professional's Website regarding a supposed recognition as the best e-commerce for electronics, as the Professional neither clarifies nor specifies the methods of attribution of the quality seals present on the Website and the type of relationship established for this purpose with the issuing entity (German Institute for Quality and Finance), with the consequence that it is not possible to understand the actual nature and significance of such recognitions.</w:t>
      </w:r>
    </w:p>
    <w:p>
      <w:r>
        <w:t>The critical issues in the online sales process</w:t>
      </w:r>
    </w:p>
    <w:p>
      <w:r>
        <w:t>90. From the investigative findings, it also emerged that Tiger Group adopted incorrect methods of managing the online sales process, specifically regarding the immediate charging of payment for products purchased by consumers at the time of the online order. In light of the charge of the purchase price of the products at a time prior to the actual fulfillment of the order, that is, the physical delivery of the product to the courier, and thus regardless of an actual verification regarding the availability of the goods, the Professional appears to have unilaterally canceled orders due to unavailability of the products and/or proposed alternative products to consumers or even coupons or ultimately induced them to exercise the withdrawal and request a refund of the amount paid83.</w:t>
      </w:r>
    </w:p>
    <w:p>
      <w:r>
        <w:t>82 The delivery timelines indicated by the Professional are summarized as follows: 4-15 working days for standard shipping; 3-6 working days for express shipping (3-8 days for Sicily, Sardinia, Calabria, and islands), delays of 15 to 30 working days for official Apple products.</w:t>
      </w:r>
    </w:p>
    <w:p>
      <w:r>
        <w:t>83 The investigative findings related to the conduct under examination are fully described in paragraphs 30-34, part III, of this provision.</w:t>
      </w:r>
    </w:p>
    <w:p>
      <w:r>
        <w:t>130 BULLETIN NO. 10 OF MARCH 21, 2022</w:t>
      </w:r>
    </w:p>
    <w:p>
      <w:r>
        <w:t>91. The documentary evidence confirms, in fact, what was expressly stated by the Professional regarding the fact that they proceed to charge for the goods sold online even in cases where the products are not available, as for example "ordered and/or purchased from third-party suppliers but not yet received"84. Thus, not only does Tiger Group fail to carry out preventive and targeted checks regarding the actual availability of the product before charging its price to consumers, but it knowingly sells online goods of which it has not yet obtained availability - and collects the corresponding payment - as they are subject to supply from third-party operators.</w:t>
      </w:r>
    </w:p>
    <w:p>
      <w:r>
        <w:t>92. Following the payment by the consumer, the Professional adopts a delaying behavior towards customers who request information about the delivery of the goods purchased online, until they are led to withdraw due to the exhausting wait or to change products or to accept a coupon for other purchases, only to then proceed with the unilateral cancellation of the order due to the absence of the goods. In conclusion, what emerges with clear certainty from the investigation is that the Professional, once the order is received, immediately charges for the product, resulting in the freezing, even for significant periods, of amounts often of considerable value, given the nature of the goods sold (mostly electronics and telephony products), and before having the certainty of being able to supply them, for example in all cases where the products are not available in their own warehouses but must be supplied by a third commercial operator.</w:t>
      </w:r>
    </w:p>
    <w:p>
      <w:r>
        <w:t>93. This modus operandi assumes particularly serious connotations when considering that, in this way, consumers are deprived of the availability of economic resources, even of considerable amounts and for an indefinite period, which could have allowed, among other things, the procurement from another supplier of the same products. As a result, therefore, of the described methods of managing the online sales process, the Professional immediately secures payment and transfers to consumers the risk of being unable to fulfill the online purchase order and provide the product, thus significantly limiting their freedom of action and hindering the exercise of their contractual rights, including the right to resolve the contract, to change products, or to turn to another commercial operator.</w:t>
      </w:r>
    </w:p>
    <w:p>
      <w:r>
        <w:t>Conclusions on Practice A)</w:t>
      </w:r>
    </w:p>
    <w:p>
      <w:r>
        <w:t>94. The conduct under examination thus constitutes an unfair commercial practice, in violation of Articles 20, 21, 22, 24, and 25 of the Consumer Code, as it is capable of significantly impacting, through undue conditioning, the freedom of choice of consumers regarding the products offered online, leading them to make a commercial decision that they otherwise would not have made. Consumers, in fact - after being induced to place the online order based on the proposed availability of the product - first suffer the immediate withdrawal of the amount corresponding to the purchase price of the product and then the delayed/non-delivery and cancellation of the order.</w:t>
      </w:r>
    </w:p>
    <w:p>
      <w:r>
        <w:t>95. This conduct is particularly serious as consumers suffer significant discomfort consisting not only in the inability to enjoy the products purchased online within the indicated times but also in the deprivation, even for long periods, of the availability of economic resources,84 which often are of considerable value given the nature of the goods sold by the Professional, which effectively determines the impossibility of changing products, making further purchases, and/or immediately seeking a different supplier to repeat the attempt to purchase the same product, considering the time required for the refund.</w:t>
      </w:r>
    </w:p>
    <w:p>
      <w:r>
        <w:t>Practice B) Illicit methods of managing the phase following the online purchase</w:t>
      </w:r>
    </w:p>
    <w:p>
      <w:r>
        <w:t>96. The second commercial practice attributable to the Professional concerns the phase following the online purchase and consists of a series of behaviors that consist of the delayed/non-delivery of the products sold online, the omission of information related to tracking and the status of order shipments, the inadequate provision of post-sale assistance services, and the hindrance to the exercise of consumers' rights of withdrawal and/or refund. These behaviors, when considered collectively, constitute an unfair commercial practice, carried out in violation of Articles 20, 22, 24, and 25 of the Consumer Code, as they are contrary to professional diligence and capable of significantly limiting the freedom of choice of consumers regarding the product as well as hindering the exercise of consumers' rights, including the right to receive delivery of the goods within the expected times, the right to receive correct information on the status of the product shipment, the right to resolve a contract and obtain a refund according to the times and methods provided by the contractual discipline and in accordance with the provisions of the law, or to change products or turn to another Professional, as well as the right to receive adequate post-sale assistance.</w:t>
      </w:r>
    </w:p>
    <w:p>
      <w:r>
        <w:t>97. Preliminarily, it is necessary to emphasize the failure of Tiger Group to adopt systems and procedures capable of ensuring control over the various phases of carrying out its activity. In this regard, it is noteworthy that the Professional did not communicate, in response to the specific request for information made in the initiation of the procedure and during the inspection, the data relating to the orders received and fulfilled by the Company, to cancellations, to delayed/non-deliveries, and to refunds, precisely because, as stated by the Professional, the relevant documentation "is not in the material availability of Tiger Group s.r.l."85. This behavior represents a blatant violation of the duty of professional diligence that requires a Professional such as Tiger Group, as a primary operator in e-commerce, to equip itself with the aforementioned monitoring and verification systems and procedures in order to prevent and/or identify any service disruptions and ensure compliance with all consumer rights, including, indeed, the right of withdrawal and the right to refund.</w:t>
      </w:r>
    </w:p>
    <w:p>
      <w:r>
        <w:t>The failure or delayed delivery of products sold online and the omission of information on the status of the shipment</w:t>
      </w:r>
    </w:p>
    <w:p>
      <w:r>
        <w:t>98. That said, as extensively illustrated in the section relating to the investigative findings, the inspection results have provided full and ample confirmation regarding the numerous reports from individual consumers and their representative associations, concerning many cases of non-compliance with the delivery times proposed on the Website and in the order confirmation emails, some of which relate to significant delays, even on the order of months compared to the completion of the order.85</w:t>
      </w:r>
    </w:p>
    <w:p>
      <w:r>
        <w:rPr>
          <w:b/>
        </w:rPr>
        <w:t>[Pages 130–132]</w:t>
      </w:r>
    </w:p>
    <w:p>
      <w:r>
        <w:t>132 BULLETIN NO. 10 OF MARCH 21, 2022</w:t>
        <w:br/>
        <w:t>of the online purchase and the simultaneous payment of the related price, while others refer to cases of non-delivery86.</w:t>
      </w:r>
    </w:p>
    <w:p>
      <w:r>
        <w:t>99. The described behaviors of non-timely/delayed delivery to consumers of products sold online are characterized by aggressive profiles, to the extent that consumers, despite having paid the price, are deprived of the availability of the goods purchased online or the possibility of using them in a timely manner, thus suffering an undue conditioning that may also prevent them from purchasing the same products from other operators or from using the amounts paid as consideration and collected by the Professional. In fact, in this case, there is an exploitation by Tiger Group of a position of power over the consumer to exert pressure that significantly limits the consumer's ability to make an informed decision; the consumer finds themselves in a stressful situation that conditions their decision-making, determined by the repeated and disrespectful behaviors towards their will.</w:t>
      </w:r>
    </w:p>
    <w:p>
      <w:r>
        <w:t>100. Furthermore, from the investigative documentation, management and informational deficiencies regarding the status of orders in the phase following the online purchase have emerged, in relation to the tracking of shipments (up to the moment of actual delivery) and the overall order management activity; the same Professional, during the inspection assessment, stated that they do not carry out any verification activity of the shipping process of the product sold online (tracking) after the courier takes charge, considering it "the only responsible for delivery," with the inevitable consequence of being unable to guarantee the related tracking to consumers and only becoming aware of any problems related to the order when receiving complaints from customers87. This results in the impossibility of monitoring the entire delivery process, verifying promptly the existence of critical issues to provide adequate support to customers, determining the extent of the delay, and ultimately, the timing of actual delivery88.</w:t>
      </w:r>
    </w:p>
    <w:p>
      <w:r>
        <w:t>Obstacles to consumers' rights of withdrawal and refund and the inadequacy of post-sale assistance service</w:t>
      </w:r>
    </w:p>
    <w:p>
      <w:r>
        <w:t>101. Based on the documentation acquired, it is also confirmed that Tiger Group, in the phase following the conclusion of the contract, implemented a complex of dilatory and obstructive behaviors aimed at preventing/obstructing the exercise of the right of withdrawal and refund by consumers, exercised following non-timely/delayed delivery of products and/or unilateral cancellation of the contract by the Professional89. In particular, the evidence on record reveals a repeated strategy by Tiger Group consisting of delaying/omitting the return to consumers of the amount paid for the online purchase following non-delivery and the cancellation of the purchase order (by the Professional or at the customer's request), also through the sending of reassuring or vague and generic communications in response to requests for information and requests for withdrawal/refund from consumers.</w:t>
      </w:r>
    </w:p>
    <w:p>
      <w:r>
        <w:t>102. There are numerous documented testimonies from consumers, from which it emerges that the Professional, after acquiring the online order and charging the payment, communicated to the buyer that they had experienced delays or various problems with the product stock, claiming that it was unavailable and proposing alternative solutions. As extensively supported by the inspection evidence, there are also numerous instances of interlocutory communications sent by the professional in response to the countless and repeated requests for withdrawal/refund submitted by consumers in order to indefinitely extend the waiting times; through elusive responses, the Professional apologized for the inconvenience and provided various, imprecise justifications for the delay, such as "issues with the bank," "technical problem," "problems with the automatic POS software," or generically stated that they had "forwarded the data to the refund department" and "prompted the department to issue it next week," that they were "behind on refunds," that they had "experienced delays in the refunds department as there is a list to follow" that "the refund will be made by next week" or that "we will try to process the refund by next week" or that "the refund process is underway."</w:t>
      </w:r>
    </w:p>
    <w:p>
      <w:r>
        <w:t>103. Furthermore, it is documented, in addition to the conduct consisting of delayed/non-refund and the sending of generic and pretextual responses, provided through interlocutory communications aimed at reassuring customers regarding the upcoming refund, the further improper behavior of Tiger Group concerning the instrumental request for unnecessary data for the purpose of the refund, specifically the consumer's IBAN, even in cases where the customer had made the payment by credit card90.</w:t>
      </w:r>
    </w:p>
    <w:p>
      <w:r>
        <w:t>104. There is also evidence of specific episodes in which Tiger Group blocked the consumer's number who had requested the cancellation of the order due to the non-delivery of the product, thereby avoiding following up on the refund request91, as well as the deletion of the customer's account, preventing them from accessing the Site with their credentials, after requesting a refund due to the non-delivery of the product92. Recently, a consumer, who – despite repeated reminders via WhatsApp chat – did not receive the delivery of the product purchased on the site tigershop.it nor the requested refund, reported that the aforementioned e-commerce site is unreachable and that on the new site tigershop.com their account is no longer present93.</w:t>
      </w:r>
    </w:p>
    <w:p>
      <w:r>
        <w:t>105. In relation to the commercial practice under examination, the significant difficulties in contacting the Professional are also relevant. The abundant investigative evidence clearly attests, on the one hand, the inadequacy of the means of contact made available to consumers by the Professional, and on the other hand, the difficulty for consumers to receive reliable information both on the status of delivery and on the actual timing of refunds. Regarding the contact methods of the Professional for post-sale assistance, it has indeed emerged that Tiger Group provides consumers with a single option, represented by online conversation via instant messaging "WhatsApp chat"; this web channel, in light of the findings on record, has proven inadequate to guarantee consumers the possibility of quickly contacting and effectively communicating with the Professional, effectively forcing consumers to make various attempts to communicate, failing to provide responses or providing elusive indications and/or automated responses with standardized content inviting them to wait for the refund due to long waiting lists.</w:t>
      </w:r>
    </w:p>
    <w:p>
      <w:r>
        <w:t>106. Therefore, it also emerges in this case that the Professional has failed to comply with the duty of diligence, according to which they should have, in addition to the WhatsApp chat, which is nonetheless a messaging platform used in Italy only by part of the population, also at least one basic-rate telephone service.</w:t>
      </w:r>
    </w:p>
    <w:p>
      <w:r>
        <w:t>107. This deficiency fits into a framework of general inadequacy of post-sale assistance procedures, also due to the critical issues inherent in the organizational and operational methods adopted by the Company, also from an IT perspective, for the management of orders, both because the platform ([omitted]) designated for order management "does not keep track of communications sent to the customer" (such as emails of receipt and order confirmation), and finally because the management software ([omitted]) used by customer care for handling open tickets in the post-sale phase does not allow for archiving and preserving closed tickets, so that it is not possible to reconstruct the individual events related to customer complaints.</w:t>
      </w:r>
    </w:p>
    <w:p>
      <w:r>
        <w:t>108. Additionally, there are further issues related to internal management procedures, characterized by insufficient levels of automation, which require the need to carry out "at an individual level and manually"94 all the complex activities related to the management of orders and complaints, such as the cancellation of an order at the customer's request and the refund process, whereby each request is managed individually and carried out manually by some company employees; in this regard, it is worth noting that according to Telemaco-Infocamere data, the total number of company employees reached only ten/eleven units in 2021.</w:t>
      </w:r>
    </w:p>
    <w:p>
      <w:r>
        <w:t>Conclusions on practice B)</w:t>
      </w:r>
    </w:p>
    <w:p>
      <w:r>
        <w:t>109. The complex of the aforementioned behaviors related to the execution moment of the purchase contract and consumer assistance in any pathological phases constitutes violations of Articles 20, 22, 24, and 25 of the Consumer Code, as they are likely to unduly condition93.</w:t>
      </w:r>
    </w:p>
    <w:p>
      <w:r>
        <w:rPr>
          <w:b/>
        </w:rPr>
        <w:t>[Pages 133–135]</w:t>
      </w:r>
    </w:p>
    <w:p>
      <w:r>
        <w:t>BULLETIN NO. 10 OF MARCH 21, 2022 135</w:t>
      </w:r>
    </w:p>
    <w:p>
      <w:r>
        <w:t>the behavior of consumers, who find themselves in a position of marked weakness, also due to the informational asymmetries that characterize the tool used for the conclusion of the purchase contract, and have actually suffered significant inconveniences both from the delayed/missed delivery of the goods purchased online and from the omitted/delayed refund of the price paid at the time of the order, without being able to obtain the due post-sale assistance services.</w:t>
      </w:r>
    </w:p>
    <w:p>
      <w:r>
        <w:t>VI. QUANTIFICATION OF THE SANCTION</w:t>
      </w:r>
    </w:p>
    <w:p>
      <w:r>
        <w:t>110.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111. In the case of proceedings concerning a plurality of established administrative offenses, the jurisprudence has clarified that, in the presence of a plurality of conduct with structural and functional autonomy, attributed to the responsibility of the professionals, the criterion of material accumulation of sanctions applies, instead of legal accumulation95.</w:t>
      </w:r>
    </w:p>
    <w:p>
      <w:r>
        <w:t>112.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113. With regard to the severity of the violations, in the cases under examination, the following elements are taken into account: i) the significant economic size of the operator, which in the financial year ending December 31, 2020, recorded a turnover of €26,291,778 with a profit of €16,647 (with an operating margin of €279,714); ii) the specificity of the e-commerce sector, which places the purchasing consumer in a position of inevitable informational asymmetry compared to online sellers; iii) the means used to convey the commercial offers, namely the professional's company website, a tool capable of quickly reaching a very high number of consumers located throughout the national territory; iv) the high number of consumers actually involved in the practice, whose audience is certainly much broader than the already numerous reporters (about 70096); v) the overall extent of the economic harm potentially resulting to consumers, due to the nature of the goods offered, characterized by a high purchase price; vi) the attitude maintained during the proceedings by Tiger Group, which without providing any communication to the Authority, "suspended" the site tigershop.it and activated the site tigershop.com.</w:t>
      </w:r>
    </w:p>
    <w:p>
      <w:r>
        <w:t>114. With specific reference to practice A), for the purposes of evaluating the severity of the case, the plurality of profiles of illegality found and the specific type of violations, which pertain to a very delicate phase of the consumer relationship, that of the first advertising contact in which the "hook" effect on the consumer occurs based on the presentation of the characteristics of the commercial offer, are also relevant, and are also characterized by a significant degree of offensiveness due to the unfair and insidious methods of the overall online purchasing process, given the immediate charge of payment at the time of the online purchase order and the cancellation of orders due to delayed/missed delivery.</w:t>
      </w:r>
    </w:p>
    <w:p>
      <w:r>
        <w:t>115. With specific reference to practice B), for the purposes of evaluating the severity of the case, the plurality of profiles of illegality found and the specific type of violations, which concern an important phase of the consumer relationship, consisting of the execution of the online sales contract and the provision of post-sale assistance services to consumers, are also characterized by a significant degree of offensiveness due to the failure to respect and/or the hindrance to the exercise of the main rights of consumers in the decisive phase following the distance purchase, regarding the delivery of the goods within the expected times, information on the status of the shipment of products (tracking), customer care service, withdrawal/resolution of the purchase contract, refund within the times and in the manner provided for by the contractual discipline and by law.</w:t>
      </w:r>
    </w:p>
    <w:p>
      <w:r>
        <w:t>116. As for the duration of the violations concerning both practice A) and practice B), consisting of the set of complex and articulated commercial conduct described above, the available elements in the records indicate that they have been carried out by the Professional at least since November 202097 and are still ongoing.</w:t>
      </w:r>
    </w:p>
    <w:p>
      <w:r>
        <w:t>117. Based on these elements, in relation to practice A), it is deemed appropriate to determine the amount of the administrative pecuniary sanction applicable to Tiger Group S.r.l. in the amount of €400,000 (four hundred thousand euros).</w:t>
      </w:r>
    </w:p>
    <w:p>
      <w:r>
        <w:t>118. Based on these elements, in relation to practice B), it is deemed appropriate to determine the amount of the administrative pecuniary sanction applicable in the amount of €400,000 (four hundred thousand euros).</w:t>
      </w:r>
    </w:p>
    <w:p>
      <w:r>
        <w:t>119. Considering that there is, in this case, the aggravating circumstance of recidivism, as the Professional has already been the recipient of assessment measures for violations of the Consumer Code98, it is deemed appropriate to determine the final amount of the sanction related to practice (A) in the amount of €500,000 (five hundred thousand euros) and the sanction related to practice (B) in the amount of €500,000 (five hundred thousand euros).</w:t>
      </w:r>
    </w:p>
    <w:p>
      <w:r>
        <w:t>CONSIDERING, therefore, also in light of the opinion of the Authority for Guarantees in Communications, based on the considerations set forth above, that the commercial practice (A) under examination, carried out by Tiger Group S.r.l. is deemed unfair pursuant to Articles 20, 21, 22, 24, and 25 of the Consumer Code, as it is contrary to professional diligence and capable of misleading consumers about some relevant characteristics and delivery times of the products sold online, as well as being able to significantly limit consumers' freedom of choice regarding the product, through the immediate charge to their credit card of the consideration for the online orders and the subsequent cancellation of the same, leading them thereby to make a commercial decision for the purchase and payment of a product that they would not have otherwise made;</w:t>
      </w:r>
    </w:p>
    <w:p>
      <w:r>
        <w:t>CONSIDERING, therefore, also in light of the opinion of the Authority for Guarantees in Communications, based on the considerations set forth above, that the commercial practice B), carried out by Tiger Group S.r.l. is deemed unfair pursuant to Articles 20, 22, 24, and 25 of the Consumer Code as it is contrary to professional diligence and capable of significantly limiting consumers' freedom of choice regarding the product, as well as hindering the exercise of consumers' rights, including the right to obtain delivery of the goods within the expected times and to receive information on the status of the shipment of products (tracking), the right to obtain adequate post-sale assistance, to resolve the purchase contract and to collect the refund according to the times and methods provided for by the contractual discipline and in accordance with the provisions of the law, or the right to change the product or turn to another professional;</w:t>
      </w:r>
    </w:p>
    <w:p>
      <w:r>
        <w:t>RESOLVES</w:t>
      </w:r>
    </w:p>
    <w:p>
      <w:r>
        <w:t>a) that the commercial practice under letter A) of this provision, carried out by the company Tiger Group S.r.l., constitutes, for the reasons and within the limits set forth in the motivation, an unfair commercial practice pursuant to Articles 20, 21, 22, 24, and 25 of the Consumer Code, and prohibits its dissemination or continuation;</w:t>
      </w:r>
    </w:p>
    <w:p>
      <w:r>
        <w:t>b) that the commercial practice under letter B) of this provision, carried out by the company Tiger Group S.r.l., constitutes, for the reasons and within the limits set forth in the motivation, an unfair commercial practice pursuant to Articles 20, 22, 24, and 25 of the Consumer Code, and prohibits its dissemination or continuation;</w:t>
      </w:r>
    </w:p>
    <w:p>
      <w:r>
        <w:t>c) to impose on the company Tiger Group S.r.l., for the violation referred to in point a), an administrative pecuniary sanction of €500,000 (five hundred thousand euros);</w:t>
      </w:r>
    </w:p>
    <w:p>
      <w:r>
        <w:t>d) to impose on the company Tiger Group S.r.l., for the violation referred to in point b), an administrative pecuniary sanction of €500,000 (five hundred thousand euros);</w:t>
      </w:r>
    </w:p>
    <w:p>
      <w:r>
        <w:t>e) that the Professional shall communicate to the Authority, within sixty days from the notification of this provision, the initiatives taken in compliance with the injunctions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charge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and until the date of payment. In case of further delay</w:t>
      </w:r>
    </w:p>
    <w:p>
      <w:r>
        <w:rPr>
          <w:b/>
        </w:rPr>
        <w:t>[Pages 136–138]</w:t>
      </w:r>
    </w:p>
    <w:p>
      <w:r>
        <w:t>138 BULLETIN NO. 10 OF MARCH 21, 2022</w:t>
        <w:br/>
        <w:t>in the fulfillment, pursuant to Article 27, paragraph 6, of Law No. 689/81, the amount due for the imposed sanction is increased by one-tenth for each semester starting from the day following the expiration of the payment deadline and until the date on which the role is transmitted to the concessionaire for collection; in this case, the increase absorbs the late payment interest accrued during the same period.</w:t>
      </w:r>
    </w:p>
    <w:p>
      <w:r>
        <w:t>Immediate notification of the payment must be given to the Authority through the submission of documentation certifying the payment made.</w:t>
      </w:r>
    </w:p>
    <w:p>
      <w:r>
        <w:t>This provision will be notified to the interested parties and published in the Bulletin of the Competition and Market Authority.</w:t>
      </w:r>
    </w:p>
    <w:p>
      <w: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DEPUTY SECRETARY GENERAL THE PRESIDENT </w:t>
        <w:br/>
        <w:t>Serena Stella Roberto Rustichelli</w:t>
      </w:r>
    </w:p>
    <w:p>
      <w:r>
        <w:t xml:space="preserve">BULLETIN NO. 10 OF MARCH 21, 2022 139 </w:t>
        <w:br/>
        <w:t xml:space="preserve">VARIOUS </w:t>
        <w:br/>
        <w:t xml:space="preserve">REVALUATION OF TURNOVER THRESHOLDS PURSUANT TO ARTICLE 16, PARAGRAPH 1, OF LAW NO. 287/90 </w:t>
        <w:br/>
        <w:t xml:space="preserve">Provision No. 30060 </w:t>
        <w:br/>
        <w:t xml:space="preserve">THE COMPETITION AND MARKET AUTHORITY </w:t>
        <w:br/>
        <w:t xml:space="preserve">IN ITS MEETING of March 15, 2022; </w:t>
        <w:br/>
        <w:t xml:space="preserve">HAVING REGARD to Law No. 287 of October 10, 1990; </w:t>
        <w:br/>
        <w:t xml:space="preserve">HAVING REGARD, in particular, to Article 16, paragraph 1, of Law No. 287/90, which provides that the turnover thresholds above which prior notification of concentration operations between companies becomes mandatory are revalued annually based on the variation of the price deflator index of gross domestic product. </w:t>
        <w:br/>
        <w:t xml:space="preserve">HAVING REGARD to its resolution of May 30, 2002, published in Bulletin 20/2002, with which the Authority ordered the rounding to the million euro of the revalued amounts; </w:t>
        <w:br/>
        <w:t xml:space="preserve">HAVING REGARD to the dissemination by the National Institute of Statistics (Istat), on its institutional website, of the update of the new series of national accounts based on the new European System of Accounts (ESA 2010), on March 1, 2022; </w:t>
        <w:br/>
        <w:t xml:space="preserve">CONSIDERING that the price deflator index of gross domestic product at market prices recorded, for the years from 2017 to 2021, the following percentage changes: </w:t>
        <w:br/>
        <w:t xml:space="preserve">year percentage change </w:t>
        <w:br/>
        <w:t xml:space="preserve">2017 0.7 </w:t>
        <w:br/>
        <w:t xml:space="preserve">2018 1.1 </w:t>
        <w:br/>
        <w:t xml:space="preserve">2019 0.9 </w:t>
        <w:br/>
        <w:t xml:space="preserve">2020 1.4 </w:t>
        <w:br/>
        <w:t xml:space="preserve">2021 0.8 </w:t>
        <w:br/>
        <w:t xml:space="preserve">DECLARES </w:t>
        <w:br/>
        <w:t>that the turnover amount provided for in Article 16, paragraph 1, first and second hypotheses, of Law No. 287/90, is set, respectively, at five hundred seventeen million euros and thirty-one million euros.</w:t>
      </w:r>
    </w:p>
    <w:p>
      <w:r>
        <w:t xml:space="preserve">140 BULLETIN NO. 10 OF MARCH 21, 2022 </w:t>
        <w:br/>
        <w:t xml:space="preserve">This provision will be published in the Bulletin of the Competition and Market Authority. The new amounts apply from the date of publication. </w:t>
        <w:br/>
        <w:t xml:space="preserve">THE SECRETARY GENERAL THE PRESIDENT </w:t>
        <w:br/>
        <w:t>Guido Stazi Roberto Rustichelli</w:t>
      </w:r>
    </w:p>
    <w:p>
      <w:r>
        <w:rPr>
          <w:b/>
        </w:rPr>
        <w:t>[Pages 139–139]</w:t>
      </w:r>
    </w:p>
    <w:p>
      <w:r>
        <w:t>Antitrust Authority Weekly Bulletin</w:t>
        <w:br/>
        <w:t>of Competition and the Market Year XXXII - No. 10 - 2022</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