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http://agcm.it/dotcmsdoc/bollettini/2023/10-23.pdf</w:t>
      </w:r>
    </w:p>
    <w:p>
      <w:r>
        <w:t>Pages translated : 38</w:t>
      </w:r>
    </w:p>
    <w:p/>
    <w:p>
      <w:r>
        <w:rPr>
          <w:b/>
        </w:rPr>
        <w:t>[Pages 1–3]</w:t>
      </w:r>
    </w:p>
    <w:p>
      <w:r>
        <w:t>Bulletin</w:t>
        <w:br/>
        <w:t>Weekly</w:t>
        <w:br/>
        <w:t>Year XXXIII - No. 10</w:t>
        <w:br/>
        <w:t>Published on the website www.agcm.it</w:t>
        <w:br/>
        <w:t>March 13, 2023</w:t>
      </w:r>
    </w:p>
    <w:p>
      <w:r>
        <w:t>SUMMARY</w:t>
        <w:br/>
        <w:t>AGREEMENTS AND ABUSE OF DOMINANT POSITION 5</w:t>
        <w:br/>
        <w:t>I805 - PRICES OF CORRUGATED CARDBOARD</w:t>
        <w:br/>
        <w:t>Measure no. 30493 5</w:t>
        <w:br/>
        <w:t>UNFAIR COMMERCIAL PRACTICES 8</w:t>
        <w:br/>
        <w:t>PS12308 - AXPO ITALIA-PULSEE/UNREQUESTED ACTIVATIONS</w:t>
        <w:br/>
        <w:t>Measure no. 30497 8</w:t>
        <w:br/>
        <w:t>PS12504 - BANCO DELLA SALUTE OFFICINALIA-ONLINE SALES-FAILED DELIVERIES</w:t>
        <w:br/>
        <w:t>Measure no. 30498 35</w:t>
      </w:r>
    </w:p>
    <w:p>
      <w:r>
        <w:t>BULLETIN NO. 10 OF MARCH 13, 2023 5</w:t>
        <w:br/>
        <w:t>AGREEMENTS AND ABUSE OF DOMINANT POSITION</w:t>
        <w:br/>
        <w:t>I805 - PRICES OF CORRUGATED CARDBOARD</w:t>
        <w:br/>
        <w:t>Measure no. 30493</w:t>
        <w:br/>
        <w:t>THE COMPETITION AND MARKET AUTHORITY</w:t>
        <w:br/>
        <w:t>IN ITS MEETING of February 21, 2023;</w:t>
        <w:br/>
        <w:t>HEARD the Rapporteur Professor Michele Ainis;</w:t>
        <w:br/>
        <w:t>HAVING REGARD TO Law No. 287 of October 10, 1990;</w:t>
        <w:br/>
        <w:t>HAVING REGARD TO its resolution of October 22, 2014, by which the Guidelines on the application of the criteria for quantifying administrative pecuniary sanctions imposed by the Authority in application of Article 15, paragraph 1, of Law No. 287/90 (hereinafter, briefly, Guidelines on sanctions) were adopted;</w:t>
        <w:br/>
        <w:t>HAVING REGARD TO its measure no. 27849 of July 17, 2019, closing the investigation I/805, by which the Authority found that the companies Smurfit Kappa Italia S.p.A., DS Smith Packaging Italia S.p.A., Toscana Ondulati S.p.A., International Paper Italia S.r.l., Sandra S.p.A., Saica Pack Italia S.p.A., Mauro Benedetti S.p.A., Ondulati ed Imballaggi del Friuli S.p.A., Scatolificio Idealkart S.r.l., Laveggia S.r.l., Scatolificio Laveggia S.p.A., Alliabox Italia S.p.A., Innova Group – Caino S.r.l. Plant, Toppazzini S.p.A., Antonio Sada &amp; Figli S.p.A., ICO Industria Cartone Ondulato S.r.l., ICOM S.p.A., Grimaldi S.p.A., Ondulato Piceno S.r.l., MS Packaging S.r.l., Trevikart S.r.l., Ondulati Maranello S.p.A., as well as the trade association Gruppo Italiano Fabbricanti Cartone Ondulato, have entered into an agreement with an object restrictive of competition contrary to Article 101 TFEU, consisting of a single and complex agreement continued over time aimed at strongly distorting competitive dynamics in the market for the production and marketing of corrugated cardboard packaging;</w:t>
        <w:br/>
        <w:t>HAVING REGARD TO the administrative pecuniary sanction of 2,817,890 euros imposed on the company MS Packaging S.r.l. for the established violation, due to its severity and duration;</w:t>
        <w:br/>
        <w:t>HAVING REGARD TO the ruling of the Council of State, section VI, no. 10159 of November 18, 2022, which partially upheld the appeal filed by MS Packaging S.r.l. and, consequently, annulled measure no. 27849 of July 19, 2019, solely in the part relating to the quantification of the sanction;</w:t>
        <w:br/>
        <w:t>HAVING REGARD TO, in particular, the reasoning of the aforementioned ruling, whereby the Council of State, in partial reform of the first instance ruling (TAR of Lazio no. 6073/2021), ordered, with reference to the conduct of MS Packaging S.r.l., that “the brevity of the engagement and the concretely limited cooperation of it with the other sanctioned companies justify the reduction, according to equity and by 20%, of the measure applied to it,” so that it is up to the Authority to concretely quantify the amount of the same, conforming to the indications provided in the referred ruling;</w:t>
      </w:r>
    </w:p>
    <w:p>
      <w:r>
        <w:rPr>
          <w:b/>
        </w:rPr>
        <w:t>[Pages 4–6]</w:t>
      </w:r>
    </w:p>
    <w:p>
      <w:r>
        <w:t>6 BULLETIN NO. 10 OF MARCH 13, 2023</w:t>
      </w:r>
    </w:p>
    <w:p>
      <w:r>
        <w:t>CONSIDERING that the Council of State, in exercising its jurisdiction on the merits, taking into account the reasons highlighted above, has identified a reduction of 20% of the sanction originally imposed on MS Packaging S.r.l. and that this criterion is precise, objective, and of automatic application, leaving no discretionary margin in the implementation of the binding constraint arising from the judgment to be executed;</w:t>
      </w:r>
    </w:p>
    <w:p>
      <w:r>
        <w:t>CONSIDERED, therefore, that it is necessary to proceed, in compliance with the indicated judgment of the administrative judge and in accordance with the indications and the criterion outlined therein, to the re-determination of the sanction imposed by measure no. 27849 of July 17, 2019, against the appellant;</w:t>
      </w:r>
    </w:p>
    <w:p>
      <w:r>
        <w:t>CONSIDERING that, in accordance with the parameters indicated in the judgment of the Council of State, section VI, no. 10159 of November 18, 2022, the amount of the sanction originally imposed on MS Packaging S.r.l., amounting to 2,817,890 euros, is reduced by a percentage of 20%. The final amount of the sanction to be imposed on MS Packaging S.r.l. is therefore 2,254,312 € (two million two hundred fifty-four thousand three hundred twelve euros);</w:t>
      </w:r>
    </w:p>
    <w:p>
      <w:r>
        <w:t>RESOLVES</w:t>
      </w:r>
    </w:p>
    <w:p>
      <w:r>
        <w:t>that the administrative pecuniary sanction to be applied to MS Packaging S.r.l. for the behavior attributed to it in the Authority's measure no. 27849 of July 17, 2019, is quantified at 2,254,312 € (two million two hundred fifty-four thousand three hundred twelve euros).</w:t>
      </w:r>
    </w:p>
    <w:p>
      <w:r>
        <w:t>The administrative pecuniary sanction must be paid within thirty days from the notification of this measure, using the tax codes indicated in the attached F24 model with identifying elements, pursuant to Legislative Decree no. 241/1997.</w:t>
      </w:r>
    </w:p>
    <w:p>
      <w:r>
        <w:t>The payment, which will take into account any installments already possibly paid by the Company, must be made electronically with a debit from its bank or postal account, through the home banking and CBI services provided by banks or Poste Italiane S.p.A., or by using the telematic services of the Revenue Agency, available on the website www.agenziaentrate.gov.it. Payment can be made, for operators with legal headquarters abroad, via bank transfer (in euros), in favor of the State Budget, using the IBAN code IT04A0100003245348018359214 (BIC code: BITAITRRENT), which corresponds to the accounting triplet 18/3592/14.</w:t>
      </w:r>
    </w:p>
    <w:p>
      <w:r>
        <w:t>Immediate communication of the payment must be given to the Authority, by sending a copy of the model certifying the payment made.</w:t>
      </w:r>
    </w:p>
    <w:p>
      <w:r>
        <w:t>Against this measure, an appeal may be submitted to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r>
    </w:p>
    <w:p>
      <w:r>
        <w:t>This measure will be notified to the interested party and published in the Bulletin of the Competition and Market Authority.</w:t>
      </w:r>
    </w:p>
    <w:p>
      <w:r>
        <w:t>THE SECRETARY GENERAL THE PRESIDENT</w:t>
        <w:br/>
        <w:t>Guido Stazi Roberto Rustichelli</w:t>
      </w:r>
    </w:p>
    <w:p>
      <w:r>
        <w:rPr>
          <w:b/>
        </w:rPr>
        <w:t>[Pages 7–9]</w:t>
      </w:r>
    </w:p>
    <w:p>
      <w:r>
        <w:t>BULLETIN NO. 10 OF MARCH 13, 2023 9</w:t>
      </w:r>
    </w:p>
    <w:p>
      <w:r>
        <w:t>2. The consumer associations AECI Avezzano APS, Federconsumatori Arezzo, Consumer Court Regional Headquarters Campania, Federconsumatori Piacenza, CODICI - Center for Citizen Rights, in their capacity as complainants.</w:t>
      </w:r>
    </w:p>
    <w:p>
      <w:r>
        <w:t>II. THE CONDUCTS SUBJECT TO THE PROCEEDING</w:t>
      </w:r>
    </w:p>
    <w:p>
      <w:r>
        <w:t>3. The proceeding concerns the behaviors carried out by the Professional consisting of the promotion and subsequent conclusion of contracts and activation of unsolicited electricity and/or natural gas supplies in the free market (also ANR), primarily through agencies operating with stores, door-to-door, and telephone contacts (telemarketing).</w:t>
      </w:r>
    </w:p>
    <w:p>
      <w:r>
        <w:t>III. THE OUTCOMES OF THE PROCEEDING</w:t>
      </w:r>
    </w:p>
    <w:p>
      <w:r>
        <w:t>1) The course of the proceeding</w:t>
      </w:r>
    </w:p>
    <w:p>
      <w:r>
        <w:t>4. Based on the information acquired ex officio for the application of the Consumer Code, as well as complaints from individual consumers and their representative Associations (approximately 80 reports) received by the Authority - starting from September 2021 and with an increasingly growing flow until May 2022 - on June 7, 2022, the investigative proceeding PS12308 was initiated, communicated to the Professional during the inspection checks carried out on June 15, 2022, at the Professional's offices located in Rome (legal) and Genoa (operational), for possible violation of Articles 20, 21, 22, 24, 25, 26 letter f) in conjunction with Article 66 quinquies, 49, and 51 of Legislative Decree September 6, 2005, no. 206 (Consumer Code).</w:t>
      </w:r>
    </w:p>
    <w:p>
      <w:r>
        <w:t>5. On June 17, 2022, AXPO requested access to the documents of the investigative file, which was granted on June 22, 2022; similar requests were received on November 15 and December 19, 2022, and the Company gained access, respectively, on November 18 and December 20, 2022.</w:t>
      </w:r>
    </w:p>
    <w:p>
      <w:r>
        <w:t>6. On June 28, 2022, a request to participate in the Proceeding was received from the Association Codici Center for Citizen Rights, accepted on July 5, 2022.</w:t>
      </w:r>
    </w:p>
    <w:p>
      <w:r>
        <w:t>7. On July 15, 2022, the Company submitted its own memorandum while responding to the request for information made during the communication of the initiation of the proceeding and requested a hearing.</w:t>
      </w:r>
    </w:p>
    <w:p>
      <w:r>
        <w:t>8. On August 1, 2022, the Company made a proposal for commitments rejected by the Authority with a resolution on October 11, 2022.</w:t>
      </w:r>
    </w:p>
    <w:p>
      <w:r>
        <w:t>9. On September 8, 2022, the hearing of the representatives of the Professional took place.</w:t>
      </w:r>
    </w:p>
    <w:p>
      <w:r>
        <w:t>10. On September 26, 2022, AXPO submitted its response to the request for information made during the hearing.</w:t>
      </w:r>
    </w:p>
    <w:p>
      <w:r>
        <w:t>11. On September 28 and November 16, 2022, the Professional was notified of the extension, respectively, of 60 (sixty) and 50 (fifty) days of the deadline for concluding the proceeding, for investigative needs and to ensure the Parties an adequate adversarial process.</w:t>
      </w:r>
    </w:p>
    <w:p>
      <w:r>
        <w:t>12. On November 23, 2022, the Parties were notified of the conclusion date of the investigative phase pursuant to Article 16, paragraph 1, of the Regulation.</w:t>
      </w:r>
    </w:p>
    <w:p>
      <w:r>
        <w:t>13. On December 21, 2022, AXPO submitted a final memorandum and, the following day, opinions were requested pursuant to Article 27, paragraph 6, of Legislative Decree September 6, 2005, no. 206 and subsequent amendments, from the Authority for Communications Guarantees (hereinafter also AGCOM) and, pursuant to paragraph 1-bis of the same article, from the Regulatory Authority for Energy Networks and Environment (hereinafter also ARERA). The opinions were received, respectively, on January 23 and 24, 2023.</w:t>
      </w:r>
    </w:p>
    <w:p>
      <w:r>
        <w:t>2) The evidence acquired</w:t>
      </w:r>
    </w:p>
    <w:p>
      <w:r>
        <w:t>14. The set of evidence acquired in the context of the proceeding allows for the description of the following framework regarding the conduct of the Professional.</w:t>
      </w:r>
    </w:p>
    <w:p>
      <w:r>
        <w:t>a) Contracts with agencies – the sales process through the agency channel</w:t>
      </w:r>
    </w:p>
    <w:p>
      <w:r>
        <w:t>18. Regarding the activity of procuring contracts for the supply of electricity and natural gas, AXPO has been using, at least since 2020, subjects appointed by it (Agencies). Until July 2021, AXPO would have offered consumers and micro-enterprises the possibility of concluding contracts: 1) through the traditional channels of the Agencies, that is, in-store with the simultaneous presence of agent/customer or door-to-door with the consequent signing of the contract according to different modalities; 2) through the digital channel represented by the Pulsee website (AXPO Italia brand) https://www.pulsee.it and the signing of the contract by the customer via OTP code, sent via SMS.</w:t>
      </w:r>
    </w:p>
    <w:p>
      <w:r>
        <w:t>19. AXPO operates in the market through contracts - not exclusive - signed with Agencies; contracts that concern the promotion and conclusion of supply contracts (electricity and/or gas) exclusively to domestic end customers, VAT holders, and condominiums and are of indefinite duration.</w:t>
      </w:r>
    </w:p>
    <w:p>
      <w:r>
        <w:t>20. The agent carries out his activity in an autonomous and independent manner and may avail himself of the work of sub-Agents or collaborators, all subject to compliance with the procedures provided by AXPO, both in relation to the transmission activity and to the promotion and sale of purchase proposals signed by customers in the area of competence of the Agency.</w:t>
      </w:r>
    </w:p>
    <w:p>
      <w:r>
        <w:t>21. From a document acquired during the inspection checks, it appears that the customer acquisition process begins with the entry of the contract on the AXPO portal by the agent and concludes, in case of passing the credit check phase (creditworthiness of the customer), with the activation of the supply or with the cancellation of the contract itself for different reasons.</w:t>
      </w:r>
    </w:p>
    <w:p>
      <w:r>
        <w:t>22. This process is linked to the sub-procedure for the validation of contracts which can only occur after the successful completion of the customer's credit check.</w:t>
      </w:r>
    </w:p>
    <w:p>
      <w:r>
        <w:t>23. If the contract does not pass the checks on the data deemed necessary, it is placed in "Document Rework" status and the information is made available to the agent, along with a checklist describing the problem encountered.</w:t>
      </w:r>
    </w:p>
    <w:p>
      <w:r>
        <w:t>24. According to Article 5.8 of the non-exclusive agency contract, in case of reports and/or complaints from the Public Authority (Judicial Police or other competent authority), or in case of a detailed complaint from the Customer, AXPO may request clarifications from the agent.</w:t>
      </w:r>
    </w:p>
    <w:p>
      <w:r>
        <w:rPr>
          <w:b/>
        </w:rPr>
        <w:t>[Pages 10–12]</w:t>
      </w:r>
    </w:p>
    <w:p>
      <w:r>
        <w:t>12 BULLETIN NO. 10 OF MARCH 13, 2023</w:t>
      </w:r>
    </w:p>
    <w:p>
      <w:r>
        <w:t>25. The subsequent Article 5.9 provides that, in cases of suspected false signature and/or unsolicited activation, the agent shall have the burden of conducting checks and verifications.</w:t>
      </w:r>
    </w:p>
    <w:p>
      <w:r>
        <w:t>26. As compensation for the agent's activity, the Professional recognizes a commission according to the corresponding plan attached to the contracts.</w:t>
      </w:r>
    </w:p>
    <w:p>
      <w:r>
        <w:t>27. It is at AXPO's discretion to assign performance objectives to the agent, the achievement of which may result in the allocation of bonuses based on quantitative and qualitative parameters: [omissis]31.</w:t>
      </w:r>
    </w:p>
    <w:p>
      <w:r>
        <w:t>28. Finally, the Professional has established a system of disincentives and penalties for Agents, providing, in particular, the possibility of terminating the contract upon the occurrence of certain strictly defined hypotheses, including, [omissis] (Article 11 of the Agency Contract). In such cases, without prejudice to the right to terminate the contract, AXPO may apply penalties equal to [omissis] and up to an amount of [5-10]% of the severance pay accrued during the term of the contract32.</w:t>
      </w:r>
    </w:p>
    <w:p>
      <w:r>
        <w:t>b) The addendum to the non-exclusive agency contract and the check call</w:t>
      </w:r>
    </w:p>
    <w:p>
      <w:r>
        <w:t>29. Evidence on record shows that AXPO, having received numerous complaints during 2021 regarding unauthorized telemarketing activities, on January 31, 2022, sent its Agents a letter containing the "contract proposal for the regulation of distance selling activities," with an attached Telemarketing Addendum, the provisions of which became effective as of February 11, 202233.</w:t>
      </w:r>
    </w:p>
    <w:p>
      <w:r>
        <w:t>30. As of that date, therefore, supply contracts for residential customers and microbusinesses could be concluded following a telephone contact (telemarketing), following a procedure, as per specific scripts34, which required sending the contractual documentation and an OTP code via email, subsequent to the telephone contact, for the possible signing and conclusion of the contract. In particular, the aforementioned Addendum, which telephone operators must adhere to for calls made on behalf of AXPO, provides for: a first part of the call (not recorded) and subsequently a recorded part, where the consumer expresses the willingness to accept receiving the contractual documentation in digital format, thus waiving the conclusion of the supply contract in written form.</w:t>
      </w:r>
    </w:p>
    <w:p>
      <w:r>
        <w:t>31. The same Addendum provides that AXPO shall apply: (a) a penalty of Euro [1,000-5,000] each time the Agency has contacted potential customers from unauthorized lists, has not complied with the instructions given by AXPO during the telephone call, and has not correctly requested and obtained consent from the potential customer regarding the processing of personal data, the recording of the call, and the method of concluding the contract; (b) a penalty of Euro [100-500] for each complaint for unsolicited activation presented by domestic customers, or equal to Euro [500-2,000] if presented by customers with VAT number; (c) residually, a penalty of Euro [500-2,000] for the violation of any other provision contained in the Addendum.</w:t>
      </w:r>
    </w:p>
    <w:p>
      <w:r>
        <w:t>32. The Addendum also provides, as a final penalty, for the termination of the Agency relationship.</w:t>
      </w:r>
    </w:p>
    <w:p>
      <w:r>
        <w:t>33. Finally, AXPO provides that the commissions normally recognized to Agents may be reversed35.</w:t>
      </w:r>
    </w:p>
    <w:p>
      <w:r>
        <w:t>34. The Professional, during the investigative phase, stated that, during 2022, it effectively applied such penalties and terminated contractual relationships with several agencies. In particular, following the implementation of the specific Telemarketing regulation, AXPO would have planned and carried out specific audits on the agencies conducting such activities and, due to the negative outcomes found, would have proceeded to terminate the relationship with some of them36.</w:t>
      </w:r>
    </w:p>
    <w:p>
      <w:r>
        <w:t>35. On September 26, 202237, in response to the request for information made during the hearing38, AXPO provided documentation regarding the communications of warning and application of penalties and/or termination of contracts with the mentioned agencies following the finding of: i) a significant number of unsolicited activations; ii) the receipt of increasingly numerous requests for information from the Judicial Police regarding unsolicited contracts for which end customers have filed complaints; iii) thousands of supply points activated with recorded consumption "equal to zero."</w:t>
      </w:r>
    </w:p>
    <w:p>
      <w:r>
        <w:t>36. In particular, by way of example, with reference to Agency [omissis], having detected numerous anomalies and received over [1,000-5,000] complaints for unsolicited activations39 related to customers procured by it, in addition to sending warning letters, applying penalties of over [150,000-250,000] euros40, and subsequently reversing undue commissions of approximately [500,000-1,000,000] euros41, it ultimately proceeded to terminate the contractual relationship in July 202242.</w:t>
      </w:r>
    </w:p>
    <w:p>
      <w:r>
        <w:t>37. The agencies that, as of the date of submission of the response to AXPO's request for information (July 2022), had signed the Addendum to the Non-Exclusive Agency Contract for distance promotion activities are as follows: [omissis]. See, doc. n. 122, cit..</w:t>
      </w:r>
    </w:p>
    <w:p>
      <w:r>
        <w:t>38. These include, in particular, the following n. [1-10] Agencies: [omissis].</w:t>
      </w:r>
    </w:p>
    <w:p>
      <w:r>
        <w:t>39. See attachments to doc. n. 136, as per the index of the file.</w:t>
      </w:r>
    </w:p>
    <w:p>
      <w:r>
        <w:t>40. See the minutes of September 8, 2022, doc. n. 134, as per the index of the file.</w:t>
      </w:r>
    </w:p>
    <w:p>
      <w:r>
        <w:t>41. See point 41 of the memorandum, dated July 15, 2022, doc. n. 122, cit.. Also see the file named ActivationsNNRequestsAgenciesMicro_[omissis]_20220527 acquired during the inspection conducted at AXPO's headquarters in Genoa, doc. n. 95.1.66, as per the index of the file. Moreover, in the communication of termination of the agency contract with [omissis], the number of supply points subject to complaint for ANR has increased to n. [2,000-4,000]. See the communication of contractual termination sent by AXPO to [omissis] on July 5, 2022, attached to doc. n. 136, cit..</w:t>
      </w:r>
    </w:p>
    <w:p>
      <w:r>
        <w:t>42. See point 41 of the memorandum, note prot. nn. 0055525, dated July 15, 2022.</w:t>
      </w:r>
    </w:p>
    <w:p>
      <w:r>
        <w:t>43. See doc. n. 95.1.120 titled FW Request for installment of reversal amount [omissis] as per the index of the file, acquired during the inspection conducted at AXPO's headquarters in Genoa.</w:t>
      </w:r>
    </w:p>
    <w:p>
      <w:r>
        <w:t>44. See the communication of contractual termination sent by AXPO to [omissis] on July 5, 2022, attached to doc. n. 136, cit.. Moreover, in said communication, the number of supply points subject to complaint for ANR has increased to n. [2,000-4,000].</w:t>
      </w:r>
    </w:p>
    <w:p>
      <w:r>
        <w:t>45. See attachment 1 to AXPO's final memorandum, doc. n. 166, as per the index of the file.</w:t>
      </w:r>
    </w:p>
    <w:p>
      <w:r>
        <w:t>14 BULLETIN NO. 10 OF MARCH 13, 2023</w:t>
      </w:r>
    </w:p>
    <w:p>
      <w:r>
        <w:t>37. In order to verify the correct manifestation of consent by the consumer for the activation of the supply for contracts not signed in the presence of the agent, starting from the date when AXPO introduced the possibility of conducting Telemarketing (February 2022), it stated that it i) activated a check call system to verify the actual existence of consent to the signing of the contract; ii) provided specific instructions to guide the activity carried out by Agents vis-à-vis consumers; iii) established a system of disincentives that would result in negative consequences for Agents in case of improper behavior to the detriment of consumers43.</w:t>
      </w:r>
    </w:p>
    <w:p>
      <w:r>
        <w:t>38. The activation of the supply would therefore be subject to the positive outcome of the check call. In particular, the calls would be made, for each new contract signed, by a third party independent of the selected agencies, within 14 days from the entry of the OTP code (i.e. from the signing of the contract)44, based on scripts and guidelines provided by AXPO itself in a specific contract45. If, as a result of the check call, the customer confirms the correctness of their data and the willingness to conclude the contract, the supply is activated. Conversely, in cases of: (i) denial of the contract; (ii) unavailability of the customer; (iii) second thoughts; (iv) incorrect personal data; (v) incorrect email; (vi) refusal of consent to the recording of the check call, the contracts are canceled without activation of the supply.</w:t>
      </w:r>
    </w:p>
    <w:p>
      <w:r>
        <w:t>c) Quantitative data</w:t>
      </w:r>
    </w:p>
    <w:p>
      <w:r>
        <w:t>39. According to AXPO's statements, in the period from July 2021 to May 2022, the supply contracts of residential type and for microenterprises concluded, divided by commercial channel (Door-to-door Agents, telemarketing, web, and stores) amount to over [100,000 – 150,000] for electricity and over [50,000-100,000] for gas. These data show (table 1) the trend of contractual activity and, in particular, how after February 2022, the moment of introduction of the telemarketing procedure and the check call control for activations, there has been a significant reduction in subscriptions through Agency channels (mainly door-to-door and telephone contacts subject to complaints as unauthorized)46, decreasing from over [10,000-15,000] in July 2021 to less than [100-1,000] in May 2022 (for electricity) and similarly for gas, from over [3,000-7,000] to less than [100-1,000] (same period).</w:t>
      </w:r>
    </w:p>
    <w:p>
      <w:r>
        <w:t>43. AXPO stated in its memoranda that, even before authorizing its Agents to carry out Telemarketing activities, the Company had already adopted a monitoring procedure and a system of penalties starting from August 30, 2021, in case of acquisition and forwarding of non-existent or counterfeit orders (see AXIT_SAGp_002_v04_Agency Management.pdf, doc n. 95.1.79, as per the index of the file, acquired during the inspection conducted at AXPO's headquarters in Genoa).</w:t>
      </w:r>
    </w:p>
    <w:p>
      <w:r>
        <w:t>44. With a maximum of six attempts and for a maximum of two contacts per day.</w:t>
      </w:r>
    </w:p>
    <w:p>
      <w:r>
        <w:t>45. See doc. n. 95.1.9 (AXPOItalia_20211215 script check call_rev.20220208.docx), as per the index of the file, acquired during the inspection conducted at AXPO's headquarters in Genoa.</w:t>
      </w:r>
    </w:p>
    <w:p>
      <w:r>
        <w:t>46. See doc. n. 122, cit.</w:t>
      </w:r>
    </w:p>
    <w:p>
      <w:r>
        <w:rPr>
          <w:b/>
        </w:rPr>
        <w:t>[Pages 13–15]</w:t>
      </w:r>
    </w:p>
    <w:p>
      <w:r>
        <w:t>BULLETIN NO. 10 OF MARCH 13, 2023 15</w:t>
      </w:r>
    </w:p>
    <w:p>
      <w:r>
        <w:t xml:space="preserve">Tab. 1 - Number of signed contracts47  </w:t>
        <w:br/>
        <w:t xml:space="preserve">[omissis]  </w:t>
        <w:br/>
        <w:t xml:space="preserve">40. In the same period, July 2021-May 2022, in relation to the total contracts concluded, as mentioned above, AXPO canceled, following complaints for unsolicited activations deemed well-founded by the Professional, over [1,000-2,000] contracts for electricity and over [100-1,000] for gas (table 2). Furthermore, during the same time frame, AXPO canceled, following the exercise of the right of withdrawal (sometimes motivated by consent expressed unconsciously), over [4,000-8,000] contracts for electricity and over [1,000-5,000] for gas (table 3).  </w:t>
        <w:br/>
        <w:t xml:space="preserve">Tab. 2 - Number of contracts canceled following complaints for well-founded ANR48  </w:t>
        <w:br/>
        <w:t xml:space="preserve">[omissis]  </w:t>
        <w:br/>
        <w:t xml:space="preserve">Tab. 3 - Number of contracts canceled following the exercise of the right of withdrawal49  </w:t>
        <w:br/>
        <w:t xml:space="preserve">[omissis]  </w:t>
        <w:br/>
        <w:t xml:space="preserve">41. The analysis of the data reported above highlights how, after the adoption of verification systems for the expression of consent and the check call (February 2022), in light of the reduction of contracts through agencies (in absolute value), there was also a reduction in cancellations (in absolute value and as a percentage of total contracts). The trend of cancellations, also by channel type, is confirmed by the evidence on record provided by the same Professional in response to the information request50.  </w:t>
        <w:br/>
        <w:t xml:space="preserve">42. Finally, in the period under review (second half of 2021 - first half of 2022), AXPO generated revenue from contracts procured through agents amounting to [300,000,000-500,000,000] euros for the supply of electricity and [50,000,000-100,000,000] euros for the supply of gas51.  </w:t>
        <w:br/>
        <w:t xml:space="preserve">47 Data updated as of 27.06.2022. The data refers to the entire customer base of AXPO, without distinctions. The so-called "dual" contracts, i.e., those related to the supply of both electricity and gas, are counted twice, once for each commodity.  </w:t>
        <w:br/>
        <w:t xml:space="preserve">Cf. response to the information request, p. 13, doc. n. 122, cit..  </w:t>
        <w:br/>
        <w:t xml:space="preserve">48 Data updated as of 04.07.2022. The so-called "dual" contracts, i.e., those related to the supply of both electricity and gas, are counted twice, once for each commodity.  </w:t>
        <w:br/>
        <w:t xml:space="preserve">49 The exercise of the right of withdrawal is a physiological and not pathological element of the contractual relationship; what is relevant is the case in which the requests/complaints of consumers who deny the contractual relationship are classified in the category of withdrawals. In this regard, it is noted that in some complaints alleging an unsolicited activation or deception during the phone contact, the consumer requests to exercise the right of withdrawal (cf., by way of example, the email titled 0683Y00000IOhUK, included in Annex 3 to the response to the information request referred to in the communication initiating the investigative procedure). This plausibly leads to the conclusion that, within the reports regarding the number of withdrawals counted by the Company, there may be included reports from consumers highlighting an actual denial of the supply contract, rather than a withdrawal.  </w:t>
        <w:br/>
        <w:t xml:space="preserve">50 Cf. annex 5, doc 122.  </w:t>
        <w:br/>
        <w:t>51 Cf. doc. 122, cit.</w:t>
      </w:r>
    </w:p>
    <w:p>
      <w:r>
        <w:t>16 BULLETIN NO. 10 OF MARCH 13, 2023</w:t>
      </w:r>
    </w:p>
    <w:p>
      <w:r>
        <w:t xml:space="preserve">d) Controls on the correct expression of consent (check call)  </w:t>
        <w:br/>
        <w:t xml:space="preserve">43. The changes made to the control methods of agents' operations by AXPO, particularly through check calls, have revealed a significant number of consumers who, in fact, did not intend to proceed with the subscription. Indeed, the evidence on record, in the period following the check call (February 14, 2022 – June 15, 2022), shows that out of the total calls made, amounting to over [8,000-15,000]52, over ([6,000-8,000]) resulted in a negative outcome, leading to the failure to finalize the contract (considering the total electricity approximately [3,000-6,000] and gas over [1,000-5,000], as per table 4 provided by the professional).  </w:t>
        <w:br/>
        <w:t xml:space="preserve">Tab. 4 Number of contracts canceled due to negative check call  </w:t>
        <w:br/>
        <w:t xml:space="preserve">[omissis]  </w:t>
        <w:br/>
        <w:t xml:space="preserve">e) Methods and timing for handling complaints regarding unsolicited activations  </w:t>
        <w:br/>
        <w:t xml:space="preserve">44. The management of complaints submitted in writing by customers53 occurs, first, with the automatic acknowledgment of the request received, communicated via email to the end customer; subsequently, an AXPO operator downloads the content of the email, identifies the customer, and classifies the complaint by category54. AXPO evaluates the circumstances reported by the customer and provides a written response55, accepting or rejecting the related request.  </w:t>
        <w:br/>
        <w:t xml:space="preserve">45. In the case of acceptance of the complaint for ANR, AXPO requests: i) the contractual termination at the earliest possible date or the cancellation of the activation of the supply if still possible; ii) the write-off of amounts already invoiced and to be invoiced, according to the provisions of Article 66-quinquies of the Consumer Code.  </w:t>
        <w:br/>
        <w:t xml:space="preserve">46. Following the acceptance of the complaint for unsolicited activation, AXPO automatically reverses the commission attributed to the agent and, where applicable56, applies the contractually stipulated penalties. By way of example, some evidence on record has highlighted how AXPO, following the detection of numerous unsolicited activations by Agency [omissis], at the end of May 2022, made commission reversals against the aforementioned agency amounting to over [500,000-1,000,000] euros and applied penalties of over [100,000-300,000] euros57.  </w:t>
        <w:br/>
        <w:t xml:space="preserve">52 Cf. doc.239 titled EsitiCheckCall_20220615 xlsx.msg  </w:t>
        <w:br/>
        <w:t xml:space="preserve">53 Cf. doc. n. 122, cit..  </w:t>
        <w:br/>
        <w:t xml:space="preserve">54 The procedure is initiated upon receipt of the complaint. If necessary, before responding to the complaint, there may be an intermediate process — of investigation or various fulfillments — necessary for AXPO to understand the reasons for the complaint and any underlying issues and formulate a reasoned response to the customer.  </w:t>
        <w:br/>
        <w:t xml:space="preserve">55 By ordinary email, certified email, or registered letter, depending on the method of receipt of the complaint itself.  </w:t>
        <w:br/>
        <w:t xml:space="preserve">56 Cf. doc. n. 95.1.79, included in the index of the file.  </w:t>
        <w:br/>
        <w:t>57 Cf. doc. nn. 95.1.67 and 95.1.69 and 95.1.75, 95.1.76 and 95.1.121, included in the index of the file.</w:t>
      </w:r>
    </w:p>
    <w:p>
      <w:r>
        <w:t>BULLETIN NO. 10 OF MARCH 13, 2023 17</w:t>
      </w:r>
    </w:p>
    <w:p>
      <w:r>
        <w:t xml:space="preserve">f) The relationship with agencies and the phenomenon of unsolicited activations-ANR  </w:t>
        <w:br/>
        <w:t xml:space="preserve">47. The evidence on record shows AXPO's awareness regarding ANR, as it emerges firstly from the number of complaints, and secondly from internal analyses on certain agents (regarding their commissions and penalties).  </w:t>
        <w:br/>
        <w:t xml:space="preserve">48. In particular, from the file named "Unsolicited Activations Complaint_20220615.xlsx," attached to the email titled "Unsolicited Activations,"58 there are approximately [2,000-4,000] complaints received by the Professional for ANR related to contracts procured by Agents and subagents for the period from July 1, 2021, to January 31, 2022; this figure increases to over [4,000-8,000] complaints considering the period from July 2021 to June 15, 2022.  </w:t>
        <w:br/>
        <w:t xml:space="preserve">49. Furthermore, the internal document at AXPO titled "Notes on Agencies"59 highlights, on July 24, 2021, the "Risks arising from non-compliant activities of agencies in the domestic and microbusiness segment"; the document contains a list of "some of the critical issues arising from the reported activities in no way authorized by AXPO of agencies ([omissis], etc.) primarily active in the domestic segment and partly in microbusiness, consisting of:  </w:t>
        <w:br/>
        <w:t xml:space="preserve">- continuous and often threatening phone contact. For example, many received an SMS warning of disconnections, penalties, etc.;  </w:t>
        <w:br/>
        <w:t xml:space="preserve">- use of false and misleading information to obtain activations. Numerous customers (and some operators, see below) complain about the presentation of false or misleading information regarding AXPO's activities. For example:  </w:t>
        <w:br/>
        <w:t xml:space="preserve">• the operator presents themselves as an operator of the current distributor/supplier and requests the OTP from the customer for an activity on the network/for a discount; the customer provides it, and thus the operator activates the AXPO contract via the web;  </w:t>
        <w:br/>
        <w:t xml:space="preserve">• False representations to the customer to make them switch to AXPO (e.g., AXPO would be the distributor, the other trader would have moved from Genoa to Turin, thus an automatic switch would have occurred, the other trader would have ceased operations);  </w:t>
        <w:br/>
        <w:t xml:space="preserve">- use of foreign call centers;  </w:t>
        <w:br/>
        <w:t xml:space="preserve">- unauthorized teleselling activities, presumably not respecting the limits of the activity (use of numbers registered with the ROC, checking the opposition register, informing about the Code of Commercial Conduct, adequate time period for the customer to evaluate the written offer or "spatium deliberandi").  </w:t>
        <w:br/>
        <w:t xml:space="preserve">It is noted that: - often the operator knows the current supplier; - often the operator knows the rates of the current supplier or of AXPO.”  </w:t>
        <w:br/>
        <w:t xml:space="preserve">50. The document also highlights conduct that can be sanctioned, among others, by the AGCM (regarding Teleselling and unfair commercial practices).  </w:t>
        <w:br/>
        <w:t xml:space="preserve">51. Furthermore, regarding certain agents, it has emerged that AXPO was aware of critical issues regarding the conduct of agents' activities; by way of example, regarding one of the agencies operating on behalf of AXPO ([omissis]), it is noted: i) the amount of commission reversals received by this Agency during 2021; ii) the number of complaints received from consumers;  </w:t>
        <w:br/>
        <w:t xml:space="preserve">58 Cf. the ML folder of the inspection documents acquired at the operational headquarters of AXPO in Genoa.  </w:t>
        <w:br/>
        <w:t>59 Cf. doc. n. 95.1.77, included in the index of the file.</w:t>
      </w:r>
    </w:p>
    <w:p>
      <w:r>
        <w:rPr>
          <w:b/>
        </w:rPr>
        <w:t>[Pages 16–18]</w:t>
      </w:r>
    </w:p>
    <w:p>
      <w:r>
        <w:t>18 BULLETIN NO. 10 OF MARCH 13, 2023</w:t>
      </w:r>
    </w:p>
    <w:p>
      <w:r>
        <w:t>iii) the number of requests for information received by AXPO from the Judicial Police, following consumer complaints.</w:t>
      </w:r>
    </w:p>
    <w:p>
      <w:r>
        <w:t>52. In relation to the amount of commissions collected by [omissis], the documents on record show that, in the face of commissions amounting to € [100-500] accrued in January 2021, they increased during the same year to reach an amount of € [100,000-500,000] in June, € [500,000-1,000,000] in December, and € [500,000-1,000,000] in January 2022. In light of this significant increase in commissions for contracts signed by consumers, penalties were subsequently applied specifically for ANR and the consequent termination of the relationship with AXPO.</w:t>
      </w:r>
    </w:p>
    <w:p>
      <w:r>
        <w:t>53. In fact, in May 2022, AXPO sent a letter of formal notice and applied a penalty, stating to the Agency, among other things, that "As already shared with you informally, in recent months numerous supply contracts procured by you appear to be anomalous and/or have been reported as unsolicited by customers. The complaints received for unsolicited activations also refer to contracts activated through your subagents, for example [omissis], through which several suspicious supply activations have been requested with the undersigned. The number of supply points activated by your Agency and already subject to unsolicited activation is, as of May 27, [1,500-3,000]. Furthermore, the undersigned Company, in addition to managing the significant number of complaints for unsolicited activation (…), is receiving an increasing number of requests for information from the Judicial Police regarding unsolicited contracts activated for end customers who have already filed complaints. Since the activation date of the Agency Contract, AXPO has received [10-50] requests from the Judicial Police, of which [10-50] only during the year 2022. (…)”.</w:t>
      </w:r>
    </w:p>
    <w:p>
      <w:r>
        <w:t>54. The relationship with the aforementioned Agency ([omissis]) appears to have been terminated after about a year (July 2022, therefore after the initiation of the investigation procedure), precisely due to the anomalous behaviors in the acquisition of unsolicited contracts.</w:t>
      </w:r>
    </w:p>
    <w:p>
      <w:r>
        <w:t>55. Finally, the evidence on record shows that AXPO was aware of issues regarding ANR through the complaints for unsolicited activations received against the agencies. In fact, from an email dated January 2022, it appears that AXPO noted internally, from December 2019 to December 2022, a number of complaints for ANR amounting to [2,500-5,000], indicating the specific number for each partner agency of AXPO.</w:t>
      </w:r>
    </w:p>
    <w:p>
      <w:r>
        <w:t>60 Cfr., for example, document no. 95.1.134 titled “RE Judicial Police Investigations - Complaint of contract denial.msg” from December 2021, listed in the file index.</w:t>
      </w:r>
    </w:p>
    <w:p>
      <w:r>
        <w:t>61 Cfr. the files titled “… [omissis]_Detail_Invitation_…” from January 2021 to March 2022 acquired at the [omissis] office in Pescara.</w:t>
      </w:r>
    </w:p>
    <w:p>
      <w:r>
        <w:t>62 This number is confirmed by the document titled UnsolicitedActivationsAgenciesMicro_[omissis]_20220527, which contains the details of each individual complaint received by AXPO for the activities carried out by [omissis].</w:t>
      </w:r>
    </w:p>
    <w:p>
      <w:r>
        <w:t>63 Cfr. document no. 95.1.67, in the file index titled “DELIVERY Formal notice and application of penalties Agency [omissis]”.</w:t>
      </w:r>
    </w:p>
    <w:p>
      <w:r>
        <w:t>64 As also reported by one of AXPO's representatives during the hearing.</w:t>
      </w:r>
    </w:p>
    <w:p>
      <w:r>
        <w:t>65 Cfr. the email exchange titled “Unsolicited activations_all agencies” dated January 11, 2022, between employees of the Company - document no. 95.1.7, listed in the file index.</w:t>
      </w:r>
    </w:p>
    <w:p>
      <w:r>
        <w:t>BULLETIN NO. 10 OF MARCH 13, 2023 19</w:t>
      </w:r>
    </w:p>
    <w:p>
      <w:r>
        <w:t>g) The complaints</w:t>
      </w:r>
    </w:p>
    <w:p>
      <w:r>
        <w:t>56. Since September 2021, with an increasingly growing flow, numerous complaints have been received by the Authority from consumers who have reported the activation of unsolicited contracts by AXPO through its Agents/procurers, also based on misleading and/or omissive information.</w:t>
      </w:r>
    </w:p>
    <w:p>
      <w:r>
        <w:t>57. In particular, from almost all the complaints, it appears that, in the context of the sale of electricity and/or gas supply services, conducted remotely, the Agents did not inform consumers clearly and understandably, before they were contractually bound, about the identity of the Professional, the characteristics and price of the offer, providing information that was untrue, inaccurate, or misleading regarding the purpose of the calls and the obligations arising from the contract.</w:t>
      </w:r>
    </w:p>
    <w:p>
      <w:r>
        <w:t>58. Furthermore, according to what consumers have reported, the sales Agents used by AXPO would have contracted users by qualifying themselves as consumer associations or as Agents of other suppliers, stating that AXPO had been commissioned by them to temporarily take over the supply relationship, ensuring its continuation in the presence of technical difficulties arising from the original supplier.</w:t>
      </w:r>
    </w:p>
    <w:p>
      <w:r>
        <w:t>59. In particular, the investigative evidence has highlighted how, as early as June 2021, hundreds of consumers who had requested to switch to other operators ([omissis] and [omissis]) were improperly "redirected" to AXPO by the Agents, based on misleading information.</w:t>
      </w:r>
    </w:p>
    <w:p>
      <w:r>
        <w:t>66 Cfr., for example, document no. 95.1.149, listed in the file index, titled “Re Edison unfair commercial practices” (AGCM GB folder – dated January 13, 2022 - acquired during the inspection carried out at the Genoa office) in which, among other things, it can be read “Codacons writes to us, saying that our so-called operators would claim to be collaborators of the association and - promising discounts to prospects - aim to bring them to AXPO”. The document also includes the Formal notice regarding the unlawful use of the name Codacons sent to AXPO by CODACONS.</w:t>
      </w:r>
    </w:p>
    <w:p>
      <w:r>
        <w:t>67 Cfr., for example, documents nos. 4, 5, 8, 9, 17, 22, 26, 32, and 66, listed in the file index.</w:t>
      </w:r>
    </w:p>
    <w:p>
      <w:r>
        <w:t>68 From the email between AXPO employees - document no. 95.1.256 in the file index, titled “RE Edison unfair commercial practices2.msg”, dated January 10, 2022, it reads as follows: “Dear all, we have received a letter from a lawyer on behalf of [omissis], who complains of unfair commercial practices consisting of attempts to move customers to AXPO/Pulsee claiming that [omissis]: - would no longer be able to provide the service; - would be unilaterally increasing prices; - would have made errors in the contract signing. They ask us to indicate the measures taken, as well as to provide the names of the call centers involved; they also report that other operators would have - in response to similar communications - remedied the issues. The feeling is that they may arrive at a lawsuit. While waiting to decide together how to respond, I would ask, if possible, to trace the agencies that have (contacted or) contracted the customers listed in the attachment, to decide what to do. Unfortunately, the list is extensive, but this may help find a "common thread".</w:t>
      </w:r>
    </w:p>
    <w:p>
      <w:r>
        <w:t>There are also several letters from the lawyers of [omissis] (e.g., document no. 95.1.162 - “Edison Report.msg”, listed in the file index) with an attached Table showing, for the period June-December 2021, about [100-500] reports from customers of [omissis] contacted by AXPO Agents in order to obtain their switch to supply based on misleading information.</w:t>
      </w:r>
    </w:p>
    <w:p>
      <w:r>
        <w:t>69 From the email between AXPO employees - document no. 95.1.255 in the file index, titled “RE [omissis] unfair commercial practices1.msg”, it reads as follows: “Dear all, we have received a complaint from [omissis] regarding the improper use of their name by [omissis]. They traced it back to us because the customer received the email from [omissis], with (indeed) [omissis] copied. Aside from the embarrassment, I would respond: - that in January 2021, the date they report (probably due to a typo) the improper contact, [omissis] was not operating with us and that there are no details to trace back to the specific customer; - that we have in any case ceased collaboration”.</w:t>
      </w:r>
    </w:p>
    <w:p>
      <w:r>
        <w:t>70 Cfr., for example, document no. 31, listed in the file index where the consumer, among other things, specifies that “I have never signed any contract, I have never authorized anyone to transfer the utilities [omissis], I have never received any copy of the contract or invoice from your company”.</w:t>
      </w:r>
    </w:p>
    <w:p>
      <w:r>
        <w:t>20 BULLETIN NO. 10 OF MARCH 13, 2023</w:t>
      </w:r>
    </w:p>
    <w:p>
      <w:r>
        <w:t>60. In many cases, moreover, consumers report that they did not receive any contractual documentation and became aware of having adhered to AXPO's free market offers only: i) after receiving the payment invoice; ii) directly, by checking the bank and/or postal statement on which the amounts were charged; iii) following a phone contact; iv) after being informed of the switch from the previous supplier.</w:t>
      </w:r>
    </w:p>
    <w:p>
      <w:r>
        <w:t>61. By way of example, in the complaints, consumers note the following.</w:t>
      </w:r>
    </w:p>
    <w:p>
      <w:r>
        <w:t>1. complaint of June 25, 2021: “On June 23, 2021, I received a notice of suspension of supply and default for customer code …. registered to "Condominium …" for an amount of € 656.53. This condominium has NEVER been an AXPO customer, no contract has ever been signed, and for years the supply has been regularly billed by "Enel Energia". I therefore invite you to cancel the notice sent and at the same time request a copy of any contracts signed with your company and the tax code of the condominium requested for payment;</w:t>
      </w:r>
    </w:p>
    <w:p>
      <w:r>
        <w:t>2. complaint of November 15, 2021: “I, the undersigned (…) declare that I have never made a contract with your company, I also wanted to point out that my only email is the following (...) I do not know how it was possible not to have received any of your bills .. except for the one due on 06.10.21 where I discovered indeed the switch of supply with your company ...;</w:t>
      </w:r>
    </w:p>
    <w:p>
      <w:r>
        <w:t>3. complaint of November 29, 2021: “Good morning, (…) I am requesting immediate clarification regarding the present contract unknown to me therefore never signed and in this case I demand to be informed how you came into possession of my personal data”;</w:t>
      </w:r>
    </w:p>
    <w:p>
      <w:r>
        <w:t>4. complaint of January 5, 2022: “(…) I report that on January 4 I received invoice N …. related to a GAS supply contract …. which also contains a payment reminder of € 63.62 related to a previous invoice never received. This contract appears to have been digitally signed by me on June 15, 2021, but the contract I digitally signed is related to the supply of gas and electricity in another residence, and … not with your Company Pulsee”;</w:t>
      </w:r>
    </w:p>
    <w:p>
      <w:r>
        <w:t>5. complaint of February 4, 2022: “(…) looking at the various emails, I noticed that I received an invoice related to the gas service, from your company, for an amount of €383,</w:t>
      </w:r>
    </w:p>
    <w:p>
      <w:r>
        <w:t>71 Cfr., in particular, document no. 95.1.162, cited.</w:t>
      </w:r>
    </w:p>
    <w:p>
      <w:r>
        <w:t>72 Cfr., for example, documents nos. 1, 6, 15, 31, and 53, listed in the file index.</w:t>
      </w:r>
    </w:p>
    <w:p>
      <w:r>
        <w:t>73 Cfr., for example, documents nos. 12 and 75, listed in the file index.</w:t>
      </w:r>
    </w:p>
    <w:p>
      <w:r>
        <w:t>74 Cfr., for example, documents nos. 14, 50, and 72, listed in the file index.</w:t>
      </w:r>
    </w:p>
    <w:p>
      <w:r>
        <w:t>75 Cfr., for example, documents nos. 33 and 43, listed in the file index.</w:t>
      </w:r>
    </w:p>
    <w:p>
      <w:r>
        <w:t>76 Cfr., for example, document titled “00982654 CONDOMINIUM [omissis]”, listed in Annex 3 to the response to the information request regarding the communication of the initiation of the investigation procedure.</w:t>
      </w:r>
    </w:p>
    <w:p>
      <w:r>
        <w:t>77 Cfr., for example, document titled [consumer name]”, listed in Annex 3 to the response to the information request regarding the communication of the initiation of the investigation procedure.</w:t>
      </w:r>
    </w:p>
    <w:p>
      <w:r>
        <w:t>78 Cfr., for example, document titled “RE Request for Immediate Clarifications”, listed in Annex 3 to the response to the information request regarding the communication of the initiation of the investigation procedure.</w:t>
      </w:r>
    </w:p>
    <w:p>
      <w:r>
        <w:t>79 Cfr., for example, document titled “DELIVERY RE complaint [Consumer Name]”, listed in Annex 3 to the response to the information request regarding the communication of the initiation of the investigation procedure.</w:t>
      </w:r>
    </w:p>
    <w:p>
      <w:r>
        <w:t>80 Cfr., for example, document titled “01649811 [Consumer Name]”, listed in Annex 3 to the response to the information request regarding the communication of the initiation of the investigation procedure.</w:t>
      </w:r>
    </w:p>
    <w:p>
      <w:r>
        <w:rPr>
          <w:b/>
        </w:rPr>
        <w:t>[Pages 19–21]</w:t>
      </w:r>
    </w:p>
    <w:p>
      <w:r>
        <w:t>BULLETIN NO. 10 OF MARCH 13, 2023 21</w:t>
      </w:r>
    </w:p>
    <w:p>
      <w:r>
        <w:t>for a period of not even 30 days, (...). I called my company, (...), and I was told that I am no longer a customer as I requested the termination of the contract to switch to your company. (...), I received "promotional offers," but I have NEVER signed anything, and I have NEVER given consent for the processing of my personal data nor consent to execute a closure and activate a new supply, (...). (...) I have never heard of the following gas company, and I find myself today with a terminated contract of €200 to be paid and with an invoice issued by you amounting to almost 400 euros (...);</w:t>
      </w:r>
    </w:p>
    <w:p>
      <w:r>
        <w:t>6: complaint of February 28, 202281: "I discovered in the past few days, after asking for clarification regarding a bill, (...), that I have switched to you, the electricity and gas provider, of which I was unaware. I have clearly been scammed or misled by one of your operators, because I have not signed or subscribed to any contract with you nor have I received a copy via email or regular mail. (...)";</w:t>
      </w:r>
    </w:p>
    <w:p>
      <w:r>
        <w:t>7: complaint of May 5, 202282: "Yesterday 04/05/2022 I received two of your electricity bills totaling €393.92 due on 05/05/2022, (...) I have not entered into any contract with you."</w:t>
      </w:r>
    </w:p>
    <w:p>
      <w:r>
        <w:t>62. In response to these complaints, some of which were received well after the introduction of Telemarketing (see, for example, complaint no. 7 above), AXPO's Standard Response is essentially as follows: "Dear Customer, regarding your communication of ..., Ticket No. ..., concerning the activation of supplies POD ... and PDR ..., we inform you that an internal verification of your contract has been initiated in order to clarify the situation. AXPO Italia S.p.A. has always been committed to combating and pursuing the improper behaviors of the commercial network. In reference to what has been reported, we inform you that we will manage the case in compliance with the sector regulations (ARERA) for cases of unsolicited activation. Unfortunately, at the date of receipt of the complaint, it was not possible to cancel the request for activation of the electricity and natural gas contract, due to exceeding the technical timescales provided for revocations. We inform you that your withdrawal points have entered into supply with the Writer as of ....; however, we have already requested the termination of the contract at the earliest possible date and will therefore leave the point from our transport from .... Your supply points will therefore be supplied by the Writer for the period from ... to .... We invite you to contact your previous supplier if you wish to return to supply with them; otherwise, the point will be automatically activated in the regulated market. Finally, we inform you that the invoices issued for the fulfillment of tax obligations do not entail any obligation to pay the amounts indicated therein, as provided for by Article 66 quinquies of the Consumer Code."</w:t>
      </w:r>
    </w:p>
    <w:p>
      <w:r>
        <w:t>81 See doc. no. 34 [Consumer Name]_Complaint Resolution, included in the index of inspection documents acquired at the operational headquarters of AXPO in Genoa.</w:t>
      </w:r>
    </w:p>
    <w:p>
      <w:r>
        <w:t>82 See, for example, the document titled "RE SERGIO PICCOLI," included in Annex 3 to the response to the request for information regarding the communication of the initiation of the investigative procedure.</w:t>
      </w:r>
    </w:p>
    <w:p>
      <w:r>
        <w:t>22 BULLETIN NO. 10 OF MARCH 13, 2023</w:t>
      </w:r>
    </w:p>
    <w:p>
      <w:r>
        <w:t>63. It is noted that AXPO's response to a complaint for ANR does not always include communication regarding the application of Article 66 quinquies of the Consumer Code aimed at not charging the related invoices83.</w:t>
      </w:r>
    </w:p>
    <w:p>
      <w:r>
        <w:t>IV THE DEFENSIVE ARGUMENTS OF THE PROFESSIONAL</w:t>
      </w:r>
    </w:p>
    <w:p>
      <w:r>
        <w:t>64. During the investigation, the Professional submitted defensive memoranda in response to the contested issues84 and proposed some measures, lastly mentioned in their final memorandum received on December 21, 2022, which they would allegedly have adopted for the cessation of the contested behaviors.</w:t>
      </w:r>
    </w:p>
    <w:p>
      <w:r>
        <w:t>65. As a preliminary matter, the Professional, after describing AXPO's organization and the sales process through the agency channel, reiterated that the typical constitutive elements for establishing liability for the company's own actions are not present in this case, nor are there grounds for culpa in vigilando for the actions of a third party, and highlighted the measures adopted by the Company, in addition to existing ones, to eliminate any possible exposure to the risk of deviant behaviors by agents in the promotion of the Company's services to end customers.</w:t>
      </w:r>
    </w:p>
    <w:p>
      <w:r>
        <w:t>66. AXPO, in particular, stated that after receiving complaints indicating that some agents, independently and without AXPO's authorization, were conducting remote promotional activities for commercial offers, the Company had activated measures since the autumn of 2021, working on the implementation of appropriate measures to regulate telemarketing activities, which came into effect on February 10, 202285, in order to prevent commercial behaviors likely to violate current regulations86.</w:t>
      </w:r>
    </w:p>
    <w:p>
      <w:r>
        <w:t>67. According to AXPO, attributing responsibility for the alleged violations of the Consumer Code would be based on the equation that the mere existence of malpractice phenomena would in itself demonstrate the culpa in vigilando of the Company; conversely, establishing a conduct in violation of the Consumer Code should rely on verifying the degree of professional diligence observed by the company and could not extend to identifying, on the part of the Professional, an objective liability87. Therefore, no violation could be contested against the Professional if they have acted to prevent the damage suffered by consumers, adopting the measures that can reasonably be expected in light of the reference context88.</w:t>
      </w:r>
    </w:p>
    <w:p>
      <w:r>
        <w:t>68. In this perspective, AXPO has: i) activated a check call system to verify the actual existence of customer consent; ii) provided specific instructions for the activities of agents; iii) established a system of disincentives.</w:t>
      </w:r>
    </w:p>
    <w:p>
      <w:r>
        <w:t>69. Furthermore, AXPO imposes the write-off of ANR, not collecting the amounts attributable to them. Unsolicited activations, therefore, would result in a net accounting loss, in addition to causing serious reputational damage to the Company89.</w:t>
      </w:r>
    </w:p>
    <w:p>
      <w:r>
        <w:t>70. Additionally, the Company notes that during 2021-2022, it applied penalties against agencies responsible for unsolicited activations, terminating the related contractual relationships90. AXPO also emphasizes that since it implemented control measures, the number of complaints has drastically decreased.</w:t>
      </w:r>
    </w:p>
    <w:p>
      <w:r>
        <w:t>71. Finally, according to the Professional, AXPO has not incurred any culpable delay in implementing control and repression measures regarding the phenomenon of unsolicited activations as it would highlight the moment when the Company reached sufficient evidence regarding the existence of proven critical issues91.</w:t>
      </w:r>
    </w:p>
    <w:p>
      <w:r>
        <w:t>72. Lastly, in its concluding memorandum, AXPO announced that it has decided to discontinue the use of the telephone channel for telemarketing activities by agencies, terminating, or in the process of terminating, the relationships concerning telemarketing92.</w:t>
      </w:r>
    </w:p>
    <w:p>
      <w:r>
        <w:t>73. In addition to this measure, AXPO will also spontaneously implement some measures aimed at generally strengthening control methods over agencies: i) strengthening, by the end of March 2023, the safeguards for the correct acquisition of consumer consent to the signing of the supply contract, requiring the obligation to acquire, simultaneously with the signature, a copy of the identification document93; ii) training for the</w:t>
      </w:r>
    </w:p>
    <w:p>
      <w:r>
        <w:t>88 Even before authorizing its agents to carry out telemarketing activities, the Company had already adopted a monitoring procedure and a system of penalties starting from August 30, 2021, in case of "acquisition and forwarding of non-existent or counterfeit orders."</w:t>
      </w:r>
    </w:p>
    <w:p>
      <w:r>
        <w:t>89 AXPO further emphasizes that customers subject to unsolicited activations, due to the actions of agents, would lose trust in AXPO, which would therefore be unable to establish a correct supply relationship with them and receive compensation.</w:t>
      </w:r>
    </w:p>
    <w:p>
      <w:r>
        <w:t>90 Following the implementation of the specific regulation of telemarketing activities, AXPO has planned and carried out, with the support of its Data Protection Officer, specific audits on the agencies conducting such activities. Also due to the negative outcomes of the audit, it has proceeded to terminate the relationship with some agencies, particularly with [omitted] and [omitted].</w:t>
      </w:r>
    </w:p>
    <w:p>
      <w:r>
        <w:t>91 AXPO also highlights that the alleged delay in intervening, in reference to the agency [omitted], actually corresponds to the minimum duration necessary to properly manage the termination of collaboration with a particularly important partner. In light of the increasing number of complaints concerning the actions of this agency, the Company initiated discussions, culminating in a letter of formal notice and, ultimately, in the termination of the contract. These steps took place in less than a year, the minimum time deemed by AXPO necessary to carefully evaluate the interventions to be made and terminate the relationships.</w:t>
      </w:r>
    </w:p>
    <w:p>
      <w:r>
        <w:t>92 See doc. no. 166, included in the index of the file, particularly Annex 1, with which the Company documented the termination of n. [5-15] agency contracts. This measure, according to the Professional, would be fully adequate to eliminate at the root the risk that the behaviors subject to the Procedure may continue further and would deserve to be valued for the purpose of quantifying the sanction.</w:t>
      </w:r>
    </w:p>
    <w:p>
      <w:r>
        <w:t>93 This measure will allow for greater certainty regarding the identity of the potential customer, also facilitating the verification of the actual provision of consent by the latter.</w:t>
      </w:r>
    </w:p>
    <w:p>
      <w:r>
        <w:rPr>
          <w:b/>
        </w:rPr>
        <w:t>[Pages 22–24]</w:t>
      </w:r>
    </w:p>
    <w:p>
      <w:r>
        <w:t>24 BULLETIN NO. 10 OF MARCH 13, 2023</w:t>
      </w:r>
    </w:p>
    <w:p>
      <w:r>
        <w:t>agents (starting from March 2023); iii) adoption, by the end of March 2023, of a new sanctioning system.</w:t>
      </w:r>
    </w:p>
    <w:p>
      <w:r>
        <w:t>V. OPINION OF THE AUTHORITY FOR COMMUNICATIONS GUARANTEES</w:t>
      </w:r>
    </w:p>
    <w:p>
      <w:r>
        <w:t>74. Since the conduct subject to this measure has also been carried out through telecommunications means, and in particular via so-called telemarketing, on December 22, 2022, an opinion was requested from the Authority for Communications Guarantees, pursuant to Article 27, paragraph 6, of the Consumer Code.</w:t>
      </w:r>
    </w:p>
    <w:p>
      <w:r>
        <w:t>75. In a communication received on January 23, 2023, the aforementioned Authority expressed the requested opinion.</w:t>
      </w:r>
    </w:p>
    <w:p>
      <w:r>
        <w:t>76. Firstly, AGCOM noted that teleselling "is a particularly invasive tool of private life, which subjects the contacted individual, a virtual user of the services offered, to an unsolicited solicitation both regarding the content and the timing of its occurrence. This contact technique, creating a relationship based on what is communicated by the professional, is capable of generating a reasonable trust in the interlocutor, thus making it possible to omit information or provide misleading or untrue information."</w:t>
      </w:r>
    </w:p>
    <w:p>
      <w:r>
        <w:t>77. The Authority for Communications Guarantees then considered that, "with reference to the specific case, the means of communication used, in relation to the service offered by the Professional, is overall suitable to develop a significant impact on consumers who, based on the information received from the agents/procurers of the Professional, could be induced to make a commercial decision that they otherwise would not have made, thus concretely developing the full promotional potential of the aforementioned communication."</w:t>
      </w:r>
    </w:p>
    <w:p>
      <w:r>
        <w:t>VI. OPINION OF THE REGULATORY AUTHORITY FOR ENERGY, NETWORKS AND ENVIRONMENT</w:t>
      </w:r>
    </w:p>
    <w:p>
      <w:r>
        <w:t>78. Since the conduct subject to this measure concerns the energy sector, on December 22, 2022, an opinion was requested from the Regulatory Authority for Energy, Networks and Environment, pursuant to and for the effects of Article 27, paragraph 1-bis, of the Consumer Code, introduced by Article 1, paragraph 6, letter a), of Legislative Decree no. 21/2014.</w:t>
      </w:r>
    </w:p>
    <w:p>
      <w:r>
        <w:t>79. In a communication received on January 24, 2023, the aforementioned Authority expressed its opinion, providing the considerations summarized below.</w:t>
      </w:r>
    </w:p>
    <w:p>
      <w:r>
        <w:t>80. ARERA stated that the commercial practices contested against AXPO involve issues relevant from a regulatory perspective and that, in analyzing them, the evaluations expressed in the opinion do not address the potential violation of the Consumer Code, but rather pertain exclusively to any non-compliance profiles with respect to the regulatory provisions deemed more significant also due to the sector specificity.</w:t>
      </w:r>
    </w:p>
    <w:p>
      <w:r>
        <w:t>81. ARERA then specified that, "For the purposes of evaluating the conduct carried out by AXPO, the provisions contained both in the text of the Code of Commercial Conduct referred to in Annex A to resolution 366/2018/R/COM in force until June 30, 2021, and in the text of the Code of Commercial Conduct currently in force," and therefore in the text of the Code of Commercial Conduct in force since July 1, 2021, as modified and supplemented by resolutions 426/2020/R/COM and 97/2021/R/COM."</w:t>
      </w:r>
    </w:p>
    <w:p>
      <w:r>
        <w:t>The Code of Commercial Conduct</w:t>
      </w:r>
    </w:p>
    <w:p>
      <w:r>
        <w:t>82. With regard to the relevant sector regulation, ARERA extensively referred to the provisions of the "Code of Commercial Conduct for the sale of electricity and natural gas to end customers," which represents a sector-specific specification of the general legislation on consumer protection, adopted with the general objective of preventing harmful conduct towards end customers (including small non-domestic customers) when they receive offers for the conclusion of contracts for the supply of electricity and/or natural gas in the free market. ARERA emphasized how this objective is pursued in particular "through specific obligations of transparency and information imposed on sellers, even when they act through third parties for the promotion of contractual offers and/or the conclusion of contracts."</w:t>
      </w:r>
    </w:p>
    <w:p>
      <w:r>
        <w:t>83. ARERA highlighted how the Code of Commercial Conduct provides in Article 3, paragraph 1, as a general principle, "that sellers provide information regarding their contractual offers in a transparent, complete, and non-discriminatory manner and adopt all reasonable measures to meet the information and assistance needs of customers in evaluating such offers. To this end, they indicate, in all forms and commercial communications, a contact point to which the customer can turn for information related to the offer."</w:t>
      </w:r>
    </w:p>
    <w:p>
      <w:r>
        <w:t>84. With the currently effective Code of Commercial Conduct, the Authority has approved measures to strengthen the informational obligations of sellers to the benefit of end customers during the pre-contractual and contractual phases through the revision of the Code of Commercial Conduct, with the dual purpose of improving the comprehensibility of contractual information for the end customer, including the economic conditions of the offers, and increasing the comparability of the offers proposed by sellers.</w:t>
      </w:r>
    </w:p>
    <w:p>
      <w:r>
        <w:t>85. The new text of the Code of Commercial Conduct confirms the provisions regarding the training of commercial personnel contained in the previous version, providing in Article 4 that sellers must ensure that personnel, assigned in any capacity to activities aimed at promoting contractual offers or concluding contracts, receive training that guarantees knowledge of the characteristics of such offers, the content of the Code of Commercial Conduct, and the rights recognized to end customers, ensuring their updating. Furthermore, Article 8, titled "Recognizability and rules of conduct of commercial personnel," prescribes, in paragraph 1, that sellers ensure the recognizability of personnel assigned in any capacity to activities aimed at promoting contractual offers and concluding contracts, as well as prescribes sellers to adopt measures so that commercial personnel do not spread untrue information regarding the effects that could result for the customer from the non-acceptance of the offer or aimed at discrediting competitors.</w:t>
      </w:r>
    </w:p>
    <w:p>
      <w:r>
        <w:t>86. With reference to the obligations related to the promotion of contractual offers, the current formulation of the Code of Commercial Conduct confirms the provisions of the text in force until June 30, 2021. In particular, Article 7 states that communications and advertising messages containing information regarding the supply conditions subject to one or more contractual offers must report, using methods suitable to ensure a clear perception, some minimum information, including the indication of the characteristics of the offer and any limiting conditions of the offer.</w:t>
      </w:r>
    </w:p>
    <w:p>
      <w:r>
        <w:t>87. Furthermore, from July 1, 2021, the seller fulfills the preliminary informational obligations prior to the signing of the contract, providing the end customer, at the time of the proposal and in any case before the conclusion of the supply contract, with the Summary Sheet. Additionally, exclusively for supplies of electricity, natural gas, and joint supplies for domestic customers, the delivery of the Comparability Sheet is provided, which offers a comparison, by consumption levels, between the estimated annual expenditure of the seller's contractual offer and the estimated annual expenditure of the greater protection service/gas protection, both net of taxes.</w:t>
      </w:r>
    </w:p>
    <w:p>
      <w:r>
        <w:rPr>
          <w:b/>
        </w:rPr>
        <w:t>[Pages 25–27]</w:t>
      </w:r>
    </w:p>
    <w:p>
      <w:r>
        <w:t>BULLETIN NO. 10 OF MARCH 13, 2023 27</w:t>
      </w:r>
    </w:p>
    <w:p>
      <w:r>
        <w:t>88. Article 9, paragraph 4, of the Code of Commercial Conduct specifies that, in the case of contracts negotiated outside commercial premises with a domestic end customer, the preliminary information prior to the conclusion of the contract is provided on paper or, if the domestic end customer agrees, on another durable medium. Among the preliminary information prior to the conclusion of the contract, it is provided, among other things, that the seller, in the case of a contract concluded at a distance or outside commercial premises with a domestic end customer, must also provide specific information regarding the exercise of the right of withdrawal.</w:t>
      </w:r>
    </w:p>
    <w:p>
      <w:r>
        <w:t>Considerations regarding the conduct contested to the Professional</w:t>
      </w:r>
    </w:p>
    <w:p>
      <w:r>
        <w:t>89. In substance, ARERA stated that, "With regard to the conduct contested to the seller, it seems that the provisions dictated by the Code of Commercial Conduct regarding the training of commercial personnel as well as the recognizability and rules of conduct of the same commercial personnel appear to have been violated. This is because the provisions of Articles 4 and 8 of the aforementioned Code of Commercial Conduct apply to the seller even in all cases where the latter avails itself of third parties appointed in any capacity for activities aimed at promoting commercial offers and concluding contracts. The dissemination, by the agencies appointed by Axpo for the promotion and conclusion of electricity and/or natural gas supply contracts, of untrue, inaccurate, or incomplete information - for example regarding the identity of the Professional, the purpose of the phone contacts - could indicate inadequate training of the commercial personnel and an ineffective control system, which is instead required by Articles 4 and 8 of the Code of Commercial Conduct. Similarly, the provisions of the Code of Commercial Conduct regarding electricity and/or gas supply contracts, which prescribe the delivery or transmission to the end customer of pre-contractual and contractual documentation as well as specific methods for confirming the contract, seem to have been disregarded."</w:t>
      </w:r>
    </w:p>
    <w:p>
      <w:r>
        <w:t>90. Likewise, according to ARERA, the conduct of the Professional seems to violate the provisions of the "Integrated Text of the Regulation on the Quality of Electricity and Natural Gas Sales Services" (hereinafter: TIQV), with which the Authority has regulated, among other things, the management of complaints between the seller and the end customer.</w:t>
      </w:r>
    </w:p>
    <w:p>
      <w:r>
        <w:t>91. In particular, according to ARERA, "In light of what is reported in the communication concluding the investigative phase of the procedure in question, it seems that the response to complaints provided by the company in general terms is not always complete, as it is lacking in some cases the relevant regulatory references required by the regulation."</w:t>
      </w:r>
    </w:p>
    <w:p>
      <w:r>
        <w:t>VII. CONCLUDING EVALUATIONS</w:t>
      </w:r>
    </w:p>
    <w:p>
      <w:r>
        <w:t>92. The procedure in question concerns a single practice, carried out by AXPO, articulated in two consistent conducts: (i) the failure to supervise the methods by which its agents promoted the commercial offers of the Professional (telemarketing); (ii) the consequent unsolicited supply of electricity and/or natural gas by AXPO as it was provided by the Professional due to the conditioning exercised by its agents and therefore in the absence of an express manifestation of will by the consumer.</w:t>
      </w:r>
    </w:p>
    <w:p>
      <w:r>
        <w:t>93. From the evidence on record, it appears that, in a significant number of cases, the Agents used by AXPO did not inform consumers clearly and understandably, before they were contractually bound, about the identity of the Professional or the nature of the obligations arising from the contract, providing information that was untrue, inaccurate, or misleading regarding the purpose of the calls and the obligations arising from the contract.</w:t>
      </w:r>
    </w:p>
    <w:p>
      <w:r>
        <w:t>94. In other cases, it appears that the sales agents contracted users by qualifying themselves as consumer associations or as Agents of other suppliers, falsely stating that AXPO had been appointed by them to temporarily take over the supply relationship, ensuring its continuation in the presence of technical difficulties that arose with the original supplier.</w:t>
      </w:r>
    </w:p>
    <w:p>
      <w:r>
        <w:t>95. In some circumstances, moreover, the supply activations occurred even though consumers had never signed the relevant contract or had never received it or were unaware of the change of supplier.</w:t>
      </w:r>
    </w:p>
    <w:p>
      <w:r>
        <w:t>96. Regarding such conducts concerning unsolicited activations, the evidence acquired during the procedure shows the Professional's awareness of the phenomenon, the absence of adequate control methods over the actions of the agents, as well as the tardiness of AXPO in intervening to remove such critical issues.</w:t>
      </w:r>
    </w:p>
    <w:p>
      <w:r>
        <w:t>(i) Awareness of the phenomenon</w:t>
      </w:r>
    </w:p>
    <w:p>
      <w:r>
        <w:t>97. The data emerged on the number of complaints and the number of unsolicited activations, as well as on the cancellations of contracts for ANR (in the period between the second half of 2021 and the first half of 2022), appear significant and known to the Professional.</w:t>
      </w:r>
    </w:p>
    <w:p>
      <w:r>
        <w:t>98. In particular, during this time frame, over [2,500-5,000] complaints were received, resulting in the cancellation of over [1,000-2,000] electricity contracts and over [100-1,000] for gas due to ANR out of a total of approximately [100,000-200,000] signed contracts.</w:t>
      </w:r>
    </w:p>
    <w:p>
      <w:r>
        <w:t>99. The Professional was therefore fully aware of the phenomenon of unsolicited activations given the numerous complaints, both from competitors and consumers, of which the Company itself was the recipient. These complaints concerned the communication of misleading and/or ambiguous information by the agents appointed by AXPO for the promotion of commercial offers through telephone contact regarding the actual conclusion of the contract by the consumer. The latter was urged to sign the contract in various ways, including the reassurance that, contrary to the truth, no obligation had arisen, or that adherence to the offer would not result in a change of electricity and/or gas supplier, thus unwittingly leading to the signing of the contract.</w:t>
      </w:r>
    </w:p>
    <w:p>
      <w:r>
        <w:t>100. Moreover, the same Professional, in light of the aforementioned complaints and consequent cancellations of contracts, proceeded on one hand to apply penalties and deduct part of the commissions from the agent; on the other hand, as evidenced in the records, to apply Article 66 quinquies of the Consumer Code, writing off the fees collected following ANR. Such evidence appears to confirm the awareness of the phenomenon and the validity of the complaints themselves.</w:t>
      </w:r>
    </w:p>
    <w:p>
      <w:r>
        <w:t>101. The more or less constant acceptance of complaints (with the application of the provisions of the aforementioned Consumer Code regulation), besides confirming their validity, constitutes an element that highlights the inadequate supervision over the customer acquisition activities by its sales agents, demonstrating the shortcomings in the procedures established, since the Professional was unable to intercept the improper conduct of its collaborators except through consumer complaints.</w:t>
      </w:r>
    </w:p>
    <w:p>
      <w:r>
        <w:t>(ii) The methods of supervision and interventions on the agents' network</w:t>
      </w:r>
    </w:p>
    <w:p>
      <w:r>
        <w:t>102. In light of this phenomenon, the documentation on record shows that the measures of supervision over the activities of the agents, adopted by the Professional, at least since July 2021 - the moment of awareness of the critical issues related to unsolicited activations carried out by its agents - and until February 2022 - the date of adoption of the Addendum to the non-exclusive Agency contract that regulated the so-called Telemarketing activity and introduced the check call - were not adequate to curb and/or eliminate the phenomenon of ANR.</w:t>
      </w:r>
    </w:p>
    <w:p>
      <w:r>
        <w:t>103. In fact, the same Professional highlights that it was aware of the conduct regarding unsolicited activations by its agents with “(...) ... the internal document of July 2021 [see doc. no. 95.1.77, of which in the index of the file], ... [which] allows dating the moment when the Company reached sufficient evidence regarding the existence of proven critical issues and allows calculating the time frame after which Axpo began to take action to counter them, (...)”.</w:t>
      </w:r>
    </w:p>
    <w:p>
      <w:r>
        <w:rPr>
          <w:b/>
        </w:rPr>
        <w:t>[Pages 28–30]</w:t>
      </w:r>
    </w:p>
    <w:p>
      <w:r>
        <w:t>30 BULLETIN NO. 10 OF MARCH 13, 2023</w:t>
      </w:r>
    </w:p>
    <w:p>
      <w:r>
        <w:t>104. Although AXPO was aware, at least since July 2021, of the issues regarding unsolicited activations to the extent that it applied Article 66-quinquies to consumers - and only to those - who filed complaints, it did not exercise adequate diligence in monitoring the conduct of its agents in obtaining consent to enter into contractual relationships with the Company. In fact, it appears to have introduced, only from February 2022, a check call, subsequent to the first call, to verify the actual acquisition of consent for the signing of the supply contract by the Agents. The introduction of this verification and control measure confirmed the issues regarding ANR, as evidenced by the high percentage of consumers who did not intend or were unaware of concluding a contract with the operator or who were induced to do so as a result of false and misleading information. The quantitative data on record, in fact, highlight a number of over [6,000-8,000] contracts canceled due to check calls with negative outcomes in the period from February to May 2022 (see previous Table no. 4).</w:t>
      </w:r>
    </w:p>
    <w:p>
      <w:r>
        <w:t>105. Although the Professional intervened ex-post applying Article 66-quinquies, it is evident that there was conduct that involved, on one hand, a practice of unsolicited supplies throughout the entire period under examination (at least from July 2021 to February 2022), and on the other hand, a lack of diligence in monitoring the actions of the agents. The interventions to terminate the agency contracts, as a result of the aforementioned malpractice, were also untimely: for example, the termination of the relationship with (only) one of AXPO's main agencies ([omissis]) occurred only last July 2022, about one year after AXPO became fully aware of the issues in acquiring contracts, just as only recently did the Professional intervene to terminate relationships with other agencies (between September and November 2022).</w:t>
      </w:r>
    </w:p>
    <w:p>
      <w:r>
        <w:t>106. Therefore, the conduct of the Professional appears contrary to professional obligations, at least in terms of culpa in eligendo and in vigilando, to the extent that it did not promptly activate an appropriate control system over the behaviors of its Agents acting in the immediate and direct interest of the Professional, who must therefore be held accountable for their actions. Moreover, AXPO's lack of diligence is even more evident concerning those non-exclusive agents operating through subagents.</w:t>
      </w:r>
    </w:p>
    <w:p>
      <w:r>
        <w:t>107. Regarding the attribution of responsibility to a professional, in fact, what matters is not a profile of direct responsibility in the activation of contracts but the failure to exercise the diligence (ordinarily expected from the commercial operator), the implementation of which must concern not only the conduct directly carried out by the latter but also the activities that have been delegated to others (and which are consequently in the immediate interest of the principal); otherwise, the usability of the contractual model adopted by the Professional would result in an exemption from liability aimed at placing it "out of reach" from conduct that the latter assumes to be not attributable to its own actions. Furthermore, AXPO has benefited from the actions of its agents by contracting new customers and thus obtaining a direct advantage.</w:t>
      </w:r>
    </w:p>
    <w:p>
      <w:r>
        <w:t>108. On this point, reference is also made to what ARERA reported in its opinion where it noted that "with regard to the conduct contested against the seller, the provisions dictated by the Code of Commercial Conduct regarding the training of commercial personnel as well as recognizability and rules of conduct that apply to the seller even in all cases where the latter avails itself of third parties seem to have been violated. The dissemination, by the agencies commissioned by Axpo for the promotion and conclusion of electricity and/or natural gas supply contracts, of untrue, inaccurate, or incomplete information could be indicative of inadequate training of commercial personnel and an ineffective control system."</w:t>
      </w:r>
    </w:p>
    <w:p>
      <w:r>
        <w:t>109. In light of the above, therefore, the conduct of AXPO, at least during the period from July 2021 to February 2022, appears characterized by profiles of lack of oversight over the subjects it appointed to formulate commercial offers as it does not correspond to that minimum burden of diligence that the average consumer expects, especially in particularly complex sectors, such as energy, where there is a strong informational asymmetry between the Professional and the customer. This informational asymmetry can only be bridged by a correct transfer of information from the stronger contractual party that holds it to the end customer. Such lack of diligence has resulted in a significant number of unsolicited activations and therefore supplies of electricity and gas to consumers who had not genuinely expressed informed consent.</w:t>
      </w:r>
    </w:p>
    <w:p>
      <w:r>
        <w:t>110. In conclusion, based on all that has been stated above, the commercial practice carried out by AXPO is in violation of Articles 20 and 26, letter f) of the Consumer Code. In fact, the conduct is contrary to the obligations of professional diligence that are normally required of an operator, such as AXPO, which, aware of the conduct of its agents concerning unsolicited activations because based on methods that condition the consumer's awareness, did not adopt appropriate and timely measures to prevent unsolicited supplies in violation of Article 26, letter f).</w:t>
      </w:r>
    </w:p>
    <w:p>
      <w:r>
        <w:t>VIII. QUANTIFICATION OF THE SANCTION</w:t>
      </w:r>
    </w:p>
    <w:p>
      <w:r>
        <w:t>111. Pursuant to Article 27, paragraph 9, of the Consumer Code, with the measure that prohibits the unfair commercial practice, the Authority orders the application of an administrative pecuniary sanction from €5,000 to €5,000,000, taking into account the severity and duration of the violation.</w:t>
      </w:r>
    </w:p>
    <w:p>
      <w:r>
        <w:t>112.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113. With regard to the severity of the violation, the following is taken into account in the case at hand: i) the economic size of the Professional characterized by net total revenues of €2,949,787,000, an EBITDA of €172,735,000, and a net profit of €117,391,000; ii) the widespread nature of the commercial practice in terms of consumers involved (total contracts signed through agencies amounting to approximately [100,000-200,000]) and the national dimension, as such capable of harming the rights of customers subject to the promotional policies of AXPO's agents aimed at unsolicited activations; iii) the specific means of dissemination used represented by the telemarketing channel that exploited the significant informational asymmetries in the sector compared to consumers; iv) the specific harm to consumers measurable based on the supplies of energy and gas following contracts signed without their informed consent, quantifiable in over [1,000-3,000] canceled contracts (a figure that underestimates the total since some cancellations for ANR were counted among those due to reconsideration) corresponding to an amount (calculated in proportion to the revenue generated by the agencies for the reference period) of over [1-5] million euros.</w:t>
      </w:r>
    </w:p>
    <w:p>
      <w:r>
        <w:t>114. As a mitigating factor, the adoption by the Professional of corrective measures such as increased and stricter controls over the actions of the agents as well as the consequent interventions to reduce commissions up to the termination of the contract is taken into consideration. In detail, AXPO has i) ceased the use of the telephone channel for telemarketing activities by the agencies; ii) terminated relationships with agents who engaged in unauthorized telemarketing activities; iii) voluntarily adopted measures consisting of a) strengthening the safeguards for the correct acquisition of user consent with the obligation to obtain a copy of the identification document; b) improving agent training on a semi-annual basis; and c) tightening the sanctioning system by increasing the amount of the additional penalty for each unsolicited activation.</w:t>
      </w:r>
    </w:p>
    <w:p>
      <w:r>
        <w:t>115. Regarding the duration of the violation, the available evidence indicates that the conduct was carried out starting at least from July 2021 and until February 2022, the date of introduction of the check call by the Professional.</w:t>
      </w:r>
    </w:p>
    <w:p>
      <w:r>
        <w:t>116. In light of the above, it is deemed appropriate to determine the amount of the administrative pecuniary sanction applicable to AXPO S.p.A. at the base amount of €3 million, which is reduced to €1,000,000 considering the measures adopted during the proceedings that led to the cessation of the unfair commercial practice and the adoption of reinforcement measures on the activities of the agents.</w:t>
      </w:r>
    </w:p>
    <w:p>
      <w:r>
        <w:t>CONSIDERING, therefore, taking into account the opinion of the Authority for Communications Guarantees and in accordance with the opinion of the Regulatory Authority for Energy Networks and Environment, based on the considerations outlined above, that the commercial practice consisting of having concluded unsolicited contracts and activated unsolicited supplies of electricity without adequately monitoring the customer acquisition activities by its sales agents, thus failing to meet that minimum burden of diligence that the average consumer expects, especially in particularly complex sectors, such as energy, where there is a strong informational asymmetry between the Professional and the customer, is deemed unfair pursuant to Articles 20 and 26 f) of the Consumer Code;</w:t>
      </w:r>
    </w:p>
    <w:p>
      <w:r>
        <w:t>RESOLVES</w:t>
      </w:r>
    </w:p>
    <w:p>
      <w:r>
        <w:t>a) that the commercial practice described in point II of this measure, carried out by AXPO Italia S.p.A., constitutes, for the reasons and within the limits outlined in the motivation, an unfair practice.</w:t>
      </w:r>
    </w:p>
    <w:p>
      <w:r>
        <w:rPr>
          <w:b/>
        </w:rPr>
        <w:t>[Pages 31–33]</w:t>
      </w:r>
    </w:p>
    <w:p>
      <w:r>
        <w:t>BULLETIN NO. 10 OF MARCH 13, 2023 33</w:t>
      </w:r>
    </w:p>
    <w:p>
      <w:r>
        <w:t>unfair commercial practice pursuant to Article 20 and Article 26, letter f), of the Consumer Code, and prohibits its repetition;</w:t>
      </w:r>
    </w:p>
    <w:p>
      <w:r>
        <w:t>b) to impose on AXPO Italia S.p.A. a monetary administrative sanction of €1,000,000 (one million euros) in relation to the violation referred to in point 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r>
    </w:p>
    <w:p>
      <w:r>
        <w:t>Immediate communication of the payment must be given to the Authority by sending the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 monetary administrative sanction from €10,000 to €5,000,000. In cases of repeated non-compliance, the Authority may order the suspension of business activity for a period not exceeding thirty days.</w:t>
      </w:r>
    </w:p>
    <w:p>
      <w:r>
        <w:t>34 BULLETIN NO. 10 OF MARCH 13, 2023</w:t>
      </w:r>
    </w:p>
    <w:p>
      <w: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r>
    </w:p>
    <w:p>
      <w:r>
        <w:t>THE SECRETARY GENERAL THE PRESIDENT</w:t>
      </w:r>
    </w:p>
    <w:p>
      <w:r>
        <w:t>Guido Stazi Roberto Rustichelli</w:t>
      </w:r>
    </w:p>
    <w:p>
      <w:r>
        <w:t>BULLETIN NO. 10 OF MARCH 13, 2023 35</w:t>
      </w:r>
    </w:p>
    <w:p>
      <w:r>
        <w:t>PS12504 - BANCO DELLA SALUTE OFFICINALIA-ONLINE SALES-FAILED DELIVERIES</w:t>
      </w:r>
    </w:p>
    <w:p>
      <w:r>
        <w:t>Measure no. 30498</w:t>
      </w:r>
    </w:p>
    <w:p>
      <w:r>
        <w:t>THE COMPETITION AND MARKET AUTHORITY</w:t>
      </w:r>
    </w:p>
    <w:p>
      <w:r>
        <w:t>IN ITS MEETING of February 28, 2023;</w:t>
      </w:r>
    </w:p>
    <w:p>
      <w:r>
        <w:t>HEARD the Rapporteur, Professor Elisabetta Iossa;</w:t>
      </w:r>
    </w:p>
    <w:p>
      <w:r>
        <w:t>HAVING REGARD TO Part II, Title III and Part III, Title III of Legislative Decree September 6, 2005, no. 206 and subsequent amendments (hereinafter, Consumer Code);</w:t>
      </w:r>
    </w:p>
    <w:p>
      <w:r>
        <w:t>HAVING REGARD TO, in particular, Article 27, paragraph 3-bis, of the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w:t>
      </w:r>
    </w:p>
    <w:p>
      <w:r>
        <w:t>HAVING REGARD TO the acts of the proceeding;</w:t>
      </w:r>
    </w:p>
    <w:p>
      <w:r>
        <w:t>HAVING REGARD TO the communication initiating proceeding PS12504 of February 15, 2023, aimed at verifying the existence of unfair commercial practices in violation of Articles 20, paragraph 2, 21, 22, 24, 25, paragraph 1, letter d), 49 and 61 of the Consumer Code, carried out by the companies Tomorrowland S.r.l. and Pet Clan S.r.l. (hereinafter also Professional or Company);</w:t>
      </w:r>
    </w:p>
    <w:p>
      <w:r>
        <w:t>CONSIDERING the following:</w:t>
      </w:r>
    </w:p>
    <w:p>
      <w:r>
        <w:t>I. FACT</w:t>
      </w:r>
    </w:p>
    <w:p>
      <w:r>
        <w:t>1. According to the intervention requests received by the Authority starting from December 2022 and the information acquired ex officio for the application of the Consumer Code, the companies Tomorrowland S.r.l. and Pet Clan S.r.l. would have engaged, through the websites https://www.bancodellasalute.it/ and https://officinalia.com (hereinafter also the Sites), in unfair commercial practices consisting of publishing incorrect information about the availability and delivery times of products, failing to deliver products purchased on the aforementioned Sites, failing to refund the amount paid by the consumer following the cancellation of the order or withdrawal; and failing to provide adequate post-sale assistance.</w:t>
      </w:r>
    </w:p>
    <w:p>
      <w:r>
        <w:t>2. In particular, the reports received in December, January, and February 2023, as well as the recordings of the television broadcast "Striscia la notizia" of December 15, 2022, and January 12, 2023, acquired in the case file, highlight that the aforementioned professionals would have engaged, in the online offering of products - at particularly convenient prices - through the above-mentioned websites, in commercial conduct consisting of failing to deliver the products ordered and paid for by consumers, and failing to refund the amounts paid by the consumer following a complaint or the exercise of the right of withdrawal.</w:t>
      </w:r>
    </w:p>
    <w:p>
      <w:r>
        <w:t>3. Furthermore, the cited professionals would not have provided adequate post-sale assistance, given that the phone number and email address made available to customers, 1 See, lastly, by way of example, report prot. no. 18833 of February 6, 2023.</w:t>
      </w:r>
    </w:p>
    <w:p>
      <w:r>
        <w:rPr>
          <w:b/>
        </w:rPr>
        <w:t>[Pages 34–36]</w:t>
      </w:r>
    </w:p>
    <w:p>
      <w:r>
        <w:t>36 BULLETIN NO. 10 OF MARCH 13, 2023</w:t>
      </w:r>
    </w:p>
    <w:p>
      <w:r>
        <w:t>would appear to be inactive or otherwise useless as their use would not elicit any response from the professional.</w:t>
      </w:r>
    </w:p>
    <w:p>
      <w:r>
        <w:t>4. Finally, the site "Bancodellasalute" qualifies as an online pharmacy, claiming specificities and characteristics of a profession for which authorizations and licenses are required.</w:t>
      </w:r>
    </w:p>
    <w:p>
      <w:r>
        <w:t>5. By way of example, with reference to the numerous and ongoing complaints from consumers – all of a similar nature – the content of some of them is reported below:</w:t>
        <w:br/>
        <w:t>- a consumer complains about “the cancellation of an order without notice and without a refund on the credit card, total € 69.00, no response to 2 reminders sent via email to 2 different addresses: info@bancodellasalute.it ordinbanco@virgilio.it (indicated on the site for issues related to the order) phone unreachable”;</w:t>
        <w:br/>
        <w:t>- another consumer complains “that he has sent numerous and never answered emails requesting the company “Banco della Salute” to fulfill the order, dated August 18 (better detailed in the attached document). Given the time elapsed, this company named “Banco della Salute” is warned to proceed with the shipment of the order or to fully refund (same means - IBAN) the price paid (as per the attached invoice), within 15 days from the sending of this email, giving it all legal effects as a warning to comply and a notice of default”;</w:t>
        <w:br/>
        <w:t>- another consumer states: “I placed an order on 01/01/2023 on the site https://bancodellasalute.it/ and paid by credit card, the money was charged on 03/01/2023 and since then I have heard nothing about the order, which is still “in processing.” I have sent several emails and tried to call the contact indicated on the site (+39 3497204187) which is always unreachable”;</w:t>
        <w:br/>
        <w:t>- another consumer further claims: “on 14.01.2023 at 14:28 I made a purchase with a Mastercard debit card on the site: www.officinalia.com for the amount of € 62.26 for the purchase of a 12kg pack of Farmina N&amp;D Ocean Cod, melon and pumpkin for medium and large breed puppies, following which I received confirmation of the order and payment. Unfortunately, despite repeated requests via email and phone calls to which I received no response, I have not heard anything about the shipment or receipt of the purchased item. Furthermore, the site, which was linked to the company Tomorrowland srl of Florence, Via Cherubini 13, VAT number 07173690483, suddenly in these days appears to be registered to another company, Pet clan srl, Viale Montegrappa 282, Prato, VAT number 02556000970”.</w:t>
      </w:r>
    </w:p>
    <w:p>
      <w:r>
        <w:t>6. Lastly, on February 21, 2023, an additional report was received from a consumer who claims to have been a victim of a scam from the site Officinalia.</w:t>
      </w:r>
    </w:p>
    <w:p>
      <w:r>
        <w:t>7. Therefore, in light of the information acquired in the records, on February 15, 2023, the investigative procedure PS12504 was initiated, pursuant to Article 6 of the Regulation, in order to verify the existence of unfair commercial practices in violation of Articles 20, paragraph 2, 21, 22, 24, 25, paragraph 1, letter d), and violations of Articles 49 and 61 of the Consumer Code.</w:t>
      </w:r>
    </w:p>
    <w:p>
      <w:r>
        <w:t>8. Part of the procedure, as professionals, are the companies Tomorrowland S.r.l. and Pet Clan s.r.l., both belonging to the same individual, Mr. Luca Rubens Rizzo, as partner and sole administrator of both companies.</w:t>
      </w:r>
    </w:p>
    <w:p>
      <w:r>
        <w:t>9. Concurrently with the communication of the initiation of the procedure, the aforementioned companies were invited, pursuant to Article 8, paragraph 2, of the Regulation, to submit written statements and documents within 5 days of receipt, for the purpose of evaluating the prerequisites for the adoption of precautionary measures.</w:t>
      </w:r>
    </w:p>
    <w:p>
      <w:r>
        <w:t>10. In summary, the behaviors contested as “commercial practices” consist of:</w:t>
        <w:br/>
        <w:t>the dissemination, through the aforementioned online sites, of incorrect information regarding the availability and delivery times of the products; the failure to deliver the products sold on the Sites; the omission of the refund of the amount paid by consumers in the event of order cancellation/withdrawal and inadequate post-sale assistance.</w:t>
      </w:r>
    </w:p>
    <w:p>
      <w:r>
        <w:t>II. MEMORANDA OF THE PARTY</w:t>
      </w:r>
    </w:p>
    <w:p>
      <w:r>
        <w:t>11. The aforementioned companies did not submit defensive memoranda, despite having received the communication of the initiation of the procedure, as evidenced by the receipt of delivery and acceptance of the certified email box of the Professionals.</w:t>
      </w:r>
    </w:p>
    <w:p>
      <w:r>
        <w:t>III. EVALUATIONS</w:t>
      </w:r>
    </w:p>
    <w:p>
      <w:r>
        <w:t>12. From the perspective of fumus boni iuris, the elements described above lead to the belief that prima facie the contested behaviors of the Professionals exist and were carried out in the promotion and online sale activities through the websites https://www.bancodellasalute.it/ and https://officinalia.com/, in violation of Articles 20, paragraph 2, 21, 22, 24, 25, paragraph 1, letter d), 49 and 61 of the Consumer Code, concerning: the dissemination of misleading information about the availability and delivery times of products sold online, the failure to deliver products ordered online and paid for by consumers, the failure to issue a refund of the purchase price following non-delivery, and the failure to provide adequate post-sale assistance to consumers.</w:t>
      </w:r>
    </w:p>
    <w:p>
      <w:r>
        <w:t>13. Moreover, in light of the reports, the behavior of the Professionals is characterized by particular seriousness and unfairness, since they immediately receive the payment for the goods sold online, at the moment the consumer places the order, and then do not deliver the ordered products nor refund the amounts paid by consumers, causing evident economic damage to them. The Professionals, on the other hand, derive an unjustified economic benefit from the non-delivery of the products given the immediate payment made by consumers at the time of the product purchase order.</w:t>
      </w:r>
    </w:p>
    <w:p>
      <w:r>
        <w:t>14. The factual elements on record therefore prima facie attest to the existence of strong criticalities regarding the management of purchases made by consumers and the refund requests submitted by them in the event of non-delivery of the products ordered online. In this regard, from a survey conducted on February 20, it appears that: regarding the site “officinalia” there are 143 reports of which 94% are absolutely negative, related to the behaviors subject to the procedure; regarding “bancodellasalute” there are 1377 reports of which 78% are absolutely negative, concerning the same behaviors. Recent episodes of the television program “Striscia la notizia” also focus on entirely similar facts.</w:t>
      </w:r>
    </w:p>
    <w:p>
      <w:r>
        <w:t>15. Therefore, this is not a phenomenon attributable to misunderstandings or sporadic business inefficiencies but rather a systematically implemented commercial behavior aimed at profiting from the non-delivery of products paid for by consumers.</w:t>
      </w:r>
    </w:p>
    <w:p>
      <w:r>
        <w:t>16. From the perspective of periculum in mora, it is worth noting that the aforementioned behaviors, consisting of the misleading representation of the availability and delivery times of the products, the failure to deliver the products, and the omission of the refund of the amount paid by consumers for undelivered goods as well as the failure to provide post-sale assistance services, are characterized by a high degree of offensiveness. Indeed, the sites www.bancodellasalute.it and www.officinalia.com are still active and as such are capable, during the course of the procedure, also considering the exponential growth of online sales, of reaching a large number of consumers, who could continue to purchase/pay online for products without receiving delivery, nor being able to obtain a refund of the amounts paid, remaining exposed to the harmful consequences of serious violations of the Consumer Code.</w:t>
      </w:r>
    </w:p>
    <w:p>
      <w:r>
        <w:t>THEREFORE, IT IS CONSIDERED that from the examination of the acts of the procedure, elements emerge that support the need to act with particular urgency, pursuant to Article 27, paragraphs 3 and 3-bis, of the Consumer Code, in order to prevent the aforementioned commercial practices, consisting of the misleading representation of the availability and delivery times of the products, the omission of refunds following the non-delivery of the sold goods, and the inadequate provision of post-sale assistance services, from continuing to be carried out during the course of the substantive procedure;</w:t>
      </w:r>
    </w:p>
    <w:p>
      <w:r>
        <w:t>ORDERS</w:t>
      </w:r>
    </w:p>
    <w:p>
      <w:r>
        <w:t>pursuant to Article 27, paragraphs 3 and 3-bis, of the Consumer Code and Article 8, paragraph 1, of the Regulation, that the companies Tomorrowland S.r.l. and Pet Clan S.r.l.:</w:t>
        <w:br/>
        <w:t>a) temporarily suspend all activities aimed at the marketing and sale of products in the manner indicated above;</w:t>
        <w:br/>
        <w:t>b) communicate to the Authority the execution of this suspension order and the related methods within 10 days from receipt of this order, sending a detailed report in which the measures adopted are illustrated.</w:t>
        <w:br/>
        <w:t>c) that pursuant to Article 27, paragraph 3-bis, of the Consumer Code, in order to avoid the risk of serious harm to Italian consumers, access to the websites www.bancodellasalute.it and www.officinalia.com, currently registered, respectively, to IP address: 46.254.34.113 and 217.61.55.228, be inhibited;</w:t>
        <w:br/>
        <w:t>d) that, for the purpose of the inhibition referred to in the previous letter c), pursuant to Article 27, paragraphs 2 and 3-bis, of the Consumer Code and Article 3, paragraph 1, of Legislative Decree March 19, 2001, no. 68 (containing "Adjustment of the tasks of the Guardia di Finanza"), the Authority, for the execution of this order, avails itself of the Special Antitrust Unit of the Guardia di Finanza.</w:t>
      </w:r>
    </w:p>
    <w:p>
      <w:r>
        <w:t>Pursuant to Article 27, paragraph 12, of the Consumer Code, in case of non-compliance with this resolution, the Authority applies an administrative pecuniary sanction from €10,000 to €5,000,000. In the</w:t>
      </w:r>
    </w:p>
    <w:p>
      <w:r>
        <w:rPr>
          <w:b/>
        </w:rPr>
        <w:t>[Pages 37–38]</w:t>
      </w:r>
    </w:p>
    <w:p>
      <w:r>
        <w:t>BULLETIN NO. 10 OF MARCH 13, 2023 39</w:t>
      </w:r>
    </w:p>
    <w:p>
      <w:r>
        <w:t>In cases of repeated non-compliance, the Authority may order the suspension of business activities for a period not exceeding thirty days.</w:t>
      </w:r>
    </w:p>
    <w:p>
      <w:r>
        <w:t>This measure will be communicated to the interested parties and published in the Bulletin of the Competition and Market Authority.</w:t>
      </w:r>
    </w:p>
    <w:p>
      <w:r>
        <w:t>Against this measure, an appeal may be filed with the TAR of Lazio, pursuant to Article 135, paragraph 1, letter b), of the Code of Administrative Procedure (Legislative Decree July 2, 2010, no. 104),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the term of one hundred and twenty days from the date of communication of the measure itself.</w:t>
      </w:r>
    </w:p>
    <w:p>
      <w:r>
        <w:t>It is reminded that, pursuant to Article 8, paragraph 4, of the Regulation, this decision of suspension must be immediately executed by the professionals and that the appeal against the Authority's suspension measure does not suspend its execution.</w:t>
      </w:r>
    </w:p>
    <w:p>
      <w:r>
        <w:t xml:space="preserve">THE SECRETARY GENERAL THE PRESIDENT </w:t>
        <w:br/>
        <w:t>Guido Stazi Roberto Rustichelli</w:t>
      </w:r>
    </w:p>
    <w:p>
      <w:r>
        <w:t xml:space="preserve">Competition and Market Authority Weekly Bulletin </w:t>
        <w:br/>
        <w:t xml:space="preserve">Year XXXIII - No. 10 - 2023 </w:t>
        <w:br/>
        <w:t xml:space="preserve">Editorial Coordination Giulia Antenucci </w:t>
        <w:br/>
        <w:t xml:space="preserve">Editorial Staff Valerio Ruocco, Simonetta Schettini, Manuela Villani </w:t>
        <w:br/>
        <w:t xml:space="preserve">Competition and Market Authority </w:t>
        <w:br/>
        <w:t xml:space="preserve">Document Management, Protocol and Statistical Services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