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https://agcm.it/dotcmsdoc/bollettini/2019/14-19%20.pdf</w:t>
      </w:r>
    </w:p>
    <w:p>
      <w:r>
        <w:t>Pages translated : 81</w:t>
      </w:r>
    </w:p>
    <w:p/>
    <w:p>
      <w:r>
        <w:rPr>
          <w:b/>
        </w:rPr>
        <w:t>[Pages 1–3]</w:t>
      </w:r>
    </w:p>
    <w:p>
      <w:r>
        <w:t>Bulletin</w:t>
        <w:br/>
        <w:t>Weekly</w:t>
        <w:br/>
        <w:t>Year XXIX - No. 14</w:t>
        <w:br/>
        <w:t>Published on the website www.agcm.it</w:t>
        <w:br/>
        <w:t>April 8, 2019</w:t>
      </w:r>
    </w:p>
    <w:p>
      <w:r>
        <w:t>SUMMARY</w:t>
        <w:br/>
        <w:t>REPORTING AND CONSULTATIVE ACTIVITIES 5</w:t>
        <w:br/>
        <w:t>AS1575 - CONSIP – FRAMEWORK AGREEMENT FOR THE MANAGEMENT AND ENERGY EFFICIENCY OF PUBLIC LIGHTING SYSTEMS – FIRST EDITION 5</w:t>
        <w:br/>
        <w:t>AS1576 - ROME CAPITAL - OBSTACLES IN THE INSTALLATION OF MOBILE TELECOMMUNICATIONS SYSTEMS 7</w:t>
        <w:br/>
        <w:t>UNFAIR COMMERCIAL PRACTICES 19</w:t>
        <w:br/>
        <w:t>PS11215 - POSTE-SPOT GOOD TO KNOW</w:t>
        <w:br/>
        <w:t>Decision No. 27602 19</w:t>
        <w:br/>
        <w:t>IP317 - PANZIRONI METHOD LIVE UP TO 120 YEARS</w:t>
        <w:br/>
        <w:t>Decision No. 27605 29</w:t>
        <w:br/>
        <w:t>PS11116 - AGOS-BUNDLED POLICIES</w:t>
        <w:br/>
        <w:t>Decision No. 27606 37</w:t>
        <w:br/>
        <w:t>PS11117 - FINDOMESTIC-BUNDLED POLICIES</w:t>
        <w:br/>
        <w:t>Decision No. 27607 66</w:t>
      </w:r>
    </w:p>
    <w:p>
      <w:r>
        <w:t>BULLETIN NO. 14 OF APRIL 8, 2019 5</w:t>
        <w:br/>
        <w:t>REPORTING AND CONSULTATIVE ACTIVITIES</w:t>
        <w:br/>
        <w:t>AS1575 - CONSIP – FRAMEWORK AGREEMENT FOR THE MANAGEMENT AND ENERGY EFFICIENCY OF PUBLIC LIGHTING SYSTEMS – FIRST EDITION</w:t>
        <w:br/>
        <w:t>Rome, December 12, 2018</w:t>
        <w:br/>
        <w:t>Ministry of Economy and Finance</w:t>
        <w:br/>
        <w:t>With reference to the request for an opinion formulated pursuant to Article 22 of Law October 10, 1990, No. 287, by the Ministry of Economy and Finance, concerning the drafts of the regulation prepared by the Public IT Services Concessionaire – Consip S.p.A. for the open procedure tender "for the conclusion of a Framework Agreement, pursuant to Article 54, paragraph 4, letter b) of Legislative Decree 50/2016, concerning the management and energy efficiency of public lighting systems owned by local authorities, as identified by Article 2, paragraph 1, of Legislative Decree No. 267 of August 18, 2000 – Edition I" (ID 1879) prepared by Consip S.p.A. (Edition 1 ID1879). The "Open procedure tender for the supply of natural gas and related services for Public Administrations pursuant to Article 26 of Law No. 488/1999 and subsequent amendments and Article 58 of Law No. 388/2000 – XI Edition" (ID 2038), it is communicated that the Competition and Market Authority, in its meeting of December 6, 2018, examined the request.</w:t>
        <w:br/>
        <w:t>Based on the documentation in possession, it is observed, in general terms, that the design of the tender strategy and the object of the assignment as well as the participation requirements and the award criteria defined by the special law of the public evidence procedure for the identification of the contractors of the framework agreement appear, at first glance, to be compliant with the current reference legislation and suitable to ensure the correct conduct of the competitive comparison for the award of the framework agreement in question. This is also in consideration of the orientations expressed by this Authority regarding tenders prepared by Consip.</w:t>
        <w:br/>
        <w:t>Regarding the relevance of previous assessments by the Competition and Market Authority for the purposes of exclusion evaluation by Consip, it is positively noted that the current formulation adopted in the Specifications of the tender takes into account the indications formulated by this Authority in the report pursuant to Article 22 of Law No. 287/90 within the file AS1474 (formerly S3211) Guideline No. 6 of the national authority.</w:t>
      </w:r>
    </w:p>
    <w:p>
      <w:r>
        <w:rPr>
          <w:b/>
        </w:rPr>
        <w:t>[Pages 4–6]</w:t>
      </w:r>
    </w:p>
    <w:p>
      <w:r>
        <w:t>6 BULLETIN NO. 14 OF APRIL 8, 2019</w:t>
      </w:r>
    </w:p>
    <w:p>
      <w:r>
        <w:t>anti-corruption – Public Contracting, in the part where it relates the possible exclusion from the tender to the existence of an unchallengeable provision or confirmed by a definitive ruling from the competent judicial authority.</w:t>
      </w:r>
    </w:p>
    <w:p>
      <w:r>
        <w:t>Regarding the indications about the relevance of a previous provision concerning unfair commercial practices, for the purposes of the possible exclusion of an operator, reference is made here to what has already been observed by the Authority in the aforementioned report relating to ANAC Guidelines no. 6. Specifically, the Authority noted that it does not seem in line with what is provided in the primary norm, with reference to professional offenses that may be considered as grounds for exclusion from participation in public contracts, the choice to include in this scope also the provisions of condemnation "for unfair commercial practices." This type of violation does not appear to configure a professional offense related to public contracting, as the conduct carried out during the participation phase of the economic operator in the tender does not fall within the scope of a consumer relationship.</w:t>
      </w:r>
    </w:p>
    <w:p>
      <w:r>
        <w:t>This opinion will be published in the bulletin referred to in Article 26 of Law no. 287/90, following the publication of the tender notice.</w:t>
      </w:r>
    </w:p>
    <w:p>
      <w:r>
        <w:t xml:space="preserve">THE PRESIDENT pro tempore </w:t>
        <w:br/>
        <w:t>Gabriella Muscolo</w:t>
      </w:r>
    </w:p>
    <w:p>
      <w:r>
        <w:t>BULLETIN NO. 14 OF APRIL 8, 2019 7</w:t>
      </w:r>
    </w:p>
    <w:p>
      <w:r>
        <w:t>AS1576 - ROME CAPITAL - OBSTACLES IN THE INSTALLATION OF MOBILE TELECOMMUNICATIONS SYSTEMS</w:t>
      </w:r>
    </w:p>
    <w:p>
      <w:r>
        <w:t>Rome, December 21, 2018</w:t>
      </w:r>
    </w:p>
    <w:p>
      <w:r>
        <w:t xml:space="preserve">Mayor of Rome Capital </w:t>
        <w:br/>
        <w:t xml:space="preserve">President of the Capitol Assembly </w:t>
        <w:br/>
        <w:t xml:space="preserve">Councillor for Urban Planning </w:t>
        <w:br/>
        <w:t xml:space="preserve">President of the Rome IV Municipality </w:t>
        <w:br/>
        <w:t xml:space="preserve">President of the Rome XV Municipality </w:t>
        <w:br/>
        <w:t xml:space="preserve">Department of Planning and Implementation </w:t>
        <w:br/>
        <w:t>Urban Planning of Rome Capital</w:t>
      </w:r>
    </w:p>
    <w:p>
      <w:r>
        <w:t>The Antitrust Authority, in its meeting on December 12, 2018, decided to express an opinion pursuant to Article 21-bis of Law of October 10, 1990, no. 287, regarding the obstacles in the installation of mobile telecommunications systems and broadband wireless access attributable to a series of acts of the Municipality of Rome and, in particular, the communications from the PAU Department dated October 11, 2018 (Via dei Giuochi Istmici/Orti della Farnesina, prot. 165551), October 3, 2018 (Via Alberico Albricci, prot. 160029), and October 11, 2018 (Via Alberto Bergamini, prot. 165815), as well as the underlying acts, which appear likely to cause significant competitive restrictions that risk compromising the provision of telecommunications services to consumers and businesses, the development of electronic communication networks by new entrants, and the use of new technologies, such as 5G mobile technologies.</w:t>
      </w:r>
    </w:p>
    <w:p>
      <w:r>
        <w:t>The events subject to this opinion have involved Rome Capital and seem to constitute, for the reasons indicated below, an illegitimate denial of the realization of telecommunications networks, which translates into a violation of the rules protecting competition and the market.</w:t>
      </w:r>
    </w:p>
    <w:p>
      <w:r>
        <w:t>The regulatory framework</w:t>
      </w:r>
    </w:p>
    <w:p>
      <w:r>
        <w:t>In order to analyze the critical issues encountered in the installation activities of mobile telecommunications systems in the territory of Rome Capital, it is necessary to refer to the national regulatory framework, derived from European law, and to the established jurisprudential principles in the matter.</w:t>
      </w:r>
    </w:p>
    <w:p>
      <w:r>
        <w:t>Legislative Decree of August 1, 2003, no. 259, containing the "Code of Electronic Communications," in Articles 87 et seq., aimed to promote a uniform and consistent application of the authorization regime for mobile telecommunications systems throughout the national territory, defining the authorization process, the entities responsible for issuing permits, and the certainty of the timelines for closing this process.</w:t>
      </w:r>
    </w:p>
    <w:p>
      <w:r>
        <w:t>The Code of Electronic Communications qualifies telecommunications systems as "primary urbanization works" (Article 86, paragraph 3) and recognizes their nature of public utility (Article 90)1.</w:t>
      </w:r>
    </w:p>
    <w:p>
      <w:r>
        <w:t>Secondly, regarding the characteristics of the authorization process, the Code of Electronic Communications: i) introduces the institution of "tacit consent," with the aim of defining certain response times from Public Administrations, ii) establishes forms of simplification for the installation of low-power telecommunications systems, and iii) provides for a simplified process for non-substantial changes to the transmission characteristics of the systems for mere maintenance or simple modernization of the same. Furthermore, Article 35, paragraphs 4 and 4-bis, of Decree-Law of July 6, 2011, no. 98, converted with amendments by Law of July 15, 2011, no. 111, establishes further simplification provisions for certain emitting systems.</w:t>
      </w:r>
    </w:p>
    <w:p>
      <w:r>
        <w:t>The national regulatory framework implements the community rules in this area, among which is noted the Directive 2014/61/EU of the European Parliament and of the Council of May 15, 2014, containing "measures to reduce the costs of installing high-speed electronic communication networks," which highlighted the need to implement policies that allow for the reduction of the costs of broadband installation throughout the Union, also through proper planning, proper coordination, and the reduction of administrative burdens2.</w:t>
      </w:r>
    </w:p>
    <w:p>
      <w:r>
        <w:t>In fact, a significant portion of these costs is attributable to inefficiencies in the process of laying infrastructure (for example, installations of antennas, towers, and other support structures), to delays related to the coordination of civil works, and to complex administrative procedures for issuing authorizations, which entail significant financial obstacles. Article 7 of the aforementioned Directive, in particular, provides that the competent authorities shall grant or refuse authorizations within four months from the date of receipt of a complete authorization request.</w:t>
      </w:r>
    </w:p>
    <w:p>
      <w:r>
        <w:t>The measures regarding compliance with electromagnetic emissions are instead governed by the Framework Law (Law no. 36/2001) and by the D.P.C.M. of July 8, 20033. The Framework Law, in particular, establishes the competencies of the different levels of government and in Article 8, paragraph 6, provides that municipalities "may adopt a regulation to ensure the correct urban and territorial settlement of the systems and minimize the exposure of the population to electromagnetic fields."</w:t>
      </w:r>
    </w:p>
    <w:p>
      <w:r>
        <w:t>In the territory of Rome Capital, the Resolution of the Capitol Assembly no. 26/2015, containing the "Regulation for the location, installation, and modification of telecommunications systems," establishes the rules for the installation of telecommunications systems in the urban area.</w:t>
      </w:r>
    </w:p>
    <w:p>
      <w:r>
        <w:t>1 These characteristics are also confirmed in jurisprudential guidelines, which recognize that installation in the territory does not constitute a private interest of companies, but a precise primary interest of the community: "primary urbanization works, as such, are generally compatible with any urban destination and, therefore, with every area of the municipal territory, emphasizing that the provision of Article 86, paragraph 3, of Legislative Decree no. 259/1993 has thus highlighted the principle of the necessary capillarity of the location of systems related to public communication networks infrastructure." See Council of State, ruling of August 1, 2017, no. 3853, cited.</w:t>
      </w:r>
    </w:p>
    <w:p>
      <w:r>
        <w:t>2 See Directive 2014/61/EU, recital no. 4.</w:t>
      </w:r>
    </w:p>
    <w:p>
      <w:r>
        <w:t>3 Containing "Setting exposure limits, attention values, and quality objectives for the protection of the population from exposure to electric, magnetic, and electromagnetic fields generated at frequencies between 100 kHz and 300 GHz."</w:t>
      </w:r>
    </w:p>
    <w:p>
      <w:r>
        <w:rPr>
          <w:b/>
        </w:rPr>
        <w:t>[Pages 7–9]</w:t>
      </w:r>
    </w:p>
    <w:p>
      <w:r>
        <w:t>BULLETIN NO. 14 OF APRIL 8, 2019 9</w:t>
      </w:r>
    </w:p>
    <w:p>
      <w:r>
        <w:t>"mobile" is the tool adopted in implementation of Article 8, paragraph 6, of the Framework Law. In particular:</w:t>
        <w:br/>
        <w:t>- Article 3, titled "Criteria for the location and design of plants," identifies the preferred areas4, outside of which localization may only be permitted if all previous locations are found to be impossible, unsuitable, or insufficient to ensure service coverage, and in any case with the obligation to respect the areas and sites referred to in Article 4.</w:t>
        <w:br/>
        <w:t>- Article 4, titled "Prohibition of installation of plants"5, provides: i) distance limits of 100 meters from certain sensitive sites; ii) the relocation of previous sites; iii) an exemption mechanism related to the communication needs associated with the activities of the individual sensitive site;</w:t>
        <w:br/>
        <w:t>- Article 6 establishes the "Territorial Plan for Mobile Telephony," to be initiated within three months of the approval of the Regulation, which includes, among others: “- Capitol Register in accordance with what is established in the Ministerial Decree of February 13, 2014, of the Ministry of the Environment and Protection of Land and Sea; - Maps of the surfaces and volumes of respect for the electromagnetic field intended for users, for whose protection the exposure limits, attention limits, and quality objectives established by DPCM July 8, 2003, and subsequent amendments are enforced; - Spatial distribution of the maximum estimated electric field levels (RMS) during the authorization phase of the radiating plant; - Map of measurement points, with related electromagnetic field levels, carried out both through ad hoc investigations and continuous monitoring; […]”.</w:t>
        <w:br/>
        <w:t>4 “[…] The areas of the territory defined as preferred for the installation of plants are:</w:t>
        <w:br/>
        <w:t>a) primarily areas owned by the Capitol Administration. The assignment of areas, buildings, and land owned by Rome Capital to mobile telephony operators occurs for a fee;</w:t>
        <w:br/>
        <w:t>b) areas already served by roadways, in order to avoid the construction of new infrastructures to service the site;</w:t>
        <w:br/>
        <w:t>c) areas included in the components of the current PRG such as:</w:t>
        <w:br/>
        <w:t>- Agro Romano, excluding the Ecological Network;</w:t>
        <w:br/>
        <w:t>- Infrastructures for mobility;</w:t>
        <w:br/>
        <w:t>- Technological infrastructures;</w:t>
        <w:br/>
        <w:t>- Predominantly activity fabrics;</w:t>
        <w:br/>
        <w:t>- Urban-level public services such as cemeteries, complementary mobility facilities, facilities for the collection of municipal solid waste;</w:t>
        <w:br/>
        <w:t>- Public green spaces and local public services, excluding basic education, health and welfare facilities, residential health facilities for the elderly, areas for children's play;</w:t>
        <w:br/>
        <w:t>d) areas, buildings, or plants owned or possessed by the Public Administration (state, regional, provincial, etc.) or other public entities, excluding the areas and sites referred to in Article 4 of this Regulation (...)</w:t>
        <w:br/>
        <w:t>The localization of plants in other areas may only be permitted if all previous locations are found to be impossible, unsuitable, or insufficient to ensure service coverage, with the obligation to respect the areas and sites referred to in Article 4 of this Regulation […]”</w:t>
        <w:br/>
        <w:t>5 “Without prejudice to compliance with the exposure limits, attention values, and quality objectives established by law, in accordance with the precautionary principle, any localization must aim to minimize human exposure to electromagnetic waves in sensitive sites; in particular, it is prohibited to install plants on sensitive sites such as hospitals, nursing homes and rest homes, schools and kindergartens, youth centers, orphanages, playgrounds, including their related appurtenances, at a distance not less than 100 m, calculated from the edge of the radiating system to the outer perimeter. Existing mobile telephony plants installed on the properties referred to in the previous paragraph are subject to relocation in accordance with the purposes established in this Regulation, following the identification, authorization, and simultaneous activation of a high-compatible site for the efficient provision of the service. The prohibition of installation mentioned above may be exempted for individual properties classified as sensitive sites that, due to the activities carried out therein, require precise radio coverage. The installation of plants on illegally constructed buildings, which have not obtained the building permit in regularization, is not permitted.”</w:t>
      </w:r>
    </w:p>
    <w:p>
      <w:r>
        <w:t>10 BULLETIN NO. 14 OF APRIL 8, 2019</w:t>
      </w:r>
    </w:p>
    <w:p>
      <w:r>
        <w:t>The acts of denial opposed to the operator Iliad</w:t>
        <w:br/>
        <w:t>This reasoned opinion pertains to three acts of denial of the requests for authorization for the construction of plants that the company Iliad submitted pursuant to Article 4 of the Regulation after a troubled procedural process that effectively blocked the realization of the network infrastructures necessary for the operator for over a year. The plants affected by the denial measures in question were to be constructed at the sites of Via dei Giuochi Istmici, Via Alberto Bergamini, and Via Alberico Albricci in the territory of Rome Capital (Municipalities Rome IV and XV). In particular, with reference to the installation of the base radio station in Via dei Giuochi Istmici/Via degli Orti della Farnesina (Ref. Practice Department PAU prot. QI/2017/159960 of September 22, 2017 and Ref. Practice Municipality Rome XV prot. CU/83298 of October 17, 2017):</w:t>
        <w:br/>
        <w:t>a) on September 22, 2017, Iliad sent a certified notification of the start of activity (SCIA) to the Department PAU pursuant to Article 87-bis of Legislative Decree August 1, 2003, no. 259 (“Code of Electronic Communications”) for the installation of a plant on an existing structure located in Via dei Giuochi Istmici;</w:t>
        <w:br/>
        <w:t>b) on December 12, 2017, the Technical Directorate of Municipality Rome XV sent a communication (prot. CU20170100544 of 12/12/2017), in which it represented pursuant to Article 4, paragraph 1, of the Regulation the presence of two sensitive sites within a distance of 100 meters, in particular, a playground and a private facility where specialist medical visits are provided;</w:t>
        <w:br/>
        <w:t>c) with communication prot. 218157 of December 28, 2017, the Department PAU invited the company Iliad not to proceed with the installation of a telecommunications plant and to contact Municipality Rome XV to evaluate alternative installation areas;</w:t>
        <w:br/>
        <w:t>d) with subsequent communication of January 15, 2018, Iliad requested Municipality Rome XV and the Department PAU for the availability of a preferred alternative site, within the area highlighted in an attached plan, which represented the largest area within which to install the plant in order to ensure service coverage. Iliad also reminded that in case of silence it would evaluate the start of installation activities at the original site;</w:t>
        <w:br/>
        <w:t>e) with communication prot. 36084 of March 1, 2018, the Department PAU urged Municipality XV to identify an alternative location within the circumscribed area described in the aforementioned letter, noting the assimilation of telecommunications networks to primary urbanization works and the necessity of service provision;</w:t>
        <w:br/>
        <w:t>f) subsequently, the Technical Directorate of Municipality Rome XV (prot. CU20180021442 of March 8, 2018) communicated that it did not wish to proceed with any evaluation in the absence of an alternative location identified by the operator;</w:t>
        <w:br/>
        <w:t>g) Iliad, therefore, sent another letter to the Department PAU and Municipality Rome XV on May 3, 2018, in which it communicated that its technical checks, and in the absence of alternative locations indicated by Municipality XV, had confirmed the absence of alternative sites and, therefore, the impossibility of ensuring mobile coverage in the previously indicated area without the installation at the initially identified site. The operator requested</w:t>
      </w:r>
    </w:p>
    <w:p>
      <w:r>
        <w:t>BULLETIN NO. 14 OF APRIL 8, 2019 11</w:t>
      </w:r>
    </w:p>
    <w:p>
      <w:r>
        <w:t>the activation of the exemption provided for by Article 4 of the Regulation or, in any case, a definitive ruling on the SCIA;</w:t>
        <w:br/>
        <w:t>h) subsequently, on September 14, 2018, having received no response, Iliad warned the Administration to communicate its determination regarding the request and stated that in the absence of such an act, it would proceed with the installation of the plant;</w:t>
        <w:br/>
        <w:t>i) with communication of October 11, 2018 (prot. 165551), the Department PAU denied the exemption authorization pursuant to Article 4 of the Regulation requested by Iliad and urged Municipality XV – Technical Directorate to identify an alternative location within a circumscribed area necessary to ensure “signal coverage for the provision of public service.”</w:t>
        <w:br/>
        <w:t>With reference to the installation of the base radio station in Via Alberto Bergamini (Ref. Practice Department PAU prot. QI/2017/0183252 of October 27, 2017 and Ref. Practice Municipality Rome IV prot. n. 21933 of February 14, 2018):</w:t>
        <w:br/>
        <w:t>a) on October 27, 2017, Iliad submitted to the Department PAU a certified notification of the start of activity (SCIA) pursuant to Article 87-bis of Legislative Decree August 1, 2003, no. 259 (“Code of Electronic Communications”) for the installation of a plant on an existing structure located in Via Bergamini;</w:t>
        <w:br/>
        <w:t>b) on November 10, 2017, the Department PAU (prot. 189181) sent a communication to the Technical Directorate of Municipality Rome IV and to Iliad in which it noted “the probable presence” of a sensitive site, therefore requesting feedback from the Municipality for the actual verification of such distance informing that the note would suspend the terms for the formulation of tacit consent. The same request was reiterated by the Department PAU to Municipality IV with letter prot. 12588 of January 25, 2018, in which it requested a response within 30 days due to the indefinite prolongation of the interruption period for the formation of tacit consent;</w:t>
        <w:br/>
        <w:t>c) with communication of February 14, 2018 (prot. 21933), the Technical Directorate of Municipality Rome IV communicated that “with reasonable approximation,” the plant would be located near a sensitive site and stated that “the site is almost at the limit of 100 m. (provided for by Article 4 - DAC 26/2015), nothing excludes that a more precise measurement, carried out with suitable topographic instruments also by the managing or proposing entity, may verify its compliance with what is provided by the aforementioned Article 4 of the Regulation in question”;</w:t>
        <w:br/>
        <w:t>d) not receiving any subsequent communication regarding the determinations on the SCIA, Iliad requested, on July 24, 2018, to install the plant, possibly through the activation of the exemption provided for by Article 4 of the Regulation or, in any case, a definitive ruling on the SCIA. In the same letter, Iliad pointed out that the installation would take place on shared structures, in accordance with Article 3 of the Regulation which promotes co-siting, and emphasized the unreasonableness of the choice to authorize a new plant a few meters from the previous one, resulting in a proliferation of towers and plants in contrast with the orientations of the Regulation itself;</w:t>
        <w:br/>
        <w:t>e) Iliad again urged a ruling from the Department PAU on September 14, 2018, highlighting the circumstances that the administration had not definitively ruled on the alleged presence of a sensitive site at a distance of less than 100 meters, and informing that in the absence of such an act it would proceed with the installation of the plant;</w:t>
      </w:r>
    </w:p>
    <w:p>
      <w:r>
        <w:rPr>
          <w:b/>
        </w:rPr>
        <w:t>[Pages 10–12]</w:t>
      </w:r>
    </w:p>
    <w:p>
      <w:r>
        <w:t>12 BULLETIN NO. 14 OF APRIL 8, 2019</w:t>
      </w:r>
    </w:p>
    <w:p>
      <w:r>
        <w:t xml:space="preserve">f) with communication prot. 165815 of October 11, 2018, the PAU Department denied the exemption authorization pursuant to Article 4 of the Regulation requested by Iliad and urged Municipality IV – Technical Direction to identify an alternative location. </w:t>
        <w:br/>
        <w:t xml:space="preserve">With reference to the installation of the base station in Via Alberico Albricci (Ref. Practice PAU Department prot. QI/2017/160167 of September 27, 2017 and Ref. Practice Municipality Rome XV prot. n. CU/87063 of October 30, 2017): </w:t>
        <w:br/>
        <w:t xml:space="preserve">a) on September 27, 2017, Iliad submitted to the PAU Department a certified notification of the start of activity (SCIA) pursuant to Article 87-bis of Legislative Decree August 1, 2003, n. 259 (“Code of Electronic Communications”) for the installation of a system on an existing structure located in Via Albricci; </w:t>
        <w:br/>
        <w:t xml:space="preserve">b) on November 28, 2017, the Technical Direction of Municipality Rome XV (prot. CU20170096282) communicated, pursuant to Article 4, paragraph 1, of the Regulation, the presence of a sensitive site within a distance of 100 meters; </w:t>
        <w:br/>
        <w:t xml:space="preserve">c) on December 28, 2017, therefore, the PAU Department (prot. 218158) invited Iliad not to proceed with the installation of a telecommunications system and to contact the Municipality to evaluate alternative installation areas; </w:t>
        <w:br/>
        <w:t xml:space="preserve">d) with a letter dated January 15, 2018, therefore, Iliad requested Municipality Rome XV and the PAU Department the availability of a preferred alternative site within the area highlighted in an attached plan, which represented the largest area within which to install the system in order to ensure service coverage. Iliad also reminded that in case of silence it would evaluate the start of installation activities at the original site; </w:t>
        <w:br/>
        <w:t xml:space="preserve">e) on July 24, 2018, in the absence of any feedback and noting the failure to identify preferred alternative sites by the Administration and, therefore, the impossibility of ensuring mobile coverage in the previously indicated area without the installation at the initially identified site, Iliad requested the activation of the exemption provided by Article 4 of the Regulation or, in any case, a definitive ruling on the SCIA; </w:t>
        <w:br/>
        <w:t xml:space="preserve">f) subsequently, on September 14, 2018, having received no response, Iliad warned the Administration to communicate its determination regarding the request and informed that in the absence of such act it would proceed with the installation of the system; </w:t>
        <w:br/>
        <w:t xml:space="preserve">g) with communication on October 3 (prot. 160029) the PAU Department denied the exemption authorization pursuant to Article 4 of the Regulation requested by Iliad and urged Municipality XV – Technical Direction to identify an alternative location within the area identified by the operator. </w:t>
        <w:br/>
        <w:t>The Authority believes that, as will be fully seen later, the aforementioned administrative acts and, in particular, the communications from the PAU Department of October 11, 2018 (Via dei Giuochi Istmici/Orti della Farnesina, prot. 165551), of October 3, 2018 (Via Alberico Albricci, prot. 160029) and of October 11, 2018 (Via Alberto Bergamini, prot. 165815), as well as the underlying acts, constitute an unlawful denial of the installation of the systems, as they did not allow – one year after the submission of the SCIA – the installation of telecommunications systems and therefore the coverage of the network service, even through the application of an exemption to the localization limits, integrating a violation of the rules protecting competition and the market.</w:t>
      </w:r>
    </w:p>
    <w:p>
      <w:r>
        <w:t>BULLETIN NO. 14 OF APRIL 8, 2019 13</w:t>
      </w:r>
    </w:p>
    <w:p>
      <w:r>
        <w:t xml:space="preserve">The critical issues found in the administrative action of the Offices and divisions of Rome Capital and in the Regulation </w:t>
        <w:br/>
        <w:t xml:space="preserve">With the communications from the PAU Department of October 11, 2018 (Via dei Giuochi Istmici/Orti della Farnesina, prot. 165551), of October 3, 2018 (Via Alberico Albricci, prot. 160029) and of October 11, 2018 (Via Alberto Bergamini, prot. 165815), the aforementioned Department has unreasonably denied the installation of the telecommunications systems requested with the SCIA communications submitted by Iliad between September 22 and October 27, 2017. All installations would have taken place in structures shared with other operators, without the creation or installation of new towers and pylons, in line with the objectives set by Article 3 of the Regulation, which promotes co-siting. </w:t>
        <w:br/>
        <w:t xml:space="preserve">For the systems located in Municipality Rome XV (Via Alberico Albricci and Via dei Giuochi Istmici/Orti della Farnesina), Iliad has represented in several letters addressed to the PAU Department and Municipality XV, the absence of its own alternative localization, requesting an alternative site compared to the preferred ones. To this end, Iliad provided a plan of a large area in which the installation of the systems would have guaranteed network coverage in an alternative site indicated by the administration. No alternative site was instead provided by the PAU Department or the Municipality. Consequently, due to the necessity of providing a public utility service, with the character of primary urbanization intervention, Iliad also requested the activation of the exemption pursuant to Article 4 of the Regulation. This request was not accepted in substance, as the PAU Department did not follow up on it, merely recalling that the cases in which an exemption can be requested are expressly provided for in Article 4 of the Regulation. </w:t>
        <w:br/>
        <w:t xml:space="preserve">Regarding the system located in Municipality IV (Via Alberto Bergamini), moreover, the denial occurred despite the administration not having certain elements regarding the application prerequisites of Article 4 of the Regulation. In particular, both the PAU Department and Municipality IV did not carry out a measurement of the distance from the sensitive site. In light of this uncertain measurement, the denial of installation pursuant to Article 4 of the Regulation (distance limit) – even through exemption – would have resulted in the proliferation of new towers a few meters away, in contrast to Article 3 of the Regulation which favors the reuse of existing structures and the cohabitation of vertical structures. </w:t>
        <w:br/>
        <w:t xml:space="preserve">Such denials, therefore, appear to be in contrast with national and community regulations regarding installation. In particular, the administrative action of Rome Capital did not allow the localization of the systems in a large area indicated in the plans sent to the administration by Iliad compatible with network needs. This has the effect of slowing down and, in fact, hindering the realization of mobile telecommunications networks, resulting in incomplete coverage, increasing the administrative costs of telecommunications operators and determining a discrimination between incumbent operators and new operators, as well as between pre-existing technologies and new technologies. </w:t>
        <w:br/>
        <w:t xml:space="preserve">The three specific cases reported to the Authority on November 13, 2018 show how, after a period of over a year from the initial request for installation, the operator Iliad has not been able to install telecommunications systems in the initially identified sites or in alternative sites within a larger area identified in order to ensure the technical coverage needs of the network. </w:t>
        <w:br/>
        <w:t xml:space="preserve">Such acts appear to be in contrast with national and European regulations, which aim to outline efficient authorization processes that allow installation with a silence-consent mechanism. In particular, the aforementioned acts appear to be in contrast with Article 7 of Directive 2014/61/EU which provides that the competent authorities grant or refuse authorizations within four months from the date of receipt of a complete authorization request, as well as with the Code of Electronic Communications which provides for a ruling at most within 90 days from the initial request (Article 87) and establishes a simplified procedure, pursuant to Article 87-bis, for the specific case in question. The procedure initiated therefore appears to be in contrast with the principles of efficiency and effectiveness of administrative action, as well as incompatible with the timelines set by the Code of Electronic Communications and Directive 2014/61/EU. </w:t>
        <w:br/>
        <w:t xml:space="preserve">The administrative acts of the PAU Department and the Technical Directions of Municipalities IV and XV mentioned earlier have prevented the installation of telecommunications systems, noting the presence (not always certain) of sensitive sites within a radius of 100 meters, without however allowing installation in compatible preferential alternative areas, which were not identified by the Administration, or the activation of the exemption mechanisms provided by the regulation itself. Such administrative acts, therefore, appear to configure an unjustified obstacle to the installation of mobile telecommunications systems, primary urbanization works, in contrast with the constant constitutional and administrative jurisprudence that has established the necessity of identifying installation areas that guarantee the telecommunications service6. </w:t>
        <w:br/>
        <w:t xml:space="preserve">According to this jurisprudence, in fact, “the provisions aimed at protecting sensitive sites are legitimate if they nonetheless allow ‘a always possible alternative localization’ and do not instead determine ‘the impossibility of localization’”7 and “this must occur under technically and economically sustainable conditions”8. The prohibition of installation of mobile transmission systems, therefore, is illegitimate to the extent that it makes impossible the mobile coverage of certain areas9. The denial of installation by exemption and, likewise, the absence of an alternative localization among the preferential sites pursuant to Article 3 of the Regulation, appears to entail an unreasonable limitation and/or obstacle to the installation of telecommunications systems, as they do not concretely allow an alternative localization necessary for the provision of the public utility service10. </w:t>
        <w:br/>
        <w:t xml:space="preserve">In this specific case, therefore, the localization limit provided by Article 4 of the Regulation appears to integrate a generalized limit that prevents the installation of telecommunications systems in large areas of the territory and, consequently, the provision of the service. </w:t>
        <w:br/>
        <w:t xml:space="preserve">6 See Constitutional Court, judgments no. 307/2003 and 331/2003, as well as ex multis Council of State judgments no. 3891/2017, 3853/2017, 2073/2017, 1361/2014, 3282/2010, 1767/2008, 3156/2007, 3452/2006, 3098/2002. </w:t>
        <w:br/>
        <w:t xml:space="preserve">7 Council of State, judgment no. 2073/2017. </w:t>
        <w:br/>
        <w:t xml:space="preserve">8 Council of State, judgment no. 3853/2017. </w:t>
        <w:br/>
        <w:t xml:space="preserve">9 Council of State, judgment no. 1592/2018. </w:t>
        <w:br/>
        <w:t>10 See ex multis Council of State, February 25, 2014, no. 905; Council of State, September 30, 2015, no. 4577; Constitutional Court, November 7, 2003, no. 331.</w:t>
      </w:r>
    </w:p>
    <w:p>
      <w:r>
        <w:rPr>
          <w:b/>
        </w:rPr>
        <w:t>[Pages 13–15]</w:t>
      </w:r>
    </w:p>
    <w:p>
      <w:r>
        <w:t>BULLETIN NO. 14 OF APRIL 8, 2019 15</w:t>
      </w:r>
    </w:p>
    <w:p>
      <w:r>
        <w:t>public telecommunications. This also occurs considering the denial of the activation of the exemptions provided by the Regulation, effectively not allowing the identification of an alternative location.</w:t>
      </w:r>
    </w:p>
    <w:p>
      <w:r>
        <w:t>In fact, the exemption mechanism provided by Article 4 of the Regulation—which states "The installation prohibition mentioned above may be exempted for individual properties classified as sensitive sites that, due to the activities carried out therein, require precise radio coverage"—does not appear suitable, both in abstract and in the specific cases analyzed, to ensure an always necessary alternative location11. The exemption is indeed granted only for sensitive sites that require precise network coverage for the activities carried out therein, disregarding, therefore, the need for coverage of a broader area than the individual site or adjacent areas. Furthermore, the Regulation also requires a specific verification of the activities carried out at the sensitive site, introducing further restrictions on the exemption. In the cases analyzed above, such exemption has not been applied, although the network operator has repeatedly requested its activation.</w:t>
      </w:r>
    </w:p>
    <w:p>
      <w:r>
        <w:t>Moreover, the exemption in question has not been applied even in cases where, in the absence of alternative preferred sites, the application of the distance limit referred to in Article 4 would have—by a few meters—resulted in the proliferation of new towers. This appears unjustified and illogical for two reasons. Firstly, the distance limit has been applied based on uncertain circumstances, according to which the supervising authority does not activate the necessary verification tools and without the network operator being able to verify its validity (the "probable presence"12 of a sensitive site and the measurement "with reasonable approximation" showing that "the site is located almost at the limit of 100 meters"13). Secondly, installation a few meters away would have certainly complied with the limit referred to in Article 4 but, at the same time, would have resulted in the proliferation of new pylons, in violation of Article 3 of the Regulation, which identifies preferred sites and promotes the cohabitation of facilities. In fact, it should be noted that the SCIA communications from Iliad concern the installation of facilities in existing structures where the facilities of other mobile operators are already located.</w:t>
      </w:r>
    </w:p>
    <w:p>
      <w:r>
        <w:t>Such denials, therefore, have constituted an obstacle to the installation of the network within a certain and reasonable timeframe, also due to the failure to implement the tools provided by the Regulation itself and, in particular, the registers and maps identified by Article 6. In the absence of such tools, telecommunications operators do not know the location of preferred sites (as per Article 3) and sensitive sites (Article 4); thus, they cannot plan their infrastructure network and cannot identify other areas available for installation. This failure to implement is not even compensated by the administrative action of Rome Capital, which, in the indicated cases, has never provided indications regarding alternative sites, all this also in contrast to the fact that among the preferred installation areas, pursuant to Article 3 of the Regulation, there are public properties of Rome Capital.</w:t>
      </w:r>
    </w:p>
    <w:p>
      <w:r>
        <w:t xml:space="preserve">11 See Constitutional Court, judgments no. 307/2003 and 331/2003, as well as ex multis Council of State judgments no. 3891/2017, 3853/2017, 2073/2017, 1361/2014, 3282/2010, 1767/2008, 3156/2007, 3452/2006, 3098/2002.  </w:t>
        <w:br/>
        <w:t xml:space="preserve">12 Communication from the PAU Department prot. 189181 of November 10, 2017, addressed to the Technical Directorate of the Municipality of Rome IV.  </w:t>
        <w:br/>
        <w:t>13 Communication from the Technical Directorate of the Municipality of Rome IV prot. 21933 of February 14, 2018.</w:t>
      </w:r>
    </w:p>
    <w:p>
      <w:r>
        <w:t>16 BULLETIN NO. 14 OF APRIL 8, 2019</w:t>
      </w:r>
    </w:p>
    <w:p>
      <w:r>
        <w:t>Therefore, the acts of denial of the exemption authorization for the facilities and the presupposed acts, in particular the regulation in the part where it limits the granting of the exemption in the terms indicated above, constitute an unjustified restriction of competition in the telecommunications markets, as they raise barriers to entry that are capable of hindering the effective realization of infrastructures.</w:t>
      </w:r>
    </w:p>
    <w:p>
      <w:r>
        <w:t>In the specific case examined, the aforementioned acts prevent the mobile operator Iliad from completing its infrastructure process, which has been outlined as a mandatory competitive remedy to the community concentration operation M.7758 between Wind Telecomunicazioni and H3G14 and hinder the same entity in fulfilling the coverage obligations set by the Ministry of Economic Development. The delay in the installation of the facilities, the procedure of which has lasted for over a year, primarily results in a reduction of services for consumers, as until the installation of the same, Iliad will provide network services through the network of another operator and will not be able to use its own frequencies and technologies.</w:t>
      </w:r>
    </w:p>
    <w:p>
      <w:r>
        <w:t>Furthermore, also due to the failure to adopt the "Territorial Plan for Mobile Telephony," provided for by Article 6 of the Regulation, and the provisions for the relocation of existing facilities referred to in Article 4, the administrative acts of Rome Capital appear to integrate discriminatory provisions as they impact more heavily on new operators or on facilities concerning new technologies. In fact, the installation of telecommunications facilities is concretely prevented for new operators even where telecommunications facilities of other operators are already present or even in the case, frequent for Iliad, that the facility is installed in replacement of a facility of Wind Tre S.p.A., as part of a transfer in compliance with the obligations of the aforementioned community concentration M.7758.</w:t>
      </w:r>
    </w:p>
    <w:p>
      <w:r>
        <w:t>Until the adoption of the aforementioned Territorial Plan for Mobile Telephony, it does not seem possible to relocate existing facilities, in fact, as there is no indication of the facilities that should be relocated. This results in a dual discriminatory profile and harmful to competition: on one hand, historical operators will not be subject to the distance limits provided by the Regulation, with the consequence that their facilities will remain located where they are already present; on the other hand, new operators will not have the necessary tools to define a network plan that takes into account the limits set by the same Regulation.</w:t>
      </w:r>
    </w:p>
    <w:p>
      <w:r>
        <w:t>In conclusion, the denials of the installation of telecommunications facilities under exemption appear to constitute an unjustified restriction on competition in the mobile telecommunications market. The provisions of Article 4 of the Regulation also appear illegitimate in light of the absence of a tool that guarantees a "always possible"15 location of the facility, necessary for the provision of the public utility service. The exemption provided by the same Article 4 has proven, in the circumstances described above, insufficient to guarantee network service coverage. Therefore, such provisions should be removed.</w:t>
      </w:r>
    </w:p>
    <w:p>
      <w:r>
        <w:t xml:space="preserve">14 See Commission Decision of September 1, 2016, case COMP/M.7758 – Hutchison Europe Telecommunications S.à.r.l./VimpelCom Luxembourg Holding S.à.r.l.  </w:t>
        <w:br/>
        <w:t>15 See Constitutional Court, judgments no. 307/2003 and 331/2003, as well as ex multis Council of State judgments no. 3891/2017, 3853/2017, 2073/2017, 1361/2014, 3282/2010, 1767/2008, 3156/2007, 3452/2006, 3098/2002.</w:t>
      </w:r>
    </w:p>
    <w:p>
      <w:r>
        <w:t>BULLETIN NO. 14 OF APRIL 8, 2019 17</w:t>
      </w:r>
    </w:p>
    <w:p>
      <w:r>
        <w:t>This also relates to the current absence of the "Territorial Plan for Mobile Telephony," provided for by Article 6 of the Regulation, and in particular the map that should identify sensitive sites and all points where it is actually possible to install telecommunications facilities (preferred sites and sites suitable for installation).</w:t>
      </w:r>
    </w:p>
    <w:p>
      <w:r>
        <w:t>The Authority, therefore, deems it necessary that Rome Capital, its divisions, and its Offices prepare concrete actions to remove the unjustified restrictions highlighted previously related to the acts and regulations, in contrast with the aforementioned national and community legislation regarding the installation of telecommunications facilities. The Authority has, on numerous occasions16, recognized the importance of correct administrative action in order to promote the technological infrastructure of the Country. In this sense, in light of the importance of the effects on the entire economic system that new telecommunications technologies will have in the coming years in Italy, it seems extremely urgent to eliminate unjustified obstacles to infrastructural intervention through the definition of effective and efficient administrative action, balancing the various relevant public interests.</w:t>
      </w:r>
    </w:p>
    <w:p>
      <w:r>
        <w:t>Pursuant to Article 21-bis, paragraph 2, of Law No. 287/90, Rome Capital must communicate to the Authority, within sixty days of receiving this opinion, the initiatives taken to remove the competition violations outlined above. If within the aforementioned timeframe such initiatives do not comply with the competitive principles expressed above, the Authority may file an appeal within the following thirty days.</w:t>
      </w:r>
    </w:p>
    <w:p>
      <w:r>
        <w:t xml:space="preserve">THE PRESIDENT f.f.  </w:t>
        <w:br/>
        <w:t xml:space="preserve">Gabriella Muscolo  </w:t>
        <w:br/>
        <w:t xml:space="preserve">__________________________________________________________________  </w:t>
        <w:br/>
        <w:t>Communication regarding the failure of Rome Capital to comply with the opinion expressed by the Authority concerning certain acts of denial of requests for authorization for the realization of mobile telecommunications facilities, as well as certain presupposed acts</w:t>
      </w:r>
    </w:p>
    <w:p>
      <w:r>
        <w:t>The Antitrust Authority, in its meeting of February 20, 2019, decided to challenge before the competent TAR the communications from the PAU Department of October 11, 2018 (Via dei Giuochi Istmici/ Orti della Farnesina, prot. 165551), of October 3, 2018 (Via Alberico Albricci, prot. 160029) and of October 11, 2018 (Via Alberto Bergamini, prot. 165815), as well as the presupposed acts, as they constitute an unjustified restriction on competition in the mobile telecommunications market.</w:t>
      </w:r>
    </w:p>
    <w:p>
      <w:r>
        <w:t>The decision follows the sending of a reasoned opinion pursuant to Article 21-bis of Law October 10, 1990, No. 287. In the meeting of December 12, 2018, the Authority decided to send the aforementioned opinion.</w:t>
      </w:r>
    </w:p>
    <w:p>
      <w:r>
        <w:t>16 See ex multis Report of January 31, 2013 pursuant to Article 21 of Law October 10, 1990, No. 287 case AS1028 – Municipality of San Filippo del Mela (ME) – Regulation for the installation and operation of facilities for mobile telephony and for transmissions in DVB-H standard, in Bulletin No. 11/2013; Reasoned opinion of October 31, 2017 pursuant to Article 21-bis of Law October 10, 1990, No. 287 case AS1464 – Exploratory notice for expression of interest from the hospital company S. Camillo Forlanini, in Bulletin No. 1/2018.</w:t>
      </w:r>
    </w:p>
    <w:p>
      <w:r>
        <w:rPr>
          <w:b/>
        </w:rPr>
        <w:t>[Pages 16–18]</w:t>
      </w:r>
    </w:p>
    <w:p>
      <w:r>
        <w:t>18 BULLETIN NO. 14 OF APRIL 8, 2019</w:t>
        <w:br/>
        <w:t>challenging the previously identified acts that appeared to be in contrast with national and community regulations regarding the installation of telecommunications systems. In particular, the acts subject to appeal did not allow for the localization of the systems in a wide area, resulting in a slowdown and, in fact, hindering the realization of mobile telecommunications networks, leading to incomplete coverage, increasing the administrative costs for telecommunications operators, and causing discrimination between incumbent operators and new operators, as well as between pre-existing technologies and new technologies. Following the receipt of the reasoned opinion, Roma Capitale sent observations on February 15, 2019, not addressing the merits of the aforementioned acts and deeming the Resolution of the Capitol Assembly No. 26/2015, containing the "Regulation for the localization, installation, and modification of mobile telephony systems," to be legitimate. Roma Capitale also informed of its intention to initiate an action to survey areas suitable for hosting telecommunications systems. Noting the failure of Roma Capitale to adopt measures aimed at complying with its reasoned opinion, especially regarding the adoption of mechanisms that—in specific concrete cases where it is not possible to ensure network coverage, including those subject to the reasoned opinion—could still allow for the localization of telecommunications systems that ensure the provision of the service, the Authority ordered the appeal of the aforementioned acts before the competent TAR.</w:t>
      </w:r>
    </w:p>
    <w:p>
      <w:r>
        <w:t>BULLETIN NO. 14 OF APRIL 8, 2019 19</w:t>
        <w:br/>
        <w:t>UNFAIR COMMERCIAL PRACTICES</w:t>
        <w:br/>
        <w:t>PS11215 - POSTE-SPOT GOOD TO KNOW</w:t>
        <w:br/>
        <w:t>Provision No. 27602</w:t>
        <w:br/>
        <w:t>THE ANTITRUST AUTHORITY</w:t>
        <w:br/>
        <w:t>IN ITS MEETING of March 12, 2019;</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January 24, 2019, with which, pursuant to Article 7, paragraph 3 of the Regulation, the deadline for concluding the procedure was extended in consideration of the need to evaluate the commitments presented by the Professional;</w:t>
        <w:br/>
        <w:t>VIEWED the acts of the procedure;</w:t>
        <w:br/>
        <w:t>I. THE PARTIES</w:t>
        <w:br/>
        <w:t>1. Poste Italiane S.p.A. (hereinafter Poste), with its registered office in Rome, as a professional, pursuant to Article 18, letter b), of the Consumer Code. The Company is active, both nationally and internationally, in postal services and Bancoposta, particularly in savings collection, provision of payment services, investment services and related services, as well as in postal, electronic, and telecommunications communication services.</w:t>
        <w:br/>
        <w:t>2. The balance sheet of Poste closed on December 31, 2017, shows total revenues of 9,290 million euros1.</w:t>
        <w:br/>
        <w:t>3. Altroconsumo and Centro Tutela Consumatori Utenti, as consumer associations reporting.</w:t>
        <w:br/>
        <w:t>II. THE CONDUCT SUBJECT TO THE PROCEDURE</w:t>
        <w:br/>
        <w:t>4. The procedure concerns conduct carried out by Poste in the context of the advertising campaign launched on July 6, 2018, called "Buoni e libretti - Buono a sapersi." This campaign was conducted through television spots and press announcements to promote savings bonds and postal savings books issued by Cassa Depositi e Prestiti and placed by Poste Italiane2.</w:t>
        <w:br/>
        <w:t>5. The conduct subject to the procedure concerns the alleged misleading nature of both the content of the television spot "There are great Italian stories that perhaps not everyone knows [...]"3, and the print advertisement, as published for example in the weekly L’Espresso (nos. 30-32), "Perhaps you don't know, but bonds and savings books are also accessible online [...]"4.</w:t>
        <w:br/>
        <w:t>6. The alleged misleading nature particularly concerned the following statements contained in the aforementioned advertising messages:</w:t>
        <w:br/>
        <w:t>- Take bonds and savings books, some think they are only suitable for small savings, instead they are excellent for any investment.</w:t>
        <w:br/>
        <w:t>- Your capital [...] grows over time, or the yield at maturity is guaranteed.</w:t>
        <w:br/>
        <w:t>7. The text of the advertising messages could indeed mislead or be suitable to mislead the consumer, leading them to make a commercial decision that they otherwise would not have made, as neither the tax burdens that could affect the subscribed products nor the time constraints to be respected to obtain the payment of interest were adequately highlighted in the messages. These elements could have affected the actual yield of the invested amounts and the maintenance of the committed capital, making the promotional claims conveyed by Poste, in fact, misleading.</w:t>
        <w:br/>
        <w:t>III. THE OUTCOMES OF THE PROCEDURE</w:t>
        <w:br/>
        <w:t>1. The procedure process</w:t>
        <w:br/>
        <w:t>8. In relation to the conduct described above, on October 8, 2018, the investigative procedure PS11215 was initiated against Poste for the alleged violation of Articles 21 and 22, paragraph 1, and paragraph 4, letter a), of the Consumer Code5.</w:t>
        <w:br/>
        <w:t>9. On October 10, 2018, a request for access to the documents was received from the company. Access to the documents took place on October 16, 20186.</w:t>
        <w:br/>
        <w:t>10. On October 30, 20187, a communication was received from the Party, containing the information requested in the initiation of the procedure.</w:t>
        <w:br/>
        <w:t>11. In order to acquire necessary elements for the evaluation of the commercial practice, the Company was summoned for a hearing, which took place on November 28, 20188.</w:t>
        <w:br/>
        <w:t>12. On November 23, 20189, pursuant to Article 27, paragraph 7 of the Consumer Code, Poste presented commitments aimed at removing the profiles of unfairness of the conduct subject to</w:t>
        <w:br/>
        <w:t>2 See Doc. No. 12, Response to request for information from Poste, annex 4.</w:t>
        <w:br/>
        <w:t>3 See Doc. No. 5 annex 1.</w:t>
        <w:br/>
        <w:t>4 See Doc. No. 3.</w:t>
        <w:br/>
        <w:t>5 See Docs. Nos. 6-8.</w:t>
        <w:br/>
        <w:t>6 See Doc. No. 10.</w:t>
        <w:br/>
        <w:t>7 See Doc. No. 11.</w:t>
        <w:br/>
        <w:t>8 See Doc. No. 16.</w:t>
        <w:br/>
        <w:t>9 See Doc. No. 14.</w:t>
      </w:r>
    </w:p>
    <w:p>
      <w:r>
        <w:rPr>
          <w:b/>
        </w:rPr>
        <w:t>[Pages 19–21]</w:t>
      </w:r>
    </w:p>
    <w:p>
      <w:r>
        <w:t>BULLETIN NO. 14 OF APRIL 8, 2019 21</w:t>
      </w:r>
    </w:p>
    <w:p>
      <w:r>
        <w:t>dispute, reformulated on December 6, 201810. In the Authority's meeting on December 19, 2018, the commitments presented were evaluated and deemed only partially suitable to remove the profiles of incorrectness of the practice under dispute; in the related communication to the company made on December 21, 2018, a deadline was set as the expiration date to allow the Company to submit an integration to the commitments11.</w:t>
      </w:r>
    </w:p>
    <w:p>
      <w:r>
        <w:t>13. On January 11, 2019, Poste submitted a definitive integrated proposal of commitments12.</w:t>
      </w:r>
    </w:p>
    <w:p>
      <w:r>
        <w:t>14. Considering the needs related to the evaluation of the commitments presented by the Professional, in the Authority's meeting on January 23, 2019, the deadline for concluding the procedure was extended by thirty days, pursuant to Article 7, paragraph 3, of the Regulation; the related communication to the Parties was made on January 24, 201913.</w:t>
      </w:r>
    </w:p>
    <w:p>
      <w:r>
        <w:t>15. On January 25, 2019, the communication of the conclusion of the investigative phase was sent to the Parties, pursuant to Article 16, paragraph 1, of the Regulation14.</w:t>
      </w:r>
    </w:p>
    <w:p>
      <w:r>
        <w:t>16. On February 6, 2019, a request for an opinion was sent to the Authority for Communications Guarantees pursuant to Article 27, paragraph 6, of the Consumer Code15, the opinion of which was received on February 27, 201916.</w:t>
      </w:r>
    </w:p>
    <w:p>
      <w:r>
        <w:t>2. The evidence acquired</w:t>
      </w:r>
    </w:p>
    <w:p>
      <w:r>
        <w:t>17. Poste conducted an advertising campaign, called “Buoni e libretti - Buono a sapersi,” to promote the savings bonds and postal savings books issued by Cassa Depositi e Prestiti and placed by Poste itself. This advertising campaign was carried out through television spots and print advertisements during the period from July 6, 2018, to October 8, 2018, the date of communication of the initiation of the procedure.</w:t>
      </w:r>
    </w:p>
    <w:p>
      <w:r>
        <w:t>18. The television spot stated as follows: “There are great Italian stories that perhaps not everyone knows. Take bonds and savings books, some think they are suitable only for small savings, instead they are excellent for any investment; that your money remains blocked, instead it is always available; that your capital loses value, instead it grows over time. Go beyond clichés, discover zero-cost bonds and savings books accessible online. BONDS AND SAVINGS BOOKS GOOD TO KNOW.”</w:t>
      </w:r>
    </w:p>
    <w:p>
      <w:r>
        <w:t>19. The print advertisement, as published for example in the weekly L’Espresso (nos. 30-32), stated as follows: “YOU MAY NOT KNOW, BUT BONDS AND SAVINGS BOOKS ARE ALSO ACCESSIBLE ONLINE. Go beyond clichés, discover Bonds and Savings Books. The yield at maturity is guaranteed, they have zero costs and are ideal for any type of investment. Find out more at buonielibretti.poste.it - GUARANTEE OF THE ITALIAN STATE AND CAPITAL REFUNDABLE AT ANY TIME.”</w:t>
      </w:r>
    </w:p>
    <w:p>
      <w:r>
        <w:t>20. Ordinary savings books have a gross annual nominal yield of 0.01%, from which the withholding tax of 26% must be deducted, and provide for an annual stamp duty of 34.20 euros if the average balance exceeds 5,000 euros and the customer is a natural person17. Therefore, the net rate would be equal to 0.0074% for amounts below 5,000 euros and could result in its cancellation and an actual erosion of the invested capital for amounts exceeding 5,000 euros due to the payment of the annual stamp duty.</w:t>
      </w:r>
    </w:p>
    <w:p>
      <w:r>
        <w:t>21. Even in the case of bonds, the yield could be canceled by tax burdens (for example, the stamp duty applied to bonds is 0.20% per annum for balances exceeding 5,000 euros). Furthermore, in the event of early redemption of the bonds, the net value returned to the customer could be less than the nominal value subscribed due to the stamp duty and the fact that, if the redemption is requested before a period established by the subscription conditions, no interest would be paid. In fact, a minimum investment period is required to receive interest, varying according to the type of Bonds subscribed (e.g., 12 months for ordinary Bonds; 18 months for Bonds dedicated to minors; 36 months for 3x4, 3x2, 3 years Plus Bonds; 48 months for 4-year simple savings Bonds).</w:t>
      </w:r>
    </w:p>
    <w:p>
      <w:r>
        <w:t>22. Only in the Information Sheet of the various financial products is it clarified, for example, that interest for the bonds is recognized only after a first period (e.g., “No interest is paid for 3-year Plus bonds redeemed before the expiration of the third year from the date of subscription”) and that “the application of stamp duty, in the case of early redemption of the bonds compared to their natural expiration, may result in a net redemption value lower than the nominal value subscribed.”</w:t>
      </w:r>
    </w:p>
    <w:p>
      <w:r>
        <w:t>23. In response to the request for information submitted concurrently with the communication of the initiation of the procedure18, Poste specified that it had promptly eliminated and/or replaced the phrases in question, in some cases even before the initiation of the procedure, such as the phrase “the capital [...] grows over time,” eliminated on August 7, 2018, while “capital refundable at any time” was replaced with the phrase “capital always refundable net of tax burdens” and “they are suitable for every investment need” was replaced with the phrase “they are suitable for many investment needs.”</w:t>
      </w:r>
    </w:p>
    <w:p>
      <w:r>
        <w:t>24. Based on the data provided by the company [300,000-1,100,000]* consumers, between July 6, 2018, the start date of the advertising campaign in question, and October 8, 2018, the date of communication of the initiation of the procedure, subscribed [500,000-1,400,000] savings bonds and/or savings books19.</w:t>
      </w:r>
    </w:p>
    <w:p>
      <w:r>
        <w:t>3. The commitments of the professional</w:t>
      </w:r>
    </w:p>
    <w:p>
      <w:r>
        <w:t>25. With a note received on January 11, 2019, the Professional definitively reformulated his proposal of commitments20.</w:t>
      </w:r>
    </w:p>
    <w:p>
      <w:r>
        <w:t>26. In particular, these commitments, which are attached to this provision and constitute an integral part thereof, provide as follows:</w:t>
      </w:r>
    </w:p>
    <w:p>
      <w:r>
        <w:t>Commitment no. 1)</w:t>
        <w:br/>
        <w:t>Poste, for customers who subscribed to Savings Books in the period from July 6, 2018, to October 8, 2018, commits to:</w:t>
        <w:br/>
        <w:t>(i) neutralize the application of the annual stamp duty of 34.20 euros, in the pro-rata temporis amount due;</w:t>
        <w:br/>
        <w:t>(ii) recognize to the aforementioned customers a compensatory sum to neutralize the effect of the withholding tax on the interest accrued until extinguishment if the customer exercises the option within the terms of the subsequent point (iii);</w:t>
        <w:br/>
        <w:t>(iii) inform the affected customers with a specific letter, namely:</w:t>
        <w:br/>
        <w:t>a) the savers who opened a Book in the indicated period, having a balance on October 8, 2018, exceeding 5,000 euros and not yet extinguished at the date of sending the communication, of their option to extinguish the book by June 30, 2019, with the recognition as reimbursement of what is provided by points (i) and (ii);</w:t>
        <w:br/>
        <w:t>b) the savers whose Book opened in the same period is extinguished at the date of sending the Communication, of the recognition as reimbursement of what is provided by points (i) and (ii).</w:t>
      </w:r>
    </w:p>
    <w:p>
      <w:r>
        <w:t>Implementation times and validity limits of the commitment</w:t>
        <w:br/>
        <w:t>The commitments referred to in points (i) and (ii) will be implemented by September 30, 2019, and will be reserved for all affected customers who by June 30, 2019, will have requested the extinguishment of the Book or whose Book will be extinguished at the Date of sending the communication referred to in point (iii).</w:t>
      </w:r>
    </w:p>
    <w:p>
      <w:r>
        <w:t>Commitment no. 2)</w:t>
        <w:br/>
        <w:t>For subscribers of Postal Savings Bonds, Poste commits to:</w:t>
        <w:br/>
        <w:t>(i) confirm to neutralize the application of the annual stamp duty (equal to 0.20% of the nominal value as of December 31, 2018, of the Bonds subscribed, if the total redemption value of the Bonds exceeds 5,000 euros) for all customers who subscribed to Bonds in the period as defined in the previous commitment 1, and requested redemption by June 30, 2019, that is, early compared to the natural expiration, and for whom the net value refunded is less than the nominal value subscribed due to the application of the stamp duty. In this case, the affected customers will be refunded the amount equal to the portion of the applied tax that resulted in a net redemption value lower than the invested capital;</w:t>
        <w:br/>
        <w:t>(ii) inform the affected customers with a specific letter, namely the savers who subscribed to one or more Bonds in the period for a total amount exceeding 5,000 euros and for whom no redemption request has yet been submitted at the date of sending the letter, of the option to request early redemption by June 30, 2019, under the conditions referred to in point (i).</w:t>
      </w:r>
    </w:p>
    <w:p>
      <w:r>
        <w:t>Implementation times and validity limits of the commitment</w:t>
        <w:br/>
        <w:t>The commitment referred to in point (i) will be implemented by July 1, 2019, and will be reserved for all affected customers who by June 30, 2019, will have requested early redemption of the Bonds21.</w:t>
      </w:r>
    </w:p>
    <w:p>
      <w:r>
        <w:rPr>
          <w:b/>
        </w:rPr>
        <w:t>[Pages 22–24]</w:t>
      </w:r>
    </w:p>
    <w:p>
      <w:r>
        <w:t>24 BULLETIN NO. 14 OF APRIL 8, 2019</w:t>
      </w:r>
    </w:p>
    <w:p>
      <w:r>
        <w:t>IV. OPINION OF THE AUTHORITY FOR GUARANTEES IN COMMUNICATIONS</w:t>
      </w:r>
    </w:p>
    <w:p>
      <w:r>
        <w:t>27. Since the conduct subject to this proceeding was carried out through television spots and print advertisements, on February 6, 2019, the opinion was requested from the Authority for Guarantees in Communications, pursuant to and for the effects of Article 16, paragraphs 3 and 4, of the Regulation22.</w:t>
      </w:r>
    </w:p>
    <w:p>
      <w:r>
        <w:t>28. In an opinion received on February 27, 2019, the Authority for Guarantees in Communications expressed its opinion, stating that “considering the conduct under examination by the Authority, for the reasons and in the terms argued, the use of print media and television is functional, facilitates, and significantly amplifies the realization of the described commercial practice […]”23.</w:t>
      </w:r>
    </w:p>
    <w:p>
      <w:r>
        <w:t>V. CONCLUDING EVALUATIONS</w:t>
      </w:r>
    </w:p>
    <w:p>
      <w:r>
        <w:t>29. The Authority believes that the commitments proposed by the professional are suitable to remove the possible profiles of illegitimacy of the conduct contested in the communication initiating the proceeding of October 8, 2018.</w:t>
      </w:r>
    </w:p>
    <w:p>
      <w:r>
        <w:t>30. The critical issues hypothesized regarding the promotion carried out through television spots and advertisements in the advertising campaign called “Buoni e libretti - Buono a sapersi,” to promote the savings bonds and postal savings books issued by Cassa Depositi e Prestiti, concerned some statements about the actual yield of the invested amounts and the preservation of the invested capital, in the absence of indications on the possible effects of tax burdens on such variables.</w:t>
      </w:r>
    </w:p>
    <w:p>
      <w:r>
        <w:t>31. Through the commitment referred to in 1), as mentioned above, the Professional intends to adequately inform all those who subscribed to Savings Books during the period from July 6 to October 8, 2018, having a balance exceeding 5,000 euros as of October 8, 2018, about the neutralization of the annual stamp duty and the withholding tax on accrued interest.</w:t>
      </w:r>
    </w:p>
    <w:p>
      <w:r>
        <w:t>32. In fact, for those who had already closed their Savings Book by the date of the notification or who decide to close the Savings Book by June 30, 2019, Poste commits to neutralizing the effects of the application of the annual stamp duty in the pro-rata temporis amount due until the time of closure and to recognize a sum as compensation to also nullify the effect of the application of the withholding tax on interest.</w:t>
      </w:r>
    </w:p>
    <w:p>
      <w:r>
        <w:t>33. Through the commitment referred to in 2), the Professional will send a specific letter to customers who subscribed to one or more savings bonds during the period from July 6 to October 8, 2018, for a total amount held exceeding 5,000 euros, in order to grant them the possibility to divest by June 30, 2019, the amounts invested in the subscribed savings bonds without suffering any negative effects from such a choice. In fact, for those who decide to divest the amounts invested in the Savings Bonds by June 30, 2019, Poste commits to neutralizing the effects of the application of the stamp duty so that the net redemption value does not result in being less than the invested capital.</w:t>
      </w:r>
    </w:p>
    <w:p>
      <w:r>
        <w:t>34. Through both commitments, Poste ensures that those who may have believed based on the claims of the advertising campaign in question that the yield would be guaranteed or that the invested capital would not suffer decreases at the closure of the relationship, the implementation of such advertising “promises,” through the sterilization of the tax effects that, as highlighted by the elements in the records, would otherwise have rendered them void.</w:t>
      </w:r>
    </w:p>
    <w:p>
      <w:r>
        <w:t>35. In light of the above considerations, it is believed that the commitments presented meet the requirements set forth in Article 27, paragraph 7, of the Consumer Code.</w:t>
      </w:r>
    </w:p>
    <w:p>
      <w:r>
        <w:t>CONSIDERING, therefore, that the commitments presented by the company Poste Italiane S.p.A., in the terms outlined above, are suitable to eliminate the possible profiles of unfairness of the commercial practice subject to investigation;</w:t>
      </w:r>
    </w:p>
    <w:p>
      <w:r>
        <w:t>CONSIDERING to impose the obligation of the aforementioned commitments on the company Poste Italiane S.p.A.;</w:t>
      </w:r>
    </w:p>
    <w:p>
      <w:r>
        <w:t>CONSIDERING, therefore, to be able to close the proceeding without ascertaining the infringement;</w:t>
      </w:r>
    </w:p>
    <w:p>
      <w:r>
        <w:t>RESOLVES</w:t>
      </w:r>
    </w:p>
    <w:p>
      <w:r>
        <w:t>a) to make mandatory, with respect to the company Poste Italiane S.p.A., pursuant to Article 27, paragraph 7, of the Consumer Code and Article 9, paragraph 2, letter a), of the Regulation, the commitments proposed by the same company definitively on January 11, 2019, as described in the statement attached to the provision;</w:t>
      </w:r>
    </w:p>
    <w:p>
      <w:r>
        <w:t>b) to close the proceeding without ascertaining the infringement, pursuant to Article 27, paragraph 7, of the Consumer Code and Article 9, paragraph 2, letter a), of the Regulation;</w:t>
      </w:r>
    </w:p>
    <w:p>
      <w:r>
        <w:t>c) that the company Poste Italiane S.p.A.,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situation, in fact,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 f.f.</w:t>
        <w:br/>
        <w:t>Filippo Arena Gabriella Muscolo</w:t>
      </w:r>
    </w:p>
    <w:p>
      <w:r>
        <w:rPr>
          <w:b/>
        </w:rPr>
        <w:t>[Pages 25–27]</w:t>
      </w:r>
    </w:p>
    <w:p>
      <w:r>
        <w:t>BULLETIN NO. 14 OF APRIL 8, 2019 27</w:t>
        <w:br/>
        <w:t>ANNEX 1</w:t>
        <w:br/>
        <w:t>STATEMENT OF COMMITMENTS</w:t>
        <w:br/>
        <w:t>In the context of proceeding no. PS11215, initiated by the Authority for the Guarantee of Competition and the Market on October 8, 2018, concerning the commercial practices of Poste Italiane S.p.A. regarding promotional campaigns related to savings books and postal savings bonds, Poste Italiane S.p.A., pursuant to and for the effects of Article 27, paragraph 7, of the "Consumer Code" (Legislative Decree of September 6, 2005, no. 206 and subsequent amendments), commits, starting from the date of communication of the Authority's provision, to implement the following measures in the manner and within the timeframes indicated below:</w:t>
        <w:br/>
        <w:t>Commitment no. 1)</w:t>
        <w:br/>
        <w:t>Regarding the application of tax burdens (withholding tax and annual stamp duty) to Savings Books, Poste, for customers who have subscribed to Savings Books during the period from July 6, 2018, as the start date of the advertising campaign in question, to October 8, 2018, as the date of notification of the Provision [correctly communication of initiation] (“Reference Period”), commits to:</w:t>
        <w:br/>
        <w:t>(i) neutralize the application of the annual stamp duty of 34.20 euros, in the pro-rata temporis amount due;</w:t>
        <w:br/>
        <w:t>(ii) recognize to the aforementioned customers a compensatory sum sufficient to neutralize the effect of the withholding tax (ex Article 3, paragraph 1, D.L. 66/14 converted with amendments into L. 89/14) on the interest accrued until extinguishment if the customer exercises the option within the terms referred to in the subsequent point (iii);</w:t>
        <w:br/>
        <w:t>(iii) inform the affected customers with a specific letter, namely:</w:t>
        <w:br/>
        <w:t>a) the savers who opened a Book during the Reference Period, with a balance as of October 8, 2018, exceeding 5,000 euros and not yet extinguished as of the date of sending the communication (hereinafter also "Date of Sending the Communication"), of their option to extinguish the book by June 30, 2019, with the recognition as reimbursement of what is provided for in points (i) and (ii), indicating the reasons;</w:t>
        <w:br/>
        <w:t>b) the savers whose Book opened during the Reference Period is extinguished as of the Date of Sending the Communication, of the recognition as reimbursement of what is provided for in points (i) and (ii), indicating the reasons.</w:t>
        <w:br/>
        <w:t>Implementation times and limits of validity of the commitment</w:t>
        <w:br/>
        <w:t>The commitments referred to in points (i) and (ii) will be implemented by September 30, 2019, and will be reserved for all affected customers who by June 30, 2019, will have requested the extinguishment of the Book or whose Book will be extinguished as of the Date of Sending the Communication referred to in point (iii).</w:t>
        <w:br/>
        <w:t>Commitment no. 2)</w:t>
        <w:br/>
        <w:t>Regarding the application of tax burdens (withholding tax and annual stamp duty) to Postal Savings Bonds (hereinafter "BFP"), Poste commits to:</w:t>
        <w:br/>
        <w:t>(i) confirm to neutralize the application of the annual stamp duty (equal to 0.20% of the nominal value as of December 31, 2018, of the BFP subscribed, if the total reimbursement value of the BFP exceeds 5,000 euros) for all customers who have subscribed to BFP during the Reference Period, as defined in the previous commitment 1, and requested reimbursement by June 30, 2019, that is, in advance of the natural expiration and the net value reimbursed is less than the subscribed nominal value due to the application of the stamp duty. In this case, the affected customers will be refunded the amount equal to the portion of the tax applied that resulted in a net reimbursement value lower than the invested capital;</w:t>
        <w:br/>
        <w:t>(ii) inform the affected customers with a specific letter, namely the savers who have subscribed to one or more BFP during the Reference Period for a total amount exceeding 5,000 euros and for whom no reimbursement request has yet been submitted as of the Date of Sending the Communication, of the option to request early reimbursement by June 30, 2019, under the conditions referred to in point (i), indicating the reasons.</w:t>
        <w:br/>
        <w:t>Implementation times and limits of validity of the commitment</w:t>
        <w:br/>
        <w:t>The commitment referred to in point (i) will be implemented by July 1, 2019, and will be reserved for all affected customers who by June 30, 2019, will have requested early reimbursement of the BFP.</w:t>
      </w:r>
    </w:p>
    <w:p>
      <w:r>
        <w:t>BULLETIN NO. 14 OF APRIL 8, 2019 29</w:t>
        <w:br/>
        <w:t>IP317 - PANZIRONI METHOD LIVE UP TO 120 YEARS</w:t>
        <w:br/>
        <w:t>Provision no. 27605</w:t>
        <w:br/>
        <w:t>THE AUTHORITY FOR THE GUARANTEE OF COMPETITION AND THE MARKET</w:t>
        <w:br/>
        <w:t>IN ITS MEETING of March 20, 2019;</w:t>
        <w:br/>
        <w:t>HEARD the Rapporteur Professor Michele Ainis;</w:t>
        <w:br/>
        <w:t>VIEWING Part II, Title III, of Legislative Decree of September 6, 2005, no. 206, containing the "Consumer Code" and subsequent amendments (hereinafter, Consumer Code);</w:t>
        <w:br/>
        <w:t>NOTING in particular Article 27, paragraph 12, of the Consumer Code, according to which, in case of non-compliance with urgent provisions or those prohibiting or removing effects, the Authority applies an administrative pecuniary sanction from 10,000 to 5,000,000 euros and in cases of repeated non-compliance, the Authority may order the suspension of business activity for a period not exceeding thirty days;</w:t>
        <w:br/>
        <w:t>VIEWING Law no. 689 of November 24, 1981;</w:t>
        <w:br/>
        <w:t>VIEWING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br/>
        <w:t>VIEWING its resolution no. 27325 of September 13, 2018, with which the Authority established the unfairness of two distinct commercial practices:</w:t>
        <w:br/>
        <w:t>a) the first practice consisted of disseminating messages in which alleged therapeutic effects of the dietary supplements of “Life 120,” marketed by the company Life 120 Italia S.r.l.s. (of which Mr. Adriano Panzironi holds joint control), were proposed, also referring to various extremely serious pathologies (cancers, diabetes, Alzheimer’s, etc.). These messages were disseminated through advertising spots lasting about three minutes inserted in the context of the segment “Il cerca salute,” broadcast during the years 2017/2018 by numerous television broadcasters involved in the proceeding, as well as through the website Life120.it. Furthermore, on the same website Life120.it, through the link “Integrazione,” visible on the relevant homepage, the consumer could access the advertising sheets of the dietary supplements produced by the company Life 120 Italia S.r.l.s., in which the alleged therapeutic and preventive effects of such products regarding serious pathologies were proposed;</w:t>
        <w:br/>
        <w:t>b) the second commercial practice, carried out in the context of the television segment “Il cerca salute,” broadcast by numerous television broadcasters1 during the years 2017 and 2018, concerned the hidden promotion of the dietary supplements “Life 120.” This promotional purpose was achieved through various means.</w:t>
      </w:r>
    </w:p>
    <w:p>
      <w:r>
        <w:rPr>
          <w:b/>
        </w:rPr>
        <w:t>[Pages 28–30]</w:t>
      </w:r>
    </w:p>
    <w:p>
      <w:r>
        <w:t>30 BULLETIN NO. 14 OF APRIL 8, 2019</w:t>
      </w:r>
    </w:p>
    <w:p>
      <w:r>
        <w:t>disguised through a television format in which Mr. Adriano Panzironi - in the role of an opinion journalist, within a medical-scientific discussion on a certain pathology - made statements about the therapeutic efficacy of the dietary supplements marketed by the company Life 120 Italia S.r.l.s.;</w:t>
      </w:r>
    </w:p>
    <w:p>
      <w:r>
        <w:t>HAVING REGARD to the acts of the proceeding;</w:t>
      </w:r>
    </w:p>
    <w:p>
      <w:r>
        <w:t>CONSIDERED the following:</w:t>
      </w:r>
    </w:p>
    <w:p>
      <w:r>
        <w:t>1. With the aforementioned provision no. 27325 of September 13, 2018, the Authority, regarding the practice referred to as a), deemed that the statements made in the advertising sheets of the individual "Life 120" supplements, present on the relevant website and reiterated during the advertisement broadcast during the program "Il cerca salute," were misleading, due to their overall presentation, the excessive emphasis used in describing the alleged therapeutic effects, and the use of unauthorized claims, which led consumers to the erroneous belief that the intake of the supplements in question, thanks to the combination of the substances contained therein, could determine and/or promote beneficial and/or curative effects in relation to even serious pathologies, in some cases of a chronic nature. In this regard, it is noted that the current legislation2 prohibits professionals from attributing therapeutic properties to supplements in advertising communication, regardless of the existence and/or production of any study and/or research in this regard. On the other hand, the various health claims reported in the sheets of the supplements found no support either in the Ministerial Guidelines on the physiological effects of plant substances3 or among the claims authorized at the European level4.</w:t>
      </w:r>
    </w:p>
    <w:p>
      <w:r>
        <w:t>With particular reference to the dietary supplement "Orac spice" (containing turmeric, black pepper, cinnamon, ginger, oregano, and cloves), it was attributed anti-inflammatory, antiseptic, anticoagulant, antithrombotic, antiviral, and hepatoprotective properties, diuretic, expectorant, antidepressant, and analgesic properties, which find no support in the aforementioned "Ministerial Guidelines for Physiological Effects"5.</w:t>
      </w:r>
    </w:p>
    <w:p>
      <w:r>
        <w:t>Such conduct, carried out by the company Life 120 Italia S.r.l.s., was therefore deemed suitable to constitute an unfair commercial practice, pursuant to Articles 20, 21, paragraph 1, letters a) and b), and 23, paragraph 1, letters i) and s), and its continuation was prohibited.</w:t>
      </w:r>
    </w:p>
    <w:p>
      <w:r>
        <w:t>2. With reference to the practice referred to as b), the Authority, based on the elements acquired, noted the promotional nature of the episodes of the program "Il cerca salute" (and the equivalent program "Vivere 120 anni"), due to Mr. Adriano Panzironi's commercial interest in promoting and selling the supplements marketed by the company Life 120 Italia S.r.l.s., of which he holds joint control. In fact, both during the segment dedicated to the examination of the pathology subject of the broadcast and in other parts of the program, Mr. Adriano Panzironi described the alleged therapeutic effects of a series of substances contained in some supplements of the "Life 120" line, indicating their names and sometimes referring to them as "our supplements."</w:t>
      </w:r>
    </w:p>
    <w:p>
      <w:r>
        <w:t>3. Regarding the recognizability of the advertising, it was noted in the provision that it was disguised within a surreptitiously informative context. In fact, the format of "Il cerca salute" was set up as a health and medical/scientific program, during which Mr. Adriano Panzironi, in the role of an expert journalist, argued the possibility of preventing and curing a wide range of pathologies through a lifestyle and a diet that foresee a significant use of dietary supplements. In this format, the promotional purpose of the program and the circumstance that Mr. Panzironi has a direct interest in the company that markets the aforementioned supplements were, however, concealed from viewers and potential buyers.</w:t>
      </w:r>
    </w:p>
    <w:p>
      <w:r>
        <w:t>4. Such conduct, carried out by the companies Life 120 Italia S.r.l.s. and Welcome Time Elevator S.r.l., by Mr. Adriano Panzironi and the companies/broadcasters involved in the proceeding, was therefore deemed suitable to constitute an unfair commercial practice, pursuant to Articles 20, 22, paragraph 2, and 23, paragraph 1, letter m), of the Consumer Code, and its continuation was prohibited.</w:t>
      </w:r>
    </w:p>
    <w:p>
      <w:r>
        <w:t>5. Since the practices in question were still being disseminated at the conclusion of the proceeding, the Authority requested that the professionals subject to provision no. 27325 of September 13, 2018 communicate the initiatives taken in compliance with the warning, within 60 days from the notification of the provision itself, which took place on October 2, 2018.</w:t>
      </w:r>
    </w:p>
    <w:p>
      <w:r>
        <w:t>6. In communications received on November 30, 2018, December 11, 2018, January 30 and 31, and February 13, 2019, the professionals reported the initiatives they had taken in order to comply with the provision adopted by the Authority on September 13, 2018. In particular, the company Life 120 Italia S.r.l.s. communicated that it had completely removed from the website Life120.it the advertising sheets found within the link "Integrazione," deemed misleading by the Authority in relation to the alleged therapeutic effects of the Life 120 dietary supplements concerning various pathologies.</w:t>
      </w:r>
    </w:p>
    <w:p>
      <w:r>
        <w:t>7. Attached to the memorandum of January 31, 2019, was an electromagnetic support (DVD) containing the version of the new format of the program "Il Cerca Salute," including the advertisement related to the product "Orac spice," which aired from January 13, 20196.</w:t>
      </w:r>
    </w:p>
    <w:p>
      <w:r>
        <w:t xml:space="preserve">8. The new format of the aforementioned program, with a total duration of approximately two hours, is structured as follows: </w:t>
        <w:br/>
        <w:t xml:space="preserve">i) before the start of the program "Il cerca salute," three specific screens appear, containing the indications "All content within this program should not be considered a substitute for the fundamental doctor/patient relationship"; "Mr. Adriano Panzironi holds 50% of the shares of the company Life 120 Italia S.r.l.s., and is also the sole administrator of Welcome Time Elevator S.r.l., the company that produces and distributes this television format"; "The program includes the insertion of commercial products." These indications are also repeated during the broadcast and at the end of it; </w:t>
        <w:br/>
        <w:t xml:space="preserve">ii) a series of fixed segments interspersed with sections based on testimonies from the audience in the studio. In particular, in the segment titled "Il focus," in which the opinions of Mr. Panzironi are contrasted with those of so-called "official" medicine regarding the causes of certain pathologies, the warning "Mr. Adriano Panzironi holds 50% of the shares of the company Life 120 Italia S.r.l.s., and is also the sole administrator of Welcome Time Elevator S.r.l., the company that produces and distributes this television format" scrolls in the background. This crawl is also present during other fixed segments in which Mr. Panzironi plays a prominent role in describing pathologies and disorders. Regarding the aforementioned testimonies, they are characterized by brief interviews with some people chosen from the audience present in the studio, who describe the positive effects experienced after adopting the dietary regimen described in the book "Vivere 120 anni." At the beginning of the first testimony, the warning "All content within this program should not be considered a substitute for the fundamental doctor/patient relationship" is reproduced in the background; </w:t>
        <w:br/>
        <w:t>iii) an advertisement broadcast four times during the program, during which the crawl "the supplement has no therapeutic efficacy nor curative nature" is inserted in the background. In the advertisement in question, only the supplement "Orac spice" is advertised, specifying that its composition is based on turmeric, cinnamon, cloves, oregano, ginger, and black pepper.</w:t>
      </w:r>
    </w:p>
    <w:p>
      <w:r>
        <w:t>9. In this advertisement, which has been broadcast until February 17, 20197, the alleged therapeutic and preventive efficacy of these spices against specific, serious pathologies, such as cancers and Alzheimer's, is still emphasized.</w:t>
      </w:r>
    </w:p>
    <w:p>
      <w:r>
        <w:t>10. On February 13, 2019, Life 120 S.r.l.s. communicated that it had modified the text of the aforementioned advertisement, eliminating references to the therapeutic efficacy of the spices contained in "Orac spice"9. The "new" version of the aforementioned advertisement was included starting from the seventh episode of the program "Il cerca salute," broadcast on February 24, 201910.</w:t>
      </w:r>
    </w:p>
    <w:p>
      <w:r>
        <w:t xml:space="preserve">7 See recordings acquired in the file with the minutes of February 22, 2019. </w:t>
        <w:br/>
        <w:t xml:space="preserve">8 In particular, the advertisement highlights that: "[...] turmeric, according to some studies, also has antitumor and Alzheimer's prevention capabilities. [...] Cinnamon, according to recent studies, has the ability to reduce blood sugar levels [...] Then there are cloves, which are the spice with the highest antioxidant capacity in the world. They have a very strong antibacterial power and some studies tell us that they can prevent the putrefaction of the proteins we eat, thus having a protective effect for the prevention of colon cancer." In the context of the message, it is also stated that "the daily dose of Orac Spice contains about 10,000 ORAC per day, six times higher than normal nutrition. This means being able to counteract the formation of free radicals and thus the risk of cancer occurrence, as well as slow down our aging [...] another reason to take this product is its effectiveness against intestinal dysbiosis [...] how many of you do not feel bloated after eating and suffer from intestinal-related pathologies, for example, Irritable Bowel Syndrome or Candida? [...] this supplement is able to counteract the formation of bacteria, but also to reduce those already present because it contains spices that are powerful anti-inflammatories, antibacterials, and antifungals that are completely natural." </w:t>
        <w:br/>
        <w:t>9 The script of the advertisement in question is as follows: "[...] GIUSY: Orac spice are simply spices compressed into tablets, we are talking about turmeric, cinnamon, cloves, oregano, ginger, and black pepper. Benedetto, you know the characteristics of these spices, right? Benedetto: of course, I take Orac spice and think that over 30,000 scientific studies have been conducted on turmeric, and cinnamon has blood sugar reduction capabilities. GIUSY: and then there are cloves, which are the spice with the highest antioxidant capacity in the world. Benedetto: think Giusy, they have a very strong antibacterial power and can prevent the putrefaction of the proteins we eat, thus having a protective effect for our intestines."</w:t>
      </w:r>
    </w:p>
    <w:p>
      <w:r>
        <w:rPr>
          <w:b/>
        </w:rPr>
        <w:t>[Pages 31–33]</w:t>
      </w:r>
    </w:p>
    <w:p>
      <w:r>
        <w:t>BULLETIN NO. 14 OF APRIL 8, 2019 33</w:t>
      </w:r>
    </w:p>
    <w:p>
      <w:r>
        <w:t>11. From the findings, it also emerged that, on March 5, 2019, the broadcaster Teleuniverso aired an episode of "Il Cerca Salute"11, during which: a) the warnings regarding Mr. Panzironi's commercial interests in the marketing of "Life 120" supplements and in the production of the program "Il cerca salute" were not adequately highlighted; b) in the context of the segment "Panzironi venga a pranzo da noi," a consumer, expressing enthusiastic appreciation for the "Life 120" method, explicitly mentions the benefits of the "Life 120" integration12. This episode was reportedly provided to Teleuniverso for broadcast by Welcome Time Elevator on March 4, 2019.</w:t>
      </w:r>
    </w:p>
    <w:p>
      <w:r>
        <w:t>12. On March 7, 2019, a communication was received from Welcome Time Elevator S.r.l., which reported the text of an email sent to all broadcasters13, containing the invitation to air only the 2019 season episodes of "Il Cerca Salute," "complete with the initial and final screens and the on-screen text during the relevant episode and with the new telepromotion within which other written indications are present" and to "destroy from your computer archives the now outdated episodes of 'Il Cerca Salute' replacing them with those produced following and in compliance with the AGCM resolution already indicated and forwarded to you."</w:t>
      </w:r>
    </w:p>
    <w:p>
      <w:r>
        <w:t>13. Based on the above, it is believed that there is a non-compliance with provision no. 27325 of September 13, 2018 regarding practice sub a) and practice sub b).</w:t>
      </w:r>
    </w:p>
    <w:p>
      <w:r>
        <w:t>14. With reference to practice sub a), although Life 120 Italia S.r.l.s. has permanently removed from its website the advertising sheets that the Authority deemed misleading for the performance and therapeutic claims made regarding the "Life 120" dietary supplements, the advertisement related to the "Orac Spice" supplement, broadcast within the program "Il Cerca Salute," still contains references to unproven therapeutic effects of the substances contained in said supplement, such as turmeric, cloves, and cinnamon.</w:t>
      </w:r>
    </w:p>
    <w:p>
      <w:r>
        <w:t>15. In fact, the advertisement, in the version produced by the party with the DVD of January 31, 2019 and broadcast during the program from January 13, 2019 until February 17, 201914, still referred to the "anti-tumor and Alzheimer's prevention" capabilities of turmeric, "the protective effect for the prevention of colon cancer" of cloves; in general, to the ability of the supplement in question to "counteract the formation of free radicals and therefore the risk of cancer occurrence" and its effectiveness against "intestinal dysbiosis [and] diseases related to the intestine, such as Irritable Bowel Syndrome or candidiasis."</w:t>
      </w:r>
    </w:p>
    <w:p>
      <w:r>
        <w:t>16. In the advertisement broadcast starting from February 24, 201915, it continues to refer to the fact that the spices contained in "Orac spice" would be powerful "antibacterials, antifungals, and anti-inflammatories," to the consequent alleged ability of the product to counteract intestinal diseases, such as Irritable Bowel Syndrome and candidiasis, as well as the alleged ability of cinnamon to reduce blood sugar levels.</w:t>
      </w:r>
    </w:p>
    <w:p>
      <w:r>
        <w:t>17. As already represented in provision no. 27325 of September 13, 2018, dietary supplements, a category to which "Orac spice" belongs, are products "based on nutrients or other substances with nutritional or physiological effects, designed and proposed to promote the regular functioning of the body's functions without any therapeutic purpose"16. The current regulations and specifically Article 6 of Legislative Decree no. 169/2004, prohibit professionals from attributing to supplements, in advertising communication, alleged therapeutic properties and the ability to prevent or cure human diseases, regardless of the existence and/or production of any study and/or research in this regard.</w:t>
      </w:r>
    </w:p>
    <w:p>
      <w:r>
        <w:t>The current advertising claims, persisting in attributing alleged therapeutic properties to the "Orac Spice" supplement, due to the substances contained therein (and in particular turmeric, cinnamon, and cloves), not only violate the aforementioned sector regulations, but boast physiological effects that find no support or legitimacy from the cited ministerial Guidelines17.</w:t>
      </w:r>
    </w:p>
    <w:p>
      <w:r>
        <w:t>18. On the other hand, the deceptive nature of the claims regarding the alleged therapeutic properties of the spices contained in the "Orac spice" supplement cannot be remedied by the crawl "the supplement has no therapeutic efficacy nor is it curative," broadcast during the advertisement and the program "Il Cerca Salute."</w:t>
      </w:r>
    </w:p>
    <w:p>
      <w:r>
        <w:t>19. In conclusion, it is believed that the misleading profile subject to the commercial practice sub a), contested with provision no. 27325 of September 13, 2018, is reiterated by Life 120 Italia S.r.l.s. starting from January 13, 2019.</w:t>
      </w:r>
    </w:p>
    <w:p>
      <w:r>
        <w:t>20. With regard to practice sub b), despite the initiatives represented by the parties and described previously, on March 5, 2019, an episode of the program "Il Cerca Salute" was broadcast that reiterates the criticized profile of hidden advertising: in fact, during the episode, the warnings regarding Mr. Panzironi's economic interests in the marketing of "Life 120" supplements and in the production of the television format in question were not adequately highlighted. This circumstance is relevant for the recognition of the promotional purpose of the program, especially considering that, within the segment "Panzironi venga a pranzo da noi," a member of the hosting family explicitly refers to the effectiveness of the supplements related to the "Life 120" method, the focus of the program, whose benefits are praised.</w:t>
      </w:r>
    </w:p>
    <w:p>
      <w:r>
        <w:t>In this context, the omission of adequate warnings regarding the commercial interests attributable to Mr. Panzironi, as well as the references to such supplements and their therapeutic effectiveness, constitutes non-compliance by Mr. Adriano Panzironi, Life 120 S.r.l.s., Welcome Time Elevator S.r.l., and Teleuniverso S.r.l. with resolution no. 27325, of September 13, 2018, with reference to practice sub b).</w:t>
      </w:r>
    </w:p>
    <w:p>
      <w:r>
        <w:t>Therefore, the conditions for initiating the procedure provided for by Article 27, paragraph 12, of the Consumer Code, aimed at imposing an administrative monetary sanction from 10,000 to 5,000,000 euros, are met.</w:t>
      </w:r>
    </w:p>
    <w:p>
      <w:r>
        <w:t>CONSIDERING, therefore, that the described facts would appear to constitute a case of non-compliance with the Authority's resolution no. 27325, of September 13, 2018, pursuant to Article 27, paragraph 12, of the Consumer Code;</w:t>
      </w:r>
    </w:p>
    <w:p>
      <w:r>
        <w:rPr>
          <w:b/>
        </w:rPr>
        <w:t>[Pages 34–36]</w:t>
      </w:r>
    </w:p>
    <w:p>
      <w:r>
        <w:t>36 BULLETIN NO. 14 OF APRIL 8, 2019</w:t>
        <w:br/>
        <w:t>RESOLUTION</w:t>
        <w:br/>
        <w:t>a) to contest to the company Life 120 Italia S.r.l.s. the violation referred to in Article 27, paragraph 12, of the Consumer Code, for failing to comply with the Authority's resolution no. 27325, of September 13, 2018, with reference to practice sub a);</w:t>
        <w:br/>
        <w:t>b) to contest to the companies Life 120 Italia S.r.l.s., Welcome Time Elevator S.r.l., Mr. Adriano Panzironi, and Teleuniverso S.r.l. the violation referred to in Article 27, paragraph 12, of the Consumer Code, for failing to comply with the Authority's resolution no. 27325, of September 13, 2018, with reference to practice sub b);</w:t>
        <w:br/>
        <w:t>c) the initiation of the procedure for the possible imposition of the pecuniary sanction provided for by Article 27, paragraph 12, of the Consumer Code;</w:t>
        <w:br/>
        <w:t>d) that the person responsible for the procedure is Dr. Riccardo Piccoli;</w:t>
        <w:br/>
        <w:t>e) that the parties' legal representatives, or persons delegated by them, may view the documents of the procedure at Directorate C, of the General Directorate for Consumer Protection, of the Authority;</w:t>
        <w:br/>
        <w:t>f) that, within thirty days from the communication of this provision, the interested parties may submit defensive writings and documents to the Authority, as well as request to be heard;</w:t>
        <w:br/>
        <w:t>g) that the procedure must be concluded within one hundred twenty days from the date of communication of this provision.</w:t>
        <w:br/>
        <w:t>For the purposes of quantifying the possible pecuniary sanction provided for by Article 27, paragraph 12, of the Consumer Code, the companies Life 120 Italia S.r.l.s., Welcome Time Elevator S.r.l., Mr. Adriano Panzironi, and Teleuniverso S.r.l. are invited to provide a copy of the latest financial statements or suitable accounting documentation certifying the economic conditions in the last year.</w:t>
        <w:br/>
        <w:t>This provision will be communicated to the interested parties and published in the Bulletin of the Authority for Competition and the Market.</w:t>
        <w:br/>
        <w:t>THE SECRETARY GENERAL THE PRESIDENT f.f.</w:t>
        <w:br/>
        <w:t>Filippo Arena Gabriella Muscolo</w:t>
      </w:r>
    </w:p>
    <w:p>
      <w:r>
        <w:t>BULLETIN NO. 14 OF APRIL 8, 2019 37</w:t>
        <w:br/>
        <w:t>PS11116 - AGOS-COMBINED POLICIES</w:t>
        <w:br/>
        <w:t>Provision no. 27606</w:t>
        <w:br/>
        <w:t>THE AUTHORITY FOR COMPETITION AND THE MARKET</w:t>
        <w:br/>
        <w:t>IN ITS MEETING of March 20, 2019;</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communications initiating procedure PS 11116 of April 18, 2018 and of subjective and objective extension of June 20, 2018;</w:t>
        <w:br/>
        <w:t>HAVING REGARD to the communication received on June 5, 2018 and the subsequent integrations received on September 18, 2018 and October 31, 2018, with which Agos Ducato S.p.A. presented commitments pursuant to Article 27, paragraph 7, of the Consumer Code and Article 9 of the Regulation;</w:t>
        <w:br/>
        <w:t>HAVING REGARD to the communication received on June 5, 2018 and the subsequent integrations received on September 19, November 2 and 8, 2018, with which Cardif Assurance Vie s.a. presented commitments pursuant to Article 27, paragraph 7, of the Consumer Code and Article 9 of the Regulation;</w:t>
        <w:br/>
        <w:t>HAVING REGARD to the communication received on August 3, 2018 and the subsequent integration received on October 31, 2018, with which Crédit Agricole Assicurazioni S.p.A. presented commitments pursuant to Article 27, paragraph 7, of the Consumer Code and Article 9 of the Regulation;</w:t>
        <w:br/>
        <w:t>HAVING REGARD to the communication received on August 3, 2018 and the subsequent integration received on October 31, 2018, with which Caci Life DAC presented commitments pursuant to Article 27, paragraph 7, of the Consumer Code and Article 9 of the Regulation;</w:t>
        <w:br/>
        <w:t>HAVING REGARD to the communication received on August 3, 2018 and the subsequent integration received on October 31, 2018, with which Caci Non Life DAC presented commitments pursuant to Article 27, paragraph 7, of the Consumer Code and Article 9 of the Regulation;</w:t>
        <w:br/>
        <w:t>HAVING REGARD to the communication received on August 3, 2018 and the subsequent integrations received on September 19 and October 31, 2018, with which Vera Assicurazioni S.p.A. (formerly Avipop Assicurazione S.p.A.) presented commitments pursuant to Article 27, paragraph 7, of the Consumer Code and Article 9 of the Regulation;</w:t>
        <w:br/>
        <w:t>HAVING REGARD to its resolutions of July 26, October 10, and December 19, 2018, with which, pursuant to Article 7, paragraph 3, of the Regulation, three separate extensions of the conclusion deadline of the procedure were ordered;</w:t>
        <w:br/>
        <w:t>HAVING REGARD to the acts of the procedure.</w:t>
      </w:r>
    </w:p>
    <w:p>
      <w:r>
        <w:t>38 BULLETIN NO. 14 OF APRIL 8, 2019</w:t>
        <w:br/>
        <w:t>I. THE PARTIES</w:t>
        <w:br/>
        <w:t>1. Agos Ducato S.p.A. (hereinafter, "Agos"), as a professional pursuant to Article 18, paragraph 1, letter b), of the Consumer Code;</w:t>
        <w:br/>
        <w:t>2. Cardif Assurance Vie s.a. (hereinafter, "Cardif Vie"), as a professional pursuant to Article 18, paragraph 1, letter b), of the Consumer Code;</w:t>
        <w:br/>
        <w:t>3. Crédit Agricole Assicurazioni S.p.A. (hereinafter, "Crédit Agricole Assicurazioni"), as a professional pursuant to Article 18, paragraph 1, letter b), of the Consumer Code;</w:t>
        <w:br/>
        <w:t>4. Caci Life DAC (hereinafter, "Caci Life"), as a professional pursuant to Article 18, paragraph 1, letter b), of the Consumer Code;</w:t>
        <w:br/>
        <w:t>5. Caci Non-Life DAC (hereinafter, "Caci Non Life"), as a professional pursuant to Article 18, paragraph 1, letter b), of the Consumer Code;</w:t>
        <w:br/>
        <w:t>6. Vera Assicurazioni S.p.A. (formerly Avipop Assicurazione S.p.A.) (hereinafter, "Vera Assicurazioni"), as a professional pursuant to Article 18, paragraph 1, letter b), of the Consumer Code;</w:t>
        <w:br/>
        <w:t>7. Association "Codici Onlus Center for Citizen Rights";</w:t>
        <w:br/>
        <w:t>8. Association "Altroconsumo".</w:t>
        <w:br/>
        <w:t>II. COMMERCIAL PRACTICES</w:t>
        <w:br/>
        <w:t>9. The procedure concerns the following distinct commercial practices carried out respectively by the company Agos, provider of financing, which also acts as an insurance intermediary, and by the insurance companies issuing the insurance policies subject to the procedure and placed by Agos: Cardif Vie, Crédit Agricole Assicurazioni, Caci Life, Caci Non Life, and Vera Assicurazioni:</w:t>
        <w:br/>
        <w:t>- practice adopted by the financial company/insurance intermediary Agos: the professional would have engaged in conduct consisting of conditioning, in fact, the granting in favor of consumers of loans on their subscription to insurance policies that have no connection with the financing, thereby creating a "binding practice" between credit and insurance products, in possible violation of Articles 24 and 25, paragraph 1, letter a), of the Consumer Code. The conduct would be capable of significantly limiting the freedom of choice of consumers regarding the financing products in question, to the extent that the companies propose to consumers—intending to request loans—that they can access these only by subscribing to the aforementioned insurance policies, which have nothing to do with the financing, implementing a forced pairing between the two types of products;</w:t>
        <w:br/>
        <w:t>- practice adopted by the insurance companies: Cardif Vie, Crédit Agricole Assicurazioni, Caci Life, Caci Non Life, and Vera Assicurazioni: the professionals would have engaged in conduct</w:t>
      </w:r>
    </w:p>
    <w:p>
      <w:r>
        <w:rPr>
          <w:b/>
        </w:rPr>
        <w:t>[Pages 37–39]</w:t>
      </w:r>
    </w:p>
    <w:p>
      <w:r>
        <w:t>BULLETIN NO. 14 OF APRIL 8, 2019 39</w:t>
      </w:r>
    </w:p>
    <w:p>
      <w:r>
        <w:t>contrary to professional diligence, possibly in violation of Article 20, paragraph 2, of the Consumer Code, consisting of failing to act, despite having become aware of the forced pairing between their insurance policies and the financing granted by Agos and having refused the requested reimbursement by consumers, at the time of early repayment of the financing, of the proportional shares of the premiums of the insurance policies in question related to the period of lack of coverage, with the justification of the absence of connection between the two types of products, towards the financial company no verification activity regarding the forced pairings and, in general, monitoring and control regarding the placement methods of the insurance products in question.</w:t>
      </w:r>
    </w:p>
    <w:p>
      <w:r>
        <w:t>III. THE RESULTS OF THE PROCEEDING</w:t>
      </w:r>
    </w:p>
    <w:p>
      <w:r>
        <w:t>1) The procedure process</w:t>
        <w:br/>
        <w:t>10. On April 18, 2018, the initiation of the investigative procedure no. PS11116 was communicated to Agos for possible violation of Articles 24 and 25, paragraph 1, letter a), of the Consumer Code and to Cardif Vie for possible violation of Article 20, paragraph 2, of the Consumer Code.</w:t>
        <w:br/>
        <w:t>11. In this context, based on information acquired for the application of the Consumer Code and the report from IVASS - Institute for the Supervision of Insurance, received on April 20, 2017, the aggressiveness of the conduct carried out by Agos, the company granting the financing and insurance intermediary, was hypothesized, consisting of having conditioned, in fact, the granting of loans to the subscription of insurance policies with no connection to the financing and the lack of diligence on the part of Cardif Vie, the insurance company, as it had become aware of the forced pairing between its insurance policies and the financing granted by Agos and having refused the requested reimbursement by consumers, at the time of early repayment of the financing, of the shares of the premiums of the unused policies, it had not carried out any verification activity regarding the forced pairings towards Agos and, in general, monitoring and control regarding the placement methods of the insurance products in question.</w:t>
        <w:br/>
        <w:t>12. Concurrently with the initiation communication, in order to acquire useful knowledge elements for the evaluation of the commercial practices under examination, the professionals were requested, pursuant to Article 27, paragraphs 3 and 4, of the Consumer Code and Article 12, paragraph 1, of the Regulation, to provide information and related documentation, among other things, regarding the number of loans granted to consumers during the period subject to investigative verification in conjunction with policies covering events unrelated to credit, the commercial agreements between Cardif Vie and Agos regarding the insurance intermediation activity carried out by the latter, the directives and indications provided by Cardif Vie to Agos aimed at the correct placement of its insurance products as well as the complaints made by consumers during the aforementioned period, concerning the issue of pairing loans/insurance policies.</w:t>
        <w:br/>
        <w:t>13. On the same date, inspections were carried out at the registered office and General Management of Agos and the General Representation for Italy of Cardif Vie, following which information and documentation, including internal documents related to the aforementioned commercial practices, were acquired for the file.</w:t>
      </w:r>
    </w:p>
    <w:p>
      <w:r>
        <w:t>40 BULLETIN NO. 14 OF APRIL 8, 2019</w:t>
        <w:br/>
        <w:t>14. On April 27, 2018, a request to participate in the proceeding was received from the association "Codici Onlus Centro per i Diritti del Cittadino," accepted on May 10, 2018.</w:t>
        <w:br/>
        <w:t>15. On May 24, 2018, a request to participate in the proceeding was received from the association "Altroconsumo," accepted on June 21, 2018.</w:t>
        <w:br/>
        <w:t>16. Agos submitted its communication in response to the requests for information contained in the initiation communication on May 28, 2018.</w:t>
        <w:br/>
        <w:t>17. Cardif Vie submitted its communication in response to the requests for information contained in the initiation communication and the first defense memorandum on May 31, 2018.</w:t>
        <w:br/>
        <w:t>18. On June 5, 2018, Agos and Cardif Vie presented commitments pursuant to Article 27, paragraph 7, of the Consumer Code and Article 9 of the Regulation, aimed at removing the profiles of unfairness of their respective contested commercial practices.</w:t>
        <w:br/>
        <w:t>19. On June 20, 2018, following three reports from IVASS received on May 17, 2018, and supplemented on June 8, 2018, the objective and subjective extension of the investigative procedure to Agos was communicated, as the subject was expanded, with reference to the placement of policies from the companies Crédit Agricole Assicurazioni, Caci Life, Caci Non Life, and Vera Assicurazioni, the contestation of the aggressiveness of the conduct already made at the start was broadened, and to the insurance companies: Crédit Agricole Assicurazioni, Caci Life, Caci Non Life, and Vera Assicurazioni, as they were contested for lack of diligence consisting of failing to carry out any verification activity regarding the forced pairings towards Agos, despite having become aware of the forced pairing between their insurance policies and the financing granted by Agos and having refused the requested reimbursement by consumers, at the time of early repayment of the financing, of the shares of the premiums of the unused policies, and, in general, monitoring and control regarding the placement methods of the insurance products in question.</w:t>
        <w:br/>
        <w:t>20. Concurrently with the communication of the objective and subjective extension of the investigative procedure, in order to acquire useful knowledge elements for the evaluation of the commercial practices under examination, the insurance companies: Crédit Agricole Assicurazioni, Caci Life, Caci Non Life, and Vera Assicurazioni, were requested, pursuant to Article 27, paragraphs 3 and 4, of the Consumer Code and Article 12, paragraph 1, of the Regulation, to provide information and related documentation, among other things, regarding the commercial agreements with Agos regarding the insurance intermediation activity carried out by the financial company, the directives and indications provided to Agos aimed at the correct placement of their insurance products as well as the complaints made by consumers, concerning the issue of pairing loans/insurance policies.</w:t>
        <w:br/>
        <w:t>21. On the same date, inspections were carried out at the registered office and General Management of Crédit Agricole Assicurazioni, the offices of the General Representation for Italy of Caci Life and Caci Non Life, and the registered and operational office of Vera Assicurazioni, following which information and documentation, including internal documents related to the commercial practices under examination, were acquired for the file.</w:t>
        <w:br/>
        <w:t>22. On July 16, 2018, IVASS supplemented its report, received on April 20, 2017.</w:t>
        <w:br/>
        <w:t>23. Vera Assicurazioni submitted its communication in response to the requests for information contained in the initiation communication on July 23, 2018.</w:t>
      </w:r>
    </w:p>
    <w:p>
      <w:r>
        <w:t>BULLETIN NO. 14 OF APRIL 8, 2019 41</w:t>
        <w:br/>
        <w:t>24. Crédit Agricole Assicurazioni submitted its communication in response to the requests for information contained in the initiation communication and the first defense memorandum on July 23, 2018.</w:t>
        <w:br/>
        <w:t>25. Caci Life and Caci Non Life jointly submitted their communication in response to the requests for information contained in the initiation communication and the first defense memorandum on July 23, 2018.</w:t>
        <w:br/>
        <w:t>26. On August 3, 2018, Crédit Agricole Assicurazioni, Caci Life, Caci Non Life, and Vera Assicurazioni presented commitments pursuant to Article 27, paragraph 7, of the Consumer Code and Article 9 of the Regulation, aimed at removing the profiles of unfairness of their respective contested commercial practices.</w:t>
        <w:br/>
        <w:t>27. On September 6, 2018, Agos was heard in a hearing.</w:t>
        <w:br/>
        <w:t>28. On September 7, 2018, Vera Assicurazioni was heard in a hearing.</w:t>
        <w:br/>
        <w:t>29. On September 10, 2018, Crédit Agricole Assicurazioni, Caci Life, and Caci Non Life were heard in a hearing.</w:t>
        <w:br/>
        <w:t>30. On September 12, 2018, Cardif Vie was heard in a hearing.</w:t>
        <w:br/>
        <w:t>31. Caci Life and Caci Non Life provided responses to the requests for information made during the hearing on September 10, 2018, on September 14, 2018.</w:t>
        <w:br/>
        <w:t>32. Crédit Agricole Assicurazioni provided responses to the requests for information made during the hearing on September 10, 2018, on September 17, 2018.</w:t>
        <w:br/>
        <w:t>33. Vera Assicurazioni and Cardif Vie provided responses to the requests for information made during the hearings on September 7 and 12, 2018, on September 19, 2018.</w:t>
        <w:br/>
        <w:t>34. On September 18 and 19, 2018, Agos and Cardif Vie respectively presented an integrated version of their respective commitments received on June 5, 2018.</w:t>
        <w:br/>
        <w:t>35. On September 19, 2018, Vera Assicurazioni presented an integrated version of its commitments received on August 3, 2018.</w:t>
        <w:br/>
        <w:t>36. Agos provided responses to the requests for information made during the hearing on September 6, 2018, on September 24, 2018.</w:t>
        <w:br/>
        <w:t>37. On October 1, 2018, a letter was sent to Agos, Cardif Vie, Crédit Agricole Assicurazioni, Caci Life, Caci Non Life, and Vera Assicurazioni, with which the Authority, having deemed the commitments presented by the professionals partially adequate, set a deadline for their possible integration pursuant to Article 9, paragraph 2, letter b), of the Consumer Code.</w:t>
        <w:br/>
        <w:t>38. On October 22, 2018, Cardif Vie was heard in a hearing.</w:t>
        <w:br/>
        <w:t>39. On October 23, 2018, Agos was heard in a hearing.</w:t>
        <w:br/>
        <w:t>40. On October 31 and November 2, 2018, Agos, Cardif Vie, Crédit Agricole Assicurazioni, Caci Life, Caci Non Life, and Vera Assicurazioni, following the aforementioned letter of October 1, 2018, setting the deadline for their integration, presented an integrated version of their respective commitments received on August 3, September 18, and 19, 2018.</w:t>
        <w:br/>
        <w:t>41. On November 8, 2018, Cardif Vie presented a consolidated and definitive version of the commitments as integrated on November 2, 2018.</w:t>
        <w:br/>
        <w:t>42. On December 27, 2018, the date of conclusion of the investigative phase was communicated to the Parties pursuant to Article 16, paragraph 1, of the Regulation.</w:t>
        <w:br/>
        <w:t>43. On January 3, 2019, Crédit Agricole Assicurazioni, Caci Life, and Caci Non Life submitted their concluding communications.</w:t>
      </w:r>
    </w:p>
    <w:p>
      <w:r>
        <w:rPr>
          <w:b/>
        </w:rPr>
        <w:t>[Pages 40–42]</w:t>
      </w:r>
    </w:p>
    <w:p>
      <w:r>
        <w:t>42 BULLETIN NO. 14 OF APRIL 8, 2019</w:t>
      </w:r>
    </w:p>
    <w:p>
      <w:r>
        <w:t xml:space="preserve">44. On January 7 and 8, 2019, Agos, Cardif Vie, and Vera Assicurazioni submitted their concluding communications.  </w:t>
        <w:br/>
        <w:t xml:space="preserve">45. Agos exercised the right of access to the documents of the proceeding on the dates of May 9, July 9 and 27, September 3, October 24, and November 19, 2018.  </w:t>
        <w:br/>
        <w:t xml:space="preserve">46. Cardif Vie exercised the right of access to the documents of the proceeding on the dates of April 30 and July 27, 2018.  </w:t>
        <w:br/>
        <w:t xml:space="preserve">47. Crédit Agricole Assicurazioni exercised the right of access to the documents of the proceeding on the dates of July 11 and 27, 2018.  </w:t>
        <w:br/>
        <w:t xml:space="preserve">48. Caci Life and Caci Non Life exercised the right of access to the documents of the proceeding on the dates of July 11 and 27, 2018, and January 8, 2019.  </w:t>
        <w:br/>
        <w:t xml:space="preserve">49. Vera Assicurazioni exercised the right of access to the documents of the proceeding on the dates of July 17 and 30, September 3, October 25, 2018, and January 3, 2019.  </w:t>
        <w:br/>
        <w:t xml:space="preserve">50. On January 10, 2019, Vera Assicurazioni submitted a consolidated version of the commitments as integrated on October 31, 2018.  </w:t>
        <w:br/>
        <w:t xml:space="preserve">51. On January 15, 2019, an opinion was requested from Banca d’Italia.  </w:t>
        <w:br/>
        <w:t xml:space="preserve">52. On January 15, 2019, an opinion was requested from IVASS.  </w:t>
        <w:br/>
        <w:t xml:space="preserve">53. On January 28, 2019, the Parties were notified of the extension of the deadline for concluding the proceeding by 15 days, pursuant to Article 16, paragraph 5, of the Regulation.  </w:t>
        <w:br/>
        <w:t xml:space="preserve">54. On February 1, 2019, the opinion of IVASS was received.  </w:t>
        <w:br/>
        <w:t xml:space="preserve">55. On February 22, 2019, the opinion of Banca d’Italia was received.  </w:t>
        <w:br/>
        <w:t xml:space="preserve">56. On February 26, 2019, Agos submitted a consolidated version of the commitments as integrated on October 31, 2018.  </w:t>
        <w:br/>
        <w:t xml:space="preserve">2) The Acquired Elements  </w:t>
        <w:br/>
        <w:t xml:space="preserve">57. In the period subject to investigative assessment, namely from January 2015, insurance policies from the companies Cardif Vie, Crédit Agricole Assicurazioni, Caci Life, Caci Non Life, and Vera Assicurazioni were subscribed concurrently with the stipulation of financing by Agos, which:  </w:t>
        <w:br/>
        <w:t xml:space="preserve">- provide for pre-contractual and contractual documentation, including subscription forms, distinct from that of the financing;  </w:t>
        <w:br/>
        <w:t xml:space="preserve">- have a duration different from that of the financing;  </w:t>
        <w:br/>
        <w:t xml:space="preserve">- provide for a single premium, paid in advance and financed by the intermediary as a result of its inclusion in the total amount of the financing;  </w:t>
        <w:br/>
        <w:t xml:space="preserve">- provide for forms of compensation, in case of a claim, in the form of capital or periodic annuity, which are not in any way related to the amount of the installments or the remaining debt of the financing.  </w:t>
        <w:br/>
        <w:t xml:space="preserve">58. More specifically, the insurance policies in question are as follows:  </w:t>
        <w:br/>
        <w:t xml:space="preserve">- Life Branch offered by Cardif Vie, such as the collective policy named “Futuro Protetto 5095_01,” with insurance coverage for Death, Permanent Disability from Accident, and Total Temporary Inability, which was effectively distributed until the first half of 2016 (with an agreement signed on July 27, 2017, the distribution officially ceased);  </w:t>
        <w:br/>
        <w:t xml:space="preserve">- Damage Branch offered by Crédit Agricole Assicurazioni, such as the collective policy named “Polizza Diaria,” which provides Daily Allowance for Hospitalization, Daily Allowance for Plastering, and Assistance; the collective policy named “Polizza indennitaria,” which provides for Indemnity for hospitalization for surgical intervention and Assistance; the collective policy named “Polizza Responsabilità Civile e Famiglia,” which provides for Third Party Liability within the family and private life, Assistance, and Legal Protection;  </w:t>
        <w:br/>
        <w:t xml:space="preserve">- Life and Damage (mixed) Branch offered jointly by Caci Life DAC and Caci Non Life DAC, such as the collective policy named “Polizza Convenzione -Futuro Protetto,” offered since February 22, 2016, with insurance coverage for Death, Total Permanent Disability from Accident, and Total Temporary Inability;  </w:t>
        <w:br/>
        <w:t xml:space="preserve">- Damage Branch offered by Avipop Assicurazione S.p.A., now Vera Assicurazioni, such as the collective policy named “Diaria” no. 3461, which provides Daily Allowance for Hospitalization and Assistance; the collective policy named “Polizza Protezione Salute” no. 3456, which provides for Indemnity for Hospitalization for Surgical Intervention and Assistance; the collective policy named “Polizza Responsabilità Civile della Famiglia” no. 3451, which provides for Family Liability, Assistance, and Legal Protection.  </w:t>
        <w:br/>
        <w:t xml:space="preserve">3) The Commitments of the Professionals  </w:t>
        <w:br/>
        <w:t xml:space="preserve">Agos Commitments  </w:t>
        <w:br/>
        <w:t xml:space="preserve">59. On June 5, 2018, Agos submitted a proposal for commitments pursuant to Article 27, paragraph 7, of the Consumer Code and Article 9 of the Regulation, subsequently integrated on September 18, 2018, and October 31, 2018, with a consolidated and definitive version submitted on February 26, 20191.  </w:t>
        <w:br/>
        <w:t xml:space="preserve">60. In particular, Agos proposed the adoption of the following commitments:  </w:t>
        <w:br/>
        <w:t xml:space="preserve">Commitment no. 1  </w:t>
        <w:br/>
        <w:t xml:space="preserve"> Marketing of “flexible” Accessory Products offered by insurance partners that guarantee the possibility of terminating the contract for the entire duration of the insurance policy and customer care measures:  </w:t>
        <w:br/>
        <w:t xml:space="preserve">i. Agos commits, with respect to the accessory insurance products not connected to the financing, but sold concurrently with it (hereinafter “Accessory Products”)2, to enter into partnership agreements only with insurance companies that intend to guarantee consumers the right to request the termination of the insurance contract and obtain the refund of the unutilized portion of the premium, even in the absence of a regulatory provision to that effect. The new policy “Futuro protetto” marketed since May 9, 2018, already provides for the possibility to request the cessation of insurance coverage at any time, even beyond the 60-day period provided for exercising the right of withdrawal. Therefore, from December 1, 2018, Agos will no longer enter into any new commercial agreements that do not have the characteristics described above. For existing agreements, however, Agos will update them according to the same contents provided for the new policy “Futuro protetto,” within 3 months from the communication of the acceptance decision of the Commitments by the Authority;  </w:t>
        <w:br/>
        <w:t xml:space="preserve">1 Doc. n. 349 in the records.  </w:t>
        <w:br/>
        <w:t xml:space="preserve">2 These are products not connected to the financing, nor to the asset possibly subject to financing.  </w:t>
        <w:br/>
        <w:t xml:space="preserve">44 BULLETIN NO. 14 OF APRIL 8, 2019  </w:t>
        <w:br/>
        <w:t xml:space="preserve">ii. Agos also commits to ensuring the refund of the portion of the accrued and unutilized insurance premium to those customers who request the termination of the accessory policy without having understood the nature of the product (i.e., optionality and absence of a connection with the financing).  </w:t>
        <w:br/>
        <w:t xml:space="preserve">To this end, Agos will:  </w:t>
        <w:br/>
        <w:t xml:space="preserve"> request the insurance companies to agree to the termination of the accessory policy and to proceed with the refund of the accrued and unutilized premium portion as of the request date (such provision constituting a derogation from the General Insurance Conditions defined by the insurance company itself and not modifiable by the intermediary);  </w:t>
        <w:br/>
        <w:t xml:space="preserve"> or, alternatively (i.e., in case of failure to reach an agreement in this regard with the insurance company)  </w:t>
        <w:br/>
        <w:t xml:space="preserve"> directly fulfill this refund obligation towards the customer, always for an amount equal to the accrued and unutilized premium portion, as identified above.  </w:t>
        <w:br/>
        <w:t xml:space="preserve"> These measures will be adopted towards both i) customers who submit a formal complaint against Agos claiming not to have understood the nature of the accessory product; and ii) customers who complain of such misunderstanding through other communication channels used by Agos with its clientele (e.g., branch contact, call center, etc.). Exceptions are made for cases where, at the date of the request, a claim has already been reported to the insurance company, as this circumstance is a clear manifestation of the correct understanding of the nature of the policy by the customer and their intention to benefit from the related insurance coverage. As for customers who, before the implementation of this commitment, have already submitted a formal complaint against Agos claiming not to have understood, at the time of subscription, the nature of the accessory policy (i.e., optionality and absence of a connection with the financing), Agos will request the insurance company to terminate the accessory policy, effective from the date of submission of the complaint and, consequently, refund the customer the accrued and unutilized premium portion, unless there are one or more claims. If the insurance company does not intend to take such initiative towards the customer, Agos will directly take responsibility for the refund of the amount equal to the accrued and unutilized premium as of the date of submission of the complaint.  </w:t>
        <w:br/>
        <w:t xml:space="preserve"> This commitment will be implemented within 3 months from the communication of the acceptance decision of the Commitments by the Authority.  </w:t>
        <w:br/>
        <w:t xml:space="preserve">Commitment no. 2  </w:t>
        <w:br/>
        <w:t> Information on insurance products: Agos commits to extending to all Accessory Products the existing information dossier currently available for the new policy “Futuro protetto,” which consists of: (i) questionnaire for the assessment of adequacy; (ii) collective policy; (iii) subscription form / subscription form with health questionnaire; (iv) insurance conditions; (v) welcome letter; (vi) email from which to access a short summary video on the insurance policy, and (vii) product sheet summarizing the particular characteristics of the product. The</w:t>
      </w:r>
    </w:p>
    <w:p>
      <w:r>
        <w:rPr>
          <w:b/>
        </w:rPr>
        <w:t>[Pages 43–45]</w:t>
      </w:r>
    </w:p>
    <w:p>
      <w:r>
        <w:t>BULLETIN NO. 14 OF APRIL 8, 2019 45</w:t>
      </w:r>
    </w:p>
    <w:p>
      <w:r>
        <w:t>The measures will be implemented within 3 months from the communication of the acceptance of the Commitments by the Authority.</w:t>
      </w:r>
    </w:p>
    <w:p>
      <w:r>
        <w:t>Commitment no. 3</w:t>
        <w:br/>
        <w:t> Ad hoc procedure for the sale of Accessory Products: Agos commits to reformulating and integrating the internal operational provisions that govern the sales process of insurance products, with a specific focus on Accessory Products, regulating all activities that the personnel of the distribution network must carry out towards the consumer, so that the latter is correctly informed regarding the characteristics of the accessory insurance policies, especially with reference to their optional nature, their non-indispensability for obtaining financing, the types of insured risks, the duration, and the right of withdrawal. The measures will be implemented within 3 months from the communication of the acceptance of the Commitments by the Authority.</w:t>
      </w:r>
    </w:p>
    <w:p>
      <w:r>
        <w:t>Commitment no. 4</w:t>
        <w:br/>
        <w:t> Strengthening and extending training activities: Agos commits to intensifying and expanding efforts in the training activities of the sales network. In particular, the additional training that will be implemented by Agos internally will also be calibrated with respect to the risk of incurring possible unfair commercial practices in the sales activity, with a specific focus on forced bundling. The measures will be implemented within 3 months from the communication of the acceptance of the Commitments by the Authority.</w:t>
      </w:r>
    </w:p>
    <w:p>
      <w:r>
        <w:t>Commitment no. 5</w:t>
        <w:br/>
        <w:t> Strengthening control systems over personnel and providing for sanctioning measures in case of violation of sales procedures: Agos commits to strengthening the control and monitoring procedures over the activities of the company's personnel engaged in insurance intermediation. Consistent with this objective, Agos commits to strengthening, within the systems already in use internally, a specific control procedure that, through the performance and observation of various activities, such as dedicated interviews, analysis of complaints received from consumers, second-level checks carried out using random sampling methodology, and through checklists feeding third-level analyses on the company's physical sales network and on the agents' network, will aim to verify the actual and correct fulfillment, by the concerned personnel, of the informational obligations provided by the internal operational provisions. The measures will be implemented within 3 months from the communication of the acceptance of the Commitments by the Authority.</w:t>
      </w:r>
    </w:p>
    <w:p>
      <w:r>
        <w:t>Commitment no. 6</w:t>
        <w:br/>
        <w:t> “Control Call” and “Voice of Customer” procedures: Agos commits to conducting checks directly with customers—on statistically significant samples—in order to assess the level of satisfaction regarding the purchase of Accessory Products. Based on the data thus collected, it will identify any improvement interventions that meet the needs of consumers that emerged from the survey (“Control Call”). Furthermore, always with the aim of placing the customer at the center of the company's commercial strategies, Agos commits, through the designated function called “Voice of Customer,” to periodically verify, always on a sample basis, the contacts that occurred between Agos and the customers who purchased one of the Accessory Products, in order to verify that the customer has correctly understood the subscribed insurance product. The measures described above will be implemented within 3 months from the communication of the acceptance of the Commitments by the Authority.</w:t>
      </w:r>
    </w:p>
    <w:p>
      <w:r>
        <w:t>Commitment no. 7</w:t>
        <w:br/>
        <w:t> Introduction of a new sales process</w:t>
        <w:br/>
        <w:t>a) Temporal gap between the signing of the personal loan application and the signing of the insurance policy contract</w:t>
        <w:br/>
        <w:t>Agos intends to adopt a direct commitment to ensure that there is a time gap of at least 7 days between the signing of the personal loan application and the signing of the accessory insurance policy.</w:t>
        <w:br/>
        <w:t>This commitment consists of the introduction of a new insurance sales process articulated in three phases, each marked by different moments, resulting in a temporal decoupling between the phase of signing the financing request and the (subsequent and optional) phase of signing the optional and unconnected insurance policy. These phases concern:</w:t>
        <w:br/>
        <w:t>i. the activities related to the meeting with customers in the branch or agency, which may conclude with the signing of the financing request and the possible formulation of a quote for the purchase of the optional and unconnected insurance policy;</w:t>
        <w:br/>
        <w:t>ii. the subsequent contact with the customer, at least 7 days after the date of signing the financing request (and after the funds have already been disbursed), in order to verify the existence of interest in subscribing to the policy subject to the quote;</w:t>
        <w:br/>
        <w:t>iii. the initiation, in case of subscription of the policy, of the underlying insurance relationship.</w:t>
        <w:br/>
        <w:t>Regarding the first phase, the moment of the customer's signing of the personal loan request is primarily relevant. At this stage, the Agos representative, once the financing request has been signed, verifies the customer's interest in purchasing an optional and unconnected insurance product. If this verification is successful, the representative proceeds to assess the customer's insurance needs by presenting a specific questionnaire (as already provided by current operations). If, as a result of this activity, an insurance need is identified, the consistency between the customer's insurance needs and the insurance products is verified through a dedicated questionnaire.</w:t>
        <w:br/>
        <w:t>Only in the case of a positive outcome of the consistency verification, the representative proceeds to illustrate and deliver to the customer the pre-contractual documentation related to the accessory product corresponding to the customer's insurance needs (including Attachments 3 and 4, the Pre-Contractual Information Document (“DIP”), the additional DIP, and the information folder, as well as the privacy notice and, more generally, the documentation required from time to time by the relevant regulatory provisions).</w:t>
      </w:r>
    </w:p>
    <w:p>
      <w:r>
        <w:t>BULLETIN NO. 14 OF APRIL 8, 2019 47</w:t>
        <w:br/>
        <w:t>Once these activities are completed, and the insurance product has been illustrated, the Agos representative – in case of interest from the customer – proceeds with the formulation of a quote, including the monthly cost of the policy (as these are insurance products with so-called recurring premiums) and the choice of payment method in case of possible and subsequent subscription of the policy.</w:t>
        <w:br/>
        <w:t>Thereafter, the customer is presented with the possibility of subscribing to the insurance contract subject to the quote, through a new appointment in the branch or by phone.</w:t>
        <w:br/>
        <w:t>This means, therefore, that the customer who signs a personal loan request with Agos physically leaves the Agos branch/agency without having made any commitment to adhere to the accessory insurance product and with the possibility of evaluating the potential purchase of the same separately.</w:t>
        <w:br/>
        <w:t>This opens the second phase of the procedure involving the commitment under examination, which can only take place after at least 7 days have passed since the conclusion of the previous phase. At this point, the new sales process provides that the branch operator or the Agos call center recontacts the customer to verify their interest in subscribing to the policy subject to the quote. In case of a positive response from the customer, it is possible to proceed with the purchase of the policy in two ways: i) directly in the branch (by signing the adhesion form); ii) by phone (similarly to procedures already provided by Agos for standalone sales and with all the safeguards provided therein, including making the phone recording available to the customer upon request).</w:t>
        <w:br/>
        <w:t>This moment marks the beginning of the third phase of the new sales procedure, characterized by the formalities related to the initiation of the insurance relationship. In fact, once the contract is concluded, the customer will receive at home the welcome kit with a welcome letter and a summary of the characteristics of the policy.</w:t>
        <w:br/>
        <w:t>b) Non-inclusion of the cost of the accessory policy in the personal loan installment</w:t>
        <w:br/>
        <w:t>As indicated above regarding the formulation of the quote, the premium of the policy may be paid monthly by the customer, and therefore not in a single and upfront payment (“recurring premium policies”). If the customer still intends to finance the premium of the policy, this need may be satisfied by requesting and subscribing to a new and different financing product, provided that the term of at least 7 days between the date of signing the personal loan and the date of signing the financing of the insurance premium is maintained.</w:t>
        <w:br/>
        <w:t>Both measures will be implemented within 6 months from the communication of the acceptance of the Commitments by the Authority.</w:t>
      </w:r>
    </w:p>
    <w:p>
      <w:r>
        <w:t>Commitments of Cardif Vie</w:t>
        <w:br/>
        <w:t>61. On June 5, 2018, Cardif Vie submitted a proposal for commitments pursuant to Article 27, paragraph 7, of the Consumer Code and Article 9 of the Regulation, subsequently supplemented on September 19, 2018, November 2 and 8, 2018, in the manner indicated in the Form, received on November 8, 20183.</w:t>
        <w:br/>
        <w:t>3 Doc. no. 284 in the records.</w:t>
      </w:r>
    </w:p>
    <w:p>
      <w:r>
        <w:rPr>
          <w:b/>
        </w:rPr>
        <w:t>[Pages 46–48]</w:t>
      </w:r>
    </w:p>
    <w:p>
      <w:r>
        <w:t>48 BULLETIN NO. 14 OF APRIL 8, 2019</w:t>
      </w:r>
    </w:p>
    <w:p>
      <w:r>
        <w:t>62. In particular, considering that the "Futuro protetto" policy was distributed by Agos until the first half of 2016 and formally resolved with an agreement signed on July 27, 2017, the commitments of Cardif Vie are distinguished into measures for the future and measures concerning the "Futuro protetto" policies subscribed until the first half of 2016.</w:t>
      </w:r>
    </w:p>
    <w:p>
      <w:r>
        <w:t>Measures for the future. These measures will be implemented within 2 months (for commitments no. 1 to 5) and 6 months (for commitments no. 6 and 7) from the communication of the acceptance decision of the Commitments by the Authority. Cardif Vie commits to implement the following measures in order to further improve the quality of the policies it may issue in the future with characteristics similar to the "Futuro protetto" policy, namely multi-year, single premium, distributed by a financial institution acting as an insurance intermediary of the company at the time of signing a financing contract, optional and not connected to the financing in question, and whose coverage is not intended for the asset subject to the financing (hereinafter, "Non-CPI Policies").</w:t>
      </w:r>
    </w:p>
    <w:p>
      <w:r>
        <w:t>Commitment no. 1</w:t>
        <w:br/>
        <w:t> Contractual information: in the contractual documentation related to Non-CPI Policies, Cardif Vie intends to specify the following: i) the following wording will be included in the General Insurance Conditions: "This insurance coverage is OPTIONAL and NOT NECESSARY to obtain the financing signed with [the intermediary]. Furthermore, IT IS NOT CONNECTED to the financing even though the contract was signed simultaneously with the financing itself and the insurance premium is financed; the insurance benefit has no link to the outstanding debt or the installments of the financing. Consequently, in the event of total or partial early repayment of the financing, the insurance coverage will remain unchanged and in force until its natural expiration and the Company will not proceed with any refund of the premium"; ii) the following wording will be included in the Subscription Form next to the heading of the document: "OPTIONAL insurance coverage, NOT NECESSARY to obtain the financing and NOT CONNECTED to it." The body of the document will also specify that: "The coverage is not connected to the financing but starts from 24:00 on the day of disbursement of the financing itself. The coverage will have a duration and premium equal to the solution I have chosen; at the end of the chosen period, the insurance will be automatically renewed year by year, unless canceled."</w:t>
      </w:r>
    </w:p>
    <w:p>
      <w:r>
        <w:t>Commitment no. 2</w:t>
        <w:br/>
        <w:t> Web information and Welcome Letter: Cardif Vie intends to include the following wording on the personal web page of its clients, in the section dedicated to Non-CPI Policies in order to remind them that the insurance product subscribed through the intermediary is optional and not connected to the financing: "This insurance coverage is OPTIONAL and NOT NECESSARY to obtain the financing signed with [the intermediary]. Furthermore, IT IS NOT CONNECTED to the financing even though the contract was signed simultaneously with the financing itself and the insurance premium is financed; the insurance benefit has no link to the outstanding debt or the installments of the financing. Consequently, in the event of total or partial early repayment of the financing, the insurance coverage will remain unchanged and in force until its natural expiration and the Company will not proceed with any refund of the premium. It is possible to exercise the right of withdrawal within 60 days from the date of commencement of the insurance coverage." Cardif Vie commits to ensure that similar information is also included in the Welcome Letters that will be sent to clients who have subscribed to a Non-CPI Policy.</w:t>
      </w:r>
    </w:p>
    <w:p>
      <w:r>
        <w:t>Commitment no. 3</w:t>
        <w:br/>
        <w:t> Training of sales personnel: Cardif Vie commits to do everything in its power so that its intermediaries, in the training modules intended for their respective sales networks, clearly inform sellers about the characteristics of Non-CPI Policies with particular reference to the fact that they are optional products and not connected to the financing.</w:t>
      </w:r>
    </w:p>
    <w:p>
      <w:r>
        <w:t>Commitment no. 4</w:t>
        <w:br/>
        <w:t> Compliance program: Cardif Vie commits to implement a compliance program regarding unfair commercial practices, aimed at the functions of the company whose activities impact commercial relations with consumers.</w:t>
      </w:r>
    </w:p>
    <w:p>
      <w:r>
        <w:t>Commitment no. 5</w:t>
        <w:br/>
        <w:t> Customer Advocacy Program: Cardif Vie intends to implement a Customer Advocacy Program to investigate the main causes underlying the complaints received (including those related to the "Futuro protetto" policy) and decide on the corrective actions to be taken. This task will primarily be assigned to the PIC Committee (Protection of Customer Interests), managed by the Compliance &amp; Financial Security function, which meets regularly at least quarterly to discuss issues related to customer interests and decide on the necessary actions to ensure their protection. To this end, this committee will be convened weekly and will include the stable participation—not only of the Compliance &amp; Financial Security Manager and the Commercial Planning &amp; CRM Manager—but also of the General Manager of the company and a resource identified as responsible for the Customer Advocacy Program, reporting directly to the General Manager. This latter figure will be responsible for: (i) drafting and formalizing the corrective actions decided and monitored within the PIC Committee; (ii) verifying with the individual responsible functions their effective implementation; and (iii) contributing to resolving any issues related to the implementation of the program.</w:t>
      </w:r>
    </w:p>
    <w:p>
      <w:r>
        <w:t>Commitment no. 6</w:t>
        <w:br/>
        <w:t> Modification of the Insurance Conditions - Right of Withdrawal: Cardif Vie commits to provide in the Insurance Conditions of Non-CPI Policies, the right for the customer to withdraw from the insurance coverage at any time during the term of the contract, with a consequent refund of the unearned premium portion ("Right of Withdrawal").</w:t>
      </w:r>
    </w:p>
    <w:p>
      <w:r>
        <w:t>Commitment no. 7</w:t>
        <w:br/>
        <w:t> Periodic information via Awareness Letter: Cardif Vie intends to send annually—possibly through the intermediary—an Awareness Letter to the email address provided by consumers who have subscribed to a Non-CPI Policy (or through the communication tool usually used in dealings with the client), in which (i) the most important features of the subscribed insurance product are summarized (including that it is an optional product and not connected to the financing) and (ii) the insurance processes related to its management are described (e.g., how to report a claim, how to request information, how to file a complaint, how to exercise the Right of Withdrawal).</w:t>
      </w:r>
    </w:p>
    <w:p>
      <w:r>
        <w:t>Measures concerning the "Futuro protetto" Policies subscribed until the first half of 2016. These measures will be implemented within 6 months from the communication of the acceptance decision of the Commitments by the Authority.</w:t>
      </w:r>
    </w:p>
    <w:p>
      <w:r>
        <w:t>Commitment no. 8</w:t>
        <w:br/>
        <w:t> Refund of the unearned premium portion following early repayment of the financing: Cardif Vie intends to allow all consumers who have subscribed to the "Futuro protetto" Policy and who request it following the early repayment of the financing, the possibility of obtaining the cancellation of the said policy and, consequently, the refund of the unearned premium portion.</w:t>
      </w:r>
    </w:p>
    <w:p>
      <w:r>
        <w:t>Commitment no. 9</w:t>
        <w:br/>
        <w:t> Sending of Informative Letters and refund of the unearned premium portion for misunderstanding the nature of the "Futuro Protetto" policy. Cardif Vie commits to send (possibly also through Agos)—to all clients who have subscribed to a "Futuro Protetto" policy and who have not reported a claim—a communication, via email or another communication tool usually used with clients, in which:</w:t>
        <w:br/>
        <w:t> the most important features of the subscribed insurance product are summarized, including that they are optional policies and not connected to the financing (with the consequences that derive in case of early repayment of the financing);</w:t>
        <w:br/>
        <w:t> it is indicated that, if they did not understand that the "Futuro Protetto" policy subscribed is optional and not connected to the financing, the consumer—by sending a written communication to the address and in the manner that will be specifically indicated—has the possibility to obtain the termination of the "Futuro Protetto" policy and the consequent refund of the unearned portion from the date of the related request.</w:t>
      </w:r>
    </w:p>
    <w:p>
      <w:r>
        <w:t>Commitment no. 10</w:t>
        <w:br/>
        <w:t> Refund of the unearned premium portion to claimants: Cardif Vie intends to send to all its clients who—from 2015 until the date of implementation of Commitment no. 9—have submitted a complaint, claiming that at the time of subscribing to the "Futuro Protetto" policy they did not understand the optional nature and/or connection to the financing of the product, a communication via mail (or through the communication tool usually used in dealings with the client) to inform them of the possibility of obtaining the cancellation of the policy effective from the date of submission of the complaint with the consequent refund of the unearned premium portion. In the same communication, the consumer will also be informed that, if they wish to exercise the right to terminate the insurance coverage, they may indicate their preferred methods for the crediting of the unearned premium portion among those made available by the Company.</w:t>
      </w:r>
    </w:p>
    <w:p>
      <w:r>
        <w:rPr>
          <w:b/>
        </w:rPr>
        <w:t>[Pages 49–51]</w:t>
      </w:r>
    </w:p>
    <w:p>
      <w:r>
        <w:t>BULLETIN NO. 14 OF APRIL 8, 2019 51</w:t>
        <w:br/>
        <w:t>Commitment no. 11</w:t>
        <w:br/>
        <w:t> Periodic Sending of Awareness Letters</w:t>
        <w:br/>
        <w:t>Cardif Vie commits to annually sending all consumers who have subscribed to a "Futuro Protetto" policy (possibly through Agos) an Awareness Letter (by letter or through the communication tool usually used in dealings with the client) in which: (i) the most important features of the subscribed insurance product are summarized, including that it is an optional product and not connected to the financing (with the consequences that derive in case of early repayment of the financing), the insurance processes related to the management of the "Futuro Protetto" policy are described, and those provided by the relevant Terms and Conditions are outlined (e.g. how to report claims, how to request information, how to file a complaint).</w:t>
        <w:br/>
        <w:t>Commitments of Crédit Agricole Assicurazioni</w:t>
        <w:br/>
        <w:t>63. On August 3, 2018, Crédit Agricole Assicurazioni submitted a proposal for commitments pursuant to Article 27, paragraph 7, of the Consumer Code, subsequently supplemented on October 31, 2018, with the methods indicated in the Form, received on October 31, 20184.</w:t>
        <w:br/>
        <w:t>64. In particular, the commitments of Crédit Agricole Assicurazioni, which are distinguished into measures for the future and measures concerning the Policies subject to the proceedings stipulated before the implementation of the commitments, will be implemented within 3 months from the communication of the acceptance decision of the Commitments by the Authority.</w:t>
        <w:br/>
        <w:t>Measures for the future. Crédit Agricole Assicurazioni commits to implementing the following measures in order to further improve the quality of the policies that it may issue in the future with characteristics similar to those subject to the Proceedings, or distributed by a financial institution acting as an insurance intermediary of the company at the time of entering into a financing contract, optional and with financed premiums even if not connected to the financing in question.</w:t>
        <w:br/>
        <w:t>Commitment no. 1</w:t>
        <w:br/>
        <w:t> Modification of the Insurance Conditions: Crédit Agricole Assicurazioni commits to modifying the Insurance Conditions related to the Policies in order to provide the consumer with the possibility to request the termination of the Policy at any time and consequently obtain a refund of the unutilized premium portion (“Right of Termination”). This measure allows for maximum flexibility in the contractual relationship and certainly represents an effective tool for the protection of consumers who, regardless of the originally chosen duration, will be able to "waive" the insurance coverage at any time and obtain a refund of the unutilized premium portion.</w:t>
        <w:br/>
        <w:t>Commitment no. 2</w:t>
        <w:br/>
        <w:t> Pre-contractual and contractual information: Crédit Agricole Assicurazioni intends to include the following clarifications in the Subscription Form: next to the heading of the document, the following wording will be inserted: “Optional policy, not mandatory to obtain the financing and not connected to it”; in the body of the document, in the part where it is written “The Subscriber declares” with a whole series of subsequent clarifications, it will also be specified that “The Subscriber declares [...] to have understood that the policy, although proposed by a financial institution at the time of requesting financing, is optional and not mandatory for the granting of the financing. There is no functional connection between the policy and the financing, so in the event of early repayment of the financing, the policy will continue until its natural expiration and the premium will not be refunded.” Furthermore, in accordance with the provisions of EU Directive 2016/97 on insurance distribution, Crédit Agricole Assicurazioni will prepare a new Pre-contractual Information Document (“DIP”) containing a clear summary of the essential characteristics of the Policies, which will be sent to the Intermediary and made available to clients before their subscription to the Policies. Similarly to what is provided in the currently used pre-contractual documentation, the DIP will include inter alia the clarification that these products—although proposed at the time of entering into the financing—have no functional link with it as they are optional and not connected to the financing in question.</w:t>
        <w:br/>
        <w:t>Commitment no. 3</w:t>
        <w:br/>
        <w:t> Sending of Awareness Letters: Crédit Agricole Assicurazioni commits to sending (possibly through the Intermediary) - to all new clients after subscribing to one of the Policies and annually during the term of the contract - an Awareness Letter (by letter or through the communication tool usually used in dealings with the client) in which (i) the most important features of the subscribed insurance product are summarized, including that it is an optional product and not connected to the financing (with the consequence that in case of early repayment of the financing the premium will not be refunded) and (ii) the insurance processes related to the Policies are described (e.g. how to report claims, how to request information, how to file a complaint, how to exercise the right of termination, etc.). It is specified that the Awareness Letter will be sent in addition to the Welcome Letter provided by Agos in its commitment form. Alternatively, in agreement with Agos, a single letter on dual letterhead Agos/Crédit Agricole Assicurazioni may be prepared that contains the contents provided for both of the aforementioned communications.</w:t>
        <w:br/>
        <w:t>Commitment no. 4</w:t>
        <w:br/>
        <w:t> Survey Call: Crédit Agricole Assicurazioni commits to conducting at least two Survey Calls per year during which a significant sample of clients who have subscribed to one of the Policies (i.e. at least 5% of new annual subscriptions) will be contacted. The questions posed to clients will aim inter alia to gather information regarding the behavior of the Intermediary during the sales process and to ascertain that the consumer has adequately understood the characteristics of the subscribed Policy (including that it is an optional product and not connected to the financing, with the consequences that derive in case of early repayment of the financing).</w:t>
      </w:r>
    </w:p>
    <w:p>
      <w:r>
        <w:t>BULLETIN NO. 14 OF APRIL 8, 2019 53</w:t>
        <w:br/>
        <w:t>Commitment no. 5</w:t>
        <w:br/>
        <w:t> Strengthening of the three levels of control: Crédit Agricole Assicurazioni, in compliance with the provisions of Article 40 of IVASS Regulation No. 5/2006, has established an effective control system structured on three levels that allows it to monitor the distribution activity of its Policies by the insurance Intermediary. Nevertheless, Crédit Agricole Assicurazioni commits to further strengthening this system by acting on all three pre-existing levels of control. In particular, Crédit Agricole Assicurazioni commits to implementing the following additional actions: 1) within the first-level controls, the “Commercial and Marketing” Department, 2) within the second-level controls, the “Compliance, Permanent Controls and Data Protection” Service, and 3) within the third-level controls, the “Internal Audit” Service will carry out—at least 6 times a year—inspection checks at the premises of Agos branches (these on-site checks will replace the remote checks that will be carried out within the second-level controls).</w:t>
        <w:br/>
        <w:t>Commitment no. 6</w:t>
        <w:br/>
        <w:t> Compliance program: Crédit Agricole Assicurazioni commits to implementing a compliance program regarding unfair commercial practices, aimed at the functions of the company whose activities impact consumer relations.</w:t>
        <w:br/>
        <w:t>Measures concerning Policies stipulated before the implementation of the above commitments</w:t>
        <w:br/>
        <w:t>Commitment no. 7</w:t>
        <w:br/>
        <w:t> Sending of Informative Letters: Crédit Agricole Assicurazioni commits to sending—possibly through Agos—to all clients who have subscribed to one of the Policies before the implementation of the above measures a communication by letter (or through the communication tool usually used in dealings with the client), in which (i) the most important features of the subscribed insurance product are summarized, including that they are optional Policies and not connected to the financing (with the consequences that derive in case of early repayment of the financing), and (ii) it is indicated that, if they did not understand that the Policy is optional and/or not connected to the financing, the consumer—by sending a written communication to the Company (or to the Intermediary, depending on the habits and existing commercial agreements), according to the methods that will be specifically indicated—has the possibility to obtain the termination of the insurance coverage provided by the Policy and the consequent refund of the unutilized portion as of the relevant request, unless there is one or more claims reported by the client itself.</w:t>
        <w:br/>
        <w:t>Commitment no. 8</w:t>
        <w:br/>
        <w:t> Refund of the unutilized premium portion due to misunderstanding of the nature of the Policies: in the event that a consumer—having reviewed the Informative Letter—claims that at the time of subscribing to the Policy they did not understand the optional nature and/or the non-connection to the financing of the product, by sending a written communication according to the methods indicated in the Informative Letter, Crédit Agricole Assicurazioni commits to allowing the</w:t>
      </w:r>
    </w:p>
    <w:p>
      <w:r>
        <w:rPr>
          <w:b/>
        </w:rPr>
        <w:t>[Pages 52–54]</w:t>
      </w:r>
    </w:p>
    <w:p>
      <w:r>
        <w:t>54 BULLETIN NO. 14 OF APRIL 8, 2019</w:t>
      </w:r>
    </w:p>
    <w:p>
      <w:r>
        <w:t>the consumer to obtain the termination of the Policy and the refund of the premium installment paid and not enjoyed as of the date of the request itself.</w:t>
      </w:r>
    </w:p>
    <w:p>
      <w:r>
        <w:t>Commitment no. 9</w:t>
        <w:br/>
        <w:t> Refund of the unutilized premium installment to the claimants: Crédit Agricole Assicurazioni intends to send (possibly through Agos) to all its clients who, until the date of implementation of the measures described above (i.e., within 3 months from the notification of the acceptance of the Commitments by the Authority) have submitted a complaint stating that at the time of subscribing to one of the Policies they did not understand the optional nature and non-connection to the financing of the product, a communication by letter (or through the communication tool usually used in dealings with the client) to inform them that – by sending a written communication to the Company (or to the Intermediary, depending on the habits and existing commercial agreements) according to the methods that will be specifically indicated – they have the possibility to obtain (i) the termination of the Policy effective from the date of submission of the complaint and, consequently, (ii) the refund of the unutilized premium installment starting from the date of submission of the complaint, except for the possible presence of one or more claims reported by the clients themselves.</w:t>
      </w:r>
    </w:p>
    <w:p>
      <w:r>
        <w:t>Commitment no. 10</w:t>
        <w:br/>
        <w:t> Periodic Sending of Awareness Letters: Crédit Agricole Assicurazioni — possibly together with Agos — commits to annually sending to all clients who subscribed to a Policy before the implementation of the measures described above, an Awareness Letter (by letter or through the communication tool usually used in dealings with the client), in which (i) the most important features of the subscribed insurance product are summarized, including that it is an optional product and not connected to the financing; and (ii) the insurance processes related to the management of the Policies and provided by the relevant insurance conditions are described (e.g., how to report claims, how to request information, how to submit a complaint).</w:t>
      </w:r>
    </w:p>
    <w:p>
      <w:r>
        <w:t>Commitments of Caci Life and Caci Non Life</w:t>
        <w:br/>
        <w:t>65. On August 3, 2018, Caci Life and Caci Non Life jointly submitted a proposal for commitments pursuant to Article 27, paragraph 7, of the Consumer Code, subsequently supplemented on October 31, 2018, with the methods indicated in the Form, received on October 31, 20185.</w:t>
      </w:r>
    </w:p>
    <w:p>
      <w:r>
        <w:t>66. In particular, the commitments of Caci Life DAC and Caci Non Life DAC are distinguished into pro futuro measures and measures concerning the "Futuro protetto" Policies subscribed before the implementation of the commitments.</w:t>
      </w:r>
    </w:p>
    <w:p>
      <w:r>
        <w:t>Pro futuro measures. These measures will be implemented within 3 months from the communication of the acceptance of the Commitments by the Authority. The Companies specify that these measures will be implemented with reference to the Policy subject to the Procedure and to all policies that the Companies may issue in the future with similar characteristics, or distributed by a financial institution acting as an insurance intermediary of the Companies at the time of entering into a financing contract, optional and with financed premium although not connected to the financing in question.</w:t>
      </w:r>
    </w:p>
    <w:p>
      <w:r>
        <w:t>Commitment no. 1</w:t>
        <w:br/>
        <w:t> Strengthening of the control system: The Companies, also with a view to ensuring the widest and fullest implementation of EU Directive 2016/97 on insurance distribution, commit to further strengthening their control system, specifically planning to: i) strengthen the monitoring of the provisions provided by Agos to its commercial network regarding the distribution methods of the "Futuro protetto" Policy, particularly by providing the Intermediary in advance with the contents related to the terms and conditions of the insurance product and ensuring that such contents are used by Agos in its internal and external communications to its commercial network and its clients; ii) review the Policy at least annually, adequately considering any event that may significantly impact potential risks for the reference market and assessing the consistency of the insurance product with the needs of the target audience; iii) identify, through the verification mentioned in the previous paragraph, the main circumstances that may expose clients to harm, as well as the measures to be adopted in case such circumstances should occur. Furthermore, the Companies also commit to conducting a control on the results of the activity that the Intermediary has committed to carry out regarding the level of customer satisfaction and the level of understanding of the purchased Policy (so-called "Control Call" and "Voice of Customer"), through the analysis of the specific reporting provided annually by the Intermediary, and reporting to Agos — in case anomalies emerge in the sales activities by the Intermediary — specific recommendations through the audit function designated for this purpose.</w:t>
      </w:r>
    </w:p>
    <w:p>
      <w:r>
        <w:t>Commitment no. 2</w:t>
        <w:br/>
        <w:t> Pre-contractual and contractual information: The Companies intend to further emphasize the contractual and pre-contractual documentation to make the essential characteristics of the "Futuro protetto" Policy even more evident to consumers, and in particular its optional nature, not connected to the financing and not necessary for obtaining the same. To provide such emphasis, both in the contractual documentation and in the Declaration of Adherence, the Companies intend to: i) highlight in bold, where not already present, the expressions "optional" and "not connected to the financing"; ii) introduce and highlight in bold the expression "not necessary for obtaining the financing".</w:t>
      </w:r>
    </w:p>
    <w:p>
      <w:r>
        <w:t>Commitment no. 3</w:t>
        <w:br/>
        <w:t> Sending of Welcome Letter: The Companies commit to making the letter that clients receive after subscribing to the Policy, which summarizes the essential characteristics of the Policy itself (so-called Welcome Letter), even more effective and explanatory. In particular, the Companies plan to: i) emphasize in bold the information regarding the circumstance that the Policy is optional and not connected to the financing; ii) introduce the information regarding the non-necessary nature of the Policy for obtaining the financing; iii) introduce the information regarding the client's right to withdraw from the Policy at any time and the consequent right to a refund of the unutilized premium installment.</w:t>
      </w:r>
    </w:p>
    <w:p>
      <w:r>
        <w:t>Commitment no. 4</w:t>
        <w:br/>
        <w:t> Compliance program: The Companies commit to implementing a compliance program regarding unfair commercial practices, aimed at functions such as (by way of example, Contact Center, Claims Management, Complaints Management) whose activities impact relationships with consumers.</w:t>
      </w:r>
    </w:p>
    <w:p>
      <w:r>
        <w:t>Measures concerning the "Futuro protetto" Policies subscribed before the implementation of the above commitments</w:t>
        <w:br/>
        <w:t>Commitment no. 5</w:t>
        <w:br/>
        <w:t> Sending of Informative Letter: The Companies — possibly together with Agos — commit to sending to all clients who subscribed to the Policy during the period from February 22, 2016, to May 3, 2018, a communication by letter (or through the communication tool usually used in dealings with the client), so-called Informative Letter, in which (i) the most important features of the subscribed insurance product are summarized, including among other things that it is an optional product and not connected to the financing, highlighting the consequences that derive in case of early repayment of the financing; and (ii) it is indicated that, if they did not understand that the Policy is optional and not connected to the financing, the client - by sending a communication to the Companies or to the Intermediary, depending on the habits and existing commercial agreements - has the possibility to obtain the termination of the insurance coverage provided by the Policy and the consequent refund of the unutilized installment as of the date of the relevant request, except for the possible presence of one or more claims reported by the client itself. This measure will be implemented within 3 months from the communication of the acceptance of the Commitments by the Authority.</w:t>
      </w:r>
    </w:p>
    <w:p>
      <w:r>
        <w:t>Commitment no. 6</w:t>
        <w:br/>
        <w:t> Refund of the unutilized premium installment due to misunderstanding of the nature of the Policy: In the event that a client who subscribed to the Policy during the aforementioned period between February 22, 2016, and May 3, 20186 — having reviewed the Informative Letter — requests, by sending a communication to the Companies or to the Intermediary depending on the habits and existing commercial agreements, to withdraw from the Policy because at the time of subscribing to the Policy itself they did not understand its optional nature and non-connection to the financing, the Companies commit to ensuring that such client, except for the possible presence of one or more claims reported by the client itself:</w:t>
        <w:br/>
        <w:t xml:space="preserve">i. the termination of the Policy; </w:t>
        <w:br/>
        <w:t>6 The "Futuro protetto" Policy was launched on February 22, 2016, and the relevant Insurance Conditions provided that the insured could withdraw from the Policy "within 60 days from the Effective Date," where the Effective Date means 24:00 on the day of disbursement of the financing. This "old" version of the Policy was replaced on May 3, 2018, when — at the initiative of the Companies and the Intermediary — a new version of the Policy was introduced, which provides, in addition to the 60-day withdrawal period, the option to request the termination of the policy at any time with the consequent refund of the unutilized premium installment.</w:t>
      </w:r>
    </w:p>
    <w:p>
      <w:r>
        <w:rPr>
          <w:b/>
        </w:rPr>
        <w:t>[Pages 55–57]</w:t>
      </w:r>
    </w:p>
    <w:p>
      <w:r>
        <w:t>BULLETIN NO. 14 OF APRIL 8, 2019 57</w:t>
      </w:r>
    </w:p>
    <w:p>
      <w:r>
        <w:t>ii. the refund of the premium portion paid and not enjoyed as of the date of the request itself.</w:t>
      </w:r>
    </w:p>
    <w:p>
      <w:r>
        <w:t>Commitment no. 7</w:t>
        <w:br/>
        <w:t> Refund of the unutilized premium portion to customers whose complaint has been rejected: The Companies commit to sending to all customers who—during the period from February 2016 until the expiration of the three-month implementation period of the commitments that constitute the pro futuro measures—have submitted a complaint stating that at the time of subscribing to the Policy they did not understand the optional nature and non-connection to financing of the product and whose complaint has been rejected, a communication by letter (or through the communication tool usually used in dealings with the client) in which (i) they are informed of the right to obtain the termination of the Policy effective from the date of submission of the complaint and, consequently, the refund of the unutilized premium portion, unless there is one or more claims reported by the customers themselves, and (ii) the aforementioned customers are requested that, if they wish to exercise the mentioned right, they communicate to the Companies the preferred methods for the crediting of the refund. This measure will be implemented within 6 months from the communication of the acceptance decision of the Commitments by the Authority.</w:t>
      </w:r>
    </w:p>
    <w:p>
      <w:r>
        <w:t>Commitment no. 8</w:t>
        <w:br/>
        <w:t> Sending of Awareness Letter: The Companies—possibly together with Agos—commit to annually sending to all customers who have subscribed to a Policy (thus both in the old version, launched on February 22, 2016, and in the new version, launched on May 3, 2018), a communication by letter (or through the communication tool usually used in dealings with the client), so-called Awareness Letter, in which:</w:t>
        <w:br/>
        <w:t>i. the most important features of the subscribed insurance product are summarized, including (a) that it is an optional product and not connected to financing and (b) that—in the case of the old version of the Policy—upon early repayment of the financing the premium will not be refunded;</w:t>
        <w:br/>
        <w:t>ii. the insurance processes related to the management of the Policy are described, such as, by way of example, the method of requesting information and reporting a claim.</w:t>
      </w:r>
    </w:p>
    <w:p>
      <w:r>
        <w:t>Commitments of Vera Assicurazioni</w:t>
        <w:br/>
        <w:t>67. On August 3, 2018, Vera Assicurazioni submitted a proposal for commitments pursuant to Article 27, paragraph 7, of the Consumer Code, subsequently supplemented on September 19, 2018, and October 31, 2018, with a consolidated and definitive version filed on January 10, 2019.</w:t>
      </w:r>
    </w:p>
    <w:p>
      <w:r>
        <w:t>68. In particular, Vera Assicurazioni has proposed the adoption of the following commitments:</w:t>
      </w:r>
    </w:p>
    <w:p>
      <w:r>
        <w:t>Commitment no. 1</w:t>
        <w:br/>
        <w:t> Control and monitoring of the sales activities of the policies:</w:t>
        <w:br/>
        <w:t>a) Sending to the intermediary a summary note on the Policies: Vera Assicurazioni intends to remind Agos of the main characteristics of the Policies through the sending of communications containing [omissis]*. Vera Assicurazioni intends to prepare and transmit these communications to Agos within 60 days from the communication of the acceptance decision of the Commitments by the Authority.</w:t>
        <w:br/>
        <w:t>b) Establishment of a Quality Control Team Vera Assicurazioni – Agos: In addition to the existing control measures regarding the sales activity of the Policy by Agos, Vera Assicurazioni intends to jointly establish with Agos a Quality Control Team aimed at the continuous supervision of the sales and placement activities of the Policies at the time of subscribing to an Agos financing. The Quality Control Team will operate through the organization of periodic and continuous meetings between representatives of Vera Assicurazioni and Agos, in which joint activities will be carried out, such as, for example, [omissis]. Vera Assicurazioni intends to implement this commitment, subject to coordination with Agos, within 3 months from the communication of the acceptance decision of the Commitments by the Authority.</w:t>
        <w:br/>
        <w:t>c) Control of the sales activities of Policies: Vera Assicurazioni intends to introduce, in coordination with the measures implemented by Agos, monitoring and verification activities of customer satisfaction also independently, directly towards customers who subscribe to a Policy at the time of subscribing to an Agos financing. [omissis]. Vera Assicurazioni intends to agree with Agos on the aforementioned activities to be activated during the year 2019.</w:t>
      </w:r>
    </w:p>
    <w:p>
      <w:r>
        <w:t>Commitment no. 2</w:t>
        <w:br/>
        <w:t> Informational and contractual documentation on the policies:</w:t>
        <w:br/>
        <w:t>a) Contractual documentation: Upon the national transposition of the IDD Directive, Vera Assicurazioni intends to improve the content of the parts of the contractual documents where the optional and non-connected nature of the policy to the financing is already indicated. In particular, Vera Assicurazioni commits to improving the content of the contractual documentation in order to further highlight that the duration and conditions for exercising the right of withdrawal and for the termination of the insurance policy are governed by the Insurance Conditions and are independent of the duration of the financing. Vera Assicurazioni intends to proceed with these modifications and implement them within 3 months from the communication of the acceptance decision of the Commitments by the Authority.</w:t>
        <w:br/>
        <w:t>b) Welcome Letter and Awareness Letter: Vera Assicurazioni commits to introducing the sending of a Welcome Letter to all new customers who will subscribe to a Policy, in which the nature and advantages of the Policy will be described and the main characteristics of the Policy will be summarized, and the insurance processes related to the management of the policies will be described, inter alia, the optional and non-connected nature of the insurance policy with respect to the financing subscribed with Agos will be recalled and the conditions for withdrawal and termination of the insurance policy will be summarized, specifying that they are governed by the Insurance Conditions and are, therefore, independent of the duration of the financing (with the consequence that the early repayment of the financing does not automatically entail the termination of the Policy and the refund of the unutilized premium). The sending of the Welcome Letter is suitable to further increase the level of information and transparency towards the consumer (already extensive in the pre-contractual phase and in the adhesion to the insurance policy) regarding the nature, characteristics, and conditions of the Policies. The sending of the Welcome Letter, together with the extension to 60 days of the period within which the customer can exercise the right to withdraw from the insurance policy, will offer the customer an additional opportunity to adequately consider the conditions of the insurance coverage and evaluate their interest in the subscribed insurance product, also in order to possibly exercise, in broader terms than those currently available, the right of withdrawal from the insurance contract. Vera Assicurazioni also commits to introducing the periodic sending, on an annual basis, throughout the duration of the contract, of an Awareness Letter to all new customers who will subscribe to a Policy, in which the nature and advantages of the Policy will be recalled again, the main characteristics of the Policy will be summarized, and the insurance processes related to the management of the policies will be described, inter alia, the optional and non-connected nature of the insurance policy with respect to the financing subscribed with Agos will be recalled. The letter will also remind the conditions for withdrawal and termination of the policy, specifying that they are independent of the duration of the financing (with the consequence that the early repayment of the financing does not automatically entail the termination of the Policy and the refund of the unutilized premium). Vera Assicurazioni commits to introducing, subject to coordination with Agos, the procedure for sending the Welcome Letter and the Awareness Letter within 3 months from the communication of the acceptance decision of the commitments. The Welcome Letter and (subsequently) the annual Awareness Letter will then be sent to all new customers who will subscribe to a Policy starting from the date of introduction of the aforementioned procedure. Furthermore, Vera Assicurazioni commits to publishing on its webpage, which will also be referenced in the communication box on the homepage, an informational note summarizing the main characteristics of the Policies, inter alia, recalling the optional and non-connected nature of the insurance policy with respect to the financing subscribed with Agos. Vera Assicurazioni commits to introducing this informational note within 3 months from the communication of the acceptance decision of the Commitments by the Authority.</w:t>
      </w:r>
    </w:p>
    <w:p>
      <w:r>
        <w:t>Commitment no. 3</w:t>
        <w:br/>
        <w:t> Conditions of the policies:</w:t>
        <w:br/>
        <w:t>a) Contractual termination: Vera Assicurazioni commits to modifying the conditions of the Policies in order to contractually introduce the insured's right to request at any time the termination of the insurance contract and to obtain the refund of the unutilized portion of the premium. Vera Assicurazioni intends to introduce the</w:t>
      </w:r>
    </w:p>
    <w:p>
      <w:r>
        <w:rPr>
          <w:b/>
        </w:rPr>
        <w:t>[Pages 58–60]</w:t>
      </w:r>
    </w:p>
    <w:p>
      <w:r>
        <w:t>BULLETIN NO. 14 OF APRIL 8, 2019 60</w:t>
      </w:r>
    </w:p>
    <w:p>
      <w:r>
        <w:t>the aforementioned modification within 3 months from the communication of the acceptance of the commitments.</w:t>
      </w:r>
    </w:p>
    <w:p>
      <w:r>
        <w:t>b) Withdrawal period: Vera Assicurazioni commits to modifying the conditions of the Policies in order to extend the period within which the insured has the right to withdraw from the insurance contract, increasing the current period of 14 days to a term of 60 days from the subscription to the Policy. Vera Assicurazioni intends to introduce the aforementioned modification within 3 months from the communication of the acceptance of the commitments.</w:t>
      </w:r>
    </w:p>
    <w:p>
      <w:r>
        <w:t>Commitment no. 4</w:t>
        <w:br/>
        <w:t> Measures applicable to policies already in portfolio: Vera Assicurazioni, after coordinating with Agos, commits to sending an informative letter to all holders of Policies subscribed from the date of introduction of the Policies (September 2014) until the date of implementation of commitment no. 3, letter a), summarizing the main characteristics of the Policies, including their optional and non-connected nature, and it will also be specified that, if the Policyholder did not understand the optional and non-connected nature of the Policy with respect to the financing, they can obtain the termination of the insurance coverage provided by the Policy and the consequent refund of the unutilized premium installments.</w:t>
      </w:r>
    </w:p>
    <w:p>
      <w:r>
        <w:t>Furthermore, as provided in commitment no. 2, Vera Assicurazioni, after coordinating with Agos, commits to publishing on its webpage, which will also be referenced in the communication box on the homepage, an informative note summarizing the same information as in the previous paragraph.</w:t>
      </w:r>
    </w:p>
    <w:p>
      <w:r>
        <w:t>Vera Assicurazioni also commits to introducing the periodic sending, after coordinating with Agos, on an annual basis, throughout the duration of the contract, of an Awareness Letter to all holders of Policies subscribed from the date of introduction of the Policies (September 2014) until the date of implementation of commitment no. 3, letter a), who are still within the original duration period of the policy, in which the nature and advantages of the Policy will be reiterated, the main characteristics of the Policy will be summarized, and the insurance processes related to the management of the policies will be described, and the optional and non-connected nature of the insurance policy with respect to the financing subscribed with Agos will be recalled (with the consequence that the early repayment of the financing does not automatically entail the termination of the Policy and the refund of the unutilized premium).</w:t>
      </w:r>
    </w:p>
    <w:p>
      <w:r>
        <w:t>Vera Assicurazioni, after coordinating with Agos, commits to recognizing to all insured holders of Policies subscribed from the date of introduction of the Policies until the date of implementation of commitment no. 3, letter a), who did not understand the optional and non-connected nature of the Policy with respect to the financing, the right to request at any time the termination of the insurance contract and to obtain the refund of the unutilized premium portion.</w:t>
      </w:r>
    </w:p>
    <w:p>
      <w:r>
        <w:t>This right will be recognized to all individual clients who request the termination of the insurance policy claiming a lack of understanding of its nature, regardless of the method and form with which these clients contacted Vera Assicurazioni (e.g. formal complaint; phone call to the call center; email), excluding any pretextual and opportunistic initiatives. It is understood that Vera Assicurazioni will not consider that there is a lack of understanding of the optional and non-connected nature of the Policies by insured parties who have renewed the insurance coverage upon its expiration or who have initiated claims procedures.</w:t>
      </w:r>
    </w:p>
    <w:p>
      <w:r>
        <w:t>Regarding clients who have submitted a complaint from the date of introduction of the Policies until the date of implementation of commitment no. 3, letter a), and it was rejected, Vera Assicurazioni, after coordinating with Agos, commits to re-contacting these clients and, where they have claimed a lack of understanding of the optional and non-connected nature of the Policy with respect to the financing, to recognize the right to request the termination of the insurance contract effective from the date of submission of the complaint and, consequently, to obtain the refund of the unutilized premium portion, except in the cases mentioned above, where the client has renewed the insurance coverage upon its expiration or has initiated claims procedures.</w:t>
      </w:r>
    </w:p>
    <w:p>
      <w:r>
        <w:t>Vera Assicurazioni commits to ensuring that, after coordinating with Agos, the informative letter referred to in the first paragraph of this commitment is sent, the procedure for sending the Awareness Letter is introduced, and this commitment is implemented within 3 months from the communication of the acceptance of the Commitments by the Authority.</w:t>
      </w:r>
    </w:p>
    <w:p>
      <w:r>
        <w:t>IV. OPINION OF THE INSURANCE SUPERVISORY INSTITUTE (IVASS)</w:t>
      </w:r>
    </w:p>
    <w:p>
      <w:r>
        <w:t>69. Since the practices subject to this provision concern the pairing of loans with insurance policies not connected to the credit granted, on January 15, 2019, an opinion was requested from the Insurance Supervisory Institute (IVASS), pursuant to and for the effects of Article 27, paragraph 1-bis, of the Consumer Code.</w:t>
      </w:r>
    </w:p>
    <w:p>
      <w:r>
        <w:t>70. With an opinion received on February 1, 20198, the aforementioned Institute communicated that, as far as it is concerned, it had no observations to make.</w:t>
      </w:r>
    </w:p>
    <w:p>
      <w:r>
        <w:t>V. OPINION OF BANK OF ITALY</w:t>
      </w:r>
    </w:p>
    <w:p>
      <w:r>
        <w:t>71. Since the practices subject to this provision concern the pairing of loans with insurance policies not connected to the credit granted, on January 15, 2019, an opinion was requested from the Bank of Italy pursuant to and for the effects of Article 27, paragraph 1-bis, of the Consumer Code.</w:t>
      </w:r>
    </w:p>
    <w:p>
      <w:r>
        <w:t>72. With an opinion received on February 22, 20199, the aforementioned Authority considered that “Noting that the initiatives [of Agos and the Insurance Companies] essentially relate to the marketing procedures of products not included within the scope of this Institute's attributions due to their insurance nature, and that, as far as Agos is concerned, the commitments appear consistent with the provisions of the current transparency and fairness regulations regarding the simultaneous offer of other contracts alongside financing10, there are no reasons preventing the acceptance of the commitments by this Authority.”</w:t>
      </w:r>
    </w:p>
    <w:p>
      <w:r>
        <w:t>8 Doc. n. 346 in records.</w:t>
        <w:br/>
        <w:t>9 Doc. n. 348 in records.</w:t>
        <w:br/>
        <w:t>10 See, Section XI, paragraph 2-bis, of the Provisions regarding "Transparency of banking and financial operations and services. Fairness of relations between intermediaries and clients."</w:t>
      </w:r>
    </w:p>
    <w:p>
      <w:r>
        <w:t>BULLETIN NO. 14 OF APRIL 8, 2019 62</w:t>
      </w:r>
    </w:p>
    <w:p>
      <w:r>
        <w:t>VI. EVALUATIONS OF THE COMMITMENTS</w:t>
      </w:r>
    </w:p>
    <w:p>
      <w:r>
        <w:t>73. The Authority believes that the commitments proposed by the professionals are suitable to remedy the possible profiles of illegitimacy of the respective contested commercial practices in the communication initiating the procedure of April 11, 2018, and in the communication of objective and subjective integration of the procedure in question of June 13, 2018. In particular, the Authority believes that the measures proposed by the professionals are characterized by features that give them concreteness and effectiveness in protecting consumers, eliminating ex tunc any potential harm to them.</w:t>
      </w:r>
    </w:p>
    <w:p>
      <w:r>
        <w:t>74. In order to provide a complete illustration of the aspects and elements on which the Authority believes that the commitments proposed by the professionals are suitable to remedy the possible profiles of illegitimacy of the respective contested commercial practices, an examination is conducted, dividing them into: commitments presented by the company Agos, the provider of financing, which also plays the role of insurance intermediary, and commitments presented by the insurance companies, issuers of the insurance policies subject to the procedure and placed by Agos.</w:t>
      </w:r>
    </w:p>
    <w:p>
      <w:r>
        <w:t>Commitments presented by the financial company/insurance intermediary</w:t>
      </w:r>
    </w:p>
    <w:p>
      <w:r>
        <w:t>75. As for the commitments presented by the financial company, as extensively illustrated above, the proposed measures operate synergistically on different levels:</w:t>
        <w:br/>
        <w:t>- they commit Agos to establish commercial collaboration relationships only with insurance companies that provide, for all the ancillary policies intermediated by the same financial company, the possibility for the consumer to request, at any time, the early termination of the optional insurance coverage and, as a result, the refund of the premium portion corresponding to the unutilized insurance period;</w:t>
        <w:br/>
        <w:t>- they introduce measures to protect consumers with active contracts, which do not limit themselves to facilitating the implementation of the commitment to refund the premium portion corresponding to the unutilized insurance period assumed by the insurance companies, but go further, providing for a direct intervention by Agos in case of non-refund by the Company;</w:t>
        <w:br/>
        <w:t>- they increase the level of informational transparency and the methods of accessing information related to the policies for consumers regarding all products;</w:t>
        <w:br/>
        <w:t>- they remind the commercial network of the necessity to represent to clients the optional nature of the ancillary policies to the financing contracts and their non-indispensability for the granting of credit;</w:t>
        <w:br/>
        <w:t>- they strengthen the training activity of the personnel, raising awareness among them regarding the risks associated with the incorrect representation of information concerning the optional and non-indispensable nature of the ancillary policies;</w:t>
        <w:br/>
        <w:t>- they increase the level of control over compliance with internal operational provisions by the relevant personnel, while providing for effective sanctioning measures to ensure an adequate deterrent effect;</w:t>
        <w:br/>
        <w:t>- they allow for the detection of the degree of satisfaction and understanding of the characteristics of the policies by the clientele, identifying any situations of incomplete understanding of the products;</w:t>
        <w:br/>
        <w:t>- they create a clear temporal separation between the moment of signing the personal loan request and the moment of signing the optional and non...</w:t>
      </w:r>
    </w:p>
    <w:p>
      <w:r>
        <w:rPr>
          <w:b/>
        </w:rPr>
        <w:t>[Pages 61–63]</w:t>
      </w:r>
    </w:p>
    <w:p>
      <w:r>
        <w:t>BULLETIN NO. 14 OF APRIL 8, 2019 63</w:t>
      </w:r>
    </w:p>
    <w:p>
      <w:r>
        <w:t>not connected and exclude, at the same time, the possibility that the amount of the insurance premium may be included in the installment of the personal loan. This eliminates any possible form of bundling between the financing product and the insurance product at its root.</w:t>
      </w:r>
    </w:p>
    <w:p>
      <w:r>
        <w:t> Ultimately, the measures subject to the commitments of Agos, of a structural and permanent nature, are aimed at providing maximum protection for consumers, both in the pre-contractual phase and in the phase following the establishment of the contractual relationship.</w:t>
      </w:r>
    </w:p>
    <w:p>
      <w:r>
        <w:t>Commitments presented by the insurance companies</w:t>
      </w:r>
    </w:p>
    <w:p>
      <w:r>
        <w:t>76. As for the commitments presented by the insurance companies, Cardif Vie, Crédit Agricole Assicurazioni, Caci Life, Caci Non Life, and Vera Assicurazioni, as extensively illustrated above, the proposed measures for the future:</w:t>
      </w:r>
    </w:p>
    <w:p>
      <w:r>
        <w:t> ensure consumers who subscribe to the aforementioned policies the possibility to waive the insurance coverage provided at any time, guaranteeing maximum flexibility in contractual relationships and the consequent reimbursement of unused premium installments;</w:t>
      </w:r>
    </w:p>
    <w:p>
      <w:r>
        <w:t> increase informational transparency in contractual and pre-contractual documentation and in periodic communications regarding the nature and characteristics of the aforementioned policies, i.e., that they are optional products and not connected to the financing (with the consequences that arise in case of early repayment of the financing, consisting in the fact that the policy does not automatically terminate), thus ensuring that all consumers who subscribe to such products do so fully aware and are always conscious of this circumstance;</w:t>
      </w:r>
    </w:p>
    <w:p>
      <w:r>
        <w:t> allow for further improvement in the quality of the sale of policies through the strengthening of the pre-existing control system and the introduction of new monitoring tools for the activities carried out by the financial company/insurance intermediary;</w:t>
      </w:r>
    </w:p>
    <w:p>
      <w:r>
        <w:t> allow for the strengthening within the insurance companies of the knowledge of the rules of the Consumer Code aimed at protecting consumers and, in particular, those that prohibit unfair commercial practices, thus further reducing the risk of engaging in unfair commercial practices towards consumers;</w:t>
      </w:r>
    </w:p>
    <w:p>
      <w:r>
        <w:t> ensure that all consumers who have subscribed to a policy are periodically reminded of the most important characteristics of the latter and the methods for exercising the rights related to it, while the proposed measures regarding already subscribed policies protect the position of consumers by removing any negative consequences of the contested conduct, particularly with reference to those who complain or have already complained in complaints of not having understood the optional nature and non-connection to financing of the policies at the time of their subscription. All this by reminding consumers through a dedicated letter of the characteristics of the subscribed insurance product and allowing those who declare to have subscribed to the policy without understanding that it is an optional product and/or not connected to financing to obtain the termination of the insurance coverage and the consequent reimbursement of the unused premium installment.</w:t>
      </w:r>
    </w:p>
    <w:p>
      <w:r>
        <w:t>77. Ultimately, the measures subject to the commitments by the insurance companies, Cardif Vie, Crédit Agricole Assicurazioni, Caci Life, Caci Non Life, and Vera Assicurazioni are suitable to adequately remove the profiles subject to contestation against them in the initiation or in the objective and subjective extension of the procedure and to remedy both for future contracts and for those in existence to the conduct subject to investigative ascertainment. In fact, they constitute a clear strengthening compared to current business practices, being suitable to guarantee, on the one hand, greater transparency and clarity to consumers regarding the optional nature and non-connection to financing of the policies and their specific conditions and, on the other hand, a monitoring and control system regarding the sales activities of the policies carried out by intermediaries aimed at ensuring that the consumer receives correct and comprehensive information about the nature and conditions of the policies as well as identifying and promptly correcting any critical issues.</w:t>
      </w:r>
    </w:p>
    <w:p>
      <w:r>
        <w:t>Moreover, the introduction of the customer's right to terminate the policy at any time will make the exit flexible and will allow for the elimination of any negative effects for the customer arising from the hypothesized critical issues in the initiation or in the objective and subjective extension of the procedure.</w:t>
      </w:r>
    </w:p>
    <w:p>
      <w:r>
        <w:t>78. In light of the above considerations, it is believed that the commitments presented by the professionals meet the requirements set forth in Article 27, paragraph 7, of the Consumer Code.</w:t>
      </w:r>
    </w:p>
    <w:p>
      <w:r>
        <w:t>THEREFORE, it is deemed that the commitments presented by Agos Ducato S.p.A., Cardif Assurance Vie s.a., Crédit Agricole Assicurazioni S.p.A., Caci Life DAC, Caci Non-Life DAC, and Vera Assicurazioni S.p.A., as outlined above, are suitable to eliminate the possible profiles of unfairness of the commercial practices subject to investigation;</w:t>
      </w:r>
    </w:p>
    <w:p>
      <w:r>
        <w:t>IT IS DEEMED to impose the obligation of the aforementioned commitments on Agos Ducato S.p.A., Cardif Assurance Vie s.a., Crédit Agricole Assicurazioni S.p.A., Caci Life DAC, Caci Non-Life DAC, and Vera Assicurazioni S.p.A.;</w:t>
      </w:r>
    </w:p>
    <w:p>
      <w:r>
        <w:t>IT IS DEEMED, therefore, that the procedure can be closed without ascertaining the infringement;</w:t>
      </w:r>
    </w:p>
    <w:p>
      <w:r>
        <w:t>RESOLVES</w:t>
      </w:r>
    </w:p>
    <w:p>
      <w:r>
        <w:t>a) to make mandatory, with respect to the company Agos Ducato S.p.A., pursuant to Article 27, paragraph 7, of the Consumer Code and Article 9, paragraph 2, letter a), of the Regulation, the commitments proposed by the same company last on October 31, 2018, as described in the form received on February 26, 2019 attached to this provision;</w:t>
      </w:r>
    </w:p>
    <w:p>
      <w:r>
        <w:t>b) to make mandatory, with respect to the company Cardif Assurance Vie s.a., pursuant to Article 27, paragraph 7, of the Consumer Code and Article 9, paragraph 2, letter a), of the Regulation, the commitments proposed by the same company last on November 8, 2018, as described in the form received on November 8, 2018 attached to this provision;</w:t>
      </w:r>
    </w:p>
    <w:p>
      <w:r>
        <w:t>c) to make mandatory, with respect to the company Crédit Agricole Assicurazioni S.p.A., pursuant to Article 27, paragraph 7, of the Consumer Code and Article 9, paragraph 2, letter a), of the Regulation, the commitments proposed by the same company last on October 31, 2018, as described in the form received on October 31, 2018 attached to this provision;</w:t>
      </w:r>
    </w:p>
    <w:p>
      <w:r>
        <w:t>d) to make mandatory, with respect to the companies Caci Life DAC and Caci Non-Life DAC, pursuant to Article 27, paragraph 7, of the Consumer Code and Article 9, paragraph 2, letter a), of the Regulation,</w:t>
      </w:r>
    </w:p>
    <w:p>
      <w:r>
        <w:t>BULLETIN NO. 14 OF APRIL 8, 2019 65</w:t>
      </w:r>
    </w:p>
    <w:p>
      <w:r>
        <w:t>the commitments proposed jointly by the same companies last on October 31, 2018, as described in the form received on October 31, 2018 attached to this provision;</w:t>
      </w:r>
    </w:p>
    <w:p>
      <w:r>
        <w:t>e) to make mandatory, with respect to the company Vera Assicurazioni S.p.A., pursuant to Article 27, paragraph 7, of the Consumer Code and Article 9, paragraph 2, letter a), of the Regulation, the commitments proposed by the same last on October 31, 2018, as described in the form received on January 10, 2019 attached to this provision;</w:t>
      </w:r>
    </w:p>
    <w:p>
      <w:r>
        <w:t>f) to close the procedure without ascertaining the infringements, pursuant to Article 27, paragraph 7, of the Consumer Code and Article 9, paragraph 2, letter a), of the Regulation;</w:t>
      </w:r>
    </w:p>
    <w:p>
      <w:r>
        <w:t>g) that the companies Agos Ducato S.p.A., Cardif Assurance Vie s.a., Crédit Agricole Assicurazioni S.p.A., Caci Life DAC, Caci Non-Life DAC, and Vera Assicurazioni S.p.A., within sixty days from the date of notification of this resolution, inform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 pro tempore</w:t>
        <w:br/>
        <w:t>Filippo Arena Gabriella Muscolo</w:t>
      </w:r>
    </w:p>
    <w:p>
      <w:r>
        <w:rPr>
          <w:b/>
        </w:rPr>
        <w:t>[Pages 64–66]</w:t>
      </w:r>
    </w:p>
    <w:p>
      <w:r>
        <w:t>66 BULLETIN NO. 14 OF APRIL 8, 2019</w:t>
        <w:br/>
        <w:t>PS11117 - FINDOMESTIC - ASSOCIATED POLICIES</w:t>
        <w:br/>
        <w:t>Provision No. 27607</w:t>
        <w:br/>
        <w:t>THE AUTHORITY FOR THE GUARANTEE OF COMPETITION AND THE MARKET</w:t>
        <w:br/>
        <w:t>IN ITS MEETING of March 20, 2019;</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initiating procedure PS11117 of April 18, 2018;</w:t>
        <w:br/>
        <w:t>HAVING REGARD TO the communication received on June 5, 2018, and the subsequent integrations received on September 12 and October 31, 2018, with which Findomestic Banca S.p.A. submitted commitments pursuant to Article 27, paragraph 7, of the Consumer Code and Article 9 of the Regulation;</w:t>
        <w:br/>
        <w:t>HAVING REGARD TO the communication received on June 5, 2018, and the subsequent integrations received on September 19, November 2, and December 14, 2018, with which Cardif Assurances Risques Divers s.a. submitted commitments pursuant to Article 27, paragraph 7, of the Consumer Code and Article 9 of the Regulation;</w:t>
        <w:br/>
        <w:t>HAVING REGARD TO its resolutions of July 26, October 10, and December 19, 2018, with which, pursuant to Article 7, paragraph 3, of the Regulation, three separate extensions of the deadline for concluding the procedure were ordered;</w:t>
        <w:br/>
        <w:t>HAVING REGARD TO the acts of the procedure;</w:t>
        <w:br/>
        <w:t>I. THE PARTIES</w:t>
        <w:br/>
        <w:t>1. Findomestic Banca S.p.A. (hereinafter, "Findomestic"), in its capacity as a professional pursuant to Article 18, paragraph 1, letter b), of the Consumer Code.</w:t>
        <w:br/>
        <w:t>2. Cardif Assurances Risques Divers s.a. (hereinafter, "Cardif RD"), in its capacity as a professional pursuant to Article 18, paragraph 1, letter b), of the Consumer Code.</w:t>
        <w:br/>
        <w:t>3. Association "Codici Onlus Centro per i Diritti del Cittadino".</w:t>
        <w:br/>
        <w:t>4. Association "Altroconsumo".</w:t>
        <w:br/>
        <w:t>II. THE COMMERCIAL PRACTICES</w:t>
        <w:br/>
        <w:t>5. The procedure concerns the following distinct commercial practices carried out respectively by Findomestic, a provider of financing, which also acts as an insurance intermediary, and by the insurance company Cardif RD, issuer of the insurance policies subject to the procedure and placed by Findomestic:</w:t>
        <w:br/>
        <w:t>- practice adopted by the financial company/insurance intermediary Findomestic: the professional would have engaged in conduct consisting of effectively conditioning the granting of loans to consumers on their subscription to insurance policies that have no connection to the financing, thereby creating a "tying practice" between credit and insurance products, in possible violation of Articles 24 and 25, paragraph 1, letter a), of the Consumer Code. The conduct would significantly limit consumers' freedom of choice regarding the financing products in question, to the extent that businesses present to consumers—intending to request loans—that they can access these loans only by subscribing to the aforementioned insurance policies, which have nothing to do with the financing, implementing a forced pairing between the two types of products;</w:t>
        <w:br/>
        <w:t>- practice adopted by the insurance company Cardif RD: the professional would have engaged in conduct contrary to professional diligence, in possible violation of Article 20, paragraph 2, of the Consumer Code, consisting of failing to act, despite having become aware of the forced pairing between its insurance policies and the financing provided by Findomestic and having refused the requested refund by consumers, at the time of early repayment of the financing, of the portions of the premiums of the insurance policies in question related to the period of lack of coverage, with the justification of the absence of connection between the two types of products, without conducting any verification activity regarding the forced pairings and, in general, monitoring and control regarding the placement methods of the insurance products in question.</w:t>
        <w:br/>
        <w:t>III. THE OUTCOMES OF THE PROCEDURE</w:t>
        <w:br/>
        <w:t>1) The course of the procedure</w:t>
        <w:br/>
        <w:t>6. On April 18, 2018, the initiation of investigative procedure No. PS11117 was communicated to Findomestic for possible violation of Articles 24 and 25, paragraph 1, letter a), of the Consumer Code and to Cardif RD for possible violation of Article 20, paragraph 2, of the Consumer Code.</w:t>
        <w:br/>
        <w:t>7. In this context, based on information acquired for the application of the Consumer Code and the report from IVASS - Institute for the Supervision of Insurance, received on April 20, 2017, the aggressiveness of the conduct carried out by Findomestic, the provider of financing and insurance intermediary, was hypothesized, consisting of having effectively conditioned the granting of loans on the subscription of insurance policies that have no connection to the financing and the lack of diligence on the part of Cardif RD, the insurance company, as it had become aware of the forced pairing between its insurance policies and the financing provided by Findomestic and having refused the requested refund by consumers, at the time of early repayment of the financing, of the portions of the premiums of the unutilized policies, it had not carried out any verification activity regarding the forced pairings and, in general, monitoring and control regarding the placement methods of the insurance products in question.</w:t>
        <w:br/>
        <w:t>8. Concurrently with the initiation communication, in order to acquire useful knowledge elements for the evaluation of the commercial practices under examination, the professionals were requested, pursuant to Article 27, paragraphs 3 and 4, of the Consumer Code and Article 12, paragraph 1, of the Regulation, to provide information and related documentation, among other things, regarding the number of loans granted to consumers during the period subject to investigative verification in conjunction with policies covering events unrelated to credit, the commercial agreements between Cardif RD and Findomestic regarding the insurance intermediation activity carried out by the latter, the directives and indications provided by Cardif RD to Findomestic aimed at the correct placement of its insurance products as well as the complaints made by consumers during the aforementioned period, concerning the issue of pairing loans/insurance policies.</w:t>
        <w:br/>
        <w:t>9. On the same date, inspections were carried out at the registered office/General Management and the operational headquarters of Findomestic as well as the General Representation for Italy of Cardif RD, following which information and internal documentation related to the aforementioned commercial practices were acquired into the file.</w:t>
        <w:br/>
        <w:t>10. On April 27, 2018, a request for participation in the procedure was received from the association "Codici Onlus Centro per i Diritti del Cittadino," accepted on May 10, 2018.</w:t>
        <w:br/>
        <w:t>11. On May 24, 2018, a request for participation in the procedure was received from the association "Altroconsumo," accepted on June 21, 2018.</w:t>
        <w:br/>
        <w:t>12. Findomestic submitted its response to the requests for information contained in the initiation communication and the first defense memorandum on May 22, 2018.</w:t>
        <w:br/>
        <w:t>13. Cardif RD submitted its response to the requests for information contained in the initiation communication and the first defense memorandum on May 31, 2018.</w:t>
        <w:br/>
        <w:t>14. On June 5, 2018, Findomestic and Cardif RD submitted commitments pursuant to Article 27, paragraph 7, of the Consumer Code and Article 9 of the Regulation, aimed at removing the profiles of unfairness of their respective contested commercial practices.</w:t>
        <w:br/>
        <w:t>15. On July 16, 2018, IVASS supplemented its report, received on April 20, 2017.</w:t>
        <w:br/>
        <w:t>16. On September 4, 2018, Findomestic was heard in a hearing.</w:t>
        <w:br/>
        <w:t>17. On September 12, 2018, Cardif RD was heard in a hearing.</w:t>
        <w:br/>
        <w:t>18. On September 12, 2018, Findomestic submitted an integrated version of the commitments received on June 5, 2018.</w:t>
        <w:br/>
        <w:t>19. Findomestic responded to the requests for information made during the hearing on September 4, 2018, on September 12, 2018.</w:t>
        <w:br/>
        <w:t>20. On September 19, 2018, Cardif RD submitted an integrated version of the commitments received on June 5, 2018.</w:t>
        <w:br/>
        <w:t>21. Cardif RD responded to the requests for information made during the hearing on September 12, 2018, on September 19, 2018.</w:t>
        <w:br/>
        <w:t>22. On October 1, 2018, a letter was sent to Cardif RD and Findomestic in which the Authority, having deemed the commitments presented by the professionals partially adequate, set a deadline for their possible integration pursuant to Article 9, paragraph 2, letter b), of the Consumer Code.</w:t>
        <w:br/>
        <w:t>23. On October 18, 2018, Findomestic was heard in a hearing.</w:t>
        <w:br/>
        <w:t>24. On October 22, 2018, Cardif RD was heard in a hearing.</w:t>
      </w:r>
    </w:p>
    <w:p>
      <w:r>
        <w:rPr>
          <w:b/>
        </w:rPr>
        <w:t>[Pages 67–69]</w:t>
      </w:r>
    </w:p>
    <w:p>
      <w:r>
        <w:t>BULLETIN NO. 14 OF APRIL 8, 2019 69</w:t>
      </w:r>
    </w:p>
    <w:p>
      <w:r>
        <w:t>25. On October 31 and November 2, 2018, Findomestic and Cardif RD, following the aforementioned letter of October 1, 2018, setting the deadline for their integration, submitted an integrated version of their respective commitments received on September 12 and 19, 2018.</w:t>
        <w:br/>
        <w:t>26. On November 29, 2018, Findomestic and Cardif RD were heard in a joint hearing.</w:t>
        <w:br/>
        <w:t>27. On December 14, 2018, Cardif RD submitted a new integrated version of the commitments as already integrated on November 2, 2018.</w:t>
        <w:br/>
        <w:t>28. On December 27, 2018, the date of conclusion of the investigative phase was communicated to the Parties pursuant to Article 16, paragraph 1, of the Regulation.</w:t>
        <w:br/>
        <w:t>29. On January 8, 2019, Findomestic and Cardif RD submitted their final communications.</w:t>
        <w:br/>
        <w:t>30. Findomestic exercised the right of access to the documents of the proceedings on April 30, August 29, and November 27, 2018.</w:t>
        <w:br/>
        <w:t>31. Cardif RD exercised the right of access to the documents of the proceedings on April 30, July 27, and November 29, 2018.</w:t>
        <w:br/>
        <w:t>32. On January 15, 2019, an opinion was requested from Banca d’Italia.</w:t>
        <w:br/>
        <w:t>33. On January 15, 2019, an opinion was requested from IVASS.</w:t>
        <w:br/>
        <w:t>34. On January 28, 2019, the Parties were informed of the extension of the deadline for concluding the proceedings by 15 days, pursuant to Article 16, paragraph 5, of the Regulation.</w:t>
        <w:br/>
        <w:t>35. On February 1, 2019, the opinion of IVASS was received.</w:t>
        <w:br/>
        <w:t>36. On February 22, 2019, the opinion of Banca d’Italia was received.</w:t>
      </w:r>
    </w:p>
    <w:p>
      <w:r>
        <w:t>2) The Acquired Elements</w:t>
      </w:r>
    </w:p>
    <w:p>
      <w:r>
        <w:t>37. During the period subject to investigative verification, namely from January 2015, policies from the insurance company Cardif RD were subscribed, concurrently with the stipulation or disbursement of financing by Findomestic, which:</w:t>
        <w:br/>
        <w:t>- provide pre-contractual and contractual documentation, including subscription forms, distinct from that of the financing;</w:t>
        <w:br/>
        <w:t>- have a duration different from that of the financing;</w:t>
        <w:br/>
        <w:t>- provide a single premium, paid in advance and financed by the intermediary as a result of its inclusion in the total amount of the financing;</w:t>
        <w:br/>
        <w:t>- provide forms of compensation, in case of a claim, in the form of capital or periodic annuity, which are not in any way related to the amount of the installments or the remaining debt of the financing.</w:t>
      </w:r>
    </w:p>
    <w:p>
      <w:r>
        <w:t>38. More specifically, the insurance policies in question, covering events unrelated to credit, are called "Protection Policies" and are as follows:</w:t>
        <w:br/>
        <w:t>- the "Progetto Protetto Habit@t" policies (marketed since October 2015) and "Progetto Protetto Casa" (currently no longer issued by Cardif RD), multi-risk damage policies for the home that insure against events such as fire, theft, and robbery, civil liability for work commissioning;</w:t>
        <w:br/>
        <w:t>- the "Progetto Protetto RC Famiglia" policy, which mainly provides insurance coverage for damages/injuries unintentionally caused to third parties as a result of accidental events (family civil liability);</w:t>
        <w:br/>
        <w:t>- the "Progetto Protetto Reddito" policy, which covers risks of total temporary inability to work, job loss, and hospitalization, in addition to providing a series of assistance services;</w:t>
        <w:br/>
        <w:t>- the "Progetto Protetto Infortuni" policy, which covers the risk of permanent disability due to injury, in addition to providing a series of assistance services;</w:t>
        <w:br/>
        <w:t>- the "Progetto Protetto Auto" policy, which guarantees monetary losses resulting from the inability to use one's vehicle in case of theft or destruction, as well as providing a series of assistance services;</w:t>
        <w:br/>
        <w:t>- the "Progetto Protetto Persona" policy (currently no longer issued by Cardif RD), which guarantees against the risks of death from injury, total and permanent disability from injury, total temporary inability to work, job loss, and hospitalization;</w:t>
        <w:br/>
        <w:t>- the "Progetto Protetto Salute" policy (currently no longer issued by Cardif RD), which guarantees coverage for surgical interventions necessitated by injury or illness and for cases of hospitalization resulting from injury or illness, in addition to health and home assistance services.</w:t>
      </w:r>
    </w:p>
    <w:p>
      <w:r>
        <w:t>3) The Commitments of the Professionals</w:t>
      </w:r>
    </w:p>
    <w:p>
      <w:r>
        <w:t>Commitments of Findomestic</w:t>
      </w:r>
    </w:p>
    <w:p>
      <w:r>
        <w:t>39. On June 5, 2018, Findomestic submitted a proposal for commitments pursuant to Article 27, paragraph 7, of the Consumer Code and Article 9 of the Regulation, subsequently integrated on September 12 and October 31, 2018, with a consolidated and definitive version submitted on October 31, 20181.</w:t>
        <w:br/>
        <w:t>40. In particular, Findomestic proposed the adoption of the following commitments:</w:t>
      </w:r>
    </w:p>
    <w:p>
      <w:r>
        <w:t>Commitment no. 1</w:t>
        <w:br/>
        <w:t>Findomestic commits to integrate the pre-contractual and contractual documentation as follows:</w:t>
        <w:br/>
        <w:t>a) in Annex 1 to the model "Basic European Information on Consumer Credit" (so-called "IEBCC") delivered to customers during the pre-contractual phase of the financing, the box titled "Insurance and optional services not connected to credit," in which the name, identifying details, and cost of any non-CPI policies subject to subscription are indicated, will be integrated with the following wording: "Insurance and optional services not connected to credit are completely independent from the same and are therefore not essential to obtain financing under the proposed conditions. Therefore, the customer may choose not to subscribe to any insurance policy or to subscribe to a policy freely chosen on the market. In any case, the insurance and services not connected to the financed credit remain autonomous and independent from the financing and therefore the events of the latter (for example: early repayment) do not affect the duration and coverage of the policies.";</w:t>
        <w:br/>
        <w:t>b) the General Conditions of the Financing Contract and, in particular, the article dedicated to the regulation of insurance and optional services, will be integrated as follows: "If the Customer has chosen to subscribe to the insurance and/or optional services listed in the 'Economic Conditions' of this Contract, the relevant conditions are governed in the appropriate contractual forms separately signed by the Customer. The insurance policies ancillary to the financing and the services and insurance not connected to credit are completely independent from the same and therefore are not essential to obtain financing under the proposed conditions. Therefore, the Customer may choose not to subscribe to any insurance policy or to subscribe to a policy freely chosen on the market. In any case, the insurance and services not connected to the financed credit remain autonomous and independent from the financing and therefore the events of the latter (for example: early repayment) do not affect the duration and coverage of the policies.";</w:t>
        <w:br/>
        <w:t>c) the "welcome letter" that Findomestic sends to customers after subscribing to one or more policies, including non-CPI policies, which summarizes the characteristics and economic conditions of the subscribed insurance product, including the indication of the withdrawal period, will be integrated with even clearer and more transparent indications regarding the optional nature of the purchased policies (in the subject it will be indicated, in fact, "Insurance products and/or optional services, ancillary and not subject to financing no. ...") and/or with two new paragraphs of the following tenor: "In any case, the insurance and services not connected to the financed credit remain autonomous and independent from the financing and therefore the events of the latter (for example: early repayment) do not affect the duration and coverage of the policies. If the right of withdrawal from the insurance policy is exercised, the amount corresponding to the portion granted for the financing of the same will be deducted from the total amount financed; the amount of the installment will remain unchanged, but a new amortization plan reduced in duration will be calculated."</w:t>
        <w:br/>
        <w:t>The modifications proposed above have already been made to the documentation under examination effective from the end of October 2018.</w:t>
      </w:r>
    </w:p>
    <w:p>
      <w:r>
        <w:t>Commitment no. 2</w:t>
        <w:br/>
        <w:t>Findomestic commits to integrate and enrich the training of sales network personnel by organizing specific training modules specifically dedicated to the placement of the policies subject to the proceedings. The new training modules will aim to increase the transparency and exhaustiveness of the information offered to consumers during the sales process with specific regard to the characteristics of the proposed insurance products and their optional nature.</w:t>
      </w:r>
    </w:p>
    <w:p>
      <w:r>
        <w:t>Commitment no. 3</w:t>
        <w:br/>
        <w:t>Findomestic also commits to enhance its control system through the implementation of a specific Telephone Survey on a significant sample of customers who have subscribed to non-CPI policies. In particular, the telephone interviews will include, among others, some specific questions aimed at verifying the degree of awareness of customers regarding the</w:t>
      </w:r>
    </w:p>
    <w:p>
      <w:r>
        <w:rPr>
          <w:b/>
        </w:rPr>
        <w:t>[Pages 70–72]</w:t>
      </w:r>
    </w:p>
    <w:p>
      <w:r>
        <w:t>72 BULLETIN NO. 14 OF APRIL 8, 2019</w:t>
      </w:r>
    </w:p>
    <w:p>
      <w:r>
        <w:t>characteristics of the purchased policy, with particular reference to its optional nature, and the exact conduct of the sales process. The telephone interviews were initiated, as planned, in October 2018 and will occur monthly (except for the month of August).</w:t>
      </w:r>
    </w:p>
    <w:p>
      <w:r>
        <w:t>Commitment no. 4</w:t>
        <w:br/>
        <w:t>Findomestic, while noting that any refund of the insurance premium is at the discretion of Cardif RD, commits to refund its insurance partner the commissions received for the placement of non-CPI policies for which complaints have been submitted concerning the forced pairing of such policies with the financing granted since 2015 to date. The Commitment will take effect within 30 days from the date of communication of the acceptance of Commitments by the Authority.</w:t>
      </w:r>
    </w:p>
    <w:p>
      <w:r>
        <w:t>Commitment no. 5</w:t>
        <w:br/>
        <w:t>Findomestic commits to obtaining from the insurance companies with which partnership agreements have already been established or will be established, a modification of the insurance conditions of non-CPI policies, namely multi-year policies with a single upfront premium, to offer to its clientele. The requested modification of the insurance conditions will consist of providing new clients the possibility to request the termination of the policy at each anniversary of its subscription, regardless of any early repayment of the financing granted simultaneously, and thus to obtain a refund of the unutilized premium portion. In the event that the insurance companies with which partnership agreements already exist do not comply with the company's request, it will seek to find in the market companies that offer non-CPI policies whose general conditions provide for the indicated right of the client to request, at each anniversary from the subscription, the termination of the policy, so that Findomestic can offer its clients only non-CPI policies characterized by the option of annual cancellation. The commitment will take effect within 6 months from the date of communication of the acceptance of Commitments by the Authority.</w:t>
      </w:r>
    </w:p>
    <w:p>
      <w:r>
        <w:t>Commitment no. 6</w:t>
        <w:br/>
        <w:t>Findomestic commits, in order to further increase its clients' awareness regarding the characteristics of purchased insurance products, to send, annually, to all consumers who subscribe to a new non-CPI policy, as described in Commitment no. 5, which is still active, a communication summarizing the main characteristics of the subscribed insurance product, with particular reference to the coverage provided and the nature of the product as optional and not connected to the financing. The communication, which will be made in coordination with the relevant insurance companies, will be sent, on each anniversary from the subscription, to the email address provided by the clients or, in the absence of this, by publishing it on the company's website, in the section of the Client Area reserved for personal and confidential access, with prior notice via SMS of the publication of the communication itself.</w:t>
      </w:r>
    </w:p>
    <w:p>
      <w:r>
        <w:t>BULLETIN NO. 14 OF APRIL 8, 2019 73</w:t>
      </w:r>
    </w:p>
    <w:p>
      <w:r>
        <w:t>The Commitment will take effect within 6 months from the date of communication of the acceptance of Commitments by the Authority.</w:t>
      </w:r>
    </w:p>
    <w:p>
      <w:r>
        <w:t>Commitments nos. 7 and 8</w:t>
        <w:br/>
        <w:t>Findomestic commits to ensuring that there is a period of at least 7 days between the signing of the financing contract and the signing of the insurance policy (Commitment no. 7) and that the insurance premium is no longer included in the installment of the financing (Commitment no. 8). These Commitments are made with reference only to so-called uncorrelated policies, that is, policies that, although sold simultaneously with the granting of financing for the purchase of a consumer good, do not show any connection with the good or with the financing. Consequently, policies related to the good for which financing is obtained are excluded from the scope of application of the Commitments, namely all insurance contracts concerning the life of the specific product that, by virtue of the targeted credit granted by Findomestic, is purchased by the client. The Commitments will take effect within 6 months from the date of communication of the acceptance of Commitments by the Authority.</w:t>
      </w:r>
    </w:p>
    <w:p>
      <w:r>
        <w:t>Commitments of Cardif RD</w:t>
        <w:br/>
        <w:t>41. On June 5, 2018, Cardif RD submitted a proposal for commitments pursuant to Article 27, paragraph 7, of the Consumer Code and Article 9 of the Regulation, subsequently supplemented on September 19, November 2, and December 14, 2018, in the manner indicated in the Form, received on December 14, 20182.</w:t>
      </w:r>
    </w:p>
    <w:p>
      <w:r>
        <w:t>42. In particular, the commitments of Cardif RD are distinguished into measures for the future and measures concerning the Protection Policies stipulated before the implementation of the commitments. Future measures. These measures will be implemented within 2 months (for commitments nos. 1 to 5) and 6 months (for commitments nos. 6 and 7) from the communication of the acceptance of the Commitments by the Authority. Cardif RD commits to implementing the following measures to further improve the quality of the sale of the Protection Policies subject to the procedure and all policies that it may issue in the future with similar characteristics, namely multi-year, single premium, distributed by a financial institution acting as an insurance intermediary of the company at the time of signing a financing contract, optional and not connected to the aforementioned financing and whose coverage is not intended for the good subject to the financing (hereinafter collectively referred to as "Non-CPI Policies").</w:t>
      </w:r>
    </w:p>
    <w:p>
      <w:r>
        <w:t>Commitment no. 1</w:t>
        <w:br/>
        <w:t>Contractual information: in the contractual documentation relating to Non-CPI Policies, Cardif RD intends to modify as follows: i) in the General Insurance Conditions, the following wording will be inserted: "This insurance coverage is OPTIONAL and NOT NECESSARY to obtain the financing signed with [the intermediary]. Furthermore, IT IS NOT CONNECTED to the financing even though the contract was signed simultaneously with the financing itself and the insurance premium is financed; the insurance benefit has no connection with the remaining debt or with the installments of the financing. Consequently, in the event of total or partial early repayment of the financing, the insurance coverage will remain unchanged and in force until its natural expiration, and the Company will not proceed with any refund of the premium"; ii) in the Subscription Form, the following wording will be inserted next to the heading of the document: "Insurance coverage OPTIONAL, NOT NECESSARY to obtain the financing and NOT CONNECTED to it." The body of the document will also specify that: "The coverage is not connected to the financing but begins at 24:00 on the day of the disbursement of the financing itself. The coverage will have a duration and premium equal to the solution I choose; at the end of the chosen period, the insurance will be automatically renewed year by year, unless canceled."</w:t>
      </w:r>
    </w:p>
    <w:p>
      <w:r>
        <w:t>Commitment no. 2</w:t>
        <w:br/>
        <w:t>Web information and Welcome Letter: Cardif RD intends to insert the following wording on the personal web page of its clients, in the section dedicated to Non-CPI Policies to remind them that the insurance product subscribed through the intermediary is optional and not connected to the financing: "This insurance coverage is OPTIONAL and NOT NECESSARY to obtain the financing signed with [the intermediary]. Furthermore, IT IS NOT CONNECTED to the financing even though the contract was signed simultaneously with the financing itself and the insurance premium is financed; the insurance benefit has no connection with the remaining debt or with the installments of the financing. Consequently, in the event of total or partial early repayment of the financing, the insurance coverage will remain unchanged and in force until its natural expiration, and the Company will not proceed with any refund of the premium. It is possible to exercise the right of withdrawal within 60 days from the date of commencement of the insurance coverage." Cardif RD commits to ensuring that similar information is also included in the Welcome Letters that will be sent to clients who have subscribed to a Non-CPI Policy.</w:t>
      </w:r>
    </w:p>
    <w:p>
      <w:r>
        <w:t>Commitment no. 3</w:t>
        <w:br/>
        <w:t>Training of sales personnel: Cardif RD commits to doing everything in its power to ensure that its intermediaries, in the training modules intended for their respective sales networks, clearly inform sellers about the characteristics of Non-CPI Policies with particular reference to the fact that these are optional products and not connected to the financing.</w:t>
      </w:r>
    </w:p>
    <w:p>
      <w:r>
        <w:t>Commitment no. 4</w:t>
        <w:br/>
        <w:t>Compliance program: Cardif RD commits to implementing a compliance program regarding unfair commercial practices, aimed at the functions of the company whose activities impact commercial relations with consumers.</w:t>
      </w:r>
    </w:p>
    <w:p>
      <w:r>
        <w:t>Commitment no. 5</w:t>
        <w:br/>
        <w:t>Customer Advocacy Program: Cardif RD intends to implement a Customer Advocacy Program to investigate the main causes underlying the complaints received and decide on the actions.</w:t>
      </w:r>
    </w:p>
    <w:p>
      <w:r>
        <w:rPr>
          <w:b/>
        </w:rPr>
        <w:t>[Pages 73–75]</w:t>
      </w:r>
    </w:p>
    <w:p>
      <w:r>
        <w:t>BULLETIN NO. 14 OF APRIL 8, 2019 75</w:t>
      </w:r>
    </w:p>
    <w:p>
      <w:r>
        <w:t>corrective actions to be implemented. This task will primarily be assigned to the PIC Committee (Customer Interests Protection), managed by the Compliance &amp; Financial Security function, which meets regularly at least quarterly to discuss issues related to customer interests and decide on the necessary actions to ensure their protection. To this end, the committee will be convened weekly and will include the permanent participation—not only of the Compliance &amp; Financial Security Manager and the Commercial Planning &amp; CRM Manager—but also of the General Manager of the company and a resource identified as responsible for the Customer Advocacy Program, reporting directly to the General Manager. The latter figure will be responsible for: (i) drafting and formalizing the corrective actions decided and monitored within the PIC Committee; (ii) verifying with the individual responsible functions their effective implementation; and (iii) contributing to resolving any issues related to the implementation of the program.</w:t>
      </w:r>
    </w:p>
    <w:p>
      <w:r>
        <w:t>Commitment no. 6</w:t>
        <w:br/>
        <w:t>Modification of Insurance Conditions - Right of Withdrawal: Cardif RD commits to providing in the Insurance Conditions of Non-CPI Policies the right for the customer to withdraw from the insurance coverage at any time during the term of the contract, with a consequent refund of the unutilized premium portion (“Right of Withdrawal”).</w:t>
      </w:r>
    </w:p>
    <w:p>
      <w:r>
        <w:t>Commitment no. 7</w:t>
        <w:br/>
        <w:t>Periodic Information via Awareness Letter: Cardif RD intends to send annually—possibly through the intermediary—an Awareness Letter to the email address provided by consumers who have subscribed to a Non-CPI Policy (or through the communication tool usually used in dealings with the client), in which (i) the most important features of the subscribed insurance product are summarized (including that it is an optional product and not connected to the financing) and (ii) the insurance processes related to its management are described (e.g., how to report a claim, how to request information, how to file a complaint, how to exercise the Right of Withdrawal).</w:t>
      </w:r>
    </w:p>
    <w:p>
      <w:r>
        <w:t>Measures regarding Policies concluded before the implementation of the commitments. These measures will be implemented within 6 months from the communication of the acceptance decision of the Commitments by the Authority, except for commitment no. 9 (see below).</w:t>
      </w:r>
    </w:p>
    <w:p>
      <w:r>
        <w:t>Commitment no. 8</w:t>
        <w:br/>
        <w:t>Refund of the unutilized premium portion following early repayment of the financing: Cardif RD intends to allow all consumers who have subscribed to a Protection Policy and who request it following the early repayment of the financing, the possibility of obtaining the cancellation of the said policy and, consequently, the refund of the unutilized premium portion.</w:t>
      </w:r>
    </w:p>
    <w:p>
      <w:r>
        <w:t>Commitment no. 9</w:t>
        <w:br/>
        <w:t>Sending of Informative Letters and refund of the unutilized premium portion due to misunderstanding of the nature of the Protection Policies. Cardif RD commits to sending (possibly also through Findomestic)—to all customers who have subscribed to one of the Protection Policies, before the implementation of the above commitments, and who have not reported a claim—a communication, via email or another communication tool usually used with customers, in which:</w:t>
        <w:br/>
        <w:t>• the most important features of the subscribed insurance product are summarized, including that they are optional policies and not connected to the financing (with the consequences that derive in case of early repayment of the financing);</w:t>
        <w:br/>
        <w:t>• it is indicated that, if they did not understand that the subscribed Protection Policy is optional and not connected to the financing, the consumer—by sending a written communication to the address and in the manner that will be specifically indicated—has the possibility to obtain the termination of the Protection Policy and the consequent refund of the unutilized portion.</w:t>
      </w:r>
    </w:p>
    <w:p>
      <w:r>
        <w:t>Cardif RD commits to implementing this measure by sending the Informative Letter to consumers with a Protection Policy in force as of June 30, 2019, provided that the acceptance decision of the Commitments by the Authority is communicated to the company by March 31, 2019. If the decision in question is communicated after that date, Cardif RD commits to implementing this measure for customers who will have a Protection Policy in force at the expiration date of the third month from the communication of the same.</w:t>
      </w:r>
    </w:p>
    <w:p>
      <w:r>
        <w:t>Commitment no. 10</w:t>
        <w:br/>
        <w:t>Refund of the unutilized premium portion to claimants. Cardif RD intends to send to all its customers who—from 2015 until the date of implementation of Commitment no. 9—have filed a complaint, claiming that at the time of subscribing to one of the Protection Policies they did not understand the optional nature and/or connection to the financing of the product, a communication by mail (or through the communication tool usually used in dealings with the client) to inform them of the possibility of obtaining the cancellation of the policy effective from the date of filing the complaint with the consequent refund of the unutilized premium portion.</w:t>
      </w:r>
    </w:p>
    <w:p>
      <w:r>
        <w:t>In the same communication, the consumer will also be informed that, if they wish to exercise the right to terminate the insurance coverage, they may indicate their preferred method for the crediting of the unutilized premium portion among those made available by the Company.</w:t>
      </w:r>
    </w:p>
    <w:p>
      <w:r>
        <w:t>Commitment no. 11</w:t>
        <w:br/>
        <w:t>Periodic Sending of Awareness Letters. Cardif RD commits to annually sending all consumers who have subscribed to one of the Protection Policies (possibly through Findomestic) an Awareness Letter (by letter or through the communication tool usually used in dealings with the client) in which: (i) the most important features of the subscribed insurance product are summarized, including that it is an optional product and not connected to the financing (with the consequences that derive in case of early repayment of the financing), the insurance processes related to the management of the Protection Policies are described, and those provided by the relevant Terms and Conditions are outlined (e.g., how to report claims, how to request information, how to file a complaint).</w:t>
      </w:r>
    </w:p>
    <w:p>
      <w:r>
        <w:t>BULLETIN NO. 14 OF APRIL 8, 2019 77</w:t>
      </w:r>
    </w:p>
    <w:p>
      <w:r>
        <w:t>IV. OPINION OF THE INSURANCE SUPERVISORY AUTHORITY (IVASS)</w:t>
        <w:br/>
        <w:t>43. Since the practices subject to this provision concern the pairing of loans with insurance policies not connected to the credit granted, on January 15, 2019, an opinion was requested from the Insurance Supervisory Authority (IVASS), pursuant to and for the effects of Article 27, paragraph 1-bis, of the Consumer Code.</w:t>
      </w:r>
    </w:p>
    <w:p>
      <w:r>
        <w:t>44. In the opinion received on February 1, 20193, the aforementioned Authority communicated that, as far as it is concerned, it had no observations to make.</w:t>
      </w:r>
    </w:p>
    <w:p>
      <w:r>
        <w:t>V. OPINION OF BANK OF ITALY</w:t>
        <w:br/>
        <w:t>45. Since the practices subject to this provision concern the pairing of loans with insurance policies not connected to the credit granted, on January 15, 2019, an opinion was requested from the Bank of Italy pursuant to and for the effects of Article 27, paragraph 1-bis, of the Consumer Code.</w:t>
      </w:r>
    </w:p>
    <w:p>
      <w:r>
        <w:t>46. In the opinion received on February 22, 20194, the aforementioned Authority considered that “Noting that the initiatives [of Findomestic and Cardif RD] essentially relate to marketing procedures for products not included within the scope of this Authority's attributions due to their insurance nature, and that, as far as Findomestic is concerned, the commitments appear consistent with the current regulations on transparency and fairness regarding the simultaneous offer of other contracts alongside financing5, there are no reasons to oppose the acceptance of the commitments by this Authority.”</w:t>
      </w:r>
    </w:p>
    <w:p>
      <w:r>
        <w:t>VI. EVALUATIONS OF THE COMMITMENTS</w:t>
        <w:br/>
        <w:t>47. The Authority believes that the commitments proposed by the professionals are suitable to remedy the possible profiles of illegitimacy of the respective commercial practices contested in the communication initiating the proceedings of April 11, 2018. In particular, the Authority believes that the measures proposed by the professionals are characterized by features that give them concreteness and effectiveness in protecting consumers, eliminating ex tunc any potential harm to them.</w:t>
      </w:r>
    </w:p>
    <w:p>
      <w:r>
        <w:t>48. For a complete illustration of the aspects and elements on the basis of which the Authority believes that the commitments proposed by the professionals are suitable to remedy the possible profiles of illegitimacy of the respective contested commercial practices, an examination is conducted, dividing them into: commitments presented by the company Findomestic, which provides the financing and also plays the role of insurance intermediary, and commitments presented by the insurance company Cardif RD, which issues the insurance policies subject to the proceedings and placed by Findomestic.</w:t>
      </w:r>
    </w:p>
    <w:p>
      <w:r>
        <w:t>3 Doc. n. 159 in records.</w:t>
        <w:br/>
        <w:t>4 Doc. n. 160 in records.</w:t>
        <w:br/>
        <w:t>5 See, Section XI, paragraph 2-bis, of the Provisions on "Transparency of banking and financial operations and services. Fairness of relations between intermediaries and clients."</w:t>
      </w:r>
    </w:p>
    <w:p>
      <w:r>
        <w:rPr>
          <w:b/>
        </w:rPr>
        <w:t>[Pages 76–78]</w:t>
      </w:r>
    </w:p>
    <w:p>
      <w:r>
        <w:t>78 BULLETIN NO. 14 OF APRIL 8, 2019</w:t>
      </w:r>
    </w:p>
    <w:p>
      <w:r>
        <w:t>Commitments presented by the financial company/insurance intermediary Findomestic</w:t>
      </w:r>
    </w:p>
    <w:p>
      <w:r>
        <w:t>49. As for the commitments presented by the financial company, as extensively illustrated above, the proposed measures:</w:t>
        <w:br/>
        <w:t>• increase the transparency of the documentation offered to the customer at all stages of sale, also integrating with appropriate graphic adjustments the information made available to its customers regarding the characteristics of the insurance policies not connected to credit offered and their absolute optionality and independence from the granting of financing;</w:t>
        <w:br/>
        <w:t>• integrate the training programs of sales staff, thus strengthening the guarantee that during the sales process customers are clearly and unequivocally informed about the optionality of the non-credit protection policies, that is, that adherence to one or more of these policies is not a necessary condition for the granting of the loan and in any case for the recognition of financing under certain conditions;</w:t>
        <w:br/>
        <w:t>• reinforce the control system, verifying through telephone interviews the actual level of awareness of customers who have subscribed to non-credit-related policies regarding the characteristics of the purchased policy and, in particular, its optionality, and the exact conduct of the sales process (and, therefore, the actual indication of the optionality of the subscribed policies);</w:t>
        <w:br/>
        <w:t>• ensure the full removal of any negative consequences for those who have filed complaints regarding the forced bundling of policies with the granted financing, providing for the return by Findomestic to its insurance Partner of the commissions recognized for the placement of the policies;</w:t>
        <w:br/>
        <w:t>• determine the placement by Findomestic of non-credit-related policies whose contractual conditions provide for the possibility of requesting the termination of the policy at each anniversary of the subscription, with a refund of the unutilized premium portion, even regardless of the early repayment of the financing granted simultaneously;</w:t>
        <w:br/>
        <w:t>• increase the level of awareness of its clientele regarding the characteristics of the non-credit-related insurance products subscribed, with particular regard to the coverage offered and the optional and discretionary nature of such products, by sending, on an annual basis, a specific communication to customers who have adhered to such a policy, as long as it remains active;</w:t>
        <w:br/>
        <w:t>• create a clear temporal separation between the moment of signing the personal loan request and the moment of signing the optional and non-connected insurance policy, while excluding, at the same time, the possibility that the amount of the insurance premium can be included in the installment of the personal loan. This eliminates any possible form of bundling between the financing product and the insurance product at its root.</w:t>
        <w:br/>
        <w:t>• Ultimately, the measures subject to Findomestic's commitments, of a structural and permanent nature, are aimed at providing maximum protection for consumers, both in the pre-contractual phase and in the phase following the establishment of the contractual relationship.</w:t>
      </w:r>
    </w:p>
    <w:p>
      <w:r>
        <w:t>Commitments presented by the insurance company Cardif RD</w:t>
      </w:r>
    </w:p>
    <w:p>
      <w:r>
        <w:t>50. As for the commitments presented by the insurance company, Cardif RD, as extensively illustrated above, the proposed measures for the future:</w:t>
      </w:r>
    </w:p>
    <w:p>
      <w:r>
        <w:t>BULLETIN NO. 14 OF APRIL 8, 2019 79</w:t>
        <w:br/>
        <w:t>• allow for even greater emphasis in pre-contractual and contractual documents on the information that non-credit-related policies are optional and unconnected products (with the consequences that arise in the event of early repayment of the financing, consisting in the fact that the policy does not automatically terminate), thus ensuring that all consumers who subscribe to such products do so in a fully aware manner;</w:t>
        <w:br/>
        <w:t>• ensure that the customer is provided with a summary of the main characteristics of the subscribed insurance product both immediately after the conclusion of the contract (through the Welcome Letter) and during the contractual relationship (through web information and the annual sending of the Awareness Letter) and that the same—having reconsidered their desire to enjoy the insurance coverage—can exercise the right of withdrawal within 60 days from the signing of the contract or in any case at any time during its validity;</w:t>
        <w:br/>
        <w:t>• allow for further improvement in the quality of the sale of non-connected policies, on the one hand, by acting on the intermediary to ensure that the personnel responsible for selling such policies are adequately informed about the characteristics of these products and can therefore correctly represent them to customers during the sales phase and, on the other hand, through the strengthening of the existing control system by implementing the Customer Advocacy Program;</w:t>
        <w:br/>
        <w:t>• allow for strengthening within Cardif RD the knowledge of the provisions of the Consumer Code aimed at protecting consumers and, in particular, those that prohibit unfair commercial practices, thus further reducing the risk of engaging in unfair commercial practices towards consumers;</w:t>
        <w:br/>
        <w:t>• ensure that the consumer who subscribes to a policy not linked to financing has the possibility to renounce the subscribed insurance coverage at any time, guaranteeing them maximum flexibility in the contractual relationship and the consequent refund of the unutilized premium portion, while the proposed measures regarding already subscribed policies protect the position of consumers by removing any negative consequences of the contested conduct, particularly with reference to those who complain or have already complained in complaints of not having understood the optional and unconnected nature of the policies at the time of their subscription. All this by reminding consumers through a specific letter of the characteristics of the subscribed insurance product and allowing those who declare to have subscribed to the policy without understanding that it is an optional and/or unconnected product to obtain the termination of the insurance coverage and the consequent refund of the unutilized premium portion.</w:t>
      </w:r>
    </w:p>
    <w:p>
      <w:r>
        <w:t>51. Ultimately, the measures subject to the commitments by the insurance company Cardif RD are suitable to adequately remove the aspects subject to contestation against it at the start of the procedure and to remedy both for future contracts and for those in existence to the conduct subject to investigative ascertainment. In fact, they constitute a clear strengthening compared to current business practices, being suitable to guarantee, on the one hand, greater transparency and clarity to consumers regarding the optional and unconnected nature of the policies and their specific conditions and, on the other hand, a monitoring and control system regarding the sales activities of the policies carried out by intermediaries aimed at ensuring that the consumer receives correct and comprehensive information about the nature and conditions of the policies as well as identifying and promptly correcting any critical issues.</w:t>
      </w:r>
    </w:p>
    <w:p>
      <w:r>
        <w:t>80 BULLETIN NO. 14 OF APRIL 8, 2019</w:t>
      </w:r>
    </w:p>
    <w:p>
      <w:r>
        <w:t>Furthermore, the introduction of the option for the customer to terminate the policy at any time will make the exit flexible and allow for the elimination of any negative effects for the customer arising from the critical issues hypothesized at the start of the procedure.</w:t>
      </w:r>
    </w:p>
    <w:p>
      <w:r>
        <w:t>52. In light of the above considerations, it is believed that the commitments presented by the professionals meet the requirements set forth in Article 27, paragraph 7, of the Consumer Code.</w:t>
      </w:r>
    </w:p>
    <w:p>
      <w:r>
        <w:t>CONSIDERING, therefore, that the commitments presented by Findomestic Banca S.p.A. and Cardif Assurances Risques Divers s.a., in the terms outlined above, are suitable to eliminate the possible profiles of unfair commercial practices subject to investigation;</w:t>
      </w:r>
    </w:p>
    <w:p>
      <w:r>
        <w:t>CONSIDERING to order the obligation of the aforementioned commitments towards Findomestic Banca S.p.A. and Cardif Assurances Risques Divers s.a.;</w:t>
      </w:r>
    </w:p>
    <w:p>
      <w:r>
        <w:t>CONSIDERING, therefore, that it is possible to close the procedure without ascertaining the violations;</w:t>
      </w:r>
    </w:p>
    <w:p>
      <w:r>
        <w:t>RESOLVES</w:t>
        <w:br/>
        <w:t>a) to make mandatory, towards the company Findomestic Banca S.p.A., pursuant to Article 27, paragraph 7, of the Consumer Code and Article 9, paragraph 2, letter a), of the Regulation, the commitments proposed by the same company last on October 31, 2018, as described in the form received on October 31, 2018 attached to this provision;</w:t>
        <w:br/>
        <w:t>b) to make mandatory, towards the company Cardif Assurances Risques Divers s.a., pursuant to Article 27, paragraph 7, of the Consumer Code and Article 9, paragraph 2, letter a), of the Regulation, the commitments proposed by the same company last on December 14, 2018, as described in the form received on December 14, 2018 attached to this provision;</w:t>
        <w:br/>
        <w:t>c) to close the procedure without ascertaining the violations, pursuant to Article 27, paragraph 7, of the Consumer Code and Article 9, paragraph 2, letter a), of the Regulation;</w:t>
        <w:br/>
        <w:t>d) that the companies Findomestic Banca S.p.A. and Cardif Assurances Risques Divers s.a., within sixty days from the date of notification of this resolution, inform the Authority of the implementation of the commitments.</w:t>
      </w:r>
    </w:p>
    <w:p>
      <w: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w:t>
      </w:r>
    </w:p>
    <w:p>
      <w:r>
        <w:rPr>
          <w:b/>
        </w:rPr>
        <w:t>[Pages 79–81]</w:t>
      </w:r>
    </w:p>
    <w:p>
      <w:r>
        <w:t>BULLETIN NO. 14 OF APRIL 8, 2019 81</w:t>
      </w:r>
    </w:p>
    <w:p>
      <w:r>
        <w:t>in cases of repeated non-compliance, the Authority may order the suspension of business activities for a period not exceeding thirty days.</w:t>
      </w:r>
    </w:p>
    <w:p>
      <w:r>
        <w:t>82 BULLETIN NO. 14 OF APRIL 8, 2019</w:t>
      </w:r>
    </w:p>
    <w:p>
      <w:r>
        <w:t>This provision will be notified to the interested parties and published in the Bulletin of the Authority for the Guarantee of Competition and the Market.</w:t>
      </w:r>
    </w:p>
    <w:p>
      <w:r>
        <w:t>THE SECRETARY GENERAL THE PRESIDENT pro tempore</w:t>
        <w:br/>
        <w:t>Filippo Arena Gabriella Muscolo</w:t>
      </w:r>
    </w:p>
    <w:p>
      <w:r>
        <w:t>Authority for the Guarantee of Competition Weekly Bulletin</w:t>
        <w:br/>
        <w:t>and the Market Year XXIX - No. 14 - 2019</w:t>
        <w:br/>
        <w:t>Editorial Coordination Giulia Antenucci</w:t>
        <w:br/>
        <w:t>Editorial Staff Sandro Cini, Valerio Ruocco, Simonetta Schettini,</w:t>
        <w:br/>
        <w:t>Manuela Villani</w:t>
        <w:br/>
        <w:t>Authority for the Guarantee of Competition and the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