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https://agcm.it/dotcmsdoc/bollettini/2019/18-19.pdf</w:t>
      </w:r>
    </w:p>
    <w:p>
      <w:r>
        <w:t>Pages translated : 72</w:t>
      </w:r>
    </w:p>
    <w:p/>
    <w:p>
      <w:r>
        <w:rPr>
          <w:b/>
        </w:rPr>
        <w:t>[Pages 1–3]</w:t>
      </w:r>
    </w:p>
    <w:p>
      <w:r>
        <w:t>Bulletin</w:t>
        <w:br/>
        <w:t>Weekly</w:t>
        <w:br/>
        <w:t>Year XXIX - No. 18</w:t>
        <w:br/>
        <w:t>Published on the website www.agcm.it</w:t>
        <w:br/>
        <w:t>May 6, 2019</w:t>
      </w:r>
    </w:p>
    <w:p>
      <w:r>
        <w:t>SUMMARY</w:t>
        <w:br/>
        <w:t>AGREEMENTS AND ABUSE OF DOMINANT POSITION 5</w:t>
        <w:br/>
        <w:t>I832 - TAXI TRANSPORT BOOKING SERVICES - NAPLES</w:t>
        <w:br/>
        <w:t>Measure No. 27647 5</w:t>
        <w:br/>
        <w:t>REPORTING AND CONSULTATIVE ACTIVITIES 7</w:t>
        <w:br/>
        <w:t>AS1580 - REGION OF APULIA - PROVISIONS ON THE PROMOTION AND PROTECTION OF</w:t>
        <w:br/>
        <w:t>BAKERY ACTIVITIES 7</w:t>
        <w:br/>
        <w:t>AS1581 - AUTONOMOUS PROVINCE OF TRENTO - ASSISTANCE AND CONSULTING SERVICES FOR</w:t>
        <w:br/>
        <w:t>AGRICULTURAL ENTERPRISES 9</w:t>
        <w:br/>
        <w:t>UNFAIR COMMERCIAL PRACTICES 13</w:t>
        <w:br/>
        <w:t>PS10842B - GIRADA-ONLINE SALES</w:t>
        <w:br/>
        <w:t>Measure No. 27636 13</w:t>
        <w:br/>
        <w:t>PS11262 - SHOPBUY-ONLINE SALES</w:t>
        <w:br/>
        <w:t>Measure No. 27640 34</w:t>
        <w:br/>
        <w:t>PS11283 - IBALO.IT-BUY AND SHARE</w:t>
        <w:br/>
        <w:t>Measure No. 27641 43</w:t>
        <w:br/>
        <w:t>PS11231 - STARSMEGASTORE-CONTRACTUAL ISSUES</w:t>
        <w:br/>
        <w:t>Measure No. 27649 51</w:t>
        <w:br/>
        <w:t>PS11281 - SOTTOCOSTO.ONLINE/PROMOTIONAL TRADE - VARIOUS ISSUES</w:t>
        <w:br/>
        <w:t>Measure No. 27651 60</w:t>
        <w:br/>
        <w:t>PS11285 - SBTAGENCY.IT-UNTRUE INFORMATION</w:t>
        <w:br/>
        <w:t>Measure No. 27652 69</w:t>
      </w:r>
    </w:p>
    <w:p>
      <w:r>
        <w:t>BULLETIN NO. 18 OF MAY 6, 2019 5</w:t>
        <w:br/>
        <w:t>AGREEMENTS AND ABUSE OF DOMINANT POSITION</w:t>
        <w:br/>
        <w:t>I832 - TAXI TRANSPORT BOOKING SERVICES - NAPLES</w:t>
        <w:br/>
        <w:t>Measure No. 27647</w:t>
        <w:br/>
        <w:t>THE COMPETITION AND MARKET AUTHORITY</w:t>
        <w:br/>
        <w:t>IN ITS MEETING of April 17, 2019;</w:t>
        <w:br/>
        <w:t>HEARD the Rapporteur Dr. Gabriella Muscolo;</w:t>
        <w:br/>
        <w:t>HAVING REGARD TO Article 101 of the Treaty on the Functioning of the European Union (TFEU);</w:t>
        <w:br/>
        <w:t>HAVING REGARD TO Regulation No. 1/2003 of the Council of December 16, 2002, concerning the application of the competition rules laid down in Articles 81 and 82 of the EC Treaty (now 101 and 102 TFEU);</w:t>
        <w:br/>
        <w:t>HAVING REGARD TO Law No. 287 of October 10, 1990;</w:t>
        <w:br/>
        <w:t>HAVING REGARD TO, in particular, Article 14-bis of Law No. 287/90;</w:t>
        <w:br/>
        <w:t>HAVING REGARD TO the Authority's Communication regarding the application of Article 14-bis of Law No. 287/90;</w:t>
        <w:br/>
        <w:t>HAVING REGARD TO its resolution of February 13, 2019, which initiated, against Consortaxi, Taxi Napoli S.r.l., Radio Taxi Partenope S.c.a r.l. and Desa Radiotaxi S.r.l. simplified, an investigative procedure pursuant to Article 14 of Law No. 287/90, to ascertain the existence of a violation of Article 101 TFEU and Article 2 of Law No. 287/90, consisting of having signed, on November 15, 2018, an agreement aimed at mutually binding themselves to prohibit the taxi drivers adhering to their respective radio taxis from using competing open platforms;</w:t>
        <w:br/>
        <w:t>HAVING REGARD TO the same resolution of February 13, 2019, which simultaneously initiated a precautionary sub-procedure pursuant to Article 14-bis of Law No. 287/90, aimed at verifying the actual existence of the necessary requirements for the adoption of precautionary measures to restore and maintain competitive conditions in the affected market;</w:t>
        <w:br/>
        <w:t>HEARD in a hearing before the College, on March 20, 2019, the representatives of Consortaxi, Taxi Napoli S.r.l., Radio Taxi Partenope S.c.a r.l., Desa Radiotaxi S.r.l. simplified and Mytaxi Italia S.r.l.;</w:t>
        <w:br/>
        <w:t>HAVING REGARD TO the acts of the procedure;</w:t>
        <w:br/>
        <w:t>HAVING REGARD TO, in particular, the communications from Consortaxi, Taxi Napoli S.r.l., and Desa Radiotaxi S.r.l. simplified dated March 21 and 25, 2019, with which the three companies communicated: i) that they have withdrawn their adherence to the agreement of November 15, 2018, informing their members – through a press release disseminated on their website and at their respective registered offices – that such agreement is to be considered superseded and no longer current; ii) that they consequently allow their adhering taxi drivers to also use apps, such as open platforms.</w:t>
      </w:r>
    </w:p>
    <w:p>
      <w:r>
        <w:rPr>
          <w:b/>
        </w:rPr>
        <w:t>[Pages 4–6]</w:t>
      </w:r>
    </w:p>
    <w:p>
      <w:r>
        <w:t>6 BULLETIN NO. 18 OF MAY 6, 2019</w:t>
        <w:br/>
        <w:t>DigiTaxi and Mytaxi, different from that in use at the affiliated radio taxi, as well as allowing taxi drivers already registered on an open platform to apply for membership in the radio taxi, ensuring that such applications will be evaluated "without discrimination or prejudice of any kind";</w:t>
      </w:r>
    </w:p>
    <w:p>
      <w:r>
        <w:t>CONSIDERING that, following the described initiatives, the number of taxi drivers available for open platforms has significantly increased, reaching over 80% of the total active licenses in the Municipality of Naples;</w:t>
      </w:r>
    </w:p>
    <w:p>
      <w:r>
        <w:t>CONSIDERING, therefore, that following the communications from Consortaxi, Taxi Napoli S.r.l., and Desa Radiotaxi S.r.l. simplified, the prerequisite of periculum in mora, necessary for the adoption of precautionary measures pursuant to Article 14-bis of Law No. 287/90, has ceased to exist;</w:t>
      </w:r>
    </w:p>
    <w:p>
      <w:r>
        <w:t>RESOLVES</w:t>
        <w:br/>
        <w:t>a) not to adopt the precautionary measures referred to in Article 14-bis of Law No. 287/90;</w:t>
        <w:br/>
        <w:t>b) the closure of the proceeding initiated on February 13, 2019, regarding the possible adoption of precautionary measures.</w:t>
      </w:r>
    </w:p>
    <w:p>
      <w:r>
        <w:t>This measure will be notified to the interested parties and published in accordance with the law. Against this measure, an appeal may be submitted to the TAR of Lazio, pursuant to Article 135, paragraph 1, letter b), of the Code of Administrative Procedure (Legislative Decree July 2, 2010, No. 104),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November 24, 1971, No. 1199, within the term of one hundred and twenty days from the date of notification of the measure itself.</w:t>
      </w:r>
    </w:p>
    <w:p>
      <w:r>
        <w:t>THE SECRETARY GENERAL THE PRESIDENT f.f.</w:t>
        <w:br/>
        <w:t>Filippo Arena Gabriella Muscolo</w:t>
      </w:r>
    </w:p>
    <w:p>
      <w:r>
        <w:t>BULLETIN NO. 18 OF MAY 6, 2019 7</w:t>
        <w:br/>
        <w:t>ACTIVITIES OF REPORTING AND CONSULTATION</w:t>
        <w:br/>
        <w:t>AS1580 - REGION OF APULIA - PROVISIONS ON THE PROMOTION AND PROTECTION OF BAKING ACTIVITIES</w:t>
        <w:br/>
        <w:t>Rome, March 29, 2019</w:t>
        <w:br/>
        <w:t>Presidency of the Council of Ministers</w:t>
        <w:br/>
        <w:t>Department for Regional Affairs</w:t>
      </w:r>
    </w:p>
    <w:p>
      <w:r>
        <w:t>With reference to the request for an opinion formulated by this Department regarding the provisions of the regional law of the Region of Apulia of February 22, 2019, No. 3, containing "Provisions on the promotion and protection of baking activities," the Authority, in its meeting of March 27, 2019, intended to formulate the following observations pursuant to Article 22 of Law No. 287/90.</w:t>
      </w:r>
    </w:p>
    <w:p>
      <w:r>
        <w:t>Article 4 (Responsible for the activity) of the aforementioned regional law provides that:</w:t>
        <w:br/>
        <w:t>“[…] 3. The responsible person for the productive activity is subject to a training course provided through accredited training bodies, to be attended within twelve months from the submission of the report referred to in Article 3. The contents and duration of the course are established by the regulation referred to in Article 11.</w:t>
        <w:br/>
        <w:t>4. The responsible person for the productive activity who holds one of the following qualifications is not subject to the course referred to in paragraph 3:</w:t>
        <w:br/>
        <w:t>a) having worked for at least three years at a baking company with the qualification of specialized baker or a higher qualification according to the regulations of the current national labor contracts;</w:t>
        <w:br/>
        <w:t>b) having exercised for at least three years the activity of baking as owner, family collaborator, or partner providing labor with productive tasks;</w:t>
        <w:br/>
        <w:t>c) holding a diploma related to the subject of these provisions: the list of diplomas referred to in this letter is identified in the regulation referred to in Article 11;</w:t>
        <w:br/>
        <w:t>d) holding a vocational education qualification in subjects related to baking activities obtained in the vocational education system, along with a period of baking work of at least one year at companies in the sector, or two years if the diploma is obtained before reaching the age of majority;</w:t>
      </w:r>
    </w:p>
    <w:p>
      <w:r>
        <w:t>8 BULLETIN NO. 18 OF MAY 6, 2019</w:t>
        <w:br/>
        <w:t>e) holding a qualification certificate related to baking activities or obtaining the profile of baker, based on the standards contained in the Regional Professional Figures Repertory, obtained following a professional training course, along with a period of baking work of at least one year carried out at companies in the sector.[…]”.</w:t>
      </w:r>
    </w:p>
    <w:p>
      <w:r>
        <w:t>In this regard, the Authority observes that what is provided for in Article 4, paragraph 4, letter d), could result in an unjustified disparity of treatment detrimental to competition to the detriment of holders of a vocational education diploma in subjects related to baking activities obtained in the vocational education system, since only these latter – unlike graduates in subjects related to the production and sale of bread under letter c) – are required for the purpose of exemption from the training course referred to in paragraph 3 to also have completed a period of baking work of at least one year (or two years, based on the age of obtaining the diploma). In fact, in the absence of a different educational offer between the two types of professional paths that would justify the additional requirement imposed on graduates in subjects related to baking activities, the distinction could constitute a violation of Article 117, paragraph 2, letter e), of the Constitution.</w:t>
      </w:r>
    </w:p>
    <w:p>
      <w:r>
        <w:t>From a general perspective, it is also noted that the aforementioned Article 4 does not provide for any form of exemption for those who have obtained a diploma in subjects related to baking activities in another Member State of the European Union, thus potentially determining a limitation of the freedom of movement of workers guaranteed by Article 45 of the Treaty on the Functioning of the European Union (TFEU).</w:t>
      </w:r>
    </w:p>
    <w:p>
      <w:r>
        <w:t>In light of the above, the Authority observes that Article 4 of the regional law of Apulia No. 3/2019 presents possible profiles of constitutional illegitimacy for violation of Article 117, paragraph 2, letter e), of the Constitution and Article 117, paragraph 1, of the Constitution, in relation to Article 45 TFEU.</w:t>
      </w:r>
    </w:p>
    <w:p>
      <w:r>
        <w:t>This opinion will be published in the Bulletin referred to in Article 26 of Law No. 287/90, unless any reasons opposing publication are presented within 30 days from the receipt of this communication.</w:t>
      </w:r>
    </w:p>
    <w:p>
      <w:r>
        <w:t>THE PRESIDENT f.f.</w:t>
        <w:br/>
        <w:t>Gabriella Muscolo</w:t>
      </w:r>
    </w:p>
    <w:p>
      <w:r>
        <w:rPr>
          <w:b/>
        </w:rPr>
        <w:t>[Pages 7–9]</w:t>
      </w:r>
    </w:p>
    <w:p>
      <w:r>
        <w:t>BULLETIN NO. 18 OF MAY 6, 2019 9</w:t>
        <w:br/>
        <w:t>AS1581 – AUTONOMOUS PROVINCE OF TRENTO - ASSISTANCE AND CONSULTING SERVICES FOR AGRICULTURAL ENTERPRISES</w:t>
        <w:br/>
        <w:t>Rome, April 24, 2019</w:t>
        <w:br/>
        <w:t>Autonomous Province of Trento</w:t>
        <w:br/>
        <w:t>The Competition and Market Authority, following a report concerning the consulting activities for Trentino agricultural enterprises carried out by the Edmund Mach Foundation of San Michele all'Adige (hereinafter also FEM or Foundation), in the exercise of its powers under Article 21 of Law October 10, 1990, No. 287, in the meeting of April 17, 2019, intended to make some observations regarding certain regulatory provisions governing the activities of the Foundation, where it carries out, in addition to the activities of general interest entrusted to it by law, also commercial activities.</w:t>
        <w:br/>
        <w:t>FEM was established by Law of the Autonomous Province of Trento of August 2, 2005, No. 14, containing "Reorganization of the provincial system of research and innovation. Amendments to L.P. December 13, 1999, No. 6, concerning support for the economy, L.P. November 5, 1990, No. 28, on the Agricultural Institute of San Michele all'Adige, and other related provisions" (hereinafter also L.P. No. 14/2005)1. In particular, FEM is entrusted by law with the management of services of general interest previously carried out by the public Institute of San Michele all'Adige. FEM, in fact, has taken over the survey and research activities already carried out by the aforementioned Institute, as well as its active and passive relationships, and realizes primary public interests of the Province, identified in the founding law.</w:t>
        <w:br/>
        <w:t>According to the founding law, FEM "promotes, implements, and develops research and scientific experimentation activities, (...), as well as service and technical assistance to enterprises, aimed at the socio-economic and cultural growth of those engaged in agriculture as well as the development of the agri-food and forestry system (...). It carries out its activities with attention to using the results for the benefit of local development in its social, economic, and cultural dimensions" (Article 1).</w:t>
        <w:br/>
        <w:t>In its activities, FEM must be inspired, among other things, by the principle of "promoting entrepreneurial initiatives based on the creation of new knowledge and its exploitation" (Article 3, paragraph 1, letter n).</w:t>
        <w:br/>
        <w:t>The founding law defines FEM as a public interest entity without profit-making purposes, endowed with private law legal personality (Article 5).</w:t>
        <w:br/>
        <w:t>1 FEM, founded by the same Province and by the Agricultural Institute of San Michele all'Adige whose activities it continues, has its legal headquarters in the municipality of San Michele all'Adige, as well as branch offices in various other municipalities of the Province.</w:t>
      </w:r>
    </w:p>
    <w:p>
      <w:r>
        <w:t>10 BULLETIN NO. 18 OF MAY 6, 2019</w:t>
        <w:br/>
        <w:t>FEM also has an endowment fund, consisting of assets (real estate and movable property) and financial endowments contributed by the members2 at the time of the establishment of the foundation or subsequently (Article 10).</w:t>
        <w:br/>
        <w:t>The law provides that the Statute guarantees the Province the control of the Foundation (Article 12) and, if it engages in commercial activities, FEM is required to maintain separate accounting for the activities (Article 14, paragraph 2). Within the provincial budget, a fund for research is established to finance programs, projects, and agreements for scientific and technological research, identified in the multi-year research program prepared by the Province (Articles 17 et seq.).</w:t>
        <w:br/>
        <w:t>Finally, Law No. 14/2005 provides for the so-called safeguard clause for those measures that could constitute state aid and that will come into effect the day after the publication in the Regional Official Bulletin of the Commission's authorization decision (Article 34).</w:t>
        <w:br/>
        <w:t>The Statute of FEM reproduces the provisions of the founding law.</w:t>
        <w:br/>
        <w:t>In relation to the aforementioned regulatory provisions, the Authority intends to make some considerations regarding their competitive impacts.</w:t>
        <w:br/>
        <w:t>In particular, from the latest approved budget available and from the Foundation's website, it appears that FEM, while acting by law and Statute without profit-making purposes, carries out multiple activities, including the commercial activity of selling consulting services to Trentino agricultural enterprises, an activity that accounts for about one-fifth of the Foundation's turnover. Since this is a consulting activity provided for a fee, FEM falls, at least for this part of the activity, within the notion of enterprise relevant for competition law, which includes any entity that engages in economic activities, regardless of its legal form, funding methods, pursuit of profit, or absence of a profit-making purpose and irrespective of the formal qualification of the entity performing it. Furthermore, EU jurisprudence has clarified that "an entity that carries out both economic and non-economic activities is considered an enterprise only with respect to the former"3.</w:t>
        <w:br/>
        <w:t>With regard to FEM's activities, it is observed that the Foundation is engaged in "business activity and exploiting its results" (Article 3, paragraph 1, letter n), in the context of consulting for Trentino agricultural enterprises, enjoying a competitive advantage over other market operators. As noted, in fact, FEM performs important research functions also entrusted to it by the Province and holds institutional prerogatives: as a result of these functions, inherited from the takeover of the San Michele all'Adige Institute, FEM has access to various resources and endowments under significantly more favorable conditions than those applied to other market operators (donations, free loans, etc.). Moreover, FEM enjoys an important reputational factor, as the successor of the historically active San Michele all'Adige Institute in the territory, also in terms of the use of distinctive signs (the logo indicated by law) and the location of its offices.</w:t>
        <w:br/>
        <w:t>2 Entities, institutions, and public and private enterprises, provincial, national, and international, that share its objectives may participate in FEM.</w:t>
        <w:br/>
        <w:t>3 Judgment of the Court of December 12, 2000, Aéroports de Paris/Commission, T-128/paragraph 108.</w:t>
      </w:r>
    </w:p>
    <w:p>
      <w:r>
        <w:t>BULLETIN NO. 18 OF MAY 6, 2019 11</w:t>
        <w:br/>
        <w:t>These elements serve to attribute to FEM a competitive advantage over other competitors in the market for the consulting services in question, which are therefore unable to operate on equal terms.</w:t>
        <w:br/>
        <w:t>In offering its consulting services, FEM, thanks to the research activities carried out on behalf of the Province, is indeed able to fully and freely access a substantial set of information and precision instruments not otherwise available on the market and, consequently, to define a pricing policy independent of the service costs, as they are not directly incurred or otherwise compensated.</w:t>
        <w:br/>
        <w:t>In this regard, it should be noted that the obligation of separate accounting, provided by the provincial law that established FEM and by its Statute in relation to the commercial activity it carries out, does not appear sufficient to shield the two types of activities of the Foundation (those institutional aimed at developing the economic/cultural fabric of the territory and those purely commercial in offering consulting services) from each other. It does not, in fact, identify the complex of assets, human resources, and endowments specifically dedicated to the production of the consulting service and, in any case, received over time from the Province and other intervening subjects not under market conditions.</w:t>
        <w:br/>
        <w:t>It would therefore be necessary to restore a situation of equality in the exercise of consulting activities, which, pursuant to the Services Directive (transposed by Legislative Decree No. 59/2010) and subsequent liberalization decrees4, constitutes a free economic activity, while respecting, at the same time, the purpose constraint defined by the founding law (Articles 3 and 9 L.P. No. 15/2004) to use the results of its activities for the benefit of "local development in its social, economic, and cultural dimensions."</w:t>
        <w:br/>
        <w:t>In this perspective, the Authority considers it necessary to introduce an obligation, on FEM, to operate through a separate company for consulting services5, in order to limit the risk of cross-subsidies or commingling of assets, personnel, and information that allow FEM to operate in a position of advantage in the market.</w:t>
        <w:br/>
        <w:t>This solution would also be consistent with Article 8, paragraph 2-bis, of Law No. 287/90, which imposes on enterprises that, by law, manage services of general economic interest to establish separate companies if they intend to engage in economic activities in adjacent markets in competition.</w:t>
        <w:br/>
        <w:t>Furthermore, the Authority considers it necessary to ensure that FEM, following the anticipated corporate separation, guarantees equal treatment to its subsidiary engaged in commercial activities and to third parties, avoiding replicating the current advantageous situation it enjoys in the relevant market, in terms of privileged access or more favorable conditions to the strategic endowments and information necessary for offering advanced and precision services to Trentino agricultural enterprises.</w:t>
        <w:br/>
        <w:t>4 See Legislative Decree No. 201 of December 6, 2011 (so-called Save Italy), converted by Law No. 214 of December 22, 2011, as well as Legislative Decree No. 138 of August 13, 2011, converted by Law No. 148 of September 14, 2011, and lastly, Legislative Decree No. 1 of January 24, 2012, converted by Law No. 27 of March 24, 2012.</w:t>
        <w:br/>
        <w:t>5 Article 1, paragraph 4, of Legislative Decree No. 175/2016 excludes Foundations from the scope of application of the TUSPP and therefore the attenuated regime of separate accounting does not apply to them, just as it does not apply to associative entities, which share the same vocation to pursue public interests homogeneous to those of the administration and not merely entrepreneurial.</w:t>
      </w:r>
    </w:p>
    <w:p>
      <w:r>
        <w:rPr>
          <w:b/>
        </w:rPr>
        <w:t>[Pages 10–12]</w:t>
      </w:r>
    </w:p>
    <w:p>
      <w:r>
        <w:t>12 BULLETIN NO. 18 OF MAY 6, 2019</w:t>
        <w:br/>
        <w:t xml:space="preserve">This is in line, not only with the principles of EU law regarding equality and non-discrimination among operators in the conduct of economic activities in a free market, but also with Article 8, paragraph 2-quater, Law No. 287/90, which imposes on companies entrusted with services of general interest, operating in other markets through a separate company, the obligation to make available to that company goods or services, including informational ones, on terms equivalent to those applied to other directly competing companies. </w:t>
        <w:br/>
        <w:t xml:space="preserve">In conclusion, the Authority believes that the current regulation of FEM activities, which provides for only accounting separation for the revenues from commercial activities, violates the principles of equality and non-discrimination among operators in the provision of consulting services to Trentino agricultural enterprises and therefore hopes that Law No. 14/2005 will be amended based on the considerations outlined above. </w:t>
        <w:br/>
        <w:t xml:space="preserve">The Authority invites the Autonomous Province of Trento to communicate, within a period of sixty days from the receipt of this report, the decisions taken regarding the competitive issues highlighted above. </w:t>
        <w:br/>
        <w:t xml:space="preserve">This report will be published in the Bulletin referred to in Article 26 of Law No. 287/90. </w:t>
        <w:br/>
        <w:t xml:space="preserve">THE PRESIDENT pro tempore </w:t>
        <w:br/>
        <w:t>Gabriella Muscolo</w:t>
      </w:r>
    </w:p>
    <w:p>
      <w:r>
        <w:t>BULLETIN NO. 18 OF MAY 6, 2019 13</w:t>
        <w:br/>
        <w:t xml:space="preserve">UNFAIR COMMERCIAL PRACTICES </w:t>
        <w:br/>
        <w:t xml:space="preserve">PS10842B - GIRADA-ONLINE SALES </w:t>
        <w:br/>
        <w:t xml:space="preserve">Measure No. 27636 </w:t>
        <w:br/>
        <w:t xml:space="preserve">THE COMPETITION AND MARKET AUTHORITY </w:t>
        <w:br/>
        <w:t xml:space="preserve">IN ITS MEETING of April 10, 2019; </w:t>
        <w:br/>
        <w:t xml:space="preserve">HEARD the Rapporteur Professor Michele Ainis; </w:t>
        <w:br/>
        <w:t xml:space="preserve">HAVING REGARD TO Part II, Title III, and Part III, Title III, of Legislative Decree September 6, 2005, No. 206, containing the "Consumer Code" and subsequent amendments (hereinafter, Consumer Code); </w:t>
        <w:br/>
        <w:t xml:space="preserve">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April 1, 2015; </w:t>
        <w:br/>
        <w:t xml:space="preserve">HAVING REGARD TO its measure of September 27, 2017, which ordered an inspection, pursuant to Article 27, paragraphs 2 and 3, of the Consumer Code, at the headquarters of the company Girada S.r.l.s. (hereinafter also Girada or professional); </w:t>
        <w:br/>
        <w:t xml:space="preserve">HAVING REGARD TO its measure of November 15, 2017, which resolved not to adopt precautionary measures against Girada, pursuant to Article 27, paragraph 3, of the Consumer Code; </w:t>
        <w:br/>
        <w:t xml:space="preserve">HAVING REGARD TO its resolution No. 27056 of February 21, 2018, with which the commitments presented by the company Girada in the investigative procedure PS/10842 were accepted and made mandatory, pursuant to Article 27, paragraph 7, of the Consumer Code; </w:t>
        <w:br/>
        <w:t xml:space="preserve">HAVING REGARD TO its resolution No. 27319 of September 13, 2018, with which the Authority initiated procedure IP300, contesting to Girada the violation of Article 27, paragraph 12, of the Consumer Code, for failing to comply with the commitments undertaken in procedure PS10842 and made mandatory by the Authority's Resolution No. 27056 of February 21, 2018; </w:t>
        <w:br/>
        <w:t xml:space="preserve">HAVING REGARD TO its measure of September 13, 2018, which ordered an inspection, pursuant to Article 27, paragraphs 2 and 3, of the Consumer Code, at the headquarters of the company Girada; </w:t>
        <w:br/>
        <w:t xml:space="preserve">HAVING REGARD TO its resolution of December 19, 2018, with which, pursuant to Article 7, paragraph 3, of the Regulation, the deadline for concluding the present procedure was extended to March 12, 2019, for particular investigative needs as well as to ensure adequate rights of defense; </w:t>
        <w:br/>
        <w:t>HAVING REGARD TO its resolution of February 13, 2019, with which, pursuant to Article 7, paragraph 3, of the Regulation, the deadline for concluding the present procedure was extended to April 11, 2019, for particular investigative needs in order to acquire further reports received after February 1, 2019;</w:t>
      </w:r>
    </w:p>
    <w:p>
      <w:r>
        <w:t xml:space="preserve">14 BULLETIN NO. 18 OF MAY 6, 2019 </w:t>
        <w:br/>
        <w:t xml:space="preserve">HAVING REGARD TO its measure No. 27598 of March 12, 2019, with which the Authority closed procedure IP300, resolving that Girada's behavior, consisting of violating Resolution No. 27056 of February 21, 2018, constitutes non-compliance with the same; </w:t>
        <w:br/>
        <w:t xml:space="preserve">HAVING REGARD TO the documents of the procedure; </w:t>
        <w:br/>
        <w:t xml:space="preserve">I. THE PARTY </w:t>
        <w:br/>
        <w:t xml:space="preserve">1. The company Girada, VAT No. 08530321218, as a professional, pursuant to Article 18, letter b), of the Consumer Code, conducts sales activities through its web domain girada.it. </w:t>
        <w:br/>
        <w:t xml:space="preserve">II. THE CONDUCTS </w:t>
        <w:br/>
        <w:t xml:space="preserve">2. The procedure concerns a series of conducts carried out by the professional in the context of the marketing, through the website girada.it (now girada.com), of technological products according to a particular mode of offering them, characterized by extremely convenient prices due to the application of very high discounts, up to 80% of the list price of the goods offered for sale, as indicated on the homepage of the site with emphasized graphics. </w:t>
        <w:br/>
        <w:t xml:space="preserve">3. In particular, the conducts carried out by the professional consist of: a) presenting on its site the sale of products in such a way as to lead to the belief that it is possible to purchase them at a particularly discounted price without adequately highlighting that it is merely a reservation and that obtaining the good is actually contingent upon the circumstance that other consumers make a similar reservation and provide payment of the related amount, failing to provide indications on waiting times and, therefore, on the delivery of the reserved product; b) failing to recognize the right of withdrawal and refund for consumers; furthermore c) failing to comply with the regulations protecting consumer rights in contracts, particularly regarding the competent forum and the informational obligations in distance contracts concerning: i) the identity of the professional, ii) the address of the registered office and the telephone number; iii) the price of the products; iv) the conditions, terms, and procedures for exercising the right of withdrawal; v) the failure to publish the link to the Online Dispute Resolution (ODR) platform. </w:t>
        <w:br/>
        <w:t xml:space="preserve">III. THE FINDINGS OF THE PROCEDURE </w:t>
        <w:br/>
        <w:t xml:space="preserve">1) The course of the procedure </w:t>
        <w:br/>
        <w:t xml:space="preserve">a) The original procedure PS10842 </w:t>
        <w:br/>
        <w:t>4. In relation to the conducts described above (point II), based on numerous reports sent by over a hundred consumers since April 2017, on October 4, 2017, the professional was notified of the initiation of investigative procedure No. PS10842, on September 27, 2017. In this context, it was hypothesized that the behaviors carried out by the company Girada could constitute a violation of Articles 20, 21, paragraph 1, letters b), c), and d), 23, paragraph 1, letter p), of the Consumer Code, as they appeared potentially capable of providing an incomplete, non-transparent, and untruthful representation regarding the offer price of the products, the terms and conditions of the "Program" proposed to consumers, the actual nature of the commitments that the consumer undertook by adhering to Girada's offer, and the</w:t>
      </w:r>
    </w:p>
    <w:p>
      <w:r>
        <w:rPr>
          <w:b/>
        </w:rPr>
        <w:t>[Pages 13–15]</w:t>
      </w:r>
    </w:p>
    <w:p>
      <w:r>
        <w:t>BULLETIN NO. 18 OF MAY 6, 2019 15</w:t>
        <w:br/>
        <w:t>the real possibilities of obtaining the reserved goods, in such a way as to mislead the average consumer into making a commercial decision that they would not have otherwise made.</w:t>
        <w:br/>
        <w:t>5. Furthermore, it has been contested that the lack of or inadequate information regarding the identity of the professional, the address of the registered office and the telephone number, the price, as well as the conditions and procedures for exercising the right of withdrawal, could constitute a violation of Articles 49, paragraph 1, letters b), c), e) and h), 52, 54, and 56 of the Consumer Code, while the provision regarding the competent forum was found to be incompatible with Article 66-bis of the Consumer Code and the failure to publish an electronic link to the ODR platform managed by the European Union could constitute a violation of Article 49, paragraph 1, letter v), of the Consumer Code.</w:t>
        <w:br/>
        <w:t>6. On October 4, 2017, an inspection was conducted at the professional's premises.</w:t>
        <w:br/>
        <w:t>7. On October 16, 2017, Girada submitted an initial defense memorandum through which, in addition to providing the requested information at the outset, it explained the operation of its sales system, reserving the right to further clarify, during the hearing, the operational methods chosen.</w:t>
        <w:br/>
        <w:t>8. On October 20, 2017, the hearing of the professional took place.</w:t>
        <w:br/>
        <w:t>9. On October 30, 2017, Girada supplemented the information previously transmitted and provided during the hearing, confirming that it had made some changes to its corporate website in order to clarify its sales model "in a collaborative perspective to promote consumer protection as much as possible."</w:t>
        <w:br/>
        <w:t>10. On November 13, 2017, the professional submitted an initial proposal of commitments, which was subsequently supplemented and produced in its consolidated version on December 29, 2017.</w:t>
        <w:br/>
        <w:t>11. With measure No. 26856 of November 15, 2017, the Authority decided not to adopt the precautionary measure pursuant to Article 27, paragraph 3, of the Consumer Code against the professional.</w:t>
        <w:br/>
        <w:t>12. On December 29, 2017, Girada was notified of the conclusion date of the investigative phase of procedure PS10842, pursuant to Article 16, paragraph 1, of the Regulation.</w:t>
        <w:br/>
        <w:t>13. On February 9, 2018, the opinion of the Authority for Communications Guarantees was received.</w:t>
        <w:br/>
        <w:t>14. With resolution No. 27056 of February 21, 2018, the Authority closed the investigative procedure PS10842, making the commitments presented by the professional mandatory pursuant to Article 27, paragraph 7, of the Consumer Code.</w:t>
        <w:br/>
        <w:t>b) The reopening of the investigative procedure (PS10842B), following Girada's violation of the commitments made mandatory in procedure PS10842</w:t>
        <w:br/>
        <w:t>15. Following the closure of procedure PS10842, several reports were received concerning Girada's failure to comply with the commitments made mandatory by the Authority with resolution No. 27056 of February 21, 2018.</w:t>
        <w:br/>
        <w:t>1 Concurrently with the initiation communication, in order to acquire useful knowledge elements for the assessment of the contested conduct, the professional was requested, pursuant to Article 27, paragraphs 3 and 4, of the Consumer Code and Article 12, paragraph 1, of the Regulation, to provide information and related documentation regarding the purchasing process of the products offered and sold through the website, the relationships with suppliers, the analytical description of the pricing system applied as well as the operational methods of the system for consumers who make the reservation and are unable to recruit other buyers, and finally, the quantitative data related to the sales activity.</w:t>
      </w:r>
    </w:p>
    <w:p>
      <w:r>
        <w:t>16 BULLETIN NO. 18 OF MAY 6, 2019</w:t>
        <w:br/>
        <w:t>16. In light of these reports, the Authority, on September 13, 2018:</w:t>
        <w:br/>
        <w:t>a) initiated procedure IP300, contesting Girada's violation of Article 27, paragraph 12, of the Consumer Code, for failing to comply with the commitments undertaken in procedure PS10842 and made mandatory by the Authority's Resolution No. 27056 of February 21, 2018. This procedure concluded with measure No. 27598 of March 12, 2019, whereby the Authority determined that Girada's behavior, consisting of violating Resolution No. 27056 of February 21, 2018, constitutes non-compliance with the same;</w:t>
        <w:br/>
        <w:t>b) ordered an inspection at the headquarters of Girada, conducted on September 17, 2018;</w:t>
        <w:br/>
        <w:t>c) on September 13, 2018, Girada was notified of the reopening of the procedure (PS10842B), pursuant to Article 27 of the Consumer Code and Article 9, paragraph 3, letter a) of the Regulation, in relation to the same critical issues already hypothesized in the initiation communication of procedure PS10842, concerning the possible violation of Articles 20, 21, paragraph 1, letters b), c), e), h) and v), 52, 54, 56, and 66-bis of the Consumer Code.</w:t>
        <w:br/>
        <w:t>17. On October 11, 2018, Girada submitted some preliminary notes to the defense memorandum, followed by the filing of an initial defense memorandum on October 19, 2018.</w:t>
        <w:br/>
        <w:t>18. In the meeting of December 19, 2018, the Authority ordered an extension, until March 12, 2019, of the conclusion deadline of the present procedure PS/10842B, for particular investigative needs as well as to ensure adequate rights of defense.</w:t>
        <w:br/>
        <w:t>19. On February 1, 2019, pursuant to Article 16, paragraph 1 of the Regulation, Girada was notified of the conclusion deadline of the investigative phase of the present procedure PS/10842B, originally set for February 21, 2019, and then extended to March 4, 2019, with communication of February 7, 2019, given the need to acquire further reports received by the Authority.</w:t>
        <w:br/>
        <w:t>20. In the meeting of February 13, 2019, the Authority ordered a thirty-day extension, until April 11, 2019, of the conclusion deadline of the procedure, for particular investigative needs, in order to acquire further reports received after February 1, 2019, into the investigative file.</w:t>
        <w:br/>
        <w:t>21. On February 22, 2019, Girada submitted an additional defense memorandum.</w:t>
        <w:br/>
        <w:t>22. With communication of March 5, 2019, the required opinion was requested from the Authority for Communications Guarantees, received on March 26, 2019.</w:t>
        <w:br/>
        <w:t>2) The acquired evidence</w:t>
        <w:br/>
        <w:t>23. The system implemented by the professional consists of promoting, through the website girada.it (now girada.com), the purchase of technological products at extremely convenient prices thanks to the application of high discounts. On the homepage of the site - with emphasized graphic characters - the possibility of obtaining the goods at significantly reduced prices due to substantial discounts, even up to 80% off the list price of the goods offered for sale, is indicated, as highlighted in the "speech bubbles" "Share it" "starting from € 9.99" (so-called "share price") (fig. 1).</w:t>
      </w:r>
    </w:p>
    <w:p>
      <w:r>
        <w:t>BULLETIN NO. 18 OF MAY 6, 2019 17</w:t>
        <w:br/>
        <w:t>24. The Girada website, in particular, advertises the discounted price, called the "Share it" price, in larger red characters, while indicating the full price in smaller strikethrough characters, followed by the clarification that the product is "available," without indicating any other conditions (see fig. 2).</w:t>
        <w:br/>
        <w:t>25. Only on the product detail page of Girada's website are there brief and incomplete information about the specific conditions that must be met for the consumer to obtain the good at the discounted price. The buyer, in fact, must: a) reserve the good by paying the advertised discounted price; b) find three other consumers willing to make a similar reservation and pay an amount equal to or greater than their own. Essentially, on one hand, the consumer does not directly purchase the chosen product but merely reserves the good upon payment of the allegedly discounted price, while on the other hand,</w:t>
      </w:r>
    </w:p>
    <w:p>
      <w:r>
        <w:rPr>
          <w:b/>
        </w:rPr>
        <w:t>[Pages 16–18]</w:t>
      </w:r>
    </w:p>
    <w:p>
      <w:r>
        <w:t>18 BULLETIN NO. 18 OF MAY 6, 2019</w:t>
        <w:br/>
        <w:t>must fulfill the condition of recruiting three other consumers to obtain the good at the discounted price.</w:t>
        <w:br/>
        <w:t>26. The documentation on file contains reports from consumers who, convinced they have purchased a product at the "Share it Price," complain about the non-delivery of the good despite several months having passed since the payment of the requested price2 as well as the failure to recognize the "right of withdrawal"3.</w:t>
        <w:br/>
        <w:t>27. The following diagram (fig.3) graphically shows how the sales structure organized by Girada is centered on these two fundamental elements: the payment of the "Share.it" price as a prerequisite to access the offer and the necessity to include "three friends to get the maximum discount" in order to obtain the good at the discounted price. Aspiring buyers of the goods advertised by the professional, following the reservation of a product, must convince other consumers to make a similar payment for "any product of at least equal or higher tier" in order to obtain the good at the discounted price (see also fig. 4).</w:t>
        <w:br/>
        <w:t>28. With regard to consumers who have paid the "Share it" price but are unable to "recruit" the three friends to include in the purchasing mechanism, Girada expressly provides for the possibility of being placed on a "list" (fig.4) which, according to the professional, serves to match unsponsored buyers with each other, in order to form the necessary trio to obtain the good at the discounted price (so-called Gold Quota system). On Girada's website, it is generically indicated: "to receive the product at a discounted price, you will have to wait for other unsponsored people to make purchases and link up, in chronological order, to the purchasing chain."</w:t>
        <w:br/>
        <w:t>2 See report prot.19308 of February 9, 2018, in which the reporter mentions waiting times of seven months.</w:t>
        <w:br/>
        <w:t>3 See report prot.66718 of September 1, 2017.</w:t>
      </w:r>
    </w:p>
    <w:p>
      <w:r>
        <w:t>BULLETIN NO. 18 OF MAY 6, 2019 19</w:t>
        <w:br/>
        <w:t>29. In no section of the Site are the operational modalities of this list and the matching procedure between different users described, nor is any indication provided to consumers regarding the duration of their stay on this list and, therefore, the timing of delivery of the reserved products.</w:t>
        <w:br/>
        <w:t>30. As for the quantitative dimension of Girada's activity, inspection evidence*4 shows that, since the beginning of its activity in the early months of 2017, the ratio of orders fulfilled to those to be fulfilled was approximately 1 to 3, while the percentage of cancellations amounted to 51% of the relationships present in the professional's system.</w:t>
        <w:br/>
        <w:t>31. Regarding consumer rights and their ability to exit Girada's purchasing process, the documentation on file indicates that the professional allows consumers to exercise the right of "withdrawal" only within 14 days from the payment of the "Share it" price and not from the actual purchase/delivery of the good. A telling case in this regard is that of a buyer to whom Girada prevented the exercise of the right of withdrawal within 14 days from the delivery of the purchased product, expressly confirming that the deadline for exercising the right began from the mere reservation of the good5.</w:t>
        <w:br/>
        <w:t>32. Furthermore, some reports attest that Girada obstructs withdrawal even if exercised within the prescribed 14-day period from the reservation, citing unreasonable justifications. In fact, in relation to a consumer who had exercised the withdrawal within the prescribed period, Girada sent a communication stating that it would not proceed with the refund as the email box from which the purchase was made had not been used6.</w:t>
        <w:br/>
        <w:t>33. In addition to the described critical elements, the site presents significant shortcomings regarding the information set made available to consumers, concerning the identity of the professional, the address of the registered office, and the telephone number as well as the actual price of the advertised product. Moreover, on the professional's homepage, there is no adequate information on the conditions, terms, and procedures for exercising the right of withdrawal, including the necessary form for exercising this right; a link to the Online Dispute Resolution (ODR) platform and the conditions for accessing it is not published; finally, there is no reference to the Consumer Forum.</w:t>
        <w:br/>
        <w:t>34. Girada, in the context of the original proceeding (PS10842) and following measure No. 27056 of February 21, 2018, modified the graphics and content of its website as well as the general sales conditions, specifically regarding the indications provided on its sales model and the information required by the Consumer Code in the case of distance contracts, the inadequacy and/or absence of which had been the subject of the Authority's observations.</w:t>
        <w:br/>
        <w:t>35. Firstly, with regard to the contested informational omissions of the website, the new version of the portal contains information about the company and its contact details as well as links to the form for exercising the right of withdrawal and to the ODR platform; at the same time, the new contract conditions provide for the correct reference to the competent forum for disputes with consumers.</w:t>
        <w:br/>
        <w:t>36. Secondly, concerning consumer rights and in particular withdrawal, both the website and the purchasing contract conditions have been modified to introduce, in addition to the already provided possibility of resolving the contract within 14 days from the reservation of the product, also the right of withdrawal pursuant to Articles 52 et seq. of the Consumer Code, exercisable within 14 days from the delivery of the purchased good (art. 13). The contractual provision regarding the timing for the refund has also been amended, establishing that the refund must occur within 14 days from the date on which the professional becomes aware of the buyer's intention to withdraw (arts. 14 and 13.5).</w:t>
        <w:br/>
        <w:t>6 See report prot.71618 of September 22, 2017.</w:t>
      </w:r>
    </w:p>
    <w:p>
      <w:r>
        <w:rPr>
          <w:b/>
        </w:rPr>
        <w:t>[Pages 19–21]</w:t>
      </w:r>
    </w:p>
    <w:p>
      <w:r>
        <w:t>BULLETIN NO. 18 OF MAY 6, 2019 21</w:t>
        <w:br/>
        <w:t>37. Furthermore, Girada has made changes to the description of the purchasing process, replacing the previous representation of the discounted price ("Share it"), written in red and bold, placed above the full price struck through (written in much less prominent characters), with the term "reservation" written in red, placed below the indication of the full price; additionally, selecting this reservation price triggers the following notice: "Attention: price subject to sales conditions" (see fig. 5).</w:t>
        <w:br/>
        <w:t>38. Girada has also modified the "Purchase Conditions" present on the corporate website in the section related to the functioning of the "reservation" mechanism (art. 2.2.b), specifying the procedure aimed at obtaining the good at the discounted price; in particular, it has been clarified that, after completing and paying for the reservation, the consumer will receive a "personal reference code" (Referral code) and that the reserved product will be shipped and delivered to the customer "when three other new customers, using the same referral code, have, in turn, immediately purchased or reserved the same product (or a product in the same price range or a higher price range)."</w:t>
        <w:br/>
        <w:t>39. Within the contractual discipline, Girada has also reformulated the provision concerning the two different purchasing methods provided, explicitly stating the possibility for buyers to select the "immediate purchase" option of goods at the full list price (art. 2 of the purchase contract). In this case, the possibility of benefiting from a reduction of the actual price paid is provided according to the criterion of the so-called "reverse mode" purchase, based on which the buyer can obtain a refund of part of the price paid if, within 9 months from the receipt of the product, three other new customers, using the "referral code" received from the buyer, have in turn immediately purchased or reserved the same product or a product in the same price range or higher.</w:t>
        <w:br/>
        <w:t>40. The professional, with the declared aim of making the peculiar aspects of its sales mechanism more understandable, has published, within its corporate website, in the section dedicated to the functioning of the system, a specific video presenting the steps of the purchasing process by the consumer, with particular reference to the effects of the reservation.</w:t>
        <w:br/>
        <w:t>41. As for the measures specifically related to the purchasing process, the professional has stated that it would allow consumers - after nine months from the reservation - to purchase the reserved product at the market price applicable at the time of the request.</w:t>
        <w:br/>
        <w:t>42. With reference to the position of consumers who make reservations for products without presenting "friends" and who, therefore, to obtain the good at the reserved (reduced) price must wait for other non-sponsored individuals to make purchases and then be matched by the professional through the assignment of the so-called "GOLD shares," Girada has stated that it would make public the statistics and the ranking of fulfillment so that each buyer could be aware of the delivery times of the reserved good.</w:t>
        <w:br/>
        <w:t>43. Despite the above regarding the changes made to Girada's website and the contractual conditions as well as what the professional has stated about the possibility of purchasing the reserved good at the market price and the publication of the Gold shares, the documentation acquired in the records of this proceeding attests that Girada did not allow consumers to purchase the goods under the conditions proposed and to exercise the rights recognized to them by the provisions of the Consumer Code and the provisions of the purchase contract.</w:t>
        <w:br/>
        <w:t>44. In fact, in light of the investigative findings, the reservation mechanism proposed by Girada, despite the amended description of the functioning methods, abstractly compliant with the provisions of the Consumer Code, has proven incapable of functioning to the detriment of consumers who adhered to it. In particular, despite the new contractual provision that allows for the exercise of withdrawal after the reservation and within 14 days from the delivery of the product, and despite the anticipated possibility of purchasing the reserved good at market price, the evidentiary documentation shows that a significant number of consumers remained "stuck" within the system for a long time even after resorting to the aforementioned exit mechanisms.</w:t>
        <w:br/>
        <w:t>45. From a quantitative perspective, the documents acquired during the proceedings reveal that the ratio between fulfilled orders and those to be fulfilled remains very significant, about 1 to 2, also recording a significant increase in orders to be fulfilled, which increased from [30,000-35,000] to [45,000-50,000] units, while the percentage of cancellations by consumers amounts to approximately 56% of the users present in the professional's system.</w:t>
        <w:br/>
        <w:t>46. The inspection findings and numerous reports thus confirm that Girada has not established adequate exit mechanisms, both through the exercise of the right of withdrawal and through the option to purchase the reserved good at market price. The professional has indeed systematically prevented consumers who had made the reservation from purchasing, after nine months from the reservation, the chosen product at the market price applicable at the time of the request. In this regard, the documentation in the records has shown that Girada, towards consumers who requested to purchase the good at market price, demanded payment of amounts well above the market price, or refused redemption, or adopted dilatory conduct, even going so far as to expressly declare the redemption procedure suspended.</w:t>
        <w:br/>
        <w:t>47. With specific reference to the withdrawal by consumers and the consequent reimbursement thereof, it appears that Girada did not recognize the right of withdrawal according to the provisions of the Consumer Code also reported in the general sales conditions modified by it. Users, in fact, at the time of reservation and/or purchase, are led to believe that they can exit the system both within 14 days from the reservation and within 14 days from the actual delivery of the good, while it appears that this provision, in numerous cases, has not been applied.</w:t>
        <w:br/>
        <w:t>48. To demonstrate this, the evidence collected during the inspection attests that the failure to recognize the right of withdrawal is not attributable to isolated events, but is linked to serial behaviors aimed at neutralizing the fundamental safeguards established to protect consumers by the Consumer Code and also by Girada's general sales conditions.</w:t>
        <w:br/>
        <w:t>49. In particular, regarding the failure to recognize the right of withdrawal, the case of a consumer who, following a request for information, receives from the professional the response that only after sending a registered letter and a specific authorization would it be possible to ship the product subject to withdrawal is significant. In other cases, the professional communicates late the need to affix an identifying code to the package containing the product subject to withdrawal, thus justifying the systematic refusal to receive the returned goods.</w:t>
        <w:br/>
        <w:t>50. Also emblematic is the case of a consumer who, having opened a ticket to request confirmation of the return/refund procedure related to several purchases made, initially receives the feedback "that the delay in response to the ticket is due to an administrative verification of his account" and then, to further requests for clarification, is informed of the sending of a warning, containing the invitation not to proceed "with withdrawals in order to produce an economic advantage for himself or others" and aimed at causing harm to Girada.</w:t>
        <w:br/>
        <w:t>51. As for the reimbursement requested following the exercise of the right of withdrawal, the documentation acquired shows that sometimes it was not paid or was made only partially despite the provisions contained in the informational sections of the site and in the purchase conditions.</w:t>
        <w:br/>
        <w:t>52. Finally, regarding the publication of statistics and rankings of the so-called "Gold shares," assigned to consumers who place orders without presenting friends, in order to know the finalization times of their order, according to what the professional stated, following the inspection carried out on September 17, 2018, "after just a few days, it has been...</w:t>
      </w:r>
    </w:p>
    <w:p>
      <w:r>
        <w:rPr>
          <w:b/>
        </w:rPr>
        <w:t>[Pages 22–24]</w:t>
      </w:r>
    </w:p>
    <w:p>
      <w:r>
        <w:t>24 BULLETIN NO. 18 OF MAY 6, 2019</w:t>
        <w:br/>
        <w:t>published a detailed list of customers who benefited from the GOLD QUOTAS and the related attribution themes.</w:t>
      </w:r>
    </w:p>
    <w:p>
      <w:r>
        <w:t>53. In fact, currently on the professional's website, "The complete list of all users who have received at least one Gold code" is available. This is a list containing the following information: username (with associated numerical code), product description, price (presumably paid at the time of reservation), and date (the names on the list refer to a period of three months: the dates listed range from January 20, 2017, to April 13, 2017).</w:t>
      </w:r>
    </w:p>
    <w:p>
      <w:r>
        <w:t>3) The defensive arguments of the Party</w:t>
      </w:r>
    </w:p>
    <w:p>
      <w:r>
        <w:t>54. The professional in their submissions highlighted initially that the chosen business model is based on word of mouth and therefore on the positive experiences of consumers who have had the opportunity to verify the truthfulness of what was promised.</w:t>
      </w:r>
    </w:p>
    <w:p>
      <w:r>
        <w:t>55. According to Girada, the sustainability of the model is based on the ability to acquire large quantities of goods at a low price from wholesalers, also considering the time that elapses from the moment the consumer makes the reservation to when they complete the trio of "friends" necessary to obtain the maximum discount. Girada stated that it takes care of customers "to the point of guaranteeing the delivery of the latest version of the ordered product often at the same price since the large quantities of products purchased from wholesalers allow it to obtain excellent discounts that are shared, in this way, with consumers" (See hearing minutes of October 20, 2017).</w:t>
      </w:r>
    </w:p>
    <w:p>
      <w:r>
        <w:t>56. The professional also specified that the Girada system "is structured in such a way as to avoid the risk of collapse since a series of precautions are put in place that allow us to affirm that no consumer is exposed to the possibility of not receiving the good from the Company." In particular, the guarantee for the buyer would be represented by the fact that "at any time it is possible to purchase the good at full price and therefore the buyer has ample management options for their reservation" (see hearing minutes of October 20, 2017).</w:t>
      </w:r>
    </w:p>
    <w:p>
      <w:r>
        <w:t>57. Girada also highlighted how the reservation aimed at maximizing the discount simply results in a possibility for the consumer to increase the purchasing group and benefit from the advantages related to obtaining the chosen products at extremely low prices; in any case, as specified in the hearing of October 20, 2017, the consumer "remains entitled to the possibility of acquiring the good at full price and to take advantage of the partial discount that results from presenting a number of 'friends' less than three."</w:t>
      </w:r>
    </w:p>
    <w:p>
      <w:r>
        <w:t>58. Regarding the presentation of the offer, Girada emphasized that – acknowledging the observations made by the Authority – it immediately took action to improve the understanding of the sales scheme and to make all related conditions more explicit, making significant improvements to the graphics and informational content of its website, for example by prominently displaying the list price of the product to make it clear that this is the amount necessary for the direct purchase of the good. In the final submission, Girada argued that there would be "no erroneous representation" of the price and that the reservation price would be sufficiently specified under conditions that are clear from the beginning of the process provided within the portal.</w:t>
      </w:r>
    </w:p>
    <w:p>
      <w:r>
        <w:t>59. After the reopening of the investigative procedure, Girada submitted a defensive document through which it complained about the "conduct of many users aimed at abusing the sales system by creating fake purchasing groups," due to which Girada deemed it "appropriate to modify the sales model"..."without giving up the peculiarity of Girada, based on the creation of purchasing groups formed by the first buyer who invites up to a maximum of three new customers," giving the first member the opportunity to obtain the expected discounts through a cashback system usable at affiliated businesses. According to the professional, this opportunity would have yielded excellent results "with a very high customer satisfaction rate," since it would have been easier to obtain particularly significant discounts and facilitations if the purchase is made through the portals called "giradanow" and "bweve.com." By virtue of these changes – Girada continued – the obligation of the so-called market price purchase, which had been improperly used by members, would have been eliminated. Instead of this option, the professional would have proposed "to grant customers with a reservation longer than nine months a voucher equal to the amount of the reservation paid to make purchases on the bweve.com portal."</w:t>
      </w:r>
    </w:p>
    <w:p>
      <w:r>
        <w:t>60. The Professional – through a subsequent defensive note – specified the terms of the changes outlined in the previous note and highlighted that it had not proceeded to publish the rankings of the so-called GOLD quotas having "deemed sufficient the publication of the amount of quotas attributed to customers who placed orders without presenting other buyers (so-called friends)" and that, however, "just a few days" after the inspection finding, it published "a detailed list of customers who benefited from the GOLD quotas and the related attribution themes."</w:t>
      </w:r>
    </w:p>
    <w:p>
      <w:r>
        <w:t>61. Regarding the right of withdrawal, the professional reiterated that, despite the abuses aimed at illegitimately exploiting the institution of withdrawal, it would always guarantee the exercise of this right while, regarding the redemption at market price, this had been suspended to avoid unspecified abuses.</w:t>
      </w:r>
    </w:p>
    <w:p>
      <w:r>
        <w:t>62. After the communication of the closure of the investigative phase of the procedure, Girada submitted a final memorandum in which it reiterated the legality of its conduct emphasizing that, in its opinion, the rights of consumer-clients would have been "fully respected," that the sales mechanism would have proven to work "also due to the so-called way-outs provided" and that the relationship between fulfilled orders and those to be fulfilled would be misleading for the assessment of the sustainability of the system, since the decision to wait for the procurement of the so-called friends falls within the discretionary choice that customers can make.</w:t>
      </w:r>
    </w:p>
    <w:p>
      <w:r>
        <w:t>63. The memorandum also provided clarifications regarding some of the specific situations contested to the professional at the start, again drawing attention to the fact that some customers would have used the withdrawal to engage in "a systematic and serial fraudulent behavior," thus forcing the company to undertake a sort of "legitimate defense of its rights."</w:t>
      </w:r>
    </w:p>
    <w:p>
      <w:r>
        <w:t>64. Regarding the absence of the legally required information on the site, the party highlighted that it had overcome this critical issue before the acceptance of the commitments presented in procedure PS10842.</w:t>
      </w:r>
    </w:p>
    <w:p>
      <w:r>
        <w:t>IV. OPINION OF THE AUTHORITY FOR GUARANTEES IN COMMUNICATIONS</w:t>
      </w:r>
    </w:p>
    <w:p>
      <w:r>
        <w:t>65. Since the commercial practice subject to this measure was disseminated via the internet, on March 5, 2018, the opinion was requested from the Authority for Guarantees in Communications, pursuant to Article 27, paragraph 6, of the Consumer Code.</w:t>
      </w:r>
    </w:p>
    <w:p>
      <w:r>
        <w:t>66. With communication received on March 26, 2019, the aforementioned Authority transmitted resolution No. 84/19/CONS, in which it expressed the requested opinion limiting its assessments to the suitability of the specific means of communication used to disseminate the commercial practice to affect and amplify any misleading and/or unfairness of the same practice.</w:t>
      </w:r>
    </w:p>
    <w:p>
      <w:r>
        <w:t>67. In particular, the aforementioned Authority confirmed what it expressed in its resolution No. 25/18/CONS of January 30, 2018, "that in this case, the Internet is a suitable tool to significantly influence the realization of the commercial practice" subject to the request for opinion, since, as highlighted therein, "the consumer, conditioned by the information disseminated via the Internet,[…] could then actually proceed to purchase said goods, concretely developing the full potential of online communication in relation to the products offered for sale on the website of Girada S.r.l.s."</w:t>
      </w:r>
    </w:p>
    <w:p>
      <w:r>
        <w:t>V. CONCLUDING ASSESSMENTS</w:t>
      </w:r>
    </w:p>
    <w:p>
      <w:r>
        <w:t>68. The investigation in question concerns the e-commerce sector, a rapidly growing area characterized by intense competition, in which the depersonalization of the purchasing relationship effectively weakens the purchasing consumer and places them in a position of inevitable informational asymmetry compared to the professional.</w:t>
      </w:r>
    </w:p>
    <w:p>
      <w:r>
        <w:t>69. The described framework necessitates ensuring the correctness of commercial relationships, primarily through the fulfillment of the fundamental obligation to provide a clear and truthful representation of the contractual mechanism being proposed, especially if characterized by strong differences compared to the ordinary model of online goods offering.</w:t>
      </w:r>
    </w:p>
    <w:p>
      <w:r>
        <w:t>70. Therefore, in the preliminary phase leading to the purchasing choice, it is necessary to provide a precise and comprehensive informational framework regarding the essential characteristics of the products sold and the methods of contract execution, in order to allow the consumer to verify the convenience of the transaction and the conformity of the goods/services provided to the professional's declarations. Moreover, given the characteristics and articulation via the Internet, a greater detail in offering complete and exhaustive information, clearly and understandably, from the first contact with the consumer, regarding a commercial transaction does not entail any additional burden for the professional.</w:t>
      </w:r>
    </w:p>
    <w:p>
      <w:r>
        <w:rPr>
          <w:b/>
        </w:rPr>
        <w:t>[Pages 25–27]</w:t>
      </w:r>
    </w:p>
    <w:p>
      <w:r>
        <w:t>BULLETIN NO. 18 OF MAY 6, 2019 27</w:t>
        <w:br/>
        <w:t>71. Furthermore, it should be emphasized that, in the e-commerce sector, the informational obligations of the professional remain even after the consumer has submitted an order: during the execution phase of the consumer relationship, not only the rapid execution of a transaction is relevant, but also the disclosure of correct information regarding the actual status and concrete developments of a purchase order. This is also because, given the high competition in e-commerce, if promptly and adequately informed about the possible impossibility of fulfilling the order under the proposed conditions, the consumer can easily replace the non-compliant professional with a direct competitor.</w:t>
        <w:br/>
        <w:t>72. The considerations just made take on particular significance when the online negotiation of technological products is accompanied by peculiar contractual formulas that are significantly different from the usual methods of concluding contracts online.</w:t>
        <w:br/>
        <w:t>73. In this regard, it should be noted that the professional has adopted a sales structure abstractly referable to the so-called Buy&amp;Share model, as it is based on the creation of purchasing groups aimed at achieving more advantageous prices for consumers; however, unlike the typical Buy&amp;Share scheme, the seller Girada positions itself as the organizer of the system and induces consumers to carry out a true promotional activity on its behalf.</w:t>
        <w:br/>
        <w:t>74. According to Girada's sales scheme, the buyer is called to adhere to the advertised offer by making a payment usually equal to 20-30% of the value of the chosen good and, subsequently, to obtain what was reserved, must necessarily convince at least three other consumers to make a similar reservation of at least equal value. Only after the actual adherence of three "friends," their reservation, and the payment of the related amounts as a reservation, can the first consumer receive the reserved good at the discounted price.</w:t>
        <w:br/>
        <w:t>75. In the case at hand, the professional appears to have provided an incomplete, non-transparent, and untruthful representation regarding (i) the offer price of the products, subject to unpredictable and aleatory conditions, (ii) the terms and conditions of the proposed "Program," (iii) the actual nature of the commitments the consumer undertakes, and finally (iv) the mechanism of the sales process, the waiting times for the delivery of the product, as well as the real possibilities of obtaining the reserved goods.</w:t>
        <w:br/>
        <w:t>76. Such omissions and informational ambiguities are such as to mislead the average consumer, leading them to make a commercial decision regarding the online purchase through Girada's sales scheme, which they otherwise would not have made.</w:t>
        <w:br/>
        <w:t>77. In particular, the manner of presenting the "discounted" price used by the professional is deceptive. In fact, what is presented as the purchase price actually refers only to the reservation, constituting a significant element of persuasion towards the consumer and creating the so-called anchoring effect.</w:t>
        <w:br/>
        <w:t>78. Once the reservation has been made and, therefore, the payment of the requested amount for this purpose has been made, the consumer is not correctly informed that, in order to obtain the reserved good, they must actively seek at least three other consumers willing to adhere to the Girada offer under the same conditions, or that they will otherwise be placed on the "list" managed by the professional according to criteria unknown to consumers, where they will be forced to wait for the matching procedure with other buyers to be completed, for a time that is not indicated in any way, not even in the form of an approximate estimate.</w:t>
      </w:r>
    </w:p>
    <w:p>
      <w:r>
        <w:t>28 BULLETIN NO. 18 OF MAY 6, 2019</w:t>
        <w:br/>
        <w:t>79. In this regard, the failure to publish statistics and rankings of the so-called GOLD shares, assigned to consumers who place orders without presenting friends and used by the professional to proceed "ex officio" with the matching with other consumers, has completely deprived the consumer of the possibility of verifying the status of their position on Girada's waiting list and therefore the timing of the ranking for the actual acquisition of the good.</w:t>
        <w:br/>
        <w:t>80. The publication of the "complete list of all users who have received at least one Gold code" is, however, not sufficient to provide consumers with the correct information they need in order to make a considered and informed commercial decision regarding the advertised offer. This is because the professional continues to not disclose the operational criteria and, above all, the timing of the "waiting list," thus preventing consumers from verifying the progress of their position within the list and, ultimately, misleading them regarding the possibility of the delivery of the reserved goods.</w:t>
        <w:br/>
        <w:t>81. From the investigative findings, it emerged that the number of consumers waiting to receive the good is, even as of the date of the inspection on October 4, 2018, double that of those who, through one of the provided methods, have successfully completed the complex transaction. Furthermore, and of greater significance, is that the number of consumers waiting is progressively increasing, confirming the unfoundedness and deceptiveness of what the professional claimed regarding the fact that being placed on the list would allow for matching with other consumers and, ultimately, the delivery of the reserved good. On the other hand, as seen above, the Gold list contains names of consumers/buyers dating back to January 20, 2017.</w:t>
        <w:br/>
        <w:t>82. It should be noted, specifically, that the continuous insertion of new buyers into the system [40,000-50,000]21 as of the date of the inspection and the substantial impossibility of exiting it without incurring losses constitute entirely particular and aleatory conditions that highlight the deceptive and unfair nature of the complex practice carried out by the professional.</w:t>
        <w:br/>
        <w:t>83. This circumstance is confirmed by another fact, namely the high number of consumers who have canceled their orders, as noted also at the time of the inspection: many users, despite having registered on the site, and having made the reservation and the related payment, were unable to complete the purchase process with the delivery of the good and were therefore forced to abandon the transaction.</w:t>
        <w:br/>
        <w:t>84. In light of the above, the deceptive nature of the conduct carried out by the professional emerges, capable of inducing consumers to adhere to the advertised sales offer based on a deceptive presentation. In fact, consumers who, misleadingly attracted by the prospect of purchasing the advertised product at a particularly discounted price, are unable to convince three other "friends" to adhere to the same offer, find themselves registered on a waiting list whose operational mechanisms they are unaware of and, above all, the timing of the progression. In this way, these consumers, not being correctly informed about the timing of their stay on the list, are forced to wait, after having paid the reservation amount, an unspecified and unpredictable time, thus being misled about the actual possibility of obtaining the delivery of the reserved good.</w:t>
        <w:br/>
        <w:t>21 Cf. document No. 72 of the inspection file.</w:t>
      </w:r>
    </w:p>
    <w:p>
      <w:r>
        <w:t>BULLETIN NO. 18 OF MAY 6, 2019 29</w:t>
        <w:br/>
        <w:t>85. For these reasons, the examined conduct constitutes an unfair commercial practice in violation of Article 21, paragraph 1, letters b), c), and d) of the Consumer Code. This unfair practice has been carried out at least since April 2017 and is still ongoing.</w:t>
        <w:br/>
        <w:t>86. As evidence of the stalemate situation in which many consumers who adhered to the Girada offer have remained, documentation22 has been acquired which also revealed that the professional has, in fact, prevented consumers from exercising their right of withdrawal as well as the possibility of purchasing the reserved good at market price, although abstractly provided for in the contract conditions, following the amendments made.</w:t>
        <w:br/>
        <w:t>87. The conduct consisting of the failure to recognize the consumer's right of withdrawal who has made the reservation, fully confirmed by the investigative findings, from which it emerged that the professional in many cases has not followed up on repeated refund requests from consumers, also constitutes a violation of the rules governing this institution as dictated by Articles 52 and 56, paragraph 1, of the Consumer Code. Such conduct has been carried out at least since April 2017 and is still ongoing.</w:t>
        <w:br/>
        <w:t>88. As already illustrated, in fact, although Girada has correctly regulated the exercise of the right of withdrawal and the consequent refund within the purchase contract conditions, the acquired evidence indicates that this right has not been respected in violation of the same contractual conditions and the Consumer Code.</w:t>
        <w:br/>
        <w:t>89. Furthermore, the conduct consisting of the failure to inform regarding the identity of the professional, the address of the registered office and the telephone number, the price of the goods, the conditions, terms, and procedures for exercising the right of withdrawal, and the link to the Online Dispute Resolution (ODR) platform constitutes a violation of Article 49, paragraph 1, letters b), c), e), h), and v) of the Consumer Code. Finally, the incorrect reference to the competent court constitutes a violation of Article 66 bis of the Consumer Code. Such conduct has been carried out at least since April 2017 and ceased in December of the same year.</w:t>
        <w:br/>
        <w:t>90. For the reasons stated above, the behaviors described in point II, sub letter c), of this measure constitute distinct violations of Articles 21, paragraph 1, letters b), c), and d), 49, paragraph 1, letters b), c), e), h), and v), 52, 56, and 66 bis of the Consumer Code.</w:t>
        <w:br/>
        <w:t>VI. QUANTIFICATION OF THE SANCTION</w:t>
        <w:br/>
        <w:t>91. Pursuant to Article 27, paragraph 9, of the Consumer Code, with the measure that prohibits the unfair commercial practice, the Authority orders the application of an administrative pecuniary sanction from €5,000 to €5,000,000, taking into account the seriousness and duration of the violation.</w:t>
        <w:br/>
        <w:t>92. In the case of a procedure concerning a plurality of established administrative offenses, the jurisprudence has clarified that in the presence of a plurality of conducts with structural and functional autonomy, attributed to the responsibility of the professionals, the criterion of material cumulation of sanctions applies, instead of legal cumulation (see among others, Council of State, Section VI, judgment No. 209 of January 19, 2012).</w:t>
        <w:br/>
        <w:t xml:space="preserve">93. Regarding the quantification of the sanction, account must be taken, as applicable, of the criteria identified by Article 11 of Law No. 689/81, by virtue of the reference provided for in Article 27, paragraph 13, of the Consumer Code: in particular, the seriousness of the violation, the work carried out. </w:t>
        <w:br/>
        <w:t>22 Cf. document 66 of the inspection file of September 17, 2018.</w:t>
      </w:r>
    </w:p>
    <w:p>
      <w:r>
        <w:rPr>
          <w:b/>
        </w:rPr>
        <w:t>[Pages 28–30]</w:t>
      </w:r>
    </w:p>
    <w:p>
      <w:r>
        <w:t>30 BULLETIN NO. 18 OF MAY 6, 2019</w:t>
        <w:br/>
        <w:t>by the company to eliminate or mitigate the infringement, the personality of the agent, as well as the economic conditions of the company itself.</w:t>
      </w:r>
    </w:p>
    <w:p>
      <w:r>
        <w:t>94. With regard to the infringements committed by Girada, in assessing the seriousness of the violations, consideration is given to the overall extent of the potential economic harm to consumers, the size of the professional, and the specificities of the e-commerce sector, which places the purchasing consumer in a position of inevitable informational asymmetry compared to the professional, as well as the means used to convey informational content, namely the professional's corporate website, a tool capable of reaching a large number of consumers.</w:t>
      </w:r>
    </w:p>
    <w:p>
      <w:r>
        <w:t>95. In relation to the economic size of the professional, who began operating in the early months of 2017, based on the information provided by the same and in the absence of available chamber data, it appears that Girada achieved a turnover of over [5 -10 million] euros in 2017 and approximately [1 -5 million] euros in 2018.</w:t>
      </w:r>
    </w:p>
    <w:p>
      <w:r>
        <w:t>96. As for the duration of the contested violations, the available evidence indicates that the conduct, consisting of the misleading representation of the possibility of purchasing technological goods at a discounted price, has been in effect at least since April 2017 and is still ongoing, as some essential aspects characterizing the Girada system and specifically the mechanism of waiting lists have not ceased. Regarding the duration of the conduct related to the failure to recognize the right of withdrawal and refund for consumers, the evidence on record shows that this violation has been in effect since April 2017 and is still ongoing. Finally, concerning the duration of the conduct regarding the failure to comply with the provisions of the Consumer Code governing information obligations in distance contracts as well as the competent forum, the evidence on record indicates that this infringement has been in effect since April 2017 and ceased on December 29, 2017, concurrently with the submission of commitments in procedure PS10842.</w:t>
      </w:r>
    </w:p>
    <w:p>
      <w:r>
        <w:t>97. Based on these elements, specifically regarding the unfair commercial practice related to the misleading representation of the offer of technological goods at a discounted price, carried out in violation of Article 21, paragraph 1, letters b), c), and d), of the Consumer Code, it is deemed appropriate to determine the applicable administrative pecuniary sanction for the company Girada in the amount of €250,000 (two hundred fifty thousand euros).</w:t>
      </w:r>
    </w:p>
    <w:p>
      <w:r>
        <w:t>98. In light of the above, regarding the conduct consisting of the failure to comply with the provisions of the Consumer Code governing the right of withdrawal and refund for consumers in distance contracts, carried out in violation of Articles 52 and 56 of the Consumer Code, it is deemed appropriate to determine the applicable administrative pecuniary sanction for the company Girada in the amount of €70,000 (seventy thousand euros).</w:t>
      </w:r>
    </w:p>
    <w:p>
      <w:r>
        <w:t>99. In consideration of all the aforementioned elements, concerning the violation of the provisions of the Consumer Code governing information obligations in distance contracts and providing for the competent forum, as per Articles 49, paragraph 1, letters b), c), e), h), n), and v), as well as 66 bis of the Consumer Code, it is deemed appropriate to determine the applicable administrative pecuniary sanction for the company Girada in the amount of €30,000 (thirty thousand euros).</w:t>
      </w:r>
    </w:p>
    <w:p>
      <w:r>
        <w:t>BULLETIN NO. 18 OF MAY 6, 2019 31</w:t>
        <w:br/>
        <w:t>THEREFORE CONSIDERED, taking into account the opinion of the Authority for Communications Guarantees, based on the considerations outlined above, that the conduct described in point II, sub letter a), of this measure, carried out by Girada in violation of Article 21, paragraph 1, letters b), c), and d), of the Consumer Code, constitutes an unfair commercial practice as it is capable, through a misleading representation of the possibility of purchasing technological products at discounted prices, of inducing the consumer to make a commercial decision that they would not have otherwise made;</w:t>
      </w:r>
    </w:p>
    <w:p>
      <w:r>
        <w:t>THEREFORE CONSIDERED, taking into account the opinion of the Authority for Communications Guarantees, based on the considerations outlined above, that the conduct described in point II, sub letter b), of this measure, carried out by Girada concerning the failure to recognize the right of withdrawal and refund for consumers constitutes a violation of the regulations provided for distance contracts in Articles 52 and 56 of the Consumer Code;</w:t>
      </w:r>
    </w:p>
    <w:p>
      <w:r>
        <w:t>THEREFORE CONSIDERED, taking into account the opinion of the Authority for Communications Guarantees, based on the considerations outlined above, that the conduct described in point II, sub letter c), of this measure, carried out by Girada regarding the violation of information obligations in distance contracts as well as concerning the competent forum constitutes a violation of Articles 49, paragraph 1, letters b), c), e), h), n), and v), and 66 bis of the Consumer Code;</w:t>
      </w:r>
    </w:p>
    <w:p>
      <w:r>
        <w:t>RESOLVES</w:t>
        <w:br/>
        <w:t>a) that the commercial practice described in point II, sub letter a), of this measure, carried out by the company Girada S.r.l.s., constitutes, for the reasons and within the limits outlined in the motivation, an unfair commercial practice pursuant to Article 21, paragraph 1, letters b), c), and d), of the Consumer Code, and prohibits its dissemination or continuation;</w:t>
        <w:br/>
        <w:t>b) that the conduct described in point II, sub letter b), of this measure, carried out by the company Girada S.r.l.s. concerning the exercise of the right of withdrawal for consumers constitutes, for the reasons and within the limits outlined in the motivation, a violation of Articles 52 and 56 of the Consumer Code and prohibits its dissemination or continuation;</w:t>
        <w:br/>
        <w:t>c) that the conduct described in point II, sub letter c), of this measure, carried out by the company Girada S.r.l.s. and related to the incorrect publication of the information required by law for distance contracts constitutes, for the reasons and within the limits outlined in the motivation, a violation of Articles 49, paragraph 1, letters b), c), e), h), n), and v), and 66 bis of the Consumer Code;</w:t>
        <w:br/>
        <w:t>d) that, with reference to the commercial practice referred to in letter a), the company Girada S.r.l.s. shall be imposed an administrative pecuniary sanction of €250,000 (two hundred fifty thousand euros);</w:t>
        <w:br/>
        <w:t>e) that, with reference to the conduct referred to in letter b), the company Girada S.r.l.s. shall be imposed an administrative pecuniary sanction of €70,000 (seventy thousand euros);</w:t>
      </w:r>
    </w:p>
    <w:p>
      <w:r>
        <w:t>32 BULLETIN NO. 18 OF MAY 6, 2019</w:t>
        <w:br/>
        <w:t>f) that, with reference to the conduct referred to in letter c), the company Girada S.r.l.s. shall be imposed an administrative pecuniary sanction of €30,000 (thirty thousand euros).</w:t>
        <w:br/>
        <w:t>g) that Girada S.r.l.s. shall communicate to the Authority, within sixty days from the notification of this measure, the initiatives taken in compliance with the injunctions referred to in letters a) and b). The imposed administrative sanctions must be paid within thirty days from the notification of this measure, using the tax codes indicated in the attached model F24 with identifying elements, pursuant to Legislative Decree No. 241/1997. Payment must be made electronically with a debit from one's bank or postal account, through the home banking and CBI services provided by banks or by Poste Italiane S.p.A., or by using the telematic services of the Revenue Agency, available on the website www.agenziaentrate.gov.it. 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interest accrued during the same period. Immediate communication of the payment must be given to the Authority by sending documentation certifying the payment made. This measure will be notified to the interested parties and published in the Bulletin of the Competition and Market Authority. Pursuant to Article 27, paragraph 12, of the Consumer Code, in case of non-compliance with the measure, the Authority applies an administrative pecuniary sanction from €10,000 to €5,000,000. In cases of repeated non-compliance, the Authority may order the suspension of business activity for a period not exceeding thirty days.</w:t>
      </w:r>
    </w:p>
    <w:p>
      <w:r>
        <w:rPr>
          <w:b/>
        </w:rPr>
        <w:t>[Pages 31–33]</w:t>
      </w:r>
    </w:p>
    <w:p>
      <w:r>
        <w:t>BULLETIN NO. 18 OF MAY 6, 2019 33</w:t>
        <w:br/>
        <w:t>Against this measure, an appeal may be submitted to the TAR of Lazio, pursuant to Article 135, paragraph 1, letter b), of the Code of Administrative Procedure (Legislative Decree July 2, 2010, No. 104),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notification of the measure itself.</w:t>
        <w:br/>
        <w:t>THE SECRETARY GENERAL THE PRESIDENT f.f.</w:t>
        <w:br/>
        <w:t>Filippo Arena Gabriella Muscolo</w:t>
      </w:r>
    </w:p>
    <w:p>
      <w:r>
        <w:t>34 BULLETIN NO. 18 OF MAY 6, 2019</w:t>
        <w:br/>
        <w:t>PS11262 - SHOPBUY-ONLINE SALES</w:t>
        <w:br/>
        <w:t>Measure No. 27640</w:t>
        <w:br/>
        <w:t>THE COMPETITION AND MARKET AUTHORITY</w:t>
        <w:br/>
        <w:t>IN ITS MEETING of April 10, 2019;</w:t>
        <w:br/>
        <w:t>HEARD the Rapporteur Dr. Gabriella Muscolo;</w:t>
        <w:br/>
        <w:t>HAVING REGARD TO Part II, Title III, and Part III, Title III, of Legislative Decree September 6, 2005, No. 206, containing the "Consumer Code" and subsequent amendments (hereinafter, Consumer Code);</w:t>
        <w:br/>
        <w:t>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April 1, 2015;</w:t>
        <w:br/>
        <w:t>HAVING REGARD TO its measure of November 14, 2018, which ordered the inspection, pursuant to Article 27, paragraphs 2 and 3, of the Consumer Code, at the premises of the company;</w:t>
        <w:br/>
        <w:t>HAVING REGARD TO its measure of December 6, 2018, which resolved to adopt the precautionary measure against SHOP BUY S.r.l.s., pursuant to Article 27, paragraph 3, of the Consumer Code;</w:t>
        <w:br/>
        <w:t>HAVING REGARD TO the acts of the proceeding;</w:t>
        <w:br/>
        <w:t>I. THE PARTY</w:t>
        <w:br/>
        <w:t>1. The company SHOP BUY S.r.l.s. (hereinafter also ShopBuy or professional), VAT No. 05511860875, as a professional, pursuant to Article 18, letter b), of the Consumer Code, has been engaged in sales activities through its web domain shopbuy.it/ since December 2017.</w:t>
        <w:br/>
        <w:t>II. THE CONDUCTS</w:t>
        <w:br/>
        <w:t>2. The proceeding concerns a series of conducts carried out by the professional in the marketing of technological products through the web domain shopbuy.it, according to a particular method of offering them, characterized by the possible application of significant discounts.</w:t>
        <w:br/>
        <w:t>3. In particular, the conducts carried out by the professional consist of: a) presenting on its website the sale of products in such a way as to lead consumers to believe that it is possible to purchase them at a particularly discounted price without adequately highlighting that it is merely a reservation and that obtaining the good is actually conditional upon the circumstance that other consumers make a similar reservation and pay the related amount, failing to provide information on waiting times and therefore on the delivery of the reserved product, as well as imposing unjustified obstacles to the consumers' right of withdrawal and refund; b) failing to comply with the regulations protecting consumer rights in contracts, particularly regarding withdrawal, the competent forum, and the informational obligations in distance contracts concerning: i) the price of the good; ii) the conditions, terms, and procedures for exercising the right of withdrawal; iii) the reminder of the existence of the legal guarantee of conformity; iv) the link to the Online Dispute Resolution (ODR) platform related to the extrajudicial complaint and appeal mechanism and the conditions for accessing it.</w:t>
        <w:br/>
        <w:t>III. THE FINDINGS OF THE PROCEEDING</w:t>
        <w:br/>
        <w:t>1) The course of the proceeding</w:t>
        <w:br/>
        <w:t>4. Since July 2018, numerous reports from consumers have been received, highlighting unfair conducts carried out by ShopBuy in the online marketing of electronic products.</w:t>
        <w:br/>
        <w:t>5. In relation to the reported and described conducts, on November 14, 2018, the Party was notified of the initiation of investigative proceeding No. PS11262 for possible violation of Articles 20, 21, paragraph 1, letters b), c), and d), Article 22, Article 24, Article 25, Article 49, paragraph 1, letters e), h), n), and v), Articles 52, 54, 56, and 66 bis of the Consumer Code.</w:t>
        <w:br/>
        <w:t>6. Concurrently with the initiation communication, the professional was invited, pursuant to Article 8, paragraph 2, of the Regulation, to submit written statements and documents within 10 days of receipt, for the evaluation of the prerequisites for the provisional suspension of the practices, pursuant to Article 27, paragraph 3, of the Consumer Code.</w:t>
        <w:br/>
        <w:t>7. On November 21, 2018, inspection checks were carried out as resolved by the Authority with the measure of November 14, 2018, in order to acquire documentation useful to prove the existence of the conducts subject to the proceeding.</w:t>
        <w:br/>
        <w:t>8. By measure of December 6, 2018, the Authority, considering the existence of the prerequisites of fumus boni iuris and periculum in mora, ordered ShopBuy to suspend any activity aimed at selling goods at a particularly discounted price through the payment of an amount as a "reservation" of the good and conditioned upon the subsequent adherence of other consumers making a similar payment/reservation or the subsequent movement of the so-called list; as well as the suspension of any activity aimed at selling, through the website http://www.shopbuy.it, by charging in advance for products that are not ready for delivery.</w:t>
        <w:br/>
        <w:t>9. On February 8, 2019, the Parties were notified of the conclusion date of the investigative phase pursuant to Article 16, paragraph 1, of the Regulation.</w:t>
        <w:br/>
        <w:t>10. On March 4, 2019, a request for opinion was sent to the Authority for Guarantees in Communications, which was received on March 26, 2019.</w:t>
        <w:br/>
        <w:t>11. The professional did not intervene in the proceeding, did not submit defensive writings nor provided the requested information and data regarding economic results, which are not available from official sources.</w:t>
        <w:br/>
        <w:t>2) The acquired evidence</w:t>
        <w:br/>
        <w:t>12. The professional engages in online marketing activities, using the web domain shopbuy.it, on which offers of technological products are published characterized by a particular sales method that would allow for the application of very significant discounts compared to the advertised list price of the good ("Only on Shopbuy can you get up to 70% off").</w:t>
      </w:r>
    </w:p>
    <w:p>
      <w:r>
        <w:rPr>
          <w:b/>
        </w:rPr>
        <w:t>[Pages 34–36]</w:t>
      </w:r>
    </w:p>
    <w:p>
      <w:r>
        <w:t>36 BULLETIN NO. 18 OF MAY 6, 2019</w:t>
        <w:br/>
        <w:t>13. Only on the professional's website page dedicated to the individual product sheet are there summary and incomplete information regarding the specific conditions that must be met for the consumer to obtain the good at the discounted price.</w:t>
        <w:br/>
        <w:t>14. The ShopBuy sales system, in fact, provides that the consumer can obtain goods at discounted prices only by entering their reservation on a "waiting list" and the subsequent matching of other people on the same list, in order to "compensate" the reservation of the first consumer and allow them to obtain the chosen good at the discounted price. Therefore, the adherence of other consumers and their registration on the aforementioned list represents the essential condition for obtaining the good at the discounted price, according to criteria that are not verifiable by the consumer.</w:t>
        <w:br/>
        <w:t>15. The offer model structured by ShopBuy also includes the possibility of "redeeming" the reserved good by contacting the staff and paying the market price for the chosen product, thus avoiding the wait associated with the matching of other consumers who have been added to the list following their reservation.</w:t>
        <w:br/>
        <w:t>16. With regard to the rules provided by the professional concerning consumer rights, in the "FAQ" section of the shopbuy.it website, it is acknowledged that a consumer who has reserved a good has the right to request a refund of the amount paid within 14 days "from the moment they enter the list" (point 6). Furthermore, in the event that the consumer has received the purchased good, a period of 14 days is recognized "for the right of reconsideration as stated by Italian Law" (point 6 FAQ).</w:t>
        <w:br/>
        <w:t>17. Also in the contract conditions, present in the "terms and conditions" section of its website, the professional provides that the consumer, after receiving the purchased product, has a period of 14 days to return the good (art. 4.2) and obtain a refund of the entire amount paid during the purchase phase of the product; however, in the same article, it is specified that if the product has been redeemed (i.e., paid at the "market price"), the amount paid at the time of redemption will be refunded, effectively excluding the reservation fee intended at the time of purchase for the list.</w:t>
        <w:br/>
        <w:t>18. An identical clarification is also contained on the website page dedicated to "frequently asked questions" or FAQ (point 11, "If I want to avoid prolonging the wait on the list?"), where it is indicated that in the event of withdrawal, if the product has been redeemed, only the amount paid at the time of redemption will be refunded and not the amount paid as a reservation (cf. FAQ "The reservation amount is lost when leaving the list, so the redemption price is understood to exclude the reservation").</w:t>
        <w:br/>
        <w:t>19. The documentation on file confirms that the professional, in the event that the consumer exercises the right of withdrawal after having redeemed the previously reserved good, proceeded to refund only a partial amount of the sum paid, returning the amount corresponding to the redemption and not the amount paid as a reservation.</w:t>
        <w:br/>
        <w:t>20. Furthermore, regarding the timing of the refund, the professional has provided a long period of up to 30 days to proceed with the refund starting from the moment the company has been informed by the buyer of the intention to withdraw.</w:t>
        <w:br/>
        <w:t>21. To the described critical elements are added significant deficiencies regarding the information set available to consumers.</w:t>
        <w:br/>
        <w:t>22. In particular, regarding the right of withdrawal, the link is not published on the homepage and the site does not include the presence of the necessary form to exercise this right.</w:t>
        <w:br/>
        <w:t>23. Furthermore, concerning the informational obligations to be respected in the case of distance contracts, the following elements are not published: the reminder of the existence of the legal warranty of conformity; a link to the Online Dispute Resolution (ODR) platform regarding the extrajudicial complaint and appeal mechanism, including the conditions for accessing it; the reference to the Consumer Forum.</w:t>
        <w:br/>
        <w:t>The defensive arguments of the Party</w:t>
        <w:br/>
        <w:t>24. The professional has not submitted any defensive memorandum nor has it transmitted any information during the proceedings.</w:t>
        <w:br/>
        <w:t>25. It is noted that, on November 21, 2018, at the headquarters of the Tenenza della Guardia di Finanza of Caselle (MC), information was obtained from an individual, summoned in their capacity as legal representative of the company ShopBuy, as certified by a specific company registration. This individual stated that they had managed the company Shop Buy S.r.l.s. and the eponymous website for about five months, from June 26, 2018 (date of purchase of the company) until November 15, 2018, the date on which they would have transferred the share capital of ShopBuy to a Romanian citizen.</w:t>
        <w:br/>
        <w:t>26. The same individual added that they were unable to reconstruct and quantify the reservations made by consumers on the shopbuy.it website at the time they transferred the business, as from November 15, 2018, the Romanian citizen to whom the company was transferred would be the only one able to access the management system of the site and the lists of consumers who made reservations.</w:t>
        <w:br/>
        <w:t>IV. OPINION OF THE AUTHORITY FOR GUARANTEES IN COMMUNICATIONS</w:t>
        <w:br/>
        <w:t>27. Since the conduct subject to this measure has been disseminated via the internet, on March 4, 2019, the opinion was requested from the Authority for Guarantees in Communications, pursuant to art. 27, paragraph 6, of the Consumer Code.</w:t>
        <w:br/>
        <w:t>28. In a communication received on March 26, 2019, the aforementioned Authority transmitted resolution No. 83/19/CONS, in which it expressed the requested opinion limiting its evaluations to the suitability of the specific means of communication used to disseminate the commercial practice to affect and amplify any misleading and/or unfairness of the same practice.</w:t>
        <w:br/>
        <w:t>29. In particular, the aforementioned Authority, considering that "with reference to the case at hand, the consumer, as a result of the information present on the site in question attracted by the offer of products at such discounted prices could proceed to purchase the products themselves, thus concretely developing the full promotional potential of online communication," has deemed that, in this case, the internet is a suitable tool to significantly influence the realization of the conduct subject to the request for opinion.</w:t>
        <w:br/>
        <w:t>V. CONCLUDING EVALUATIONS</w:t>
        <w:br/>
        <w:t>30. The investigation in question concerns the e-commerce sector, specifically regarding the online marketing of technological products through the adoption of peculiar and articulated sales schemes, which deviate from the ordinary methods of offering goods on the internet. In this context, characterized by the depersonalization of the purchasing relationship and the position of inevitable informational asymmetry in which the consumer finds themselves, the necessity to ensure the correctness of commercial relations arises, starting from the moment of engaging the user through a clear and complete representation of the advertised offer mechanism and the consequent contractual obligation, to allow an informed commercial choice first regarding the purchase and then regarding the continuation of the contractual relationship.</w:t>
        <w:br/>
        <w:t>31. In this regard, it should be emphasized that the professional has adopted a sales structure abstractly attributable to the so-called Buy&amp;Share model, as it is based on the creation of purchasing groups aimed at achieving advantageous prices for consumers, in which, however, unlike the typical Buy&amp;Share scheme, the seller ShopBuy positions itself as the organizer of the entire sales process.</w:t>
        <w:br/>
        <w:t>32. Based on the ShopBuy sales model, the buyer is called to adhere to the advertised offer by making a payment usually equal to 30% of the value of the chosen good and, subsequently, to obtain what was reserved, must wait for the list to progress in which they are inserted. This circumstance occurs exclusively as a result of payments made, as further reservations of products, by other consumers who in turn adhere to the offer advertised by ShopBuy.</w:t>
        <w:br/>
        <w:t>33. In this case, the professional appears to have provided an incomplete, non-transparent, and untruthful representation regarding the following elements: (i) the offer price of the products, subject to unpredictable and aleatory conditions, (ii) the terms and conditions of the proposed "Program," (iii) the actual nature of the commitments the consumer undertakes, and finally (iv) the mechanism of the sales process and the waiting times for the delivery of the product as well as the real possibilities of obtaining the reserved goods.</w:t>
        <w:br/>
        <w:t>34. Such omissions and informational ambiguities are such as to mislead the average consumer, leading them to make a commercial decision regarding online purchasing through the ShopBuy sales scheme that they otherwise would not have made.</w:t>
        <w:br/>
        <w:t>35. In particular, the manner of presenting the "discounted" price used by the professional is deceptive. In fact, what is presented as the purchase price actually refers only to the reservation, constituting a significant element of persuasion towards the consumer and realizing the so-called anchoring effect.</w:t>
        <w:br/>
        <w:t>36. Following the reservation, after making the payment of the requested amount, the adherent is not properly informed that, to obtain the reserved good, they will be placed on a waiting list managed entirely by the professional according to criteria unknown to consumers and that they will have to remain on this list for a period of time that is not indicated in any way, waiting for the compensation process to be completed thanks to purchases made by other consumers.</w:t>
      </w:r>
    </w:p>
    <w:p>
      <w:r>
        <w:rPr>
          <w:b/>
        </w:rPr>
        <w:t>[Pages 37–39]</w:t>
      </w:r>
    </w:p>
    <w:p>
      <w:r>
        <w:t>BULLETIN NO. 18 OF MAY 6, 2019 39</w:t>
        <w:br/>
        <w:t>buyers, unless resorting to the possibility of redeeming the reserved product by paying the highest market price.</w:t>
      </w:r>
    </w:p>
    <w:p>
      <w:r>
        <w:t>37. The lack of information from the professional regarding the criteria for the operation of the waiting list and the absence of transparency about the number of buyers on the list, their positioning, and the progress times, result in the impossibility for consumers who make a reservation to verify the status of their stay on the list and the waiting times; ultimately, the consumer is misled regarding the timing of the list's compensation and the possibility that the delivery of the reserved goods will actually occur.</w:t>
      </w:r>
    </w:p>
    <w:p>
      <w:r>
        <w:t>38. In light of the above, the deceptive nature of the conduct carried out by ShopBuy emerges, capable of inducing consumers to adhere to the advertised sales offer based on a misleading presentation. In fact, consumers, deceptively attracted by the prospect of purchasing the advertised product at a particularly discounted price, find themselves enrolled in a waiting list whose mechanisms of operation they do not know and cannot verify, and, above all, the waiting times. In this way, buyers, not being properly informed about the timing of their stay on the list, are forced to wait, after having paid the reservation amount, an unspecified and unpredictable time, thus being misled about the actual possibility of obtaining the delivery of the reserved product.</w:t>
      </w:r>
    </w:p>
    <w:p>
      <w:r>
        <w:t>39. To the misleading presentation of the sale at significantly discounted prices of technological products is added, based on the investigative findings, the conduct of the professional consisting of obstructing the exercise of consumers' rights, particularly regarding the possibility of withdrawal. In fact, as illustrated above, the consumer who, after redeeming the good at the highest market price, decides to exercise the right of withdrawal, is denied a full refund of the amount paid, receiving only the return of the amount paid for the redemption and not also that paid as a reservation. Moreover, as seen above, the professional reserves a long period, up to 30 days, to actually follow through on the refund.</w:t>
      </w:r>
    </w:p>
    <w:p>
      <w:r>
        <w:t>40. In light of all that has been stated so far, the commercial practice under examination, carried out by ShopBuy in relation to the online sale of technological products, consisting of presenting with deceptive information the possibility of purchasing goods at extremely discounted prices, omitting to indicate the conditions under which the delivery of the goods should then occur, i.e., the movement of the list, and obstructing the exercise by consumers of the rights provided for by the Consumer Code, is deemed unfair, integrating a deceptive and aggressive case, as it is capable of misleading consumers and exerting undue pressure on them regarding the contractual proposal, limiting their freedom of choice and behavior, thereby inducing them to make a commercial decision that they would not otherwise have made regarding adherence to the offer and the right to resolve a contract, in violation of Articles 21, paragraph 1, letters b), c) and d), 24 and 25 of the Consumer Code.</w:t>
      </w:r>
    </w:p>
    <w:p>
      <w:r>
        <w:t>41. Furthermore, based on the above, the actions carried out by the professional also constitute a violation of the regulations protecting consumer rights, specifically regarding the informational obligations in distance contracts concerning i) the price of the good; ii) the conditions, terms, and procedures for exercising the right of withdrawal; iii) the reminder of the existence of the legal guarantee of conformity; iv) the link to the Online Dispute Resolution (ODR) platform related to the extrajudicial complaint and appeal mechanism and the conditions for accessing it; as well as regarding the rules on refunds (for which a term of 30 days is indicated, exceeding the legally prescribed 14 days, and a partial refund only in case of withdrawal following the redemption of the good) and finally on the competent forum, conflicting with Articles 49, paragraph 1, letters b), c), e), h) and v), 52, 56 and 66 bis of the Consumer Code.</w:t>
      </w:r>
    </w:p>
    <w:p>
      <w:r>
        <w:t>VII. QUANTIFICATION OF THE SANCTION</w:t>
      </w:r>
    </w:p>
    <w:p>
      <w:r>
        <w:t>42. Pursuant to Article 27, paragraph 9, of the Consumer Code, with the measure that prohibits the unfair commercial practice, the Authority orders the application of an administrative pecuniary sanction from €5,000 to €5,000,000, taking into account the seriousness and duration of the violation.</w:t>
      </w:r>
    </w:p>
    <w:p>
      <w:r>
        <w:t>43. In the case of proceedings concerning a plurality of established administrative offenses, the jurisprudence has clarified that in the presence of multiple conducts with structural and functional autonomy, attributed to the responsibility of professionals, the criterion of material cumulation of sanctions applies, instead of legal cumulation (see among others, Council of State, Section VI, judgment No. 209 of January 19, 2012).</w:t>
      </w:r>
    </w:p>
    <w:p>
      <w:r>
        <w:t>44. Regarding the quantification of the sanction, account must be taken, as applicable, of the criteria identified by Article 11 of Law No. 689/81, by virtue of the reference provided in Article 27, paragraph 13, of the Consumer Code: in particular, the seriousness of the violation, the efforts made by the company to eliminate or mitigate the infringement, the personality of the agent, as well as the economic conditions of the company itself.</w:t>
      </w:r>
    </w:p>
    <w:p>
      <w:r>
        <w:t>45. With regard to the infringements committed by ShopBuy, in assessing the seriousness of the violations, consideration is given to the overall extent of the potential economic harm to consumers, the size of the professional, and the specificities of the e-commerce sector, which places the purchasing consumer in a position of inevitable informational asymmetry compared to the professional, as well as the methods of dissemination of the offer and the means used to convey informational content, namely the professional's corporate website, a tool capable of reaching a large number of consumers.</w:t>
      </w:r>
    </w:p>
    <w:p>
      <w:r>
        <w:t>46. As for the duration of the violations, the available evidence shows that the examined conducts have been carried out since at least July 2018 and ceased on February 7, 2019, as confirmed by the survey conducted on the professional's website, which is in the process of being updated.</w:t>
      </w:r>
    </w:p>
    <w:p>
      <w:r>
        <w:t>47. Based on these elements, with specific reference to the unfair commercial practice carried out in violation of Articles 21, 24, and 25 of the Consumer Code, it is deemed appropriate to determine the applicable administrative pecuniary sanction for ShopBuy S.r.l.s. in the amount of €120,000 (one hundred twenty thousand euros).</w:t>
      </w:r>
    </w:p>
    <w:p>
      <w:r>
        <w:t>48. Regarding the failure to comply with the provisions of the Consumer Code governing consumer rights in distance contracts and the competent forum, in violation of Articles 49, paragraph 1, letters e), h), n) and v), 52 and 56, as well as 66 bis of the Consumer Code, it is deemed appropriate to determine an administrative pecuniary sanction of €30,000 (thirty thousand euros).</w:t>
      </w:r>
    </w:p>
    <w:p>
      <w:r>
        <w:t>THEREFORE, considering the opinion of the Authority for Communications Guarantees, based on the above considerations, that the unfair commercial practice carried out by ShopBuy constitutes, for the reasons and within the limits stated in the motivation, a violation of Articles 21, paragraph 1, letters b), c) and d), 24 and 25 of the Consumer Code, as it is capable of misleadingly presenting the possibility of purchasing technological products at discounted prices as well as unduly conditioning the average consumer regarding the exercise of contractual rights;</w:t>
      </w:r>
    </w:p>
    <w:p>
      <w:r>
        <w:t>THEREFORE, considering the opinion of the Authority for Communications Guarantees, based on the above considerations, that the actions carried out by ShopBuy regarding the violation of consumer rights in distance contracts constitute, for the reasons and within the limits stated in the motivation, unlawful behaviors pursuant to Articles 49, paragraph 1, letters e), h), n) and v), 52 and 56, as well as 66 bis of the Consumer Code, as the professional has not fulfilled the informational obligation prescribed therein and has not complied with the regulations established to protect consumers;</w:t>
      </w:r>
    </w:p>
    <w:p>
      <w:r>
        <w:t>RESOLVES</w:t>
      </w:r>
    </w:p>
    <w:p>
      <w:r>
        <w:t>a) that the conducts described in point II, letter a), of this measure, carried out by ShopBuy S.r.l.s. and consisting of the misleading presentation of the possibility of purchasing technological goods at a discounted price as well as obstructing the exercise of consumers' rights, constitute, for the reasons and within the limits stated in the motivation, an unfair commercial practice pursuant to Articles 21, paragraph 1, letters b), c) and d), 24 and 25 of the Consumer Code and prohibits its dissemination or repetition;</w:t>
      </w:r>
    </w:p>
    <w:p>
      <w:r>
        <w:t>b) that the conducts described in point II, letter b), of this measure, carried out by ShopBuy S.r.l.s. in relation to consumer rights in distance contracts constitute, for the reasons and within the limits stated in the motivation, a violation of Articles 49, paragraph 1, letters e), h), n) and v), 52 and 56, as well as 66 bis of the Consumer Code and prohibits its dissemination or repetition;</w:t>
      </w:r>
    </w:p>
    <w:p>
      <w:r>
        <w:t>c) that, with reference to the commercial practice referred to in letter a), an administrative pecuniary sanction of €120,000 (one hundred twenty thousand euros) be imposed on ShopBuy S.r.l.s.;</w:t>
      </w:r>
    </w:p>
    <w:p>
      <w:r>
        <w:t>d) that, with reference to the conducts referred to in letter b), an administrative pecuniary sanction of €30,000 (thirty thousand euros) be imposed on ShopBuy S.r.l.s.;</w:t>
      </w:r>
    </w:p>
    <w:p>
      <w:r>
        <w:t>e) that the professional shall communicate to the Authority, within sixty days from the notification of this measure, the initiatives taken in compliance with the injunctions referred to in letters a) and b).</w:t>
      </w:r>
    </w:p>
    <w:p>
      <w:r>
        <w:rPr>
          <w:b/>
        </w:rPr>
        <w:t>[Pages 40–42]</w:t>
      </w:r>
    </w:p>
    <w:p>
      <w:r>
        <w:t>42 BULLETIN NO. 18 OF MAY 6, 2019</w:t>
        <w:br/>
        <w:t xml:space="preserve">The administrative penalties imposed must be paid within thirty days from the notification of this measure, using the tax codes indicated in the attached F24 model with identifying elements, pursuant to Legislative Decree No. 241/1997. </w:t>
        <w:br/>
        <w:t xml:space="preserve">Payment must be made electronically by debiting one's bank or postal account, through home banking and CBI services provided by banks or Poste Italiane S.p.A., or by using the telematic services of the Revenue Agency, available on the website www.agenziaentrate.gov.it. </w:t>
        <w:br/>
        <w:t xml:space="preserve">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penalty is increased by one-tenth for each semester starting from the day after the payment deadline until the role is transmitted to the collector for collection; in this case, the increase absorbs the late payment interest accrued during the same period. </w:t>
        <w:br/>
        <w:t xml:space="preserve">Immediate communication of the payment must be given to the Authority by sending the documentation certifying the payment made. </w:t>
        <w:br/>
        <w:t xml:space="preserve">This measure will be notified to the interested parties and published in the Bulletin of the Competition and Market Authority. </w:t>
        <w:br/>
        <w:t xml:space="preserve">Pursuant to Article 27, paragraph 12, of the Consumer Code, in case of non-compliance with the measure, the Authority applies an administrative pecuniary sanction from €10,000 to €5,000,000. In cases of repeated non-compliance, the Authority may order the suspension of business activities for a period not exceeding thirty days. </w:t>
        <w:br/>
        <w:t xml:space="preserve">Against this measure, an appeal may be filed with the TAR of Lazio, pursuant to Article 135, paragraph 1, letter b), of the Code of Administrative Procedure (Legislative Decree July 2, 2010, No. 104),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notification of the measure itself. </w:t>
        <w:br/>
        <w:t xml:space="preserve">THE SECRETARY GENERAL THE PRESIDENT f.f. </w:t>
        <w:br/>
        <w:t>Filippo Arena Gabriella Muscolo</w:t>
      </w:r>
    </w:p>
    <w:p>
      <w:r>
        <w:t>BULLETIN NO. 18 OF MAY 6, 2019 43</w:t>
        <w:br/>
        <w:t xml:space="preserve">PS11283 - IBALO.IT-BUY AND SHARE </w:t>
        <w:br/>
        <w:t xml:space="preserve">Measure No. 27641 </w:t>
        <w:br/>
        <w:t xml:space="preserve">THE COMPETITION AND MARKET AUTHORITY </w:t>
        <w:br/>
        <w:t xml:space="preserve">IN ITS MEETING of April 10, 2019; </w:t>
        <w:br/>
        <w:t xml:space="preserve">HEARD the Rapporteur Dr. Gabriella Muscolo; </w:t>
        <w:br/>
        <w:t xml:space="preserve">HAVING REGARD TO Part II, Title III, and Part III, Title III, of Legislative Decree September 6, 2005, No. 206, containing the "Consumer Code" and subsequent amendments (hereinafter, Consumer Code); </w:t>
        <w:br/>
        <w:t xml:space="preserve">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April 1, 2015; </w:t>
        <w:br/>
        <w:t xml:space="preserve">HAVING REGARD TO its measure of December 6, 2018, with which the adoption of the precautionary measure against Ibalo S.r.l.s. was decided, pursuant to Article 27, paragraph 3, of the Consumer Code; </w:t>
        <w:br/>
        <w:t xml:space="preserve">HAVING REGARD TO the acts of the proceeding; </w:t>
        <w:br/>
        <w:t xml:space="preserve">I. THE PARTY </w:t>
        <w:br/>
        <w:t xml:space="preserve">1. The company IBALO S.r.l.s (hereinafter also Ibalo or professional), VAT No. 08755851212, in its capacity as a professional, pursuant to Article 18, letter b), of the Consumer Code, has been engaged in sales activities through its web domain ibalo.it since October 2017. </w:t>
        <w:br/>
        <w:t xml:space="preserve">II. THE CONDUCTS </w:t>
        <w:br/>
        <w:t xml:space="preserve">2. The proceeding concerns the conducts carried out by the professional, consisting of the marketing of technological products through the web domain ibalo.it, according to a particular method of offering them, characterized by the possible application of significant discounts. </w:t>
        <w:br/>
        <w:t xml:space="preserve">3. In particular, the conducts carried out by the professional consist of: a) presenting on its website the sale of products in such a way as to lead to the belief that it is possible to purchase them at a particularly discounted price without adequately highlighting that it is merely a reservation and that obtaining the good is actually subject to the presentation of "three friends" who make the same consumption choice and the related payments, as well as imposing unjustified obstacles to exiting the peculiar Ibalo sales mechanism, hindering the redemption of the good and the reimbursement of consumers; b) failing to comply with the regulations protecting consumer rights in contracts, specifically regarding withdrawal and reimbursement. </w:t>
        <w:br/>
        <w:t xml:space="preserve">III. THE FINDINGS OF THE PROCEEDING </w:t>
        <w:br/>
        <w:t xml:space="preserve">1) The course of the proceeding </w:t>
        <w:br/>
        <w:t xml:space="preserve">4. Starting from February 2018, several reports were received from individual consumers and the CRTCU - Consumer and User Research and Protection Center of Trento, highlighting a series of unfair conducts carried out by Ibalo in the online marketing of electronic products. </w:t>
        <w:br/>
        <w:t xml:space="preserve">5. In relation to the reported and described conducts, on November 14, 2018, the professional was notified of the initiation of the PS11283 investigative proceeding for possible violation of Articles 20, 21, paragraph 1, letters b), c), and d), 22, 24, 25, and 56 of the Consumer Code. </w:t>
        <w:br/>
        <w:t xml:space="preserve">6. Concurrently with the initiation communication, the professional was invited, pursuant to Article 8, paragraph 2, of the Regulation, to submit written statements and documents within 10 days of receipt, for the evaluation of the prerequisites for the provisional suspension of the practices, pursuant to Article 27, paragraph 3, of the Consumer Code. </w:t>
        <w:br/>
        <w:t xml:space="preserve">7. By measure of December 6, 2018, the Authority, considering the existence of the prerequisites of fumus boni iuris and periculum in mora, ordered Ibalo to suspend any activity aimed at selling goods at a particularly discounted price through the payment of an amount as a "reservation" of the good and conditioned on the subsequent adherence of other consumers who make a similar payment/reservation or on the subsequent movement of the so-called list; as well as the suspension of any activity aimed at selling, through the website http://www.ibalo.it, by requiring advance payment for products that are not ready for delivery. </w:t>
        <w:br/>
        <w:t xml:space="preserve">8. On February 8, 2019, the professional was notified of the conclusion of the investigative phase pursuant to Article 16, paragraph 1, of the Regulation. </w:t>
        <w:br/>
        <w:t xml:space="preserve">9. On March 4, 2019, a request for opinion was sent to the Authority for Guarantees in Communications, received on March 26, 2019. </w:t>
        <w:br/>
        <w:t xml:space="preserve">10. The professional did not intervene in the proceeding, did not submit defensive writings nor provided the requested information and data regarding economic results, which are not available from official sources. </w:t>
        <w:br/>
        <w:t xml:space="preserve">2) The evidence acquired </w:t>
        <w:br/>
        <w:t xml:space="preserve">11. The professional engages in online marketing activities, using the web domain ibalo.it, on which offers of technological products are published characterized by a particular sales method that would allow for the application of very significant discounts compared to the advertised list price of the good. </w:t>
        <w:br/>
        <w:t xml:space="preserve">12. Only on the page of the professional's website dedicated to the individual product sheet, there are summary and incomplete information about the particular conditions that must be met for the consumer to obtain the good at the discounted price, namely in the case of Ibalo, the circumstance that three other consumers (so-called friends) make a similar reservation and therefore introduce into the system additional and sufficient amounts to complete the purchase. </w:t>
        <w:br/>
        <w:t xml:space="preserve">13. In particular, based on the sales scheme adopted by Ibalo, two different purchasing methods are possible: the first involves the reservation at a reduced price of the good ("Purchase Mode with Boom Price"), while the second - which constitutes a sort of reverse mode - involves the immediate purchase of the good at full price, the subsequent reservation by three friends of the same product, and the return of part of the price paid ("Purchase Mode in Overturned"). </w:t>
        <w:br/>
        <w:t>14. With specific regard to the first mode ("Purchase with Boom Price"), the buyer must reserve the good by paying the discounted price compared to the list price; to receive the product</w:t>
      </w:r>
    </w:p>
    <w:p>
      <w:r>
        <w:rPr>
          <w:b/>
        </w:rPr>
        <w:t>[Pages 43–45]</w:t>
      </w:r>
    </w:p>
    <w:p>
      <w:r>
        <w:t>BULLETIN NO. 18 OF MAY 6, 2019 45</w:t>
        <w:br/>
        <w:t>thus reserved must invite three other friends who must, in turn, reserve goods of at least the same amount as that of the first reserved product.</w:t>
        <w:br/>
        <w:t>15. Essentially, the consumer does not purchase the good at the discounted price, but merely reserves it by paying a reduced price. The further reservation by three other "friends" represents the indispensable condition to obtain the good at the discounted price ("Invite 3 friends to get the boom price on your product").</w:t>
        <w:br/>
        <w:t>16. As for the reverse variant of the Ibalo system ("Overturned Purchase Mode"), it consists of the consumer's ability to purchase the product at full price, but then, within nine months, invite three friends to reserve other products in order to obtain the discount in the form of a refund of part of the price paid.</w:t>
        <w:br/>
        <w:t>17. Regarding the possibility of exiting the peculiar sales system adopted by Ibalo, although the general contract conditions formally regulate the possibility for the consumer to redeem (in this case defined as "direct purchase") the product at full price at any time, in reality, the professional does not provide any form of refund for the reservation once 14 days have passed since it.</w:t>
        <w:br/>
        <w:t>18. Furthermore, the professional does not allow consumers to exercise the option to redeem the reserved product; in fact, the documentation in the case confirms that if the consumer fails to realize the purchase program provided by Ibalo, presenting three "friends" to obtain the good at the discounted reservation price, the professional - in fact - prevents the redemption at full price, despite it being expressly and analytically indicated in the section of the site "terms and conditions," so that consumers remain trapped in the system following the online reservation of the product.</w:t>
        <w:br/>
        <w:t>19. As for the regulation of the right of withdrawal, the general contract conditions of the professional exclude the possibility of exercising this right in the event that the consumer decides to redeem the reserved good ("directly purchase") by paying the difference between what was paid at the time of reservation and the full price of the same ("the transition from reservation to direct purchase does not give rise to a new and further right of withdrawal for the Buyer"). It follows that the buyer, at the time of delivery of the purchased product, is denied the right of withdrawal.</w:t>
        <w:br/>
        <w:t>20. Finally, regarding the right to a refund of the price paid, it is provided, always pursuant to the "terms and conditions" of the contract (art. 5.2) present on the professional's site, a broad term of 30 days in favor of Ibalo to proceed with the return of the amount paid to the buyer who has expressed the intention to withdraw.</w:t>
      </w:r>
    </w:p>
    <w:p>
      <w:r>
        <w:t>The defensive arguments of the Party</w:t>
        <w:br/>
        <w:t>21. The professional has not submitted any defensive memorandum nor has it transmitted any information during the proceedings.</w:t>
        <w:br/>
        <w:t>IV. OPINION OF THE AUTHORITY FOR GUARANTEES IN COMMUNICATIONS</w:t>
        <w:br/>
        <w:t>22. Since the conduct subject to this measure has been disseminated via the Internet, on March 4, 2019, the opinion was requested from the Authority for Guarantees in Communications, pursuant to art. 27, paragraph 6, of the Consumer Code.</w:t>
        <w:br/>
        <w:t>23. With communication received on March 26, 2019, the aforementioned Authority transmitted resolution No. 81/19/CONS, in which it expressed the requested opinion limiting its evaluations to the suitability of the specific means of communication used to disseminate the commercial practice, to affect and amplify any misleading and/or unfairness of the same practice.</w:t>
        <w:br/>
        <w:t>24. In particular, the aforementioned Authority, considering that "with reference to the case at hand, the consumer, as a result of the information present on the site in question, attracted by the offer of products at such discounted prices could proceed to purchase the products themselves, thus concretely developing the full promotional potential of online communication," deemed that, in this case, the Internet is a suitable tool to significantly influence the realization of the conduct subject to the request for opinion.</w:t>
        <w:br/>
        <w:t>V. CONCLUDING EVALUATIONS</w:t>
        <w:br/>
        <w:t>25. The investigation in question concerns the e-commerce sector, specifically regarding the online marketing of technological products through the adoption of peculiar and articulated sales schemes, which deviate from the ordinary methods of offering goods on the Internet. In this context, characterized by the depersonalization of the purchasing relationship and the position of inevitable informational asymmetry in which the consumer finds themselves, the necessity to ensure the correctness of commercial relations arises, starting from the moment of engaging the user through a clear and complete representation of the advertised offer mechanism and the consequent contractual obligation, to allow a conscious commercial choice first regarding the purchase and then regarding the continuation of the contractual relationship.</w:t>
        <w:br/>
        <w:t>26. In this regard, it should be noted that the professional has adopted a sales structure abstractly referable to the so-called Buy&amp;Share model, as it is based on the creation of purchasing groups aimed at achieving more advantageous prices for consumers; however, unlike the typical Buy&amp;Share scheme, the seller Ibalo positions itself as the organizer of the purchasing group and induces consumers to carry out a real promotional activity on its behalf.</w:t>
        <w:br/>
        <w:t>27. Based on the Ibalo sales scheme, the buyer is called to adhere to the advertised offer by paying an amount usually equal to 30% of the value of the chosen good and, subsequently, to obtain what was reserved at the discounted price, must necessarily convince three other consumers (so-called friends) to also adhere to the Ibalo offer by making a reservation for goods of at least equal value. Only after the actual adherence of three "friends," their reservation, and the payment of the related "discounted" amounts, can the first consumer receive the good at the reservation price.</w:t>
        <w:br/>
        <w:t>28. In the case at hand, Ibalo appears to have provided an incomplete, non-transparent, and untruthful representation regarding the following elements: (i) the offer price of the products, subject to unpredictable and aleatory conditions, (ii) the terms and conditions of the proposed "Program," (iii) the actual nature of the commitments the consumer undertakes, and finally (iv) the mechanism of the sales process and the waiting times for the delivery of the product as well as the real possibilities of obtaining the reserved goods.</w:t>
        <w:br/>
        <w:t>29. Such omissions and informational ambiguities are such as to mislead the average consumer, leading them to make a commercial decision regarding the online purchase through the Ibalo sales mechanism, which they otherwise would not have made.</w:t>
        <w:br/>
        <w:t>30. In particular, the manner of presenting the "discounted" price used by the professional is misleading. In fact, what is presented as the purchase price actually refers only to the reservation, constituting a significant element of persuasion towards the consumer and realizing the so-called anchoring effect.</w:t>
        <w:br/>
        <w:t>31. Following the reservation, after having paid the requested amount, the adherent is not correctly informed that the only mode of purchase is subject to an uncertain and aleatory event, such as the involvement of three friends who make a similar reservation. In fact, as illustrated above in the investigative findings, Ibalo does not allow the buyer to redeem the reserved product at the market price.</w:t>
        <w:br/>
        <w:t>32. In light of the above, the deceptive nature of the conduct carried out by Ibalo emerges, capable of inducing consumers to adhere to the advertised sales offer based on a deceptive presentation. In fact, the buyer who makes a reservation is misled regarding the possibility of completing the purchase process and actually obtaining the delivery of the reserved goods.</w:t>
        <w:br/>
        <w:t>33. To the misleading presentation of the sale at significantly discounted prices of technological products is added, based on the investigative findings, the conduct of the professional consisting of expressly excluding (in the contractual conditions) the exercise of the right of withdrawal following the redemption of the reserved good.</w:t>
        <w:br/>
        <w:t>34. In fact, as seen previously, the contractual discipline of the professional contrasts with the norms protecting consumer rights to the extent that it does not allow the right of withdrawal in the event that the consumer decides to redeem the reserved good ("directly purchase") by paying the difference between what was paid at the time of reservation and the full price of the same ("the transition from reservation to direct purchase does not give rise to a new and further right of withdrawal for the Buyer").</w:t>
        <w:br/>
        <w:t>35. In light of the above, the commercial practice under examination, carried out by Ibalo in relation to the online sale of technological products, consisting of presenting with deceptive information the possibility of purchasing goods at extremely discounted prices as well as obstructing the exit from the purchase process, also preventing consumers from exercising the rights provided by the Consumer Code, is deemed unfair, integrating a misleading case.</w:t>
      </w:r>
    </w:p>
    <w:p>
      <w:r>
        <w:rPr>
          <w:b/>
        </w:rPr>
        <w:t>[Pages 46–48]</w:t>
      </w:r>
    </w:p>
    <w:p>
      <w:r>
        <w:t>48 BULLETIN NO. 18 OF MAY 6, 2019</w:t>
        <w:br/>
        <w:t>aggressive, as it is capable of misleading consumers and exerting undue pressure on them regarding the contractual proposal, limiting their freedom of choice and behavior, thereby inducing them to make a commercial decision that they would not have otherwise made regarding adherence to the offer and the right to terminate a contract, in violation of Articles 21, paragraph 1, letters b), c) and d), 24 and 25 of the Consumer Code.</w:t>
        <w:br/>
        <w:t>36. Furthermore, based on the above, the regulation concerning the right of withdrawal in favor of consumers, insofar as it provides for a refund period longer than that provided for by law (30 days instead of 14) and excludes the exercise of withdrawal following the redemption of the reserved good, is in conflict with Article 56 of the Consumer Code.</w:t>
        <w:br/>
        <w:t>VI. QUANTIFICATION OF THE SANCTION</w:t>
        <w:br/>
        <w:t>37. Pursuant to Article 27, paragraph 9, of the Consumer Code, with the measure that prohibits the unfair commercial practice, the Authority orders the application of an administrative pecuniary sanction from €5,000 to €5,000,000, taking into account the seriousness and duration of the violation.</w:t>
        <w:br/>
        <w:t>38. In the case of proceedings concerning multiple established administrative offenses, the jurisprudence has clarified that in the presence of multiple behaviors with structural and functional autonomy, attributed to the responsibility of professionals, the criterion of material cumulation of sanctions applies, instead of legal cumulation (see, among others, Council of State, Section VI, judgment No. 209 of January 19, 2012).</w:t>
        <w:br/>
        <w:t>39. Regarding the quantification of the sanction, account must be taken, as applicable, of the criteria identified by Article 11 of Law No. 689/81, by virtue of the reference provided for in Article 27, paragraph 13, of the Consumer Code: in particular, the seriousness of the violation, the efforts made by the company to eliminate or mitigate the infringement, the personality of the agent, as well as the economic conditions of the company itself.</w:t>
        <w:br/>
        <w:t>40. With regard to the infringements committed by Ibalo, in assessing the seriousness of the violations, consideration is given to the overall extent of the potential economic harm to consumers, the size of the professional, who has been operating since October 2017, and the specificities of the e-commerce sector, which places the purchasing consumer in a position of inevitable informational asymmetry compared to the professional, as well as the methods of dissemination of the offer and the means used to convey informational content, namely the professional's corporate website, a tool capable of reaching a large number of consumers.</w:t>
        <w:br/>
        <w:t>41. As for the duration of the violations, from the available evidence, it appears that the behaviors were carried out from May 2018 and ceased on February 7, 2019, as evidenced by the survey conducted on the professional's website, which is in the process of being updated.</w:t>
        <w:br/>
        <w:t>42. Based on these elements, with specific reference to the unfair commercial practice carried out in violation of Articles 21, 24, and 25 of the Consumer Code, it is deemed appropriate to determine the amount of the administrative pecuniary sanction applicable to Ibalo at €120,000 (one hundred twenty thousand euros).</w:t>
        <w:br/>
        <w:t>43. With reference to the violation of the provisions of the Consumer Code regarding the right of withdrawal in distance contracts, specifically regarding the provision of a refund period longer than that provided for by law (30 days instead of 14) and the express exclusion of the exercise of withdrawal following the redemption of the reserved good, in violation of the provision of Article 56, paragraph 1, of the Consumer Code, it is deemed appropriate to determine an administrative pecuniary sanction of €10,000 (ten thousand euros).</w:t>
        <w:br/>
        <w:t>THEREFORE, taking into account the opinion of the Authority for Communications Guarantees, based on the considerations set forth above, it is determined that the unfair commercial practice carried out by Ibalo constitutes, for the reasons and within the limits set forth in the motivation, a violation of Articles 21, paragraph 1, letters b), c) and d), 24 and 25 of the Consumer Code, as it is capable of misleadingly presenting the possibility of purchasing technological products at discounted prices as well as unduly conditioning the average consumer regarding the exercise of contractual rights;</w:t>
        <w:br/>
        <w:t>THEREFORE, taking into account the opinion of the Authority for Communications Guarantees, based on the considerations set forth above, it is determined that the behaviors carried out by Ibalo regarding the violation of consumer rights in distance contracts constitute, for the reasons and within the limits set forth in the motivation, unlawful behaviors pursuant to Article 56, paragraph 1, of the Consumer Code;</w:t>
        <w:br/>
        <w:t>RESOLVES</w:t>
        <w:br/>
        <w:t>a) that the behaviors described in point II, letter a), of this measure, carried out by the company Ibalo S.r.l.s. and consisting of the misleading presentation of the possibility of purchasing technological goods at a discounted price as well as the obstacle to the redemption of the reserved good and to forms of withdrawal, constitute, for the reasons and within the limits set forth in the motivation, an unfair commercial practice pursuant to Articles 21, paragraph 1, letters b), c) and d), 24 and 25 of the Consumer Code and prohibits its dissemination or repetition;</w:t>
        <w:br/>
        <w:t>b) that the behaviors described in point II, letter b), of this measure, carried out by the company Ibalo S.r.l.s. regarding the right of refund and withdrawal of consumers constitute, for the reasons and within the limits set forth in the motivation, violations of Article 56, paragraph 1, of the Consumer Code and prohibits its dissemination or repetition;</w:t>
        <w:br/>
        <w:t>c) that, with reference to the unfair commercial practice referred to in letter a), an administrative pecuniary sanction of €120,000 (one hundred twenty thousand euros) be imposed on the company Ibalo S.r.l.s.;</w:t>
        <w:br/>
        <w:t>d) that, with reference to the behaviors referred to in letter b), an administrative pecuniary sanction of €10,000 (ten thousand euros) be imposed on the company Ibalo S.r.l.s.;</w:t>
        <w:br/>
        <w:t>e) that the professional shall communicate to the Authority, within sixty days from the notification of this measure, the initiatives taken in compliance with the injunctions referred to in letters a) and b).</w:t>
      </w:r>
    </w:p>
    <w:p>
      <w:r>
        <w:t>The administrative sanctions imposed must be paid within thirty days from the notification of this measure, using the tax codes indicated in the attached F24 model with identifying elements, pursuant to Legislative Decree No. 241/1997.</w:t>
        <w:br/>
        <w:t>Payment must be made electronically with a debit from one's bank or postal account, through the home banking and CBI services provided by banks or Poste Italiane S.p.A., or by using the telematic services of the Revenue Agency, available on the website www.agenziaentrate.gov.it.</w:t>
        <w:b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interest accrued during the same period.</w:t>
        <w:br/>
        <w:t>Immediate communication of the payment must be given to the Authority by sending the documentation certifying the payment made.</w:t>
        <w:br/>
        <w:t>This measure will be notified to the interested parties and published in the Bulletin of the Competition and Market Authority.</w:t>
        <w:br/>
        <w:t>Pursuant to Article 27, paragraph 12, of the Consumer Code, in case of non-compliance with the measure, the Authority applies an administrative pecuniary sanction from €10,000 to €5,000,000. In cases of repeated non-compliance, the Authority may order the suspension of business activity for a period not exceeding thirty days.</w:t>
        <w:br/>
        <w:t>Against this measure, an appeal may be submitted to the TAR of Lazio, pursuant to Article 135, paragraph 1, letter b), of the Administrative Process Code (Legislative Decree of July 2, 2010, No. 104), within sixty days from the date of notification of the measure itself, without prejudice to the longer terms referred to in Article 41, paragraph 5, of the Administrative Process Code, or an extraordinary appeal may be proposed to the President of the Republic pursuant to Article 8 of the Decree of the President of the Republic of November 24, 1971, No. 1199, within one hundred twenty days from the date of notification of the measure itself.</w:t>
        <w:br/>
        <w:t>THE SECRETARY GENERAL THE PRESIDENT f.f.</w:t>
        <w:br/>
        <w:t>Filippo Arena Gabriella Muscolo</w:t>
      </w:r>
    </w:p>
    <w:p>
      <w:r>
        <w:rPr>
          <w:b/>
        </w:rPr>
        <w:t>[Pages 49–51]</w:t>
      </w:r>
    </w:p>
    <w:p>
      <w:r>
        <w:t>BULLETIN NO. 18 OF MAY 6, 2019 51</w:t>
        <w:br/>
        <w:t>PS11231 - STARSMEGASTORE-CONTRACTUAL ISSUES</w:t>
        <w:br/>
        <w:t>Measure No. 27649</w:t>
        <w:br/>
        <w:t>THE COMPETITION AND MARKET AUTHORITY</w:t>
        <w:br/>
        <w:t>IN ITS MEETING of April 17, 2019;</w:t>
        <w:br/>
        <w:t>HEARD the Rapporteur Professor Michele Ainis;</w:t>
        <w:br/>
        <w:t>HAVING REGARD TO Part II, Title III, and Part III, Title III, of Legislative Decree September 6, 2005, No. 206, containing the "Consumer Code" and subsequent amendments (hereinafter, Consumer Code);</w:t>
        <w:br/>
        <w:t>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April 1, 2015;</w:t>
        <w:br/>
        <w:t>HAVING REGARD TO its measure of January 10, 2019, whereby it was decided not to adopt the precautionary measure pursuant to Article 27, paragraph 3, of the Consumer Code and Article 8, paragraph 1, of the Regulation;</w:t>
        <w:br/>
        <w:t>HAVING REGARD TO the acts of the proceeding;</w:t>
      </w:r>
    </w:p>
    <w:p>
      <w:r>
        <w:t>I. THE PARTY</w:t>
        <w:br/>
        <w:t>1. The company Stars S.r.l. (VAT No. 11846201009) (hereinafter "the Party" or "the Professional"), as a professional pursuant to Article 18, paragraph 1, letter b), of the Consumer Code, is engaged in the wholesale trade of electronic equipment and appliances. The Professional operates through the website identified by the domain www.starsmegastore.com and its revenue for the year 2017 amounted to 1.46 million euros, while the revenue for the first 10 months of 2018 (i.e., calculated as of 31/10/2018) amounted to 2.55 million euros.</w:t>
      </w:r>
    </w:p>
    <w:p>
      <w:r>
        <w:t>II. COMMERCIAL PRACTICES</w:t>
        <w:br/>
        <w:t>2. The proceeding concerns the unfairness of commercial conduct carried out by the professional in the online offering of products through the website www.starsmegastore.com (hereinafter also "the site"), consisting of:</w:t>
        <w:br/>
        <w:t>A) incomplete execution, in a significant number of cases, of online purchase orders received through the site, which was sometimes followed by the cancellation of the order (by the consumer) characterized by refund procedures for the amount paid that experienced delays compared to the terms set forth in the Consumer Code;</w:t>
        <w:br/>
        <w:t>B) the absence, on the professional's site or in the General Terms and Conditions of contract reported therein, of the form for exercising the right of withdrawal as well as the imposition of unjustified charges for communicating the intention to exercise the same right (sending a registered letter with acknowledgment of receipt "possibly preceded by fax").</w:t>
      </w:r>
    </w:p>
    <w:p>
      <w:r>
        <w:t>52 BULLETIN NO. 18 OF MAY 6, 2019</w:t>
        <w:br/>
        <w:t>III. FINDINGS OF THE PROCEEDING</w:t>
        <w:br/>
        <w:t>1) The course of the proceeding</w:t>
        <w:br/>
        <w:t>3. In relation to the conduct described above, on November 29, 2018, the Party was notified of the initiation of investigative proceeding No. PS11231 against Stars S.r.l. for possible violation of Articles 20, 24, 25, letter d), 49 paragraph 1, letter h), 56, paragraph 1, of the Consumer Code.</w:t>
        <w:br/>
        <w:t>4. Concurrently with the initiation communication, the professional was invited, pursuant to Article 8, paragraph 2, of the Regulation, to submit written statements and documents within ten days of receipt, for the purpose of assessing the existence of the conditions for the provisional suspension of the practices, pursuant to Article 27, paragraph 3, of the Consumer Code.</w:t>
        <w:br/>
        <w:t>5. On December 4, 2018, the Party exercised the right of access to the documents in the file.</w:t>
        <w:br/>
        <w:t>6. On December 10, 2018, within the precautionary sub-proceeding, the Party submitted a defense memorandum and provided the requested information in the Initiation Communication.</w:t>
        <w:br/>
        <w:t>7. By measure of January 10, 2019, the Authority decided not to adopt the precautionary measure pursuant to Article 27, paragraph 3, of the Consumer Code and Article 8, paragraph 1, of the Regulation, considering the conditions for periculum in mora to be non-existent.</w:t>
        <w:br/>
        <w:t>8. On February 7, 2019, a request for information was sent to the Party aimed at understanding the data provided in the memorandum of December 10, 2018. On February 15, 2019, the Party provided a response to the aforementioned request for information.</w:t>
        <w:br/>
        <w:t>9. On February 28, 2019, the Party was notified of the conclusion date of the investigative phase pursuant to Article 16, paragraph 1, of the Regulation.</w:t>
        <w:br/>
        <w:t>10. On March 14, 2019, the Party submitted the final memorandum regarding the proceeding in question.</w:t>
        <w:br/>
        <w:t>11. On March 18, 2019, a request for opinion was sent to the Authority for Guarantees in Communications, which was received on April 10, 2019.</w:t>
      </w:r>
    </w:p>
    <w:p>
      <w:r>
        <w:t>2) The evidence acquired</w:t>
        <w:br/>
        <w:t>a) The reports</w:t>
        <w:br/>
        <w:t>12. In the period between June 20181 and December 20182, thus also after the initiation of the present proceeding, the Authority received several reports regarding the failure to deliver products purchased by consumers as well as the omission of refunding the amount paid by the consumer following the cancellation of the order or the exercise of the right of withdrawal by the consumer.</w:t>
        <w:br/>
        <w:t>13. The reports, which are provided by way of example, state the following:</w:t>
        <w:br/>
        <w:t>- on June 25, 2018, a consumer purchased a television through the professional's site; the order was to be fulfilled within 12 working days; however, the company first informed the consumer that it had to proceed with a new order (as the television, according to the professional, had arrived damaged at the warehouses of Stars S.r.l.) with new delivery scheduled between July 16 and 20, 2018; on July 16, 2018, the professional suggested to the consumer to proceed with the withdrawal as the product would no longer be orderable (despite the same model being available on the website for a quantity of 13 pieces). The request for withdrawal and related refund was sent by the reporter (and received by the professional) on July 16, 2018; however, as of July 31, 2018, the reporter had not received any refund3;</w:t>
        <w:br/>
        <w:t>- on June 29, 2018, a consumer purchased a washer-dryer, with delivery scheduled for July 11, 2018. On July 9, 2018, the consumer was informed that due to an alleged "delay" the order would be fulfilled on July 20, 2018. The order was canceled by the reporter (with a request for related refund) and as of August 6, 2018, the consumer had not yet received any refund4;</w:t>
        <w:br/>
        <w:t>- on March 29, 2018, a consumer purchased a television that was delivered - on April 7, 2018 - damaged and non-functional. The professional, contacted by the reporter, informed the latter that the replacement of the product could not take place as there was no availability of a similar product. On June 4, 2018, the consumer was informed of the possibility of obtaining a refund of the amount paid (178 euros). However, as of September 4, 20185, and "despite countless contacts and reminders, missed responses and vain promises from the merchant," the amount had not been refunded to the reporter6;</w:t>
        <w:br/>
        <w:t>- on August 28, 2018, a consumer purchased a television through the professional's website; after about a week from the order, not having yet received the product, the reporter contacted the professional who stated that 7 to 14 working days were still needed for delivery. Since the reporter needed the television urgently, on September 4, 2018, he decided to exercise the right of withdrawal, but the next morning, "contrary to the provisions," the television was delivered. The consumer reports that he did not even open the packaged box and immediately tried to contact the company (both by phone and by email) without receiving any response. Only on September 10, 2018, "after numerous attempts," did the consumer manage to contact the professional, who would have guaranteed that the company would send a courier to pick up the television on September 12, 2018. However, on that date no courier arrived to pick up the television7;</w:t>
        <w:br/>
        <w:t>- on November 5, 2018, a consumer purchased a television through the professional's website for an amount of 340 euros (paid by credit card). The order was confirmed by Stars S.r.l. but on November 19, 2018, the professional, after communicating the impossibility of proceeding with said supply, agreed with the customer to replace the product with a different model. Since Stars S.r.l. was unable to fulfill the shipment "in certain and credible times, also considering the continued postponements citing various reasons," on December 4, 2018, the reporter requested a refund (by certified email); this was carried out on December 7, 20188.</w:t>
        <w:br/>
        <w:t>3 Report No. 0057310 of August 1, 2018.</w:t>
        <w:br/>
        <w:t>4 Report No. 0058487 of August 7, 2018.</w:t>
        <w:br/>
        <w:t>5 Date of transmission of the report to the Authority.</w:t>
        <w:br/>
        <w:t>6 Report No. 0062078 of September 4, 2018.</w:t>
        <w:br/>
        <w:t>7 Report No. 0065901 of September 25, 2018.</w:t>
        <w:br/>
        <w:t>8 Report No. 0080368 of December 5, 2018 and subsequent integrations.</w:t>
      </w:r>
    </w:p>
    <w:p>
      <w:r>
        <w:rPr>
          <w:b/>
        </w:rPr>
        <w:t>[Pages 52–54]</w:t>
      </w:r>
    </w:p>
    <w:p>
      <w:r>
        <w:t>54 BULLETIN NO. 18 OF MAY 6, 2019</w:t>
        <w:br/>
        <w:t>14. Furthermore, in the course of the investigative activity, it emerged that, specifically regarding the conduct under A) and relating to 2018, Stars S.r.l. received a total of 9,436 orders, of which 7,505 were fulfilled, leaving 1,931 orders unfulfilled by Stars S.r.l. in the same commercial year.</w:t>
        <w:br/>
        <w:t>15. Also with reference to 2018, there were 773 orders canceled by consumers: consequently, there were 1,158 orders not fulfilled due to non-delivery by the professional, not being orders expressly canceled by the consumer.</w:t>
        <w:br/>
        <w:t>16. Specifically regarding the refund phase of the amount paid by the consumer, during the specific period to which the reports in the records refer (June–September 2018), the professional received a total of 3,078 orders (as well as 321 refund requests, corresponding to 10.4% of the total orders received).</w:t>
        <w:br/>
        <w:t>17. Also concerning refunds, and more specifically regarding the complainants in the present proceedings, the Party has indeed fully refunded – with an average delay of 22 days compared to the deadline set by law – the same individuals the amount paid.</w:t>
        <w:br/>
        <w:t>b) The informational structure of the site</w:t>
        <w:br/>
        <w:t>18. The examination of the professional's website and the General Terms and Conditions of contract contained therein allowed for verification of: (i) the absence of the form for exercising the right of withdrawal; (ii) the provision of unjustified burdens for communicating the intention to exercise the same right (sending a registered letter with acknowledgment of receipt "possibly preceded by fax").</w:t>
        <w:br/>
        <w:t>3) The defensive arguments of the Party</w:t>
        <w:br/>
        <w:t>19. In support of the correctness of its conduct, the professional noted that it executed 613 refunds (for a total of 659 products) in the period from January 1 to October 31, 2018, the vast majority of which did not give rise to any problems, so that the few reports received from the Authority and present in the records should be considered a completely reasonable number ("almost physiological," according to the Party).</w:t>
        <w:br/>
        <w:t>20. Specifically regarding the refund phase of the amount paid by the consumer, the Party highlighted that the substantial number of orders received during the reference period of the reports (about 3,000 between June and September 2018) would have contributed to causing, along with the summer period and contingent difficulties, "a slight delay in the return of the amounts compared to the tight deadlines imposed by the Consumer Code."</w:t>
        <w:br/>
        <w:t>21. According to the Party, the fact that refunds were made to the complainants would exclude the possibility of classifying a commercial practice as unfair attributable to Stars S.r.l., since there would have "never been any obstacle to the delivery of the goods or to the refund of the price imposed by the seller, as it has emerged that the reported delays were solely due to issues mainly related to damages occurring to the goods during delivery or to temporary difficulties of STARS in making refunds within the tight deadlines set by law."</w:t>
        <w:br/>
        <w:t>9 That is, the difference between the 1,931 orders not fulfilled by Stars S.r.l. and the 773 orders canceled by consumers.</w:t>
        <w:br/>
        <w:t>10 Stars S.r.l. closed its operations for summer holidays in the first 15 days of August 2018.</w:t>
        <w:br/>
        <w:t>11 See. Memorandum of Stars S.r.l. of February 15, 2019.</w:t>
        <w:br/>
        <w:t>12 See. Memorandum of Stars S.r.l. of December 10, 2018.</w:t>
      </w:r>
    </w:p>
    <w:p>
      <w:r>
        <w:t>BULLETIN NO. 18 OF MAY 6, 2019 55</w:t>
        <w:br/>
        <w:t>22. Regarding the absence of the form for exercising the right of withdrawal, or the provision of costly methods of communicating the intention to exercise the same right, the professional communicated, in a memorandum dated December 10, 2018, that it had already modified its website: i) on one hand, by inserting a form for exercising the right of withdrawal, thus facilitating the consumer who wishes to withdraw from the contract; ii) on the other hand, providing – and clearly indicating – that any withdrawal can be executed without any additional cost to the consumer (it is now provided that anyone wishing to exercise the right of withdrawal is required to notify the professional through "any explicit statement from which the intention to exercise this right can be inferred (for example, a letter sent by mail, fax, or email)."</w:t>
        <w:br/>
        <w:t>IV. OPINION OF THE AUTHORITY FOR GUARANTEES IN COMMUNICATIONS</w:t>
        <w:br/>
        <w:t>23. Since the commercial practice subject to this measure was disseminated via the internet, on March 18, 2019, the opinion was requested from the Authority for Guarantees in Communications, pursuant to Article 27, paragraph 6, of the Consumer Code.</w:t>
        <w:br/>
        <w:t>24. In an opinion received on April 10, 2019, the aforementioned Authority, limiting its evaluations to the suitability of the specific means of communication used to disseminate the commercial practice to impact and amplify any unfairness of the same practice, expressed its opinion that the incomplete information present on the professional's website regarding the exercise of the right of withdrawal may have induced consumers to make a commercial choice that they otherwise would not have made.</w:t>
        <w:br/>
        <w:t>25. Therefore, the Authority for Guarantees in Communications deemed that, in this case, the Internet is a suitable tool to significantly influence the realization of the commercial practice subject to the request for opinion.</w:t>
        <w:br/>
        <w:t>V. CONCLUDING EVALUATIONS</w:t>
        <w:br/>
        <w:t>Preliminary observations</w:t>
        <w:br/>
        <w:t>26. The investigation in question concerns the e-commerce sector, a rapidly growing area characterized by intense competition, in which the depersonalization of the purchasing relationship effectively weakens the purchasing consumer and places them in a position of inevitable informational asymmetry compared to the professional. Hence the need to ensure the correctness of commercial relationships, primarily the fulfillment of the main obligations of the contract and, therefore, the delivery of the purchased goods, corresponding to those subject to promotion and offer. In the pre-purchase decision phase, it is therefore necessary to provide as precise and comprehensive an informational framework as possible regarding the essential characteristics of the products sold and the methods of execution of the related contractual regulation, in order to allow the consumer to verify the convenience of the transaction and the conformity of the goods/services provided to the professional's statements. Moreover, considering the characteristics and articulation via the internet, greater detail in offering complete and exhaustive information, in a clear and understandable manner, from the very first contact with the consumer regarding a commercial transaction, does not impose any additional burden on the professional.</w:t>
        <w:br/>
        <w:t>27. Furthermore, it should be emphasized that, in the e-commerce sector, the informational obligations of the professional remain, albeit with different significance, even after the submission of an order: during the execution phase of the consumer relationship, not only the rapid execution of a transaction is relevant, but also the dissemination of correct information about the actual status and concrete developments of a purchase order. This is also because, given the high competition in e-commerce, if promptly and adequately informed about the possible impossibility of fulfilling the order under the proposed conditions, the consumer can easily replace the non-compliant professional with a direct competitor.</w:t>
        <w:br/>
        <w:t>Violations of the Consumer Code referred to in point II</w:t>
        <w:br/>
        <w:t>28. The procedure concerns the unfairness of the conduct carried out by the professional in offering products online through the website www.starsmegastore.com, consisting, on one hand, in the non-delivery of purchased products online in a significant number of cases, followed by refund procedures characterized by delays; on the other hand, in the absence, on the professional's website, of the form for exercising the right of withdrawal as well as in the provision of unjustified burdens for communicating the intention to exercise the same right.</w:t>
        <w:br/>
        <w:t>29. That said, from the evidence collected during the investigation, and specifically regarding the 2018 commercial year, it emerges that 1,931 orders regularly paid by consumers were not properly honored by the professional. This is a significant number of unfulfilled orders, corresponding to 20% of the total orders received by the professional in the same commercial year.</w:t>
        <w:br/>
        <w:t>30. Also relating to 2018, even more significant is the data regarding unfulfilled orders due to non-delivery by the professional but not expressly canceled by consumers, which amounts to 1,158, a number that corresponds to 12.2% of the total orders received in 2018 by Stars S.r.l.: in other words, this data highlights that, with reference to the 2018 commercial year, in one out of eight (of online orders) there was a failure to deliver by the professional, in the absence of a cancellation request by the consumer.</w:t>
        <w:br/>
        <w:t>31. In this regard, it must be emphasized that the Party did not provide any explanation regarding the non-delivery of products already ordered online by consumers, while attributing the delays in refunds (compared to the deadlines set by the Consumer Code) primarily to the high number of orders that characterized the summer months. And in this perspective, the investigative activity indeed highlighted, on one hand, that during the period to which the reports refer (June – September 2018), the professional received as many as 321 refund requests; on the other hand, that the professional recorded a sudden spike in the number of canceled orders (which correspond to a refund) starting in June 2018, just before the summer closure of business activities.</w:t>
        <w:br/>
        <w:t>32. The described conduct – considered as a whole – is characterized as an aggressive commercial practice. Consumers, in fact, usually base their commercial choice, in addition to price, also on the presentation of the chosen product as "available" and,</w:t>
      </w:r>
    </w:p>
    <w:p>
      <w:r>
        <w:rPr>
          <w:b/>
        </w:rPr>
        <w:t>[Pages 55–57]</w:t>
      </w:r>
    </w:p>
    <w:p>
      <w:r>
        <w:t>BULLETIN NO. 18 OF MAY 6, 2019 57</w:t>
        <w:br/>
        <w:t>therefore, deliverable through simple shipping. It follows that the absence of specific indications on the professional's website regarding the possible unavailability of the products offered online is likely to mislead the consumer, who will be induced to make a commercial decision that they would not have otherwise made.</w:t>
        <w:br/>
        <w:t>33. Only once the unavailability of the good, or its delayed delivery compared to the times initially set by the professional, is ascertained, is the consumer forced to cancel the order (and/or to terminate the contract), and to obtain, with potentially significant delays, the refund of the amount paid for the online purchase.</w:t>
        <w:br/>
        <w:t>34. This conduct exploits the position of weakness in which consumers find themselves due to the informational asymmetries that characterize the tool used for concluding the purchase contract.</w:t>
        <w:br/>
        <w:t>35. For the reasons stated above, the commercial practice must therefore be considered aggressive pursuant to Articles 24 and 25, letter d), of the Consumer Code, as it is contrary to professional diligence and likely to induce the consumer to make an economic choice that they would not have otherwise made.</w:t>
        <w:br/>
        <w:t>36. With regard to the lack of the form for exercising the right of withdrawal, or the provision of costly methods of communicating the intention to exercise the same right, it must be considered that such conduct is in contrast, with respect to the period in which it occurred, with Articles 49 paragraph 1 letter h), 56 paragraph 1, of the Consumer Code.</w:t>
        <w:br/>
        <w:t>VI. QUANTIFICATION OF THE SANCTION</w:t>
        <w:br/>
        <w:t>37. Pursuant to Article 27, paragraph 9, of the Consumer Code, with the measure that prohibits the unfair commercial practice, the Authority orders the application of an administrative pecuniary sanction from €5,000 to €5,000,000, taking into account the seriousness and duration of the violation.</w:t>
        <w:br/>
        <w:t>38. In quantifying the sanction, the criteria identified by Article 11 of Law No. 689/81 must be considered, as applicable, by virtue of the reference provided in Article 27, paragraph 13, of the Consumer Code: in particular, the seriousness of the violation, the efforts made by the company to eliminate or mitigate the infringement, the personality of the agent, as well as the economic conditions of the company itself.</w:t>
        <w:br/>
        <w:t>39. With regard to the commercial practice, in assessing the seriousness of the violation, consideration is given to the overall extent of the potential economic harm to consumers, the size of the professional, who has been operating since March 2015, and the specificities of the e-commerce sector, which places the purchasing consumer in a position of inevitable informational asymmetry compared to the professional, as well as the means used to convey informational content, namely the professional's corporate website, a tool capable of reaching a large number of consumers.</w:t>
        <w:br/>
        <w:t>40. For the purposes of assessing the seriousness of the violation, it should also be noted that the professional, in response to the request to exercise the right of withdrawal and, consequently, to obtain a refund of the amount paid during the online purchase, has promptly refunded, albeit with an average delay of 22 days, its customers.</w:t>
        <w:br/>
        <w:t>41. Regarding the duration of the violation, from the available evidence, it appears that the practice was carried out at least from June 2018 to September 2018. Based on these elements, it is deemed appropriate to determine the applicable administrative pecuniary sanction for the company Stars S.r.l. in the amount of €100,000 (one hundred thousand euros).</w:t>
        <w:br/>
        <w:t>42. With regard to the seriousness of the violation referred to in point 36, the elements indicated in point 39 are recalled, while for the duration, from the available evidence, it appears that the contested conduct has been in place at least from June 2018 until December 2018, the date of the modification of the website by the professional. Based on these elements, it is deemed appropriate to determine the applicable administrative pecuniary sanction for the company Stars S.r.l. in the amount of €10,000 (ten thousand euros).</w:t>
        <w:br/>
        <w:t>CONSIDERING, based on the aforementioned considerations, that the commercial practice described in point II, sub A), of this measure is deemed unfair pursuant to Articles 24 and 25, letter d), of the Consumer Code, as it is contrary to professional diligence and likely to induce the consumer to make an economic choice that they would not have otherwise made;</w:t>
        <w:br/>
        <w:t>CONSIDERING, based on the aforementioned considerations, that the conduct referred to in point II, sub B), of this measure constitutes a violation of Articles 49 paragraph 1 letter h) and 56 paragraph 1 of the Consumer Code;</w:t>
        <w:br/>
        <w:t>RESOLVES</w:t>
        <w:br/>
        <w:t>a) that the commercial practice described in point II, sub A), of this measure, carried out by the company Stars S.r.l., constitutes, for the reasons and within the limits set out in the motivation, an unfair commercial practice pursuant to Articles 24 and 25, letter d), of the Consumer Code, and prohibits its dissemination or continuation;</w:t>
        <w:br/>
        <w:t>b) that the conduct referred to in point II, sub B), of this measure constitutes, for the reasons and within the limits set out in the motivation, a violation of Articles 49, paragraph 1, letter h) and 56, paragraph 1, of the Consumer Code;</w:t>
        <w:br/>
        <w:t>c) that, with reference to the commercial practice referred to in letter a), the company Stars S.r.l. shall be imposed an administrative pecuniary sanction of €100,000 (one hundred thousand euros);</w:t>
        <w:br/>
        <w:t>d) that with reference to the conduct referred to in letter b), the company Stars S.r.l. shall be imposed an administrative pecuniary sanction of €10,000 (ten thousand euros);</w:t>
        <w:br/>
        <w:t>e) that the professional shall communicate to the Authority, within sixty days from the notification of this measure, the initiatives taken in compliance with the injunction referred to in point a).</w:t>
        <w:br/>
        <w:t>The administrative sanctions imposed must be paid within thirty days from the notification of this measure, using the tax codes indicated in the attached F24 model with identifying elements, pursuant to Legislative Decree No. 241/1997.</w:t>
        <w:br/>
        <w:t>Payment must be made electronically with a debit from one's bank or postal account, through the home banking and CBI services provided by banks or Poste Italiane S.p.A., or by using the telematic services of the Revenue Agency, available on the website www.agenziaentrate.gov.it.</w:t>
        <w:br/>
        <w:t>After the aforementioned deadline, for the period of delay of less than six months, late payment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collector for collection; in this case, the increase absorbs the late payment interest accrued during the same period.</w:t>
        <w:br/>
        <w:t>Immediate communication of the payment must be given to the Authority by sending the documentation certifying the payment made.</w:t>
        <w:br/>
        <w:t>This measure will be notified to the interested parties and published in the Bulletin of the Competition and Market Authority.</w:t>
        <w:br/>
        <w:t>Pursuant to Article 27, paragraph 12, of the Consumer Code, in case of non-compliance with the measure, the Authority applies an administrative pecuniary sanction from €10,000 to €5,000,000. In cases of repeated non-compliance, the Authority may order the suspension of business activities for a period not exceeding thirty days.</w:t>
        <w:br/>
        <w:t>Against this measure, an appeal may be filed with the TAR of Lazio, pursuant to Article 135, paragraph 1, letter b), of the Code of Administrative Procedure (Legislative Decree July 2, 2010, No. 104),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notification of the measure itself.</w:t>
        <w:br/>
        <w:t>THE SECRETARY GENERAL THE PRESIDENT f.f.</w:t>
        <w:br/>
        <w:t>Filippo Arena Gabriella Muscolo</w:t>
      </w:r>
    </w:p>
    <w:p>
      <w:r>
        <w:rPr>
          <w:b/>
        </w:rPr>
        <w:t>[Pages 58–60]</w:t>
      </w:r>
    </w:p>
    <w:p>
      <w:r>
        <w:t>60 BULLETIN NO. 18 OF MAY 6, 2019</w:t>
        <w:br/>
        <w:t>PS11281 - SOTTOCOSTO.ONLINE/PROMOTIONAL TRADE - VARIOUS ISSUES</w:t>
        <w:br/>
        <w:t>Measure No. 27651</w:t>
        <w:br/>
        <w:t>THE COMPETITION AND MARKET AUTHORITY</w:t>
        <w:br/>
        <w:t>IN ITS MEETING of April 17, 2019;</w:t>
        <w:br/>
        <w:t>HEARD the Rapporteur Dr. Gabriella Muscolo;</w:t>
        <w:br/>
        <w:t>HAVING REGARD TO Part II, Title III, and Part III, Title III, of Legislative Decree September 6, 2005, No. 206, containing the "Consumer Code" and subsequent amendments (hereinafter, Consumer Code);</w:t>
        <w:br/>
        <w:t>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April 1, 2015;</w:t>
        <w:br/>
        <w:t>HAVING REGARD TO its measure of December 12, 2018, with which the adoption of the precautionary measure was decided, pursuant to Article 27, paragraph 3, of the Consumer Code;</w:t>
        <w:br/>
        <w:t>HAVING REGARD TO the acts of the proceeding;</w:t>
      </w:r>
    </w:p>
    <w:p>
      <w:r>
        <w:t>I. THE PARTIES</w:t>
        <w:br/>
        <w:t>1. The companies Promotional Trade S.r.l. (hereinafter also "PT") and Mega Trade S.r.l. (hereinafter also "MT") (jointly, "the Parties" or "the Professionals"), as professionals pursuant to Article 18, paragraph 1, letter b), of the Consumer Code, engage in online commerce of goods belonging to various product categories (electronic equipment and appliances, beverages, video games, detergents, toys, etc.). PT and MT operate through the website identified by the domain https://www.sottocosto.online.</w:t>
        <w:br/>
        <w:t>2. In particular, based on the information in the records, the website in question appears to have been registered by the company PT, which, as of April 16, 2018, has ceased operations at its previous registered office due to the transfer of its registered office; until April 16, 2018, the sole administrator and total shareholder of PT was a natural person who holds the entirety of the share capital of MT. The latest available financial statement of the company MT, relating to 2016, indicates revenues of 5.8 million euros, recording a net profit of 107,000 euros.</w:t>
        <w:br/>
        <w:t>3. ENI S.p.A., in its capacity as notifier.</w:t>
      </w:r>
    </w:p>
    <w:p>
      <w:r>
        <w:t>II. COMMERCIAL PRACTICES</w:t>
        <w:br/>
        <w:t>4. The proceeding concerns the unfairness of commercial conduct carried out by the professional in the offer of products online through the website www.sottocosto.online (hereinafter also the "site"), consisting of:</w:t>
        <w:br/>
        <w:t>A) failure to deliver the products purchased online through the site, as well as the omission of the refund of the amount paid by the consumer in the event of order cancellation or exercise of the right of withdrawal by the consumer;</w:t>
        <w:br/>
        <w:t>B) omission of the pre-contractual information obligations, incumbent on the professional in the case of distance negotiated contracts.</w:t>
      </w:r>
    </w:p>
    <w:p>
      <w:r>
        <w:t>III. THE OUTCOMES OF THE PROCEEDING</w:t>
        <w:br/>
        <w:t>1) The course of the proceeding</w:t>
        <w:br/>
        <w:t>5. In relation to the conduct described above, on November 29, 2018, the Parties were notified of the initiation of investigative proceeding No. PS11281 against Promotional Trade S.r.l. and Mega Trade S.r.l. for possible violation of Articles 20, 24, 25, letters d) and e), 49, paragraph 1, letter h), and 56, paragraph 1, of the Consumer Code.</w:t>
        <w:br/>
        <w:t>6. Concurrently with the initiation notification, the professionals were invited, pursuant to Article 8, paragraph 2, of the Regulation, to submit written statements and documents within ten days of receipt, for the purpose of assessing the existence of the prerequisites for the provisional suspension of the practices, pursuant to Article 27, paragraph 3, of the Consumer Code.</w:t>
        <w:br/>
        <w:t>7. On December 11, 2018, ENI S.p.A. formally submitted a request to participate in the proceeding pursuant to and for the effects of Article 10 of the Regulation. On December 12, 2018, ENI S.p.A. was notified of the acceptance of the aforementioned participation request.</w:t>
        <w:br/>
        <w:t>8. By measure of December 12, 2018, the Authority ordered the suspension of the practice related to the marketing and sale of products that are unavailable or otherwise not actually ready for delivery, considering the prerequisites of fumus boni iuris and periculum in mora to be present.</w:t>
        <w:br/>
        <w:t>9. On December 18, 2018, a consumer formally submitted a request to participate in the proceeding pursuant to and for the effects of Article 10 of the Regulation. On December 21, 2018, the same consumer was notified of the acceptance of the aforementioned participation request.</w:t>
        <w:br/>
        <w:t>10. By formal act of January 22, 2019, the company Mega Trade S.r.l. (formerly Promotional Trade S.r.l.) was declared bankrupt (procedure No. 2/2019 of the Court of Trieste).</w:t>
        <w:br/>
        <w:t>11. On February 5, 2019, the HTTP service associated with the domain www.sottocosto.online was reported as suspended.</w:t>
        <w:br/>
        <w:t>12. On February 28, 2019, the Parties were notified of the conclusion date of the investigative phase pursuant to Article 16, paragraph 1, of the Regulation.</w:t>
      </w:r>
    </w:p>
    <w:p>
      <w:r>
        <w:t>13. On March 18, 2019, a request for opinion was sent to the Authority for Guarantees in Communications, which was received on April 10, 2019.</w:t>
      </w:r>
    </w:p>
    <w:p>
      <w:r>
        <w:t>2) The evidence acquired</w:t>
        <w:br/>
        <w:t>a) The reports</w:t>
        <w:br/>
        <w:t>14. In the period between October 2018 and January 2019, thus also after the initiation of the present proceeding, the Authority received approximately 30 reports concerning the failure to deliver electronic products purchased by consumers or the omission of the refund of the amount paid by the consumer in the event of order cancellation or exercise of the right of withdrawal by the consumer.</w:t>
        <w:br/>
        <w:t>15. The reports, by way of example, state the following:</w:t>
        <w:br/>
        <w:t>- on June 29, 2018, products were purchased through the site for a total value of 1,178 euros with delivery allegedly "guaranteed" within seven days. Not having received anything within the expected time, the notifier contacted the company PT to find out the new delivery date, but received no response. Finally, on August 7, 2018, the notifier was "forced to request a refund," which, as of October 30, 2018, had still not been made despite several reminders from the consumer. Furthermore, the notifier reports being threatened with a complaint if they did not remove a negative review made on the review site Dday;</w:t>
        <w:br/>
        <w:t>- on August 23, 2018, a consumer purchased an iPhone 8 online on the site for the price of 499 euros. A few days later, the notifier was informed that the delivery would be delayed and, after about a month, in the absence of delivery, the notifier requested a refund, which was assured to occur within 30 days. After that period, and after reiterating the refund request - most recently on October 22, 2018 - the notifier reported the facts to the Authority, fearing "that there is a risk of some illicit activity";</w:t>
        <w:br/>
        <w:t>- on July 2, 2018, goods were purchased for a value of 2,890 euros. On July 20, 2018, the notifier requested a refund after the company PT reported that it did not have the purchased goods available online. Although the deadline for the refund was set by the professional for October 12, 2018, as of November 16, 2018, the notifier had received no refund nor any formal response to the requests made via email;</w:t>
        <w:br/>
        <w:t>- on June 26, 2018, goods were purchased through the site for a value of 505.60 euros; although the contractual conditions provided for delivery within 7 working days, nothing was ever delivered and "after numerous written reminders" the order was therefore canceled by the notifier; the acceptance of the refund by the supplying company followed.</w:t>
      </w:r>
    </w:p>
    <w:p>
      <w:r>
        <w:rPr>
          <w:b/>
        </w:rPr>
        <w:t>[Pages 61–63]</w:t>
      </w:r>
    </w:p>
    <w:p>
      <w:r>
        <w:t>BULLETIN NO. 18 OF MAY 6, 2019 63</w:t>
        <w:br/>
        <w:t xml:space="preserve">contractually should have occurred within 60 days; nevertheless, nothing had yet been refunded as of January 14, 2019; </w:t>
        <w:br/>
        <w:t xml:space="preserve">- in the first days of September 2018, an iPhone 8 was purchased on the website (immediately paid by bank transfer). The product "was initially declared available then unavailable." The complainant requested a refund which, as of January 21, 2019, had still not been received. </w:t>
        <w:br/>
        <w:t xml:space="preserve">16. The professionals did not provide any information regarding the orders received and fulfilled, the number of goods actually delivered in relation to the purchase orders received, the number of requests to exercise the right of withdrawal, and the methods of handling complaints and withdrawal requests. </w:t>
        <w:br/>
        <w:t xml:space="preserve">b) The informational structure of the site </w:t>
        <w:br/>
        <w:t xml:space="preserve">17. Checks carried out on the internet site of the Party also revealed some omissions of the pre-contractual informational obligations, which burden the professional in the case of distance negotiated contracts. </w:t>
        <w:br/>
        <w:t xml:space="preserve">18. In particular, the examination of the general terms and conditions published on the professional's site allowed for the verification of: (i) the absence of the form for exercising the right of withdrawal; (ii) the provision of unjustified charges for communicating the intention to exercise the right of withdrawal (sending registered mail with return receipt "possibly preceded by fax"). </w:t>
        <w:br/>
        <w:t xml:space="preserve">3) The defensive arguments of the Parties </w:t>
        <w:br/>
        <w:t xml:space="preserve">19. Following the initiation communication, the professionals did not participate in the procedure in any way, nor did they submit defensive memoranda. </w:t>
        <w:br/>
        <w:t xml:space="preserve">IV. OPINION OF THE AUTHORITY FOR GUARANTEES IN COMMUNICATIONS </w:t>
        <w:br/>
        <w:t xml:space="preserve">20. Since the commercial practice subject to this measure was disseminated via the internet, on March 18, 2019, an opinion was requested from the Authority for Guarantees in Communications, pursuant to Article 27, paragraph 6, of the Consumer Code. </w:t>
        <w:br/>
        <w:t xml:space="preserve">21. With an opinion received on April 10, 2019, the aforementioned Authority, limiting its evaluations to the suitability of the specific means of communication used to disseminate the commercial practice to affect and amplify any unfairness of the same practice, expressed its opinion that the inaccurate and incomplete information present on the professionals' site regarding the exercise of the right of withdrawal may have led consumers to a commercial choice that they would not otherwise have made. </w:t>
        <w:br/>
        <w:t xml:space="preserve">22. Therefore, the Authority for Guarantees in Communications deemed that, in this case, the Internet is a suitable tool to significantly influence the realization of the commercial practice subject to the request for opinion. </w:t>
        <w:br/>
        <w:t xml:space="preserve">12 Cf. report prot. no. 0013888 of 01/23/2019. </w:t>
        <w:br/>
        <w:t>13 Cf. report prot. no. 0011787 of 01/14/2019.</w:t>
      </w:r>
    </w:p>
    <w:p>
      <w:r>
        <w:t xml:space="preserve">64 BULLETIN NO. 18 OF MAY 6, 2019 </w:t>
        <w:br/>
        <w:t xml:space="preserve">V. CONCLUDING EVALUATIONS </w:t>
        <w:br/>
        <w:t xml:space="preserve">Preliminary observations </w:t>
        <w:br/>
        <w:t xml:space="preserve">23. The investigation in question concerns the e-commerce sector, a rapidly growing area characterized by very intense competition, in which the depersonalization of the purchasing relationship effectively weakens the purchasing consumer and places them in a position of inevitable informational asymmetry compared to the professional. Hence the need to ensure the correctness of commercial relations, primarily the fulfillment of the main obligations of the contract and, therefore, the delivery of the purchased goods, corresponding to those subject to promotion and offer. In the pre-purchase decision phase, it is therefore necessary to provide as precise and comprehensive an informational framework as possible regarding the essential characteristics of the products sold and the methods of execution of the related contractual regulation, in order to allow the consumer to verify the convenience of the transaction and the conformity of the goods/services provided to the professional's declarations. Moreover, given the characteristics and articulation via the internet, greater detail in offering complete and exhaustive information, in a clear and understandable manner, from the first contact with the consumer regarding a commercial transaction, does not impose any greater burden on the professional. </w:t>
        <w:br/>
        <w:t xml:space="preserve">24. Furthermore, it should be noted that, in the e-commerce sector, the informational obligations on the professional remain, albeit with different relevance, even after the submission of an order: in the execution phase of the consumer relationship, not only the rapid execution of a transaction is relevant, but also the dissemination of correct information on the actual status and concrete developments of a purchase order. This is also because, given the high competition in e-commerce, if promptly and adequately informed about the possible impossibility of fulfilling the order under the proposed conditions, the consumer can easily replace the non-compliant professional with a direct competitor. </w:t>
        <w:br/>
        <w:t xml:space="preserve">Violations of the Consumer Code referred to in point II </w:t>
        <w:br/>
        <w:t xml:space="preserve">25. Initially, with reference to the contested conduct, both PT and MT must be considered responsible. In this regard, it should be noted that although PT appears to have ceased its activity (with simultaneous cancellation from the Business Register at the Chamber of Commerce Industry Crafts and Agriculture of Brescia) as of April 16, 2018, and although PT's activities have been transferred to Mega Trade S.r.l., the website with the domain www.sottocosto.online, in addition to having been registered by PT, as noted above, as of April 2, 2019, is still attributable to PT, which must therefore be considered jointly liable with MT. Furthermore, PT (until the cessation of its activities) and MT (until the declaration of bankruptcy) were controlled by the same individual and sole partner. </w:t>
        <w:br/>
        <w:t xml:space="preserve">26. That said, although the professionals did not respond to requests for information, numerous reports acquired in the records clearly show the aggressiveness of the conduct carried out by the same subjects, consisting of the failure to deliver the products purchased online through the site as well as the omission of the refund of the amount paid by the consumer in the event of cancellation of the order or the exercise of the right of withdrawal by the consumer. </w:t>
        <w:br/>
        <w:t xml:space="preserve">27. In particular, after making the purchase, the complainants learned of alleged problems in managing orders and delays in delivering the purchased products, sometimes managing to obtain refunds only after numerous complaints. </w:t>
        <w:br/>
        <w:t xml:space="preserve">28. Moreover, despite repeated reminders made during the time elapsed from the withdrawal from the contract and the request for a refund, some complainants still did not obtain the refund, encountering significant obstacles in exercising their contractual rights. </w:t>
        <w:br/>
        <w:t xml:space="preserve">29. The described conduct – considered overall – is therefore characterized as an aggressive commercial practice, due to the marked position of weakness in which consumers find themselves, also due to the informational asymmetries that characterize the tool used for concluding the purchase contract. Consumers, in fact, base their commercial choice not only on price but also on the presentation of the chosen product as available and, therefore, deliverable through simple shipping. It follows that the informational methods present on the site regarding the immediate availability of the products offered online are suitable to mislead consumers, pushing them to make a commercial decision that they would not otherwise have made and, therefore, subsequently to the cancellation of the order and/or the resolution of the contract due to the delay in delivery, they are unable to obtain from the professional the refund of the money paid. Finally, from the perspective of undue conditioning, the threat to take legal action following the mere publication of a negative comment about the professional's modus operandi is also relevant. </w:t>
        <w:br/>
        <w:t xml:space="preserve">30. For the reasons stated above, the commercial practice must therefore be considered aggressive pursuant to Articles 24 and 25, letters d) and e), of the Consumer Code, as it is capable of unduly conditioning the freedom of choice of the average consumer in relation to the exercise of contractual rights. </w:t>
        <w:br/>
        <w:t xml:space="preserve">31. With reference to the absence and/or incompleteness of the publication, on the professional's site, of information relating to the right of withdrawal, it must be considered that such deficiencies are in contrast with Articles 49, paragraph 1, letter h), and 56, paragraph 1, of the Consumer Code. </w:t>
        <w:br/>
        <w:t xml:space="preserve">VI. QUANTIFICATION OF THE SANCTION </w:t>
        <w:br/>
        <w:t xml:space="preserve">32. Pursuant to Article 27, paragraph 9, of the Consumer Code, with the measure that prohibits the unfair commercial practice, the Authority orders the application of an administrative pecuniary sanction from €5,000 to €5,000,000, taking into account the seriousness and duration of the violation. </w:t>
        <w:br/>
        <w:t xml:space="preserve">33. Regarding the quantification of the sanction, account must be taken, as applicable, of the criteria identified in Article 11 of Law No. 689/81, by virtue of the reference provided in Article 27, paragraph 13, of the Consumer Code: in particular, the seriousness of the violation, the work carried out by the company to eliminate or mitigate the infringement, the personality of the agent, as well as the economic conditions of the company itself. </w:t>
        <w:br/>
        <w:t xml:space="preserve">34. With regard to the commercial practice, in assessing the seriousness of the violation, consideration is given to the overall extent of the potential economic harm to consumers, of the </w:t>
        <w:br/>
        <w:t>16 Cf., among others, report prot. no. 0011787 of 01/14/2019.</w:t>
      </w:r>
    </w:p>
    <w:p>
      <w:r>
        <w:rPr>
          <w:b/>
        </w:rPr>
        <w:t>[Pages 64–66]</w:t>
      </w:r>
    </w:p>
    <w:p>
      <w:r>
        <w:t>66 BULLETIN NO. 18 OF MAY 6, 2019</w:t>
        <w:br/>
        <w:t>size of the professionals and the specificities of the e-commerce sector, which places the purchasing consumer in a position of inevitable informational asymmetry compared to the professional, as well as the means used to convey informational content, namely the professional's corporate website, a tool capable of reaching a large number of consumers.</w:t>
      </w:r>
    </w:p>
    <w:p>
      <w:r>
        <w:t>35. Regarding the duration of the violation, from the available evidence, it appears that the practice has been in place at least since June 2018 and until the suspension of the website www.sottocosto.online in February 2019, which occurred after the adoption (and notification to the Parties) of the suspension measure by the Authority. Based on these elements, and also considering the lack of cooperation from the professionals regarding the order for the provisional suspension of activities aimed at the marketing and sale of unavailable or not truly ready-to-deliver products, it is deemed appropriate to determine the applicable administrative pecuniary sanction for the companies Mega Trade S.r.l. and Promotional Trade S.r.l. in the amount of €250,000 (two hundred fifty thousand euros).</w:t>
      </w:r>
    </w:p>
    <w:p>
      <w:r>
        <w:t>36. Regarding the seriousness of the violations referred to in point 31 - violation of consumer rights - the elements indicated in point 34 are recalled, while for the duration, from the available evidence, it appears that the contested conduct has been in place at least since June 2018 and until the suspension of the website www.sottocosto.online in February 2019. Based on these elements, it is deemed appropriate to determine the applicable administrative pecuniary sanction for the companies Mega Trade S.r.l. and Promotional Trade S.r.l. in the amount of €30,000 (thirty thousand euros).</w:t>
      </w:r>
    </w:p>
    <w:p>
      <w:r>
        <w:t>CONSIDERING, based on the above considerations, that the commercial practice described in point II, letter A) of this measure is deemed unfair pursuant to Articles 24 and 25, letters d) and e), of the Consumer Code, as it is capable of unduly influencing the average consumer in relation to the exercise of contractual rights;</w:t>
      </w:r>
    </w:p>
    <w:p>
      <w:r>
        <w:t>CONSIDERING, based on the above considerations, that the failure and/or incomplete publication on the professional's website of the information referred to in point II, letter B) of this measure regarding the right of withdrawal constitutes a violation of Articles 49, paragraph 1, letter h), and 56, paragraph 1, of the Consumer Code;</w:t>
      </w:r>
    </w:p>
    <w:p>
      <w:r>
        <w:t>RESOLVES</w:t>
        <w:br/>
        <w:t>a) that the commercial practice described in point II, letter A), of this measure, carried out by the companies Mega Trade S.r.l. and Promotional Trade S.r.l., constitutes, for the reasons and within the limits set out in the motivation, an unfair commercial practice pursuant to Articles 24 and 25, letters d) and e), of the Consumer Code, and prohibits its dissemination or continuation;</w:t>
      </w:r>
    </w:p>
    <w:p>
      <w:r>
        <w:t>b) that the failure and/or incomplete publication of the information referred to in point II, letter B), of this measure constitutes, for the reasons and within the limits set out in the motivation, a violation of Articles 49, paragraph 1, letter h), and 56, paragraph 1, of the Consumer Code;</w:t>
      </w:r>
    </w:p>
    <w:p>
      <w:r>
        <w:t>c) that, with reference to the commercial practice referred to in letter a), the companies Mega Trade S.r.l. and Promotional Trade S.r.l. shall be jointly imposed an administrative pecuniary sanction of €250,000 (two hundred fifty thousand euros);</w:t>
      </w:r>
    </w:p>
    <w:p>
      <w:r>
        <w:t>d) that, with reference to the conduct referred to in letter b), the companies Mega Trade S.r.l. and Promotional Trade S.r.l. shall be jointly imposed an administrative pecuniary sanction of €30,000 (thirty thousand euros);</w:t>
      </w:r>
    </w:p>
    <w:p>
      <w:r>
        <w:t>The imposed administrative sanctions must be paid within thirty days from the notification of this measure,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during the same period.</w:t>
      </w:r>
    </w:p>
    <w:p>
      <w:r>
        <w:t>Immediate communication of the payment must be given to the Authority by sending the documentation certifying the payment made.</w:t>
      </w:r>
    </w:p>
    <w:p>
      <w:r>
        <w:t>This measure will be notified to the interested parties and published in the Bulletin of the Competition and Market Authority.</w:t>
      </w:r>
    </w:p>
    <w:p>
      <w:r>
        <w:t>Pursuant to Article 27, paragraph 12, of the Consumer Code, in case of non-compliance with the measure, the Authority applies an administrative pecuniary sanction from €10,000 to €5,000,000. In cases of repeated non-compliance, the Authority may order the suspension of business activities for a period not exceeding thirty days.</w:t>
      </w:r>
    </w:p>
    <w:p>
      <w:r>
        <w:t>Against this measure, an appeal may be submitted to the TAR of Lazio, pursuant to Article 135, paragraph 1, letter b), of the Code of Administrative Procedure (Legislative Decree July 2, 2010, No. 104),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twenty days from the date of notification of the measure itself.</w:t>
      </w:r>
    </w:p>
    <w:p>
      <w:r>
        <w:t>THE SECRETARY GENERAL THE PRESIDENT f.f.</w:t>
        <w:br/>
        <w:t>Filippo Arena Gabriella Muscolo</w:t>
      </w:r>
    </w:p>
    <w:p>
      <w:r>
        <w:rPr>
          <w:b/>
        </w:rPr>
        <w:t>[Pages 67–69]</w:t>
      </w:r>
    </w:p>
    <w:p>
      <w:r>
        <w:t>BULLETIN NO. 18 OF MAY 6, 2019 69</w:t>
        <w:br/>
        <w:t>PS11285 - SBTAGENCY.IT - MISLEADING INFORMATION</w:t>
        <w:br/>
        <w:t>Measure No. 27652</w:t>
        <w:br/>
        <w:t>THE COMPETITION AND MARKET AUTHORITY</w:t>
        <w:br/>
        <w:t>IN ITS MEETING of April 17, 2019;</w:t>
        <w:br/>
        <w:t>HEARD the Rapporteur Professor Michele Ainis;</w:t>
        <w:br/>
        <w:t>HAVING REGARD TO Part II, Title III, of Legislative Decree September 6, 2005, No. 206, containing the "Consumer Code" and subsequent amendments (hereinafter, Consumer Code);</w:t>
        <w:br/>
        <w:t>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April 1, 2015;</w:t>
        <w:br/>
        <w:t>HAVING REGARD TO the acts of the proceeding;</w:t>
      </w:r>
    </w:p>
    <w:p>
      <w:r>
        <w:t>I. THE PARTIES</w:t>
        <w:br/>
        <w:t>1. S.B.T. Agency S.r.l., as a professional, pursuant to Article 18, letter b), of the Consumer Code. Based on the information from the company registry, the company was established in 2006 and began its business consulting activities in 2016, and is still active. The professional, who did not respond to the initiation communication, has submitted only one financial statement in 2006.</w:t>
        <w:br/>
        <w:t>2. ARERA Regulatory Authority for Energy Networks and Environment, as the reporting party.</w:t>
      </w:r>
    </w:p>
    <w:p>
      <w:r>
        <w:t>II. THE COMMERCIAL PRACTICE</w:t>
        <w:br/>
        <w:t>3. The proceeding concerns the behavior of the professional, consisting of having presented, on its website www.sbtagency.it, misleading information regarding the certification related to the "conciliation service." Specifically, the professional, in presenting and promoting its consulting activities, claimed to be the "only authorized agency in the Abruzzo region to have the certification 'Customer Energy Conciliation Service'," reproducing the same trademark of the "conciliation service" established by ARERA (Regulatory Authority for Energy Networks and Environment) and asserting that its "role is to facilitate the resolution of disputes between final customers and operators (sellers or distributors) of electricity and gas, helping you to find a mutually agreed solution."</w:t>
        <w:br/>
        <w:t>4. In particular, the untruthfulness of the information was reported on October 30, 2018, by ARERA, which established the "conciliation service," available to customers for the resolution of disputes.</w:t>
      </w:r>
    </w:p>
    <w:p>
      <w:r>
        <w:t>70 BULLETIN NO. 18 OF MAY 6, 2019</w:t>
        <w:br/>
        <w:t>III. THE FINDINGS OF THE PROCEEDING</w:t>
        <w:br/>
        <w:t>1) The procedure's course</w:t>
        <w:br/>
        <w:t>5. In relation to the above-described commercial conduct, on November 22, 2018, the initiation of investigative proceeding No. PS11285 against the professional for possible violation of Articles 20, 21, and 22 of the Consumer Code was communicated to the Parties.</w:t>
        <w:br/>
        <w:t>6. In this context, the misleading nature of the conduct was specifically hypothesized.</w:t>
        <w:br/>
        <w:t>7. The professional did not submit any defense memorandum, even after being informed on January 28, 2019, of the conclusion date of the investigative phase pursuant to Article 16, paragraph 1, of the Regulation.</w:t>
        <w:br/>
        <w:t>8. On February 27, 2019, the opinion of the Authority for Communications Guarantees was requested, which was received on March 27, 2019.</w:t>
        <w:br/>
        <w:t>2) The evidence acquired</w:t>
        <w:br/>
        <w:t>9. The "Conciliation Service" was established by ARERA to provide final customers of electricity and gas with a simple and quick procedure for resolving any disputes with operators, through the intervention of a specially trained conciliator who helps the parties to reach an agreement.</w:t>
        <w:br/>
        <w:t>10. Based on what was reported by ARERA, which also registered the trademark related to the service in question, it appears that:</w:t>
        <w:br/>
        <w:t>i) the procedure takes place mainly online – following registration by the final customer or their delegate, on the online platform of the "conciliation service" – before a conciliator provided by the "conciliation service";</w:t>
        <w:br/>
        <w:t>ii) there are no territorial offices of the "conciliation service";</w:t>
        <w:br/>
        <w:t>iii) there are no forms of "certification" in favor of third parties acting as delegates of final customers for the attempt at conciliation;</w:t>
        <w:br/>
        <w:t>iv) the trademark is used without authorization.</w:t>
        <w:br/>
        <w:t>11. Furthermore, from the documentation on file, it emerged that the information has been disseminated by the professional on its website at least since October 2018 and the practice is still ongoing.</w:t>
      </w:r>
    </w:p>
    <w:p>
      <w:r>
        <w:t>IV. OPINION OF THE AUTHORITY FOR COMMUNICATIONS GUARANTEES</w:t>
        <w:br/>
        <w:t>12. Since the commercial practice subject to this measure has been disseminated via the web, on February 27, 2019, the opinion was requested from the Authority for Communications Guarantees, pursuant to Article 27, paragraph 6, of the Consumer Code.</w:t>
        <w:br/>
        <w:t>13. In the opinion received on March 27, 2019, the aforementioned Authority expressed its view that the consumer, as a result of the information present on the site, combined with the unauthorized use of the trademark, could be attracted to the service proposed by the professional in the belief that it operates on behalf of the "conciliation service," thus developing the full promotional potential of online communication, and that the internet is a suitable tool to significantly influence the realization of the commercial practice.</w:t>
      </w:r>
    </w:p>
    <w:p>
      <w:r>
        <w:t>V. CONCLUDING EVALUATIONS</w:t>
        <w:br/>
        <w:t>14. Based on the elements acquired in the records, the conduct described in paragraph II is found to be contrary to Articles 20 and 21 of the Consumer Code, as the professional, in promoting its activities, implies, contrary to the truth, that it has obtained a certification related to the conciliation service, improperly exploiting the trademark of the service established by ARERA.</w:t>
        <w:br/>
        <w:t>15. In particular, the untruthfulness of what is reported and, specifically, the statement that the professional would be the "only authorized agency in the Abruzzo region to have the certification 'Customer Energy Conciliation Service'," clearly emerges from the documentation on file. In particular, ARERA, the Authority that established the service in question, highlighted that: a) there are no territorial offices of the "conciliation service"; b) there are no forms of "certification" in favor of third parties acting as delegates of final customers for the attempt at conciliation; c) unauthorized use of the trademark.</w:t>
        <w:br/>
        <w:t>16. The aforementioned untruthful statement, along with the unauthorized use of the trademark, is therefore capable of misleading final customers, who (even in light of the further specific statement made by the professional asserting that its "role is to facilitate the resolution of disputes between final customers and operators (sellers or distributors) of electricity and gas, helping you to find a mutually agreed solution") could be interested in the service offered by the professional based on what was advertised, coming to believe that the company has obtained from ARERA a certification that, in the relevant territorial context, allows it to "exclusively" represent final customers in the attempt at mandatory conciliation before the conciliation service.</w:t>
        <w:br/>
        <w:t>17. For the above reasons, the conduct carried out by the professional constitutes an unfair conduct, contrary to professional diligence and misleading, pursuant to Articles 20 and 21 of the Consumer Code, capable of inducing the consumer to make a commercial decision based on untruthful information.</w:t>
      </w:r>
    </w:p>
    <w:p>
      <w:r>
        <w:t>VI. QUANTIFICATION OF THE SANCTION</w:t>
        <w:br/>
        <w:t>18. Pursuant to Article 27, paragraph 9, of the Consumer Code, with the measure that prohibits the unfair commercial practice, the Authority imposes an administrative pecuniary sanction from €5,000 to €5,000,000, taking into account the seriousness and duration of the violation.</w:t>
        <w:br/>
        <w:t>19. In quantifying the sanction, the criteria identified in Article 11 of Law No. 689/81 must be considered, as applicable, by virtue of the reference provided in Article 27, paragraph 13, of the Consumer Code: in particular, the seriousness of the violation, the efforts made by the company to eliminate or mitigate the infringement, the personality of the agent, as well as the economic conditions of the company itself.</w:t>
      </w:r>
    </w:p>
    <w:p>
      <w:r>
        <w:rPr>
          <w:b/>
        </w:rPr>
        <w:t>[Pages 70–72]</w:t>
      </w:r>
    </w:p>
    <w:p>
      <w:r>
        <w:t>72 BULLETIN NO. 18 OF MAY 6, 2019</w:t>
        <w:br/>
        <w:t>20. With regard to the seriousness of the violation, consideration is given in the case at hand to the small economic size of the professional and the method of dissemination of the information used (web) which can reach a large number of consumers.</w:t>
        <w:br/>
        <w:t>21. As for the duration of the violation, the available evidence indicates that the commercial practice has been in place, at least, since October 2018 and is still ongoing.</w:t>
        <w:br/>
        <w:t>22. Based on these elements, it is deemed appropriate to determine the amount of the administrative pecuniary sanction applicable to the professional in the amount of €50,000 (fifty thousand euros).</w:t>
        <w:br/>
        <w:t>CONSIDERED, therefore, taking into account the opinion of the Authority for Communications Guarantees, based on the aforementioned considerations, that the commercial practice in question is deemed unfair pursuant to Articles 20 and 21 of the Consumer Code as it is contrary to professional diligence and capable of appreciably distorting the economic behavior of the average consumer in relation to the services offered by the professional;</w:t>
        <w:br/>
        <w:t>RESOLVES</w:t>
        <w:br/>
        <w:t>a) that the commercial practice described in point II of this measure, carried out by the company Agenzia S.B.T. S.r.l., constitutes, for the reasons and within the limits set forth in the motivation, an unfair commercial practice pursuant to Articles 20 and 21 of the Consumer Code, and prohibits its dissemination or continuation;</w:t>
        <w:br/>
        <w:t>b) to impose on the company Agenzia S.B.T. S.r.l. an administrative pecuniary sanction of €50,000 (fifty thousand euros);</w:t>
        <w:br/>
        <w:t>c) that the company Agenzia S.B.T. S.r.l. shall communicate to the Authority, within sixty days from the notification of this measure, the initiatives taken in compliance with the injunction referred to in point a).</w:t>
        <w:br/>
        <w:t>The imposed administrative sanction must be paid within thirty days from the notification of this measure, using the tax codes indicated in the attached F24 model with identifying elements, pursuant to Legislative Decree No. 241/1997.</w:t>
        <w:br/>
        <w:t>Payment must be made electronically with a debit from one's bank or postal account, through the home banking and CBI services provided by banks or by Poste Italiane S.p.A., or by using the telematic services of the Revenue Agency, available on the website www.agenziaentrate.gov.it.</w:t>
        <w:br/>
        <w:t>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w:t>
      </w:r>
    </w:p>
    <w:p>
      <w:r>
        <w:t>BULLETIN NO. 18 OF MAY 6, 2019 73</w:t>
        <w:br/>
        <w:t>collection agent; in this case, the increase absorbs the late interest accrued during the same period.</w:t>
        <w:br/>
        <w:t>Immediate communication of the payment must be given to the Authority by sending the documentation certifying the payment made.</w:t>
        <w:br/>
        <w:t>This measure will be notified to the interested parties and published in the Bulletin of the Competition and Market Authority.</w:t>
        <w:br/>
        <w:t>Pursuant to Article 27, paragraph 12, of the Consumer Code, in case of non-compliance with the measure, the Authority applies an administrative pecuniary sanction from €10,000 to €5,000,000. In cases of repeated non-compliance, the Authority may order the suspension of the business activity for a period not exceeding thirty days.</w:t>
        <w:br/>
        <w:t>Against this measure, an appeal may be filed with the TAR of Lazio, pursuant to Article 135, paragraph 1, letter b), of the Code of Administrative Procedure (Legislative Decree July 2, 2010, No. 104),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notification of the measure itself.</w:t>
        <w:br/>
        <w:t>THE SECRETARY GENERAL THE PRESIDENT pro tempore</w:t>
        <w:br/>
        <w:t>Filippo Arena Gabriella Muscolo</w:t>
      </w:r>
    </w:p>
    <w:p>
      <w:r>
        <w:t>Competition and Market Authority Weekly Bulletin</w:t>
        <w:br/>
        <w:t>Year XXIX - No. 18 - 2019</w:t>
        <w:br/>
        <w:t>Editorial Coordination Giulia Antenucci</w:t>
        <w:br/>
        <w:t>Editorial Staff Sandro Cini, Valerio Ruocco, Simonetta Schettini,</w:t>
        <w:br/>
        <w:t>Manuela Villani</w:t>
        <w:br/>
        <w:t>Competition and Market Authority</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