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https://www.agcm.it/dotcmsDOC/bollettini/22-16.pdf</w:t>
      </w:r>
    </w:p>
    <w:p>
      <w:r>
        <w:t>Pages translated : 101</w:t>
      </w:r>
    </w:p>
    <w:p/>
    <w:p>
      <w:r>
        <w:rPr>
          <w:b/>
        </w:rPr>
        <w:t>[Pages 1–3]</w:t>
      </w:r>
    </w:p>
    <w:p>
      <w:r>
        <w:t>Bulletin</w:t>
        <w:br/>
        <w:t>Weekly</w:t>
        <w:br/>
        <w:t>Year XXVI - No. 22</w:t>
        <w:br/>
        <w:t>Published on the website www.agcm.it</w:t>
        <w:br/>
        <w:t>June 27, 2016</w:t>
      </w:r>
    </w:p>
    <w:p>
      <w:r>
        <w:t>SUMMARY</w:t>
        <w:br/>
        <w:t>AGREEMENTS AND ABUSE OF DOMINANT POSITION 5</w:t>
        <w:br/>
        <w:t>A495 – TPL PADOVA TENDER</w:t>
        <w:br/>
        <w:t>Provision No. 26075 5</w:t>
        <w:br/>
        <w:t>CONCENTRATION OPERATIONS 20</w:t>
        <w:br/>
        <w:t>C11982B - ENRICO PREZIOSI-ARTSANA/NEWCO-BIMBO STORE</w:t>
        <w:br/>
        <w:t>Provision No. 26067 20</w:t>
        <w:br/>
        <w:t>UNFAIR COMMERCIAL PRACTICES 23</w:t>
        <w:br/>
        <w:t>PS10250 - MONDOLIBRI-UNREQUESTED BOOKS</w:t>
        <w:br/>
        <w:t>Provision No. 26063 23</w:t>
        <w:br/>
        <w:t>IP248 - GE.RI. RISK MANAGEMENT</w:t>
        <w:br/>
        <w:t>Provision No. 26068 40</w:t>
        <w:br/>
        <w:t>PS6232 - EVENTS ELIANA MONTI</w:t>
        <w:br/>
        <w:t>Provision No. 26069 44</w:t>
        <w:br/>
        <w:t>PS10283 - LIDL EXTRA VIRGIN OLIVE OIL</w:t>
        <w:br/>
        <w:t>Provision No. 26070 55</w:t>
        <w:br/>
        <w:t>PS10284 - DE CECCO EXTRA VIRGIN OLIVE OIL</w:t>
        <w:br/>
        <w:t>Provision No. 26071 63</w:t>
        <w:br/>
        <w:t>PS10285 - PIETRO CORICELLI EXTRA VIRGIN OLIVE OIL</w:t>
        <w:br/>
        <w:t>Provision No. 26072 69</w:t>
        <w:br/>
        <w:t>PS10286 - CARAPELLI EXTRA VIRGIN OLIVE OIL</w:t>
        <w:br/>
        <w:t>Provision No. 26073 77</w:t>
        <w:br/>
        <w:t>PS10288 - CARREFOUR EXTRA VIRGIN OLIVE OIL</w:t>
        <w:br/>
        <w:t>Provision No. 26074 85</w:t>
        <w:br/>
        <w:t>IP244 – AVRON - REGISTRATION IN THE REGISTER AND PAYMENT REMINDERS</w:t>
        <w:br/>
        <w:t>Notice of adoption of closure of the proceeding 92</w:t>
        <w:br/>
        <w:t>VARIOUS 93</w:t>
        <w:br/>
        <w:t>AMENDMENTS TO THE IMPLEMENTING REGULATION ON CONFLICT OF INTEREST</w:t>
        <w:br/>
        <w:t>Provision No. 26042 93</w:t>
      </w:r>
    </w:p>
    <w:p>
      <w:r>
        <w:t>BULLETIN NO. 22 OF JUNE 27, 2016 5</w:t>
        <w:br/>
        <w:t>AGREEMENTS AND ABUSE OF DOMINANT POSITION</w:t>
        <w:br/>
        <w:t>A495 – TPL PADOVA TENDER</w:t>
        <w:br/>
        <w:t>Provision No. 26075</w:t>
        <w:br/>
        <w:t>THE ANTITRUST AUTHORITY</w:t>
        <w:br/>
        <w:t>IN ITS MEETING of June 15, 2016;</w:t>
        <w:br/>
        <w:t>HEARD the Rapporteur Dr. Gabriella Muscolo;</w:t>
        <w:br/>
        <w:t>HAVING REGARD to Law No. 287 of October 10, 1990;</w:t>
        <w:br/>
        <w:t>HAVING REGARD to Article 102 of the Treaty on the Functioning of the European Union (TFEU);</w:t>
        <w:br/>
        <w:t>HAVING REGARD to Council Regulation No. 1/2003 of December 16, 2002;</w:t>
        <w:br/>
        <w:t>HAVING REGARD to Article 54 of Law No. 52 of February 6, 1996;</w:t>
        <w:br/>
        <w:t>HAVING REGARD to the Commission Communication on cooperation within the network of competition authorities, of April 27, 2004;</w:t>
        <w:br/>
        <w:t>HAVING REGARD to the Presidential Decree No. 217 of April 30, 1998;</w:t>
        <w:br/>
        <w:t>HAVING REGARD to the complaint received on December 10, 2015 and subsequent integrations;</w:t>
        <w:br/>
        <w:t>HAVING REGARD to the acts of the proceeding;</w:t>
        <w:br/>
        <w:t>CONSIDERING the following:</w:t>
        <w:br/>
        <w:t>I. THE PARTIES</w:t>
        <w:br/>
        <w:t>1) The reported companies</w:t>
        <w:br/>
        <w:t>1. Busitalia Veneto S.p.A. (hereinafter BV), a company established on January 20, 2015, operates the local public transport service (hereinafter TPL) in the optimal and homogeneous territorial basin of Padova (hereinafter also the Basin) for the urban sector of the capital (Padova and municipalities of the 1st belt) and extra-urban of the Padova basin. In particular, BV acquired on April 30, 2015 the business units of the previous urban TPL concessionaires - APS Holding S.p.A., controlled by the Municipality of Padova - and extra-urban - Busitalia Sita Nord S.r.l., controlled by F.S. Holding S.p.A. - and took over in relation to the operational continuity of the existing concession contracts between the latter and the Municipality and the Province of Padova respectively.</w:t>
        <w:br/>
        <w:t>1 With resolution No. 2048/2013, the Regional Council of Veneto defined the perimeter of the optimal and homogeneous territorial basins of TPL services, identifying the provincial scale as the optimal territorial dimension for the management of such services, which includes, for Padova, the entirety of the TPL services by road and tram, urban and extra-urban, falling within the provincial territory.</w:t>
        <w:br/>
        <w:t>2 More precisely, BV was assigned, by APS Holding S.p.A., the business unit related to urban and extra-urban transport (municipalities of the 1st belt) of the Municipality of Padova and the management of the tram, and, by Busitalia Sita Nord S.r.l., the business unit related to extra-urban transport of the Province of Padova, urban transport of the Municipality of Rovigo, and extra-urban transport of the Province of Rovigo.</w:t>
      </w:r>
    </w:p>
    <w:p>
      <w:r>
        <w:rPr>
          <w:b/>
        </w:rPr>
        <w:t>[Pages 4–6]</w:t>
      </w:r>
    </w:p>
    <w:p>
      <w:r>
        <w:t>6 BULLETIN NO. 22 OF JUNE 27, 2016</w:t>
      </w:r>
    </w:p>
    <w:p>
      <w:r>
        <w:t xml:space="preserve">The capital of Busitalia Veneto S.p.A. is held 55% by Busitalia Sita Nord S.r.l., FS group, and 45% by APS Holding S.p.A., which is in turn controlled by the Municipality of Padova.  </w:t>
        <w:br/>
        <w:t xml:space="preserve">2. Busitalia Sita Nord S.r.l. (hereinafter BSN) is a company belonging to the Ferrovie dello Stato group, which provides bus public transport services in many Regions, mainly in Tuscany, Veneto, and Umbria, with a national market share of around 6%. BSN also provides public transport services in the provinces of Padova and Rovigo through the company BV.  </w:t>
        <w:br/>
        <w:t xml:space="preserve">3. APS Holding S.p.A. (hereinafter APS Holding or APS) is a public holding company, 99.97% of whose share capital is held by the Municipality of Padova (directly 75.21% and the remaining 24.76% through Finanziaria APS S.p.A.) and the remaining share by some municipalities in the district. APS operates in the management of certain public sectors in the city and province of Padova, including local public transport (through the company BV), parking, and advertising.  </w:t>
        <w:br/>
        <w:t xml:space="preserve">2) The complainant  </w:t>
        <w:br/>
        <w:t xml:space="preserve">4. The Province of Padova (hereinafter also PdP) has been jointly designated with the Municipality of Padova as the Governing Body (hereinafter also EdG) of local public transport (hereinafter also TPL) in the Padova Basin by resolution No. 1033/2014 of June 24, 2014, of the Regional Council of Veneto. The PdP and the Municipality signed a Convention for the operation of the Governing Body on May 7, 2014.  </w:t>
        <w:br/>
        <w:t xml:space="preserve">According to Article 7, paragraph 1, of the Convention, the technical and administrative investigation functional to the decisions of direction and control of the Permanent Conference and to the management measures taken by the EdG (pursuant to and in the manner provided for in paragraphs 3 and 4 of the same Article 7) is carried out by the Coordination and Support Office of the EdG. Specifically, as provided for in Article 7, paragraph 3, of the Convention, and specified by the aforementioned resolution No. 1033/2014 of the Regional Council of Veneto, following the shared conclusion of the investigation by the Coordination and Support Office of the EdG, the responsibilities for the implementation and adoption of consequential administrative and managerial measures are carried out by the PdP, also regarding the urban TPL service, by delegation from the Municipality of Padova (attributed and accepted by the two interested entities with the signing of the Convention). Furthermore, pursuant to Article 7, paragraph 4, the PdP has assumed responsibility for the exercise of associated functions based on the aforementioned Convention, identifying in the provincial sector competent in transport the administrative structure responsible for the exercise of the function.  </w:t>
        <w:br/>
        <w:t xml:space="preserve">II. THE COMPLAINT  </w:t>
        <w:br/>
        <w:t xml:space="preserve">5. During two meetings held on December 10, 2015, and May 5, 2016, some representatives of the Province of Padova highlighted a series of issues that emerged regarding the tender procedure initiated by the EdG for the awarding of the TPL service, providing extensive documentation in support of their arguments. Further documentation was sent by the Province on May 23, 25, and 30, 2016.  </w:t>
        <w:br/>
        <w:t xml:space="preserve">6. Specifically, the documents filed in the case would highlight behavior contrary to antitrust regulations by the current service provider, consisting of delaying and/or omitting - despite numerous requests and reminders - the sending of essential information to complete the tender documents, resulting in preventing the EdG from calling for a tender within the established timeframes, in compliance with the principles of free competition, cost-effectiveness and effectiveness of the service, equal treatment, and non-discrimination of any potential competitor.  </w:t>
        <w:br/>
        <w:t xml:space="preserve">7. On June 3, 2016, the PdP reported another potentially critical competitive aspect, consisting of the threat by BV to deactivate the service for purchasing tickets sold through the electronic channel (hereinafter SMS tickets) for extra-urban transport if the PdP did not authorize the requested price increases. This request appears to lack objective justifications, as BV has not provided any cost element to support the price increase, even though requested to do so by the PdP.  </w:t>
        <w:br/>
        <w:t xml:space="preserve">III. THE TASKS OF THE GOVERNING BODY AND THE ACTIVITIES CARRIED OUT  </w:t>
        <w:br/>
        <w:t xml:space="preserve">8. Among the activities of the EdG are - by virtue of regulatory provisions and as expressly provided by the Veneto Region - a series of tasks and objectives in the field of public transport for which the former is called to perform administrative functions and tasks already attributed in the past, for the extra-urban service, to the PdP, and for the urban service to the Municipality, including:  </w:t>
        <w:br/>
        <w:t xml:space="preserve">- the preparation of Basin Plans, identifying within these the urban services;  </w:t>
        <w:br/>
        <w:t xml:space="preserve">- the preparation of urban public transport plans;  </w:t>
        <w:br/>
        <w:t xml:space="preserve">- the identification of services to be put out to tender;  </w:t>
        <w:br/>
        <w:t xml:space="preserve">- the execution of competitive procedures for the awarding of urban and extra-urban services, with the preparation of tender documents for the selection of the service provider, the appointment of the Commission for the evaluation of offers, the awarding of the tender, and all subsequent obligations.  </w:t>
        <w:br/>
        <w:t xml:space="preserve">9. From the combined provisions of Article 13 of Decree Law No. 150/2013, converted with amendments into Law No. 15/2014, concerning the extension of deadlines provided by legislative provisions, and Article 5, paragraph 5 of Regulation (EC) No. 1370/2007, derives the non-extendable obligation to the date of December 31, 2016, for the awarding of the concession contract for the new TPL service in the Padova basin.  </w:t>
        <w:br/>
        <w:t xml:space="preserve">10. In consideration of this, on November 9, 2014, the Permanent Conference of the EdG met; as can be seen from the minutes of the meeting, at this meeting the Permanent Conference highlighted, on the one hand, the need to reorganize the collective mobility system at the level of a single basin in order to optimize available resources and ensure more efficient and higher quality services, and on the other hand, acknowledging the current regulations, the necessity to identify a single provider for the provincial Padova TPL service through a public tender procedure. In a subsequent meeting, held on December 12, 2014, the Permanent Conference approved the guidelines that the EdG should pursue in carrying out its functions, also with reference to the tender procedure.  </w:t>
        <w:br/>
        <w:t xml:space="preserve">For the purpose of preparing the tender, concerning a total contract of 9 years starting from January 1, 2017, on December 30, 2014, the pre-information notice was published (in G.U.C.E. No. 2014/S) as provided for by Article 7 of Regulation (EC) No. 1370/2007.  </w:t>
        <w:br/>
        <w:t xml:space="preserve">11. Subsequently, the EdG initiated the political direction activities and related organizational and managerial implementation necessary for the preparation of the technical documents required for the tender, and a technical collaboration was also activated with a specialized company - TTA S.r.l. - for the identification of all the information and data essential for this purpose and not already in the possession of the EdG and the Administrations from which it is constituted, in compliance with legal procedures and the recent regulations set forth by the ART with its resolution No. 49 of June 17, 2015.  </w:t>
        <w:br/>
        <w:t xml:space="preserve">IV. THE SERVICE CURRENTLY UNDER CONCESSION  </w:t>
        <w:br/>
        <w:t xml:space="preserve">12. The TPL service in the Padova Basin is currently exercised almost entirely by the company BV - separately for the urban sector of the capital (Padova and municipalities of the 1st belt) and the extra-urban sector of the Padova basin.  </w:t>
        <w:br/>
        <w:t>13. The Municipality of Padova approved, with council resolution No. 83 of December 18, 2014, the establishment of the new company BV and the transfer to it of the business branch of APS Holding.</w:t>
      </w:r>
    </w:p>
    <w:p>
      <w:r>
        <w:rPr>
          <w:b/>
        </w:rPr>
        <w:t>[Pages 7–9]</w:t>
      </w:r>
    </w:p>
    <w:p>
      <w:r>
        <w:t>BULLETIN NO. 22 OF JUNE 27, 2016 9</w:t>
      </w:r>
    </w:p>
    <w:p>
      <w:r>
        <w:t>adopting the Business Plan and the Corporate Agreement prepared by BV for the management continuity until the year 2019, with a guarantee of additional financial contribution to the resources transferred by the Veneto Region.</w:t>
      </w:r>
    </w:p>
    <w:p>
      <w:r>
        <w:t>14. With separate letters, BV requested both the PdP and the Veneto Region to formally commit to supporting both the Business Plan and the amount of the contribution subject to the Corporate Agreement for its duration (5 years). In particular, in a letter sent by BV, signed by the CEOs of BV and BSN, to the regional Veneto Councillor with delegation for TPL, dated February 23, 2015, the company highlighted that the objective of the operation was to create "an entity capable of participating in the tender that will be issued in the future by the integrated transport basin authority operating in the territory of the Province of Padua." After expressing the main data of the project, it communicated that it had requested formal approval from the Administrations constituting the EdG (in fact, the Province) of the integrated single basin and the related resources, emphasizing that "for this purpose, the approval of the regional Councillor with delegation for TPL is evidently a decisive element. We therefore hope that the Region can support the decision of the local basin authorities, whose affirmative response is, moreover, a necessary condition for the successful conclusion of the operation."</w:t>
      </w:r>
    </w:p>
    <w:p>
      <w:r>
        <w:t>In a letter dated March 4, 2015, the regional Councillor with delegation for TPL, while confirming the Region's favorable consideration for the processes of aggregation among companies providing TPL services in the same user basin, emphasized that "the Region, due to the role it is called to assume and the activities required of it, is absolutely above the parties in the processes of awarding services – whether through tender or through one of the other processes permitted by European Regulation 1370 – and therefore does not express any orientation or hope either regarding potential participants or regarding their composition, present or future, as the rules of the eventual Tender will establish their characteristics." According to the Councillor, it was necessary to distinguish the different levels of analysis, "one relating to the creation of business entities that are hoped to be more efficient and performing ... the other relating to the service and the resources dedicated to it, which finds as interlocutors of the region essentially the awarding entities or the Government Entities."</w:t>
      </w:r>
    </w:p>
    <w:p>
      <w:r>
        <w:t>15. For its part, the PdP, in a letter dated March 23, 2015, wrote to BV, BSN, and APS Holding that it would adopt the relevant determinations for the possible replacement of BV (following the transfer to the former of the business branches of the latter) in the existing contractual relationships and for "the provision of extra-urban local public transport services according to the approved winter operating programs 2014/2015 and under the conditions of tariffing and operational management already in force, as well as within the limits of regional funding for minimum services." With subsequent managerial determinations No. 580 of April 2, 2015, and No. 751 of May 6, 2015, the PdP authorized the transfer of the business branches, binding BV's entry to only the service contracts in force dating back to 2001, without any reference to the Business Plan or commitments for management continuity with the transferring operator beyond the expiration date of the existing assignments.</w:t>
      </w:r>
    </w:p>
    <w:p>
      <w:r>
        <w:t>of Article 4 of the Shareholders' Agreement. In particular, it is assumed that the current level of contribution from the municipalities of the first outer ring of Padua will be maintained, the realization of tariff integration, as well as the maintenance of the existing assignments related to the management of public transport in the basin for a duration sufficient to carry out the restructuring of the service and the implementation of the new tariff system.</w:t>
      </w:r>
    </w:p>
    <w:p>
      <w:r>
        <w:t>10 BULLETIN NO. 22 OF JUNE 27, 2016</w:t>
      </w:r>
    </w:p>
    <w:p>
      <w:r>
        <w:t>V. THE TENDER: THE ISSUES EMERGED IN THE COLLECTION OF INFORMATION FOR THE PREPARATION OF THE DOCUMENTS</w:t>
      </w:r>
    </w:p>
    <w:p>
      <w:r>
        <w:t>16. The PdP, during meetings with the Management and in the documentation submitted, preliminarily highlighted that, in view of the introduction of the resolution by the ART No. 49/2015, and the obligations therein, it was necessary to postpone the deadlines for the execution of the planned procurement procedures with the notice published in the GUCE on December 30, 2014, with the related specific correction of that notice, as provided for by Article 7, paragraph 2, of Regulation EC 1370/2007. The EdG informed BSN and APS, already from the first meeting - held on January 19, 2015 (when the text of Resolution No. 49/2015 of the ART was still under consultation) - of the need to acquire, with absolute completeness and speed, all the information related to the structuring of the service, the vehicles in use, the personnel, the equipment, and the instrumental goods in use of which the contracting authorities (Province and Municipality) had never been in possession.</w:t>
      </w:r>
    </w:p>
    <w:p>
      <w:r>
        <w:t>17. Throughout 2015, numerous meetings took place between the EdG and BV, to which numerous requests for information were sent, strictly necessary to complete the preparation of the tender documents in compliance with the current regulatory and regulatory framework.</w:t>
      </w:r>
    </w:p>
    <w:p>
      <w:r>
        <w:t>a) A brief reconstruction of the phase of acquiring the essential information for the preparation of the tender documents</w:t>
      </w:r>
    </w:p>
    <w:p>
      <w:r>
        <w:t>18. The first meeting with BSN and APS Holding was convened by the EdG with a letter dated January 9, 2015, for January 19 of the same month. Following the submission of incomplete documentation, the EdG convened, with a letter dated April 23, 2015, a second meeting with BV, which had taken over from the first two companies, for the date of the following May 13. Noting still significant gaps in the documentation presented, the EdG wrote again to BV on June 9, 2015, reiterating the need to obtain a series of information precisely and promptly for the compilation of the tender documentation, detailing the aforementioned information and providing a precise timeline for their submission to the EdG to allow the completion of the procedure within the deadlines (in tranches starting from June 22 and until July 15, 2015).</w:t>
      </w:r>
    </w:p>
    <w:p>
      <w:r>
        <w:t>19. In a letter dated June 19, 2015, BV, while emphasizing its willingness to provide the "strictly necessary" information for the drafting of the tender documentation, pointed out that the requests, as formulated, "go well beyond that limit, and for this reason generate an infringement of the confidentiality scope, of the business know-how, and of the business secret": an exorbitant request for minimum information would indeed have the effect of being "potentially harmful to the correct competitive dynamics, as, even more so in the absence of an information asymmetry between the outgoing manager and other potential competitors (whose data are not circulated) would cause an unjust advantage to potential competitors other than the outgoing managers, who would become aware of specific cost and revenue elements of the same ... and, therefore, could 'calibrate' their offers based on such information." In the same letter, BV committed to sending the first tranche of data (Operating Program).</w:t>
      </w:r>
    </w:p>
    <w:p>
      <w:r>
        <w:t>9 In particular, the deadline for submitting participation applications was postponed from February 29 to August 31, 2016.</w:t>
      </w:r>
    </w:p>
    <w:p>
      <w:r>
        <w:t>10 Published in GUCE on December 16, 2015.</w:t>
      </w:r>
    </w:p>
    <w:p>
      <w:r>
        <w:t>BULLETIN NO. 22 OF JUNE 27, 2016 11</w:t>
      </w:r>
    </w:p>
    <w:p>
      <w:r>
        <w:t>20. The EdG sent a new letter to BV on August 8, 2015, urging the company to send as soon as possible the information not yet transmitted and requested some additional information regarding the residual value of the buses, as resulting from the ART regulatory act, slightly amended in the text approved on June 17, 2015, following the public consultation. To this end, it attached a specific note prepared by the technical consultant TTA, which emphasized, among other things, and for the umpteenth time, the indispensability for regulatory compliance of the tender documents. A new reminder was sent on October 6, 2015, indicating the deadline for the submission of documentation as November 13, 2015. This was followed by the submission of documentation by BV on November 13 and 18, 2015. However, this documentation was still found to be insufficient, forcing the EdG, on November 27, 2015, to make a new request for clarifications and details on extremely relevant issues such as: the vehicles of the company fleet, the personnel, user data, and the Operating Program. A partial response was provided by BV on December 9, 2015, and, following a new reminder, for the data concerning only the vehicles, on December 18, 2015.</w:t>
      </w:r>
    </w:p>
    <w:p>
      <w:r>
        <w:t>21. On December 15, 2015, the EdG opened the investigative phase of the "Public Consultation of Interested Parties" provided for by Measure 2 of Annex A of Resolution ART No. 49/2015, aimed at identifying among the instrumental goods for the provision of services, the essential and indispensable goods. Once the consultation was concluded, and the essential and indispensable goods identified, the EdG, in compliance with regulatory obligations, requested, on March 2 and 7, 2016, from the owners/holders (Province of Padua - Asset Office, BV, APS Holding, and Bonaventura Express S.r.l.) of such goods, a specific obligation for their availability to transfer them for compensation (with a fee defined pursuant to the current regulations). The EdG highlighted that, at present, neither APS Holding nor BV have yet provided all the necessary data.</w:t>
      </w:r>
    </w:p>
    <w:p>
      <w:r>
        <w:t>22. New requests for clarifications were made to BV regarding inconsistencies present in the Operating Plans (on April 1, 2016, with a reminder on April 18, 2016) and on the residual value of the buses (on April 7, 2016), to which a partial or imprecise response was once again given, with a request, for some of the information, for an additional extension until May 20, 2016.</w:t>
      </w:r>
    </w:p>
    <w:p>
      <w:r>
        <w:t>23. Considering the ongoing delays in the delivery of information and the incompatibility of the requested extension with the deadline for concluding the tender procedure, the EdG requested the technical support company - TTA - for an update of the technical project and tender schedule, along with a summary of the outstanding documentary needs and the remaining information gaps. In its response, received on April 21, 2016, TTA highlighted that it was indeed confirmed that it was impossible to complete the public tender procedures for the new TPL service of the Padua Basin by the prescribed deadline of December 31, 2016.</w:t>
      </w:r>
    </w:p>
    <w:p>
      <w:r>
        <w:t>11 In the meantime, new reminders and specifications have been sent to BV by the EdG, to which the latter responded on February 10, 2016.</w:t>
      </w:r>
    </w:p>
    <w:p>
      <w:r>
        <w:t>12 Company responsible for some assets.</w:t>
      </w:r>
    </w:p>
    <w:p>
      <w:r>
        <w:rPr>
          <w:b/>
        </w:rPr>
        <w:t>[Pages 10–12]</w:t>
      </w:r>
    </w:p>
    <w:p>
      <w:r>
        <w:t>12 BULLETIN NO. 22 OF JUNE 27, 2016</w:t>
      </w:r>
    </w:p>
    <w:p>
      <w:r>
        <w:t>24. Finally, it is worth highlighting that, based on the regulatory act of the ART repeatedly cited, the EdG is also called upon to estimate the value of the takeover of the rolling stock classified as essential. To this end, it sent a request for information to which the recipients were to respond by March 17, 2016. BV not only failed to respond to the aforementioned request but, in a letter dated March 22, 2016, pointed out the existence of a fundamental flaw in the investigative activity conducted by the EdG, through its Coordination and Support Office, claiming that the latter had not "shared" the results of the investigative activity with the Municipality of Padova, as instead required by the founding Agreement of the EdG.</w:t>
      </w:r>
    </w:p>
    <w:p>
      <w:r>
        <w:t>25. In the meantime, with reference to the request to formalize its availability to transfer the essential and indispensable assets, APS Holding, in a note dated April 1, 2016, requested the EdG for an extension of 180 days, justified by the need to acquire the property owner's address, thereby making it definitively impossible to meet the deadline of December 31, 2016, for the awarding of the service through a tender.</w:t>
      </w:r>
    </w:p>
    <w:p>
      <w:r>
        <w:t>26. The Veneto Region was then informed of the described events, which, on May 12, 2016, sent to the seven Territorial Government Entities into which it is divided - coinciding with the respective provincial territories - a request to disclose within 15 days the procedures for awarding the chosen TPL services and the underlying motivations, as well as the status of progress of the procedures themselves. Lastly, in a letter dated May 19, 2016, the PdP communicated to the Municipality the significant issues encountered by the Coordination Office in carrying out its activity of organizing the tender procedure - specifically the lack of or only partial response from BV and APS Holding to requests for documentation - resulting in the impossibility of meeting the awarding deadline set for December 31, 2016, as also certified by the same technical support company TTA with the update of the schedule sent on April 21, 2016.</w:t>
      </w:r>
    </w:p>
    <w:p>
      <w:r>
        <w:t>b) The Missing Information</w:t>
      </w:r>
    </w:p>
    <w:p>
      <w:r>
        <w:t>27. To date, based on the information obtained, the EdG has declared that it has implemented - in a non-definitive form due to still missing data - the following technical documents identifying the service and the contractual conditions for its execution to be put to tender, which represent annexes to the Tender Specifications:</w:t>
        <w:br/>
        <w:t>- Draft of the Service Contract,</w:t>
        <w:br/>
        <w:t>- Evaluation criteria for the offers;</w:t>
        <w:br/>
        <w:t>- Specification for the preparation of the offer related to the Vehicle Fleet;</w:t>
        <w:br/>
        <w:t>- Specification for the preparation of the Validator Project.</w:t>
        <w:br/>
        <w:t>- The following are still being developed:</w:t>
        <w:br/>
        <w:t>- the Specification of Services;</w:t>
        <w:br/>
        <w:t>- the simulated Financial Economic Plan (PEF),</w:t>
        <w:br/>
        <w:t>which can only be completed upon the return to the EdG of the obligations requested from the owners/holders of the assets classified as essential and indispensable for their availability to transfer the aforementioned assets to the successful bidder through a legally binding agreement.</w:t>
      </w:r>
    </w:p>
    <w:p>
      <w:r>
        <w:t>28. On May 30, 2016, the PdP sent a summary list of the missing data - which should be produced respectively by BV and APS - for the preparation of the tender documents, which is reported below. Regarding the BV assets that will be the subject of the service contract:</w:t>
        <w:br/>
        <w:t>1) with reference to the buses qualified as "essential" for certified expert activity:</w:t>
        <w:br/>
        <w:t>a) purchase value of each vehicle subject to technical evaluation: the data currently provided is missing some vehicles and some values are incorrect; moreover, a copy of the necessary purchase invoices has not been produced;</w:t>
        <w:br/>
        <w:t>b) average annual mileage for each vehicle or, alternatively, mileage of each individual vehicle as of April 2016;</w:t>
        <w:br/>
        <w:t>c) reliability index determined based on the number of critical failures per individual vehicle every 10,000 km;</w:t>
        <w:br/>
        <w:t>d) availability index expressed as the ratio between the total number of vehicles in the subgroup (28 identified subgroups) and the number of efficient vehicles;</w:t>
        <w:br/>
        <w:t>e) high-cost maintenance interventions that can extend the remaining life of the vehicle, such as total engine overhaul, bodywork restoration excluding interventions related to accidents;</w:t>
        <w:br/>
        <w:t>f) copy of the vehicle manuals for vehicles inspected in 2016;</w:t>
        <w:br/>
        <w:t>2) employee personnel: data related to the TFR in the possession of the BV Company concerning the former APS Holding personnel;</w:t>
        <w:br/>
        <w:t>3) employee personnel: documentation related to the existing company contracts at the time of takeover, pursuant to Article 25, paragraph 1, letter b) of Veneto Regional Law No. 25/1998;</w:t>
        <w:br/>
        <w:t>4) operating program: official lengths of the routes of the extra-urban and urban lines of the former BSN service, essential for the reorganization of the PdE (Operating Program) preparatory to the preparation of the Tender Specification.</w:t>
      </w:r>
    </w:p>
    <w:p>
      <w:r>
        <w:t>14 BULLETIN NO. 22 OF JUNE 27, 2016</w:t>
      </w:r>
    </w:p>
    <w:p>
      <w:r>
        <w:t>Regarding APS Holding:</w:t>
        <w:br/>
        <w:t>1) appraisal and obligation to make available the following assets classified as essential:</w:t>
        <w:br/>
        <w:t>a) TRAM System, consisting of infrastructure, specialized depot, fixed equipment, rolling stock, technological control systems, and stop facilities.</w:t>
        <w:br/>
        <w:t>b) Real estate complex on Via Rismondo, consisting of an organic and functionally integrated complex of structures and fixed equipment for the provision of TPL services, including a methane supply facility.</w:t>
      </w:r>
    </w:p>
    <w:p>
      <w:r>
        <w:t>VI. BV'S BEHAVIORS REGARDING PRICE INCREASES FOR ELECTRONIC TICKETS</w:t>
      </w:r>
    </w:p>
    <w:p>
      <w:r>
        <w:t>29. Until April 2016, BV charged the same rates for the purchase of paper tickets and for the purchase of SMS tickets: €1.30 for urban and extra-urban services known as "1st route"; €1.60 for extra-urban services known as "2 routes"; €2.60 for extra-urban services known as "3 routes." On April 26, 2016, BV submitted a first request to the Province for authorization to increase the price of SMS tickets for extra-urban services: from €1.30 to €1.60 for "1st route" services, from €1.60 to €2.00 for "2 routes" services, and from €2.60 to €3.00 for "3 routes" services. In the aforementioned communication, BV stated that an increase from €1.30 to €1.80 had been agreed with the Municipality of Padova regarding urban rates and that it was justified by: i) the fact that the SMS purchase channel would have higher management costs compared to others; ii) higher control costs, as it is more exposed to fraud phenomena, which discourage its promotion. The PdP, for a complete evaluation of the authorization request, requested, on May 11, 2015, clarifications regarding sales through the SMS ticket channel and a specification of the management costs of the service that would justify the increase.</w:t>
      </w:r>
    </w:p>
    <w:p>
      <w:r>
        <w:t>30. BV responded on May 19, clarifying that the SMS service represented about 1.4% of the total extra-urban tickets sold in 2015. However, it did not provide any elements regarding the higher costs that would justify the request for an increase. In the communication, BV informed the PdP that “[...] in the absence of a response, or in the presence of a negative response, we will evaluate the possible deactivation of the service [SMS ticket] for extra-urban lines.”</w:t>
      </w:r>
    </w:p>
    <w:p>
      <w:r>
        <w:t>31. The PdP responded to BV on May 23, 2016. Of particular relevance for this proceeding is a series of information contained in the PdP's communication:</w:t>
        <w:br/>
        <w:t>- the SMS purchase channel is constantly increasing in use by TPL sector operators;</w:t>
        <w:br/>
        <w:t>- some large TPL operators such as ATM Milano and AMT Genova apply the same price for traditional tickets and for SMS tickets (in fact, in the case of Genova, at the same price, the SMS ticket lasts ten minutes longer);</w:t>
        <w:br/>
        <w:t>- as far as known to the PdP, BV would have benefited from regional funding to encourage forms of electronic ticketing for TPL services.</w:t>
      </w:r>
    </w:p>
    <w:p>
      <w:r>
        <w:rPr>
          <w:b/>
        </w:rPr>
        <w:t>[Pages 13–15]</w:t>
      </w:r>
    </w:p>
    <w:p>
      <w:r>
        <w:t>BULLETIN NO. 22 OF JUNE 27, 2016 15</w:t>
      </w:r>
    </w:p>
    <w:p>
      <w:r>
        <w:t>The PdP concludes the letter by informing BV of its decision not to "authorize the requested adjustment of the tariffs for the 'SMS ticket' service" and, at the same time, invites the company to carefully reconsider its declared intention to deactivate the service for the extra-urban lines "formerly APS."</w:t>
      </w:r>
    </w:p>
    <w:p>
      <w:r>
        <w:t>VII. EVALUATIONS</w:t>
      </w:r>
    </w:p>
    <w:p>
      <w:r>
        <w:t>1) The relevant market and the dominant position</w:t>
      </w:r>
    </w:p>
    <w:p>
      <w:r>
        <w:t>32. The market concerned by this proceeding is that of local public transport services in the integrated single basin of Padua. As highlighted above, the services are currently operated by BV, distinctly for the urban sector of the capital (Padua and municipalities of the 1st belt) and extra-urban in the Padua basin. In particular, BV acquired on April 30, 2015, the business branches of the previous urban public transport (TPL) concessionaires (APS Holding) and extra-urban (BSN), succeeding in their respective service contracts with the Municipality and the Province of Padua. Based on the aforementioned contracts, therefore, BV holds a dominant position in the relevant market of TPL services in the Padua Basin.</w:t>
      </w:r>
    </w:p>
    <w:p>
      <w:r>
        <w:t>2) The behaviors aimed at obstructing the conduct of the tender</w:t>
      </w:r>
    </w:p>
    <w:p>
      <w:r>
        <w:t>33. The facts reported by the PdP particularly concern alleged anti-competitive behaviors carried out by the companies BSN and APS Holding, as well as by the company BV (hereinafter all together also the incumbent), which succeeded the first two in the service contracts for the management of the urban TPL services formerly extra-urban falling within the integrated single basin of the Province of Padua. These behaviors consist of delaying and/or omitting the sending of information strictly necessary to complete the tender documents for the assignment of TPL services in the Basin, in compliance with the provisions of national legislation and the ART resolution No. 49/2015 regarding the preparation of standard tender notices for TPL.</w:t>
      </w:r>
    </w:p>
    <w:p>
      <w:r>
        <w:t>34. In particular, the incumbent, in a position of legal monopoly in the market for the supply of urban TPL services formerly extra-urban in the integrated basin of Padua, would have repeatedly obstructed the activity of the Coordination and Support Office of the EdG, which, in order to meet the maximum time limits allowed by national and community law for the assignment of the expiring services (December 31, 2016), has carried out all preparatory activities, including entrusting a specialized company - TTA - with the task of identifying all strictly necessary information for the preparation of the tender documents.</w:t>
      </w:r>
    </w:p>
    <w:p>
      <w:r>
        <w:t>35. The dilatory and obstructive behavior of the incumbent appears to have become increasingly stubborn and evident after the refusal, both by the Veneto Region and the Province of Padua, to give formal approval to the Business Plan and the Corporate Agreement for the provision of TPL services in the Basin until the end of 2019.</w:t>
      </w:r>
    </w:p>
    <w:p>
      <w:r>
        <w:t>36. In order to further delay the sending of the data requested by the EdG, BV appears to have instrumentally opposed the sending of the documentation due to procedural defects in the conduct of the investigation by the Coordination and Support Office of the EdG, attempting to annul its validity; for its part, APS Holding would have requested a completely disproportionate extension (6 months) to provide its availability for the transfer of essential and indispensable assets, according to the methods defined by the ART regulation, as resulting from the mandatory consultation provided for by the same act and regularly concluded by the EdG.</w:t>
      </w:r>
    </w:p>
    <w:p>
      <w:r>
        <w:t>37. The obstructive behaviors would have continued to the point of making it completely impossible for the EdG to conclude the necessary documentation for the tender (by December 31, 2016): in particular, some documents were prepared, albeit in a non-definitive form; for others, such as the Service Specification and the PEF, preparation proved impossible.</w:t>
      </w:r>
    </w:p>
    <w:p>
      <w:r>
        <w:t>38. The described behaviors seem capable of allowing the incumbent to maintain the management of the service beyond December 31, 2016, the deadline for allowing the EdG, without further delays, to proceed with the tender for the TPL services in the Padua Basin. This would further delay the opening of the market for the offer of TPL services in the integrated basin of the Province of Padua for the identification of the most efficient operator, to the detriment of potential competitors and especially for end consumers in terms of failing to obtain: i) a significant increase in efficiency in the management of services, which generates important cost savings (also in terms of public subsidies granted to the operator); ii) greater innovation and improvement in the quality and availability of services, which increase passenger satisfaction.</w:t>
      </w:r>
    </w:p>
    <w:p>
      <w:r>
        <w:t>3) The behaviors concerning the offer of SMS tickets</w:t>
      </w:r>
    </w:p>
    <w:p>
      <w:r>
        <w:t>39. The documentation on file also highlights another conduct of the incumbent, consisting of the threatened deactivation by BV of the SMS ticket purchase service for extra-urban transport if the requested increases for tickets sold through the electronic channel are not authorized by the PdP. This request appears to lack objective justifications, given that BV has not provided any cost element to support the price increase, even though requested to do so by the PdP, also in light of the fact that primary national TPL operators offer the SMS ticket service at the same cost as the traditional one. The threat of deactivating the SMS ticket service in the event of non-authorization by the PdP of the price increase request thus appears to represent undue pressure from the dominant operator towards the authorizing entity, which, if realized, would deprive users of extra-urban TPL services in the Padua area of a mode of service that is undoubtedly useful and already accessible in other local realities. This conduct therefore seems to constitute an abuse of dominant position by BV aimed at obtaining an unjustified price increase for SMS ticket services.</w:t>
      </w:r>
    </w:p>
    <w:p>
      <w:r>
        <w:t>4) The prejudice to intra-community trade</w:t>
      </w:r>
    </w:p>
    <w:p>
      <w:r>
        <w:t>40. The concept of prejudice to intra-community trade must be interpreted taking into account the direct or indirect, real or potential influence on trade flows between Member States.</w:t>
      </w:r>
    </w:p>
    <w:p>
      <w:r>
        <w:t>41. The first conduct examined appears capable of delaying the conduct of the European tender for the assignment of TPL services in the integrated basin of the Province of Padua and consequently the possibility of access for qualified national and community competitors to the market for TPL services in the aforementioned relevant market. The behaviors contested to BV, BSN, and APS Holding therefore appear capable of producing effects on both Italian and foreign operators active in the local public transport markets.</w:t>
      </w:r>
    </w:p>
    <w:p>
      <w:r>
        <w:t>42. Consequently, the case subject to this proceeding, consisting of delaying or omitting necessary information for the conduct of the tender for the integrated TPL basin of Padua, being capable of causing prejudice to trade between Member States, must be assessed pursuant to Article 102 of the TFEU.</w:t>
      </w:r>
    </w:p>
    <w:p>
      <w:r>
        <w:t>VIII. PRECAUTIONARY MEASURES</w:t>
      </w:r>
    </w:p>
    <w:p>
      <w:r>
        <w:t>43. With regard to the first conduct carried out by BV, BSN, and APS, the Authority believes that the conditions for precautionary intervention pursuant to Article 14-bis of Law No. 287/90, introduced by Law No. 248/06, which provides that: "In cases of urgency due to the risk of serious and irreparable harm to competition, the Authority may, ex officio, if it finds, upon a summary examination, the existence of an infringement, decide to adopt precautionary measures."</w:t>
      </w:r>
    </w:p>
    <w:p>
      <w:r>
        <w:t>44. In particular, regarding the existence of fumus boni iuris, it is noted that the considerations made in the previous paragraphs highlight the likelihood of the existence of abusive behaviors carried out by BV and its controlling entities consisting of having delayed and/or omitted the sending to the EdG of information strictly necessary to complete the tender documents for the assignment of TPL services in the integrated basin of Padua.</w:t>
      </w:r>
    </w:p>
    <w:p>
      <w:r>
        <w:t>45. Regarding the existence of periculum in mora, it is noted that the behaviors carried out by the incumbent pose the risk of serious and irreparable harm to competition, considering that they have already prevented the conduct of the tender procedures by the deadline of December 31, 2016, which should have allowed the introduction of competitive dynamics in a market currently closed to any competitive comparison, with the effect of preventing access to new national and international operators and harming end consumers. If maintained over time, moreover, such behaviors would further delay sine die the conduct of the tender and thus the opening to competition of the affected market.</w:t>
      </w:r>
    </w:p>
    <w:p>
      <w:r>
        <w:t>46. This could represent, in the absence of timely intervention by the Authority, serious and irreparable harm to competition, as, being a legal monopoly, the contestability of the TPL market in the Padua Basin is entrusted exclusively to the holding of tenders for the re-assignment of the service upon expiration.</w:t>
      </w:r>
    </w:p>
    <w:p>
      <w:r>
        <w:t>47. Therefore, the Authority will evaluate, having heard the Parties, whether the conditions exist for the adoption of a provisional measure aimed at preventing the continuation of the behaviors attributable to BV, BSN, and APS Holding consisting of having delayed and/or omitted the sending to the EdG of information strictly necessary to complete the tender documents for the assignment of TPL services in the integrated basin of Padua and that, upon a summary examination typical of precautionary proceedings, may be configured as abusive;</w:t>
      </w:r>
    </w:p>
    <w:p>
      <w:r>
        <w:t>CONSIDERING, therefore, that the behaviors carried out by Busitalia Veneto S.p.A., Busitalia Sita Nord S.r.l., and APS Holding S.p.A. in the relevant market as identified above and consisting of having delayed and/or omitted the sending to the EdG of information strictly necessary to complete the tender documents for the assignment of TPL services in the integrated basin of Padua, for the reasons stated above, appear to constitute a violation of Article 102 of the TFEU;</w:t>
      </w:r>
    </w:p>
    <w:p>
      <w:r>
        <w:rPr>
          <w:b/>
        </w:rPr>
        <w:t>[Pages 16–18]</w:t>
      </w:r>
    </w:p>
    <w:p>
      <w:r>
        <w:t>18 BULLETIN NO. 22 OF JUNE 27, 2016</w:t>
      </w:r>
    </w:p>
    <w:p>
      <w:r>
        <w:t>CONSIDERING also that the conduct carried out by Busitalia Veneto S.p.A. and its participants Busitalia Sita Nord S.r.l. and APS Holding S.p.A. in the relevant market as identified above, consisting of the threat to deactivate the SMS Ticket service in case of non-authorization by the PdP to the request for a price increase, for the reasons stated above, appear to constitute a violation of Article 3 of Law No. 287/90;</w:t>
      </w:r>
    </w:p>
    <w:p>
      <w:r>
        <w:t>CONSIDERING, furthermore, that there is an urgency to initiate a procedure aimed at the possible adoption of precautionary measures, in order to prevent the conduct carried out by Busitalia Veneto S.p.A., Busitalia Sita Nord S.r.l., and APS Holding S.p.A. consisting of delaying and/or omitting the sending of information strictly necessary to complete the tender documents for the assignment of TPL services in the Padua Basin, from causing serious and irreparable damage during the time necessary for the conduct of the investigation;</w:t>
      </w:r>
    </w:p>
    <w:p>
      <w:r>
        <w:t>RESOLVES</w:t>
      </w:r>
    </w:p>
    <w:p>
      <w:r>
        <w:t>a) to initiate the investigation, pursuant to Article 14 of Law No. 287/90, against the companies Busitalia Veneto S.p.A., Busitalia Sita Nord S.r.l., and APS Holding S.p.A., to ascertain the existence of violations of Article 102 of the TFEU and Article 3 of Law No. 287/90;</w:t>
      </w:r>
    </w:p>
    <w:p>
      <w:r>
        <w:t>b) to set a deadline of sixty days from the date of notification of this provision, for the exercise by the legal representatives of the parties, or by a person delegated by them, as well as by the subjects who submitted the reports mentioned in the preamble, of the right to be heard, specifying that the request for a hearing must be received by the Agro-food and Transport Directorate of the Directorate General for Competition of this Authority at least five days before the expiration of the aforementioned deadline;</w:t>
      </w:r>
    </w:p>
    <w:p>
      <w:r>
        <w:t>c) to initiate the precautionary procedure pursuant to Article 14-bis of Law No. 287/90, aimed at verifying the actual existence of the requirements necessary for the adoption of precautionary measures aimed at restoring and maintaining competitive conditions in the relevant market;</w:t>
      </w:r>
    </w:p>
    <w:p>
      <w:r>
        <w:t>d) to set, within the procedure for the adoption of precautionary measures, a deadline of 14 days from the date of notification of this provision for the submission, by the legal representatives of the Parties, or by persons delegated by them, of written statements and documents and the request for a hearing before the College, specifying that the request for a hearing must be received by the Agro-food and Transport Directorate of the Directorate General for Competition of this Authority at least five days before the expiration of the last indicated deadline;</w:t>
      </w:r>
    </w:p>
    <w:p>
      <w:r>
        <w:t>e) that the person responsible for the procedure is Dr. Chiara de Mari;</w:t>
      </w:r>
    </w:p>
    <w:p>
      <w:r>
        <w:t>f) that the acts of the procedure can be viewed at the Agro-food and Transport Directorate of the Directorate General for Competition of this Authority by the legal representatives of the parties or by a person delegated by them;</w:t>
      </w:r>
    </w:p>
    <w:p>
      <w:r>
        <w:t>BULLETIN NO. 22 OF JUNE 27, 2016 19</w:t>
      </w:r>
    </w:p>
    <w:p>
      <w:r>
        <w:t>g) that the procedure must be concluded by July 15, 2017.</w:t>
      </w:r>
    </w:p>
    <w:p>
      <w:r>
        <w:t>This provision will be notified to the interested parties and published in the Bulletin of the Competition and Market Authority.</w:t>
      </w:r>
    </w:p>
    <w:p>
      <w:r>
        <w:t>THE SECRETARY GENERAL THE PRESIDENT</w:t>
      </w:r>
    </w:p>
    <w:p>
      <w:r>
        <w:t>Roberto Chieppa Giovanni Pitruzzella</w:t>
      </w:r>
    </w:p>
    <w:p>
      <w:r>
        <w:t>20 BULLETIN NO. 22 OF JUNE 27, 2016</w:t>
      </w:r>
    </w:p>
    <w:p>
      <w:r>
        <w:t>CONCENTRATION OPERATIONS</w:t>
      </w:r>
    </w:p>
    <w:p>
      <w:r>
        <w:t>C11982B - ENRICO PREZIOSI-ARTSANA/NEWCO-BIMBO STORE</w:t>
      </w:r>
    </w:p>
    <w:p>
      <w:r>
        <w:t>Provision No. 26067</w:t>
      </w:r>
    </w:p>
    <w:p>
      <w:r>
        <w:t>THE COMPETITION AND MARKET AUTHORITY</w:t>
      </w:r>
    </w:p>
    <w:p>
      <w:r>
        <w:t>IN ITS MEETING of June 8, 2016;</w:t>
      </w:r>
    </w:p>
    <w:p>
      <w:r>
        <w:t>HEARD the Rapporteur Dr. Gabriella Muscolo;</w:t>
      </w:r>
    </w:p>
    <w:p>
      <w:r>
        <w:t>HAVING REGARD to Law No. 287 of October 10, 1990;</w:t>
      </w:r>
    </w:p>
    <w:p>
      <w:r>
        <w:t>HAVING REGARD to its resolution No. 25549 of July 9, 2015, with which the Authority authorized, subject to the full and effective execution of the measures prescribed pursuant to Article 6, paragraph 2, of Law No. 287/90, the concentration operation communicated by Artsana S.p.A. (hereinafter Artsana), Giochi Preziosi S.p.A. (hereinafter GP), and Mr. Enrico Preziosi (hereinafter the Operation), whereby, following the acquisition of the exclusive control of Bimbo Store by Giochi Preziosi (through HdG) and the acquisition of the exclusive control of GP by Enrico Preziosi, a Newco was established by GP and Artsana in which the retail activities of GP, Bimbo Store, and Prénatal were contributed (following the spin-off of the shares held by Prénatal in Prénatal Moeder en Kind B.V. and the share held in Artsana Rus OOO, as well as a real estate unit located in Barcelona);</w:t>
      </w:r>
    </w:p>
    <w:p>
      <w:r>
        <w:t>HAVING REGARD to the measure concerning the transfer of control, both de facto and de jure, of 27 sales points and one or more sales points in the isochrone of L'Aquila, such as to bring the market share held by the Parties, even in this local area, below 50% (hereinafter collectively referred to as the "Identified Sales Points") to a subject that has the following requirements: “i) to be an independent subject, also commercially, from the Parties and from the companies connected to them, as well as from the subjects at the top of the control chain of the Parties; ii) to be an actual or potential competitor of the Parties, meaning a subject that possesses, in addition to all necessary authorizations, also the financial and technical resources necessary to maintain and develop the aforementioned Identified Sales Points as a competitive, operational, and active force in competition with the Parties and that intends to carry out in the Identified Sales Points the retail sale of the entire range of products for pregnant women, newborns, and for children in general; iii) the acquisition of the Identified Sales Points by the new buyer must not create new problems for competition”;</w:t>
      </w:r>
    </w:p>
    <w:p>
      <w:r>
        <w:t>HAVING REGARD to the measure according to which “2) the agreements relating to the transfer of control of the Identified Sales Points must be concluded, subject to submission to the Authority for approval, of the identity of the transferee and the agreements themselves, within [omissis]1 from the date of authorization of the Operation, it being understood that i) if by the indicated date the control of all the Identified Sales Points has not been transferred, the Parties must grant an irrevocable mandate to an independent and qualified subject to transfer the control of the remaining aforementioned sales points [omissis], and ii) the full validity and effectiveness of the transfer of control of all the Identified Sales Points</w:t>
      </w:r>
    </w:p>
    <w:p>
      <w:r>
        <w:t>1 In this version, some data are omitted, as there were deemed to be elements of confidentiality or secrecy of the information.</w:t>
      </w:r>
    </w:p>
    <w:p>
      <w:r>
        <w:rPr>
          <w:b/>
        </w:rPr>
        <w:t>[Pages 19–21]</w:t>
      </w:r>
    </w:p>
    <w:p>
      <w:r>
        <w:t>BULLETIN NO. 22 OF JUNE 27, 2016 21</w:t>
      </w:r>
    </w:p>
    <w:p>
      <w:r>
        <w:t>The identified transfer must in any case be completed by, and no later than, [omissis] from the date of authorization of the Operation”;</w:t>
      </w:r>
    </w:p>
    <w:p>
      <w:r>
        <w:t>HAVING REGARD to the communications sent by the Parties on April 14, 2016, May 23, 2016, and May 27, 2016;</w:t>
      </w:r>
    </w:p>
    <w:p>
      <w:r>
        <w:t>HAVING REGARD in particular to the communication of May 27, 2016, in which the Parties requested a review of the measures in order to modify some of the Identified Points of Sale, specifically, replacing the points of sale located at [omissis] and [omissis] under the brand [omissis] with the point of sale under the brand [omissis] located at [omissis], as well as the point of sale located at [omissis] under the brand [omissis] with the point of sale under the brand [omissis] located at [omissis], given the alleged subsequent impossibility to transfer control of such originally identified Points of Sale;</w:t>
      </w:r>
    </w:p>
    <w:p>
      <w:r>
        <w:t>HAVING REGARD, furthermore, to the request of the Parties, contained in the aforementioned communication of May 27, 2016, for a review of the measures in order to extend to [omissis] the deadline for the transfer of the Identified Points of Sale, currently set at [omissis] from the date of authorization of the operation, considering the subsequent necessity to replace the independent and qualified subject referred to in point 2) of the measures mentioned above;</w:t>
      </w:r>
    </w:p>
    <w:p>
      <w:r>
        <w:t>HAVING REGARD, also, to what was represented in the aforementioned communications regarding the Identified Point of Sale [omissis], concerning the alleged impossibility of transferring the same point of sale since the company managing it has been declared bankrupt;</w:t>
      </w:r>
    </w:p>
    <w:p>
      <w:r>
        <w:t>CONSIDERING that the activity of transferring the above-mentioned Identified Points of Sale subject to the request for review of the measures falls under the independent and qualified subject referred to in point 2) of the measures mentioned above;</w:t>
      </w:r>
    </w:p>
    <w:p>
      <w:r>
        <w:t>CONSIDERING that the evaluation of the request, having as its object the review of the measures, must be carried out in contradiction with the Parties and with any interested third parties;</w:t>
      </w:r>
    </w:p>
    <w:p>
      <w:r>
        <w:t>RESOLVES</w:t>
      </w:r>
    </w:p>
    <w:p>
      <w:r>
        <w:t>a) to initiate a procedure to evaluate the request for review of some of the measures referred to in points 1) and 2) of the Authority's resolution of July 9, 2015, No. 25549;</w:t>
      </w:r>
    </w:p>
    <w:p>
      <w:r>
        <w:t>b) to set a deadline of ten days, starting from the date of notification of this provision, for the exercise by the legal representatives of the Parties, or by persons delegated by them, of the right to be heard, pursuant to Article 14, paragraph 1, of Law No. 287/90, specifying that the request for a hearing must be received by the Manufacturing and Services Directorate of the Directorate General for Competition of this Authority at least three days before the expiration of the above-mentioned deadline;</w:t>
      </w:r>
    </w:p>
    <w:p>
      <w:r>
        <w:t>c) that the person responsible for the procedure is Dr. Paolo Caprile;</w:t>
      </w:r>
    </w:p>
    <w:p>
      <w:r>
        <w:t>d) that the documents of the procedure can be viewed at the Manufacturing and Services Directorate of the Directorate General for Competition of this Authority by the legal representatives of the Parties or by a person delegated by them;</w:t>
      </w:r>
    </w:p>
    <w:p>
      <w:r>
        <w:t>BULLETIN NO. 22 OF JUNE 27, 2016 22</w:t>
      </w:r>
    </w:p>
    <w:p>
      <w:r>
        <w:t>e) that the procedure must be concluded by July 13, 2016.</w:t>
      </w:r>
    </w:p>
    <w:p>
      <w:r>
        <w:t>This provision will be notified to the interested parties and published in the Bulletin of the Antitrust Authority.</w:t>
      </w:r>
    </w:p>
    <w:p>
      <w:r>
        <w:t>THE SECRETARY GENERAL THE PRESIDENT</w:t>
      </w:r>
    </w:p>
    <w:p>
      <w:r>
        <w:t>Roberto Chieppa Giovanni Pitruzzella</w:t>
      </w:r>
    </w:p>
    <w:p>
      <w:r>
        <w:t>BULLETIN NO. 22 OF JUNE 27, 2016 23</w:t>
      </w:r>
    </w:p>
    <w:p>
      <w:r>
        <w:t>UNFAIR COMMERCIAL PRACTICES</w:t>
      </w:r>
    </w:p>
    <w:p>
      <w:r>
        <w:t>PS10250 - MONDOLIBRI - UNSOLICITED BOOKS</w:t>
      </w:r>
    </w:p>
    <w:p>
      <w:r>
        <w:t>Provision No. 26063</w:t>
      </w:r>
    </w:p>
    <w:p>
      <w:r>
        <w:t>THE ANTITRUST AUTHORITY</w:t>
      </w:r>
    </w:p>
    <w:p>
      <w:r>
        <w:t>IN ITS MEETING of June 1, 2016;</w:t>
      </w:r>
    </w:p>
    <w:p>
      <w:r>
        <w:t>HEARD the Rapporteur Dr. Gabriella Muscolo;</w:t>
      </w:r>
    </w:p>
    <w:p>
      <w:r>
        <w:t>HAVING REGARD to Part III,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its provision of December 10, 2015, with which an inspection was ordered, pursuant to Article 27, paragraphs 2 and 3, of the Consumer Code, at the premises of Mondadori Retail S.p.A.;</w:t>
      </w:r>
    </w:p>
    <w:p>
      <w:r>
        <w:t>HAVING REGARD to its provision of March 3, 2016, with which, pursuant to Article 7, paragraph 3, of the Regulation, the deadline for concluding the procedure was extended, for specific investigative needs, considering the reasons presented by the professional “due to the changed procedural framework resulting from the non-acceptance of commitments and the necessity for further and more complex investigative and defensive activities” by the Company;</w:t>
      </w:r>
    </w:p>
    <w:p>
      <w:r>
        <w:t>HAVING REGARD to the documents of the procedure;</w:t>
      </w:r>
    </w:p>
    <w:p>
      <w:r>
        <w:t>I. THE PARTIES</w:t>
      </w:r>
    </w:p>
    <w:p>
      <w:r>
        <w:t>1. Mondadori Retail S.p.A. (formerly Mondadori Direct S.p.A.), with its registered office in Milan and administrative office in Segrate (MI), as a professional, pursuant to Article 18, letter b), of the Consumer Code. The company is engaged in the mail-order sale of editorial and musical products. The company's financial statements for the fiscal year ending December 31, 2015, show sales and service revenues of 196 million euros and indicate a loss.</w:t>
      </w:r>
    </w:p>
    <w:p>
      <w:r>
        <w:t>2. CODACONS - Coordination of associations for the defense of the environment and the rights of users and consumers, section of Chieti, as the reporting party.</w:t>
      </w:r>
    </w:p>
    <w:p>
      <w:r>
        <w:t>II. THE CONDUCT SUBJECT TO THE PROCEEDING</w:t>
      </w:r>
    </w:p>
    <w:p>
      <w:r>
        <w:t>3. The proceeding concerns the conduct carried out by Mondadori Retail S.p.A.1, starting from the second half of June 2014, which refers to the activity related to the brand</w:t>
      </w:r>
    </w:p>
    <w:p>
      <w:r>
        <w:t>1 Mondadori Retail S.p.A. is 100% directly controlled by Arnoldo Mondadori Editore S.p.A.</w:t>
      </w:r>
    </w:p>
    <w:p>
      <w:r>
        <w:rPr>
          <w:b/>
        </w:rPr>
        <w:t>[Pages 22–24]</w:t>
      </w:r>
    </w:p>
    <w:p>
      <w:r>
        <w:t>24 BULLETIN NO. 22 OF JUNE 27, 2016</w:t>
      </w:r>
    </w:p>
    <w:p>
      <w:r>
        <w:t>Mondolibri, in the Italian market for the sale of books and editorial material primarily by mail.</w:t>
      </w:r>
    </w:p>
    <w:p>
      <w:r>
        <w:t>4. The conduct subject to the proceeding concerns the adherence to Euroclub, which takes place through promoters and specifically:</w:t>
        <w:br/>
        <w:t>a) in the pre-contractual phase, the insufficient completeness, readability, clarity, and comprehensibility of the information contained in the documentation presented to the consumer;</w:t>
        <w:br/>
        <w:t>b) in the execution phase of the contract, the provision of unsolicited publications, rather selected by the professional at a cost not previously agreed upon (such as the sending of the Premium Offer).</w:t>
      </w:r>
    </w:p>
    <w:p>
      <w:r>
        <w:t>III. FINDINGS OF THE PROCEEDING</w:t>
      </w:r>
    </w:p>
    <w:p>
      <w:r>
        <w:t>1) The procedure process</w:t>
      </w:r>
    </w:p>
    <w:p>
      <w:r>
        <w:t>5. In relation to the conduct described above, on December 10, 2015, Mondadori Retail S.p.A. was notified of the initiation of the investigative procedure PS10250 for possible violations of Articles 48, paragraph 1, letters a), c), d), 49, paragraph 1, letters a), e), g), 50, paragraph 1, and 66 quinquies of the Consumer Code.</w:t>
      </w:r>
    </w:p>
    <w:p>
      <w:r>
        <w:t>6. On the same date, inspections were carried out at the premises of Mondadori Retail S.p.A., following which information and documents related to the recruitment activities of members through promoters regarding Euroclub were acquired into the file, as well as documentary material submitted to the consumer in the pre-contractual phase, customer complaint contents, and their management.</w:t>
      </w:r>
    </w:p>
    <w:p>
      <w:r>
        <w:t>7. On January 18, 2016, Mondadori Retail S.p.A. submitted a memorandum, accompanied by various documentation, containing also the information requested in the initiation act of the investigative procedure and during the inspection checks.</w:t>
      </w:r>
    </w:p>
    <w:p>
      <w:r>
        <w:t>8. On January 28, 2016, Mondadori Retail S.p.A. presented a proposal for commitments, which was rejected by the Authority on February 17, 2016, as "they relate to conduct that, if established, could constitute manifestly unfair and serious cases, for which Article 27, paragraph 7, referred to by Article 66, paragraph 3 of the Consumer Code, cannot find application."</w:t>
      </w:r>
    </w:p>
    <w:p>
      <w:r>
        <w:t>9. On March 3, 2016, at the request of the professional, the deadline for closing the procedure was extended to June 7, 2016.</w:t>
      </w:r>
    </w:p>
    <w:p>
      <w:r>
        <w:t>10. On March 18, 2016, a hearing was held with representatives of Mondadori Retail S.p.A., pursuant to Article 12, paragraph 2, of the Regulation.</w:t>
      </w:r>
    </w:p>
    <w:p>
      <w:r>
        <w:t>11. On April 22, 2016, the date of conclusion of the investigative phase was communicated to the Parties pursuant to Article 16, paragraph 1 of the Regulation.</w:t>
      </w:r>
    </w:p>
    <w:p>
      <w:r>
        <w:t>2) The evidence acquired</w:t>
      </w:r>
    </w:p>
    <w:p>
      <w:r>
        <w:t>The requests for intervention received</w:t>
      </w:r>
    </w:p>
    <w:p>
      <w:r>
        <w:t>12. In relation to the conduct subject to contestation, 13 reports were received from consumers and one from the consumer association CODACONS, Chieti section.</w:t>
      </w:r>
    </w:p>
    <w:p>
      <w:r>
        <w:t>13. In particular, the reporters complain of omissions and informational ambiguities in the pre-contractual phase, particularly for Euroclub, for which they did not understand that:</w:t>
        <w:br/>
        <w:t>- the membership coupon is a contract in all respects, believing they had signed to join a readers' club in order to obtain a membership card for discounts on future purchases;</w:t>
        <w:br/>
        <w:t>- this contract instead implies two purchase obligations that bind the consumer to:</w:t>
        <w:br/>
        <w:t>- make at least one purchase every three months;</w:t>
        <w:br/>
        <w:t>- make a minimum total purchase of 10 items before possibly canceling the contract;</w:t>
        <w:br/>
        <w:t>- the proposed free membership only concerns the registration to the club and the sending of catalogs;</w:t>
        <w:br/>
        <w:t>- the membership would authorize the professional to send volumes of their choice (Premium Offer), if the member did not comply with the obligations undertaken.</w:t>
      </w:r>
    </w:p>
    <w:p>
      <w:r>
        <w:t>14. The reporters indeed complain about receiving unsolicited publications, which constitute for Euroclub the Premium Offer, and the obligation to pay the publisher the related amount.</w:t>
      </w:r>
    </w:p>
    <w:p>
      <w:r>
        <w:t>Mondolibri and membership in readers' clubs</w:t>
      </w:r>
    </w:p>
    <w:p>
      <w:r>
        <w:t>15. Under the Mondolibri brand, Mondadori Retail S.p.A. publishes a selection of titles from the book, music, and film publishing sectors, reproducing them in a different edition from the original, and mostly at a lower price, great classics or bestsellers from other publishers, already present on the market for more than six months.</w:t>
      </w:r>
    </w:p>
    <w:p>
      <w:r>
        <w:t>16. The sales activity is based on the sending of editorial products by mail and the purchase of the same directly in franchised stores under the Mondolibri brand, and is carried out through the "club formula." There are three traditional clubs: Euroclub, Club per voi, and Il Circolo Letterario, which strictly follow the "club" formula.</w:t>
      </w:r>
    </w:p>
    <w:p>
      <w:r>
        <w:t>17. The titles available for purchase in the case of these traditional clubs are indeed presented and offered exclusively to members, that is, to those who decide to join one of the Mondolibri readers' clubs and who periodically receive a paper catalog at their home.</w:t>
      </w:r>
    </w:p>
    <w:p>
      <w:r>
        <w:t>18. Also in Mondolibri stores, purchases are only possible if one possesses the membership card of one of the "clubs" created by the Company itself. The subscription to the membership coupon for the club is free in itself, but in fact burdensome because it imposes specific and strict contractual obligations on the consumer, consisting, in the case of Euroclub, in the purchase of a minimum total of 10 items for a total estimated amount between approximately 110 and 280 euros, to which shipping costs must be added.</w:t>
      </w:r>
    </w:p>
    <w:p>
      <w:r>
        <w:t>19. The sales activity of Euroclub takes place mainly through promoters (about [60-100%]* of [omitted]) who "hook" potential members in two ways: by going to consumers' homes, or approaching them in a public place with high foot traffic near a Mondolibri bookstore.</w:t>
      </w:r>
    </w:p>
    <w:p>
      <w:r>
        <w:t>20. The sales technique developed by the Company is based on the use of a survey sheet to be submitted to potential customers hooked, through which the professional claims to preliminarily ascertain the interest in reading of the potential member. Only following a positive outcome of the survey would the characteristics of the proposal be presented and illustrated, immediately offering the consumer an enticing entry purchase price and simultaneously submitting the subscription to the membership coupon for a readers' club, accompanied by the related welcome catalog, with the prospect of obtaining discounts on subsequent purchases of editorial products.</w:t>
      </w:r>
    </w:p>
    <w:p>
      <w:r>
        <w:t>21. The elements on which the marketing activity, used by the promoters to persuade potential customers, is based are represented by the free membership to the club and the exceptional discounts for members (up to 70%).</w:t>
      </w:r>
    </w:p>
    <w:p>
      <w:r>
        <w:t>The obligations arising from club membership</w:t>
      </w:r>
    </w:p>
    <w:p>
      <w:r>
        <w:t>22. The Mondolibri purchasing system presents two obligations that bind the consumer in the case of Euroclub:</w:t>
        <w:br/>
        <w:t>a) Obligation of a minimum purchase every three months - The consumer is indeed bound to proceed, for each catalog sent every three months to their home, "at least" one purchase by the expiration date indicated on the postcard attached to the received catalog. In the event that the member does not make their selection of titles of interest within the specified time, Mondolibri reserves the right to send the "Premium Offer" at a charge, which consists of "two special books," selected entirely at the discretion of the publisher from the season's bestsellers for a total amount of around 25 euros. The costs of the Premium Offer are not indicated in any way either in the membership coupon, or in the catalog, or on the website, and the subscriber only becomes aware of them upon delivery of the products.</w:t>
      </w:r>
    </w:p>
    <w:p>
      <w:r>
        <w:t>b) Obligation to make a minimum total purchase of 10 items before possibly canceling the contract - If the consumer does not exercise their right of withdrawal within 14 days from the subscription of the coupon, they are bound to the contract which can only be canceled after making the required purchases.</w:t>
      </w:r>
    </w:p>
    <w:p>
      <w:r>
        <w:t>* In this version, some data are omitted, as elements of confidentiality or secrecy of the information were deemed to exist.</w:t>
      </w:r>
    </w:p>
    <w:p>
      <w:r>
        <w:rPr>
          <w:b/>
        </w:rPr>
        <w:t>[Pages 25–27]</w:t>
      </w:r>
    </w:p>
    <w:p>
      <w:r>
        <w:t>BULLETIN NO. 22 OF JUNE 27, 2016 27</w:t>
        <w:br/>
        <w:t>at least 10 purchases, excluding publications on special promotion, those with a discount equal to or greater than 50% of the original publisher's price, and other types that are indicated from time to time in the catalog (e.g., the volumes of the series "I sempreverdi" can be purchased in a minimum number of 3 and multiples of 3, but each order of 3 volumes will be counted as "a single purchase"), in addition to having to "comply with the purchase related to the magazine in force at the time of cancellation...".</w:t>
      </w:r>
    </w:p>
    <w:p>
      <w:r>
        <w:t>The promoters and the network of sales agencies</w:t>
        <w:br/>
        <w:t>23. The promoters, therefore, play a central role in recruiting members and until June 2013 were managed directly by the Company and classified as occasional collaborators, VAT-registered brokers, or sales agents. They typically reached the figure of [50-300] approximately and reported to the Commercial Offices of Mondolibri, spread across the national territory14.</w:t>
        <w:br/>
        <w:t>24. Since June 2013, Mondadori Retail S.p.A. has initiated a reorganization, completed in January 2015, to gradually replace the direct management of promoters with a network of agents operating under specific non-exclusive and indefinite agency contracts, compensated based on the number of memberships collected (commissions) and selected from those who were previously known and trained within the company15.</w:t>
        <w:br/>
        <w:t>25. Currently, the commercial network consists of [1-50] agencies spread across the national territory16. According to the text of the contract, “[omissis]”17.</w:t>
        <w:br/>
        <w:t>26. The agencies do not have the right to commission for those memberships that are subsequently revoked by the customer (so-called second thoughts), or canceled by Mondadori at the customer's request, for any reason.</w:t>
        <w:br/>
        <w:t>27. Regarding the activity of the promoters, the text of some reports is provided merely as examples, the contents of which can be found in other similar complaints18. They testify to situations of ambiguity and misleading information, which make it even more essential that the mandatory pre-contractual information is immediately presented clearly and understandably in the documentation submitted to the consumer, particularly the membership coupon.</w:t>
        <w:br/>
        <w:t>14 Ibidem, p. 8.</w:t>
        <w:br/>
        <w:t>15 Ibidem, pp. 7-12.</w:t>
        <w:br/>
        <w:t>16 Ibidem, p. 8.</w:t>
        <w:br/>
        <w:t>17 Ibidem, annex 7.1. (art. 11.4).</w:t>
        <w:br/>
        <w:t>18 Doc. 73 – PS10250 Complaint to the Agcm of [omissis] dated January 5, 2015: “This morning I was approached by a girl on Via Boccea in Rome who claimed to be a Mondadori promoter who took me to the Mondolibri-Multimediale Magia store at Via F. Galeotti 45 Rome. Once there, the lady convinced me to buy a discounted book to receive another for free and to subscribe to a discount card that I could use at any Mondadori store. Once home, I went to the Euroclub/Mondolibri website where I discovered that I had signed a contract committing myself to buy 10 books a year”.</w:t>
        <w:br/>
        <w:t>Doc. 75- PS10250 Letter from [omissis] to the Company dated February 16, 2015: “Not long ago, an unidentified agent of yours offered me to subscribe to a free card, describing it as a simple discount card. At the time of signing the aforementioned card, I was presented with the possibility (NOT THE OBLIGATION) of purchasing books at advantageous prices (“with this card you can purchase at very advantageous prices the items from the bookstore choosing from the offers of each season”). No obligation to purchase resulting from the subscription of the card was mentioned, nor was there any talk of a “contract””.</w:t>
      </w:r>
    </w:p>
    <w:p>
      <w:r>
        <w:t>28 BULLETIN NO. 22 OF JUNE 27, 2016</w:t>
        <w:br/>
        <w:t>Docs. 448-453 – Inspection Segrate Letter from [omissis] to the Company dated September 22, 2015</w:t>
        <w:br/>
        <w:t>……..</w:t>
        <w:br/>
        <w:t>Doc. 89- PS10250 - Letter from [omissis] to the Company dated October 12, 2015</w:t>
        <w:br/>
        <w:t>The contested conduct</w:t>
        <w:br/>
        <w:t>a) In the pre-contractual phase, the insufficient completeness, readability, clarity, and comprehensibility of the information contained in the documentation presented to the consumer</w:t>
        <w:br/>
        <w:t>28. Based on what was stated by the professional himself, it is the membership coupon that contains “the information of a specifically contractual nature” and is complete. The catalog is an integral part of the pre-contractual information, to the extent that the information already present in the coupon is “repeated and further detailed”19.</w:t>
        <w:br/>
        <w:t>29. Furthermore, in the membership coupon, which is the only document signed by consumers, the following is noted:</w:t>
        <w:br/>
        <w:t>- the absence of an explicit indication regarding its nature, namely that it is a contract, for all intents and purposes, that implies a periodic purchase obligation;</w:t>
        <w:br/>
        <w:t>- the absence of the following mandatory pre-contractual information: price related to the contractual services (i.e., the products for which there is a purchase obligation, in the case of Euroclub the 10 volumes provided) or any method of calculating the price; characteristics and price related to the Premium Offer; methods of payment, delivery, execution of the supply, handling of complaints;.</w:t>
        <w:br/>
        <w:t>- the indication in a poorly visible and fragmented manner of the main characteristics of the goods sold and additional costs.</w:t>
        <w:br/>
        <w:t>30. In the text of the email below, it is evident that all the informational obligations established by Legislative Decree No. 21/2014 were known to the professional, who was evaluating their application, even on the website. The Company then proceeded to introduce the new membership coupons with the modified text based on the aforementioned regulations, as evidenced by circular No. 554 of June 20, 2014.</w:t>
        <w:br/>
        <w:t>DOC. 38 – Inspection Segrate - Email to [omissis], responsible for the commercial coordination of Mondolibri</w:t>
        <w:br/>
        <w:t>From: [omissis]</w:t>
        <w:br/>
        <w:t>Sent: Tuesday 06/05/2014</w:t>
        <w:br/>
        <w:t>To: [omissis]</w:t>
        <w:br/>
        <w:t>Subject: email</w:t>
        <w:br/>
        <w:t>hi [omissis],</w:t>
        <w:br/>
        <w:t>as I mentioned to you over the phone, we need to update our website based on the regulations of the Consumer Code.</w:t>
        <w:br/>
        <w:t>The interventions concern both orders and memberships. […]</w:t>
        <w:br/>
        <w:t>I would like to point out both some aspects that emerged today at the workshop on the Consumer Code and some topics that remain open.</w:t>
        <w:br/>
        <w:t>The aspects that emerged at the workshop and that I would like to submit to you concern:</w:t>
        <w:br/>
        <w:t>a. the confirmation of the conclusion of the contract must occur via email and in the absence included in the shipping package.</w:t>
        <w:br/>
        <w:t>b. in the confirmation of the conclusion of the contract, the delivery time, information for withdrawal, and the withdrawal form must also be indicated.</w:t>
        <w:br/>
        <w:t>c. delivery time --&gt; today they said it is necessary to communicate it both as pre-contractual information and in the order confirmation, which is calculated from the moment of the conclusion of the contract and that it is necessary to respect the expected times, also taking into account any unavailability of products. We have not indicated anywhere the delivery time, but it was emphasized to us that the regulation provides for it to be 30 days.</w:t>
        <w:br/>
        <w:t>d. withdrawal --&gt; should it also be indicated on the bulletin accompanying the shipment?</w:t>
        <w:br/>
        <w:t>e. refund --&gt; the method adopted should be specified already in the pre-contractual phase.</w:t>
        <w:br/>
        <w:t>f. on the website, the "purchase" button should change to "order with payment obligation" or similar.</w:t>
        <w:br/>
        <w:t>b) in the execution phase of the contract, the supply of unsolicited publications, selected by the professional at a cost not previously agreed upon.</w:t>
        <w:br/>
        <w:t>31. The automatic sending and request for payment of the “Premium Offer,” consisting of “items at particularly advantageous conditions,” specifically two books, selected at the professional's complete discretion.</w:t>
      </w:r>
    </w:p>
    <w:p>
      <w:r>
        <w:rPr>
          <w:b/>
        </w:rPr>
        <w:t>[Pages 28–30]</w:t>
      </w:r>
    </w:p>
    <w:p>
      <w:r>
        <w:t>30 BULLETIN NO. 22 OF JUNE 27, 2016</w:t>
      </w:r>
    </w:p>
    <w:p>
      <w:r>
        <w:t>at the discretion of the publisher itself, occurs if the member does not choose at least one title of personal interest by the deadline for the mandatory quarterly purchase.</w:t>
      </w:r>
    </w:p>
    <w:p>
      <w:r>
        <w:t>32. The fact that the sending of the "Premium Offer" does not require the prior consent of the consumer is confirmed both on the website, where in response to the question "What happens if I do not order?" it is indicated that "You will automatically receive the Premium Offer," and by the same professional during the investigative activity. The latter indeed claims that automatic sending occurs in case of the member's inert behavior to a series of phone and letter reminders aimed at recalling the obligation of periodic purchase.</w:t>
      </w:r>
    </w:p>
    <w:p>
      <w:r>
        <w:t>33. The cost of the "Premium Offer," not explicitly indicated in the contract and predetermined by the professional itself, is on average about 25 euros, which is higher than the amount that the member would typically spend (about 14 euros) making a single purchase of their choice (from a minimum of about 8 euros to a maximum of about 20 euros) according to the contractual obligation assumed. The selection sent can be replaced by the consumer, but only with items priced equal to or greater than the cost of the books sent with the Premium Offer.</w:t>
      </w:r>
    </w:p>
    <w:p>
      <w:r>
        <w:t>3) The professional's defense arguments</w:t>
      </w:r>
    </w:p>
    <w:p>
      <w:r>
        <w:t>34. The professional presented, with a memorandum dated January 18, 2016, and a final memorandum dated May 12, 2016, its defense arguments, which particularly concern the following aspects:</w:t>
        <w:br/>
        <w:t>a. The contested conduct had already been examined by the Authority in proceeding PS/83 of 2009, and the related commitments proposed by the Company had been accepted within that proceeding. "Even if the commitments focused, as far as the Coupon is concerned, on information regarding the withdrawal from the subscription or from individual purchases," according to the professional, "since 2009 the regulatory framework has not changed in such a way as to render that assessment outdated," particularly regarding the "nature of the signed document."</w:t>
        <w:br/>
        <w:t>b. In the marketing phase, Mondadori Retail has established a "protection network around the customer" consisting of various subjects (promoters, cashiers, welcome telephone operators), which, based on the checks they perform, ensures the full understanding of the consumer regarding the nature of the documentation submitted to them and the related obligations.</w:t>
        <w:br/>
        <w:t>c. "...the pre-contractual information is provided to the potential customer through a plurality of documents, interconnected with each other." It is specified that the information is "distributed" between the coupon and the catalog and "not fragmented," and this necessity would depend on the "obvious limited availability of space on the Coupon," so that, "while maintaining the completeness of the information contained in the Coupon," together with the catalog "it must be considered that the obligation to provide clear and comprehensible information is satisfied," as the two documents must be considered interdependent, not accessory, but mutually supportive.</w:t>
        <w:br/>
        <w:t>20 See doc. no. 120 cited.</w:t>
        <w:br/>
        <w:t>21 See doc. no. 144, Final Memorandum of Mondadori Retail S.p.A.</w:t>
        <w:br/>
        <w:t>22 Ibidem, p. 5.</w:t>
        <w:br/>
        <w:t>23 Ibidem, p. 8.</w:t>
        <w:br/>
        <w:t>24 Ibidem, p. 10.</w:t>
        <w:br/>
        <w:t>25 See doc. no. 120, pp. 23 and 24.</w:t>
      </w:r>
    </w:p>
    <w:p>
      <w:r>
        <w:t>BULLETIN NO. 22 OF JUNE 27, 2016 31</w:t>
      </w:r>
    </w:p>
    <w:p>
      <w:r>
        <w:t>d. The prices of each item are indicated in the catalog, and therefore the costs of the offer would be easily deducible and calculable for the consumer.</w:t>
        <w:br/>
        <w:t>e. The use of the terms "free" and "discount" would not be improper, as claimed by the Authority, because the word free/free would always be used in reference to specific elements (membership, sending of magazines, editorial consulting, etc.), while "discount" is used only as such in promotional contexts; in reality, the actual meaning would be "savings."</w:t>
        <w:br/>
        <w:t>f. The reduction in the font size of the text of the coupon compared to that viewed by the Authority at the conclusion of the previous proceeding would not compromise the readability of the text, while for the catalog it is denied that any reduction in font size has been made.</w:t>
        <w:br/>
        <w:t>g. Regarding the Premium Offer, this would be subject to approval by the consumer in the contract, and therefore could not be considered an unsolicited supply, being classifiable within the so-called "alternative sale" provided for by the Civil Code.</w:t>
      </w:r>
    </w:p>
    <w:p>
      <w:r>
        <w:t>35. Finally, in the event that the Authority finds the contested violations to be present, the professional requests that a series of mitigating factors be considered (the "good faith" of the Company, the "protection network" against potential informational mishaps, the current economic conditions of the business).</w:t>
      </w:r>
    </w:p>
    <w:p>
      <w:r>
        <w:t>36. In particular, the Company "with a view to effective collaboration" claims to have already made changes to the coupon and the catalog, which will begin to be used towards the public by the end of June regarding the coupon and from July 25 regarding the catalog. The main changes will concern: the unification of the contract conditions into a coupon consisting of "a single compact and easily readable document" in A4 format with a font size of 9; the highlighting in bold of the relevant parts of the contract and the main obligations assumed; the specification, within the coupon, of the nature of the document (contract) and the minimum price of each item; the modification of the presentation method of the Premium Offer and the related maximum price; the replacement of the word "discount" with "savings."</w:t>
      </w:r>
    </w:p>
    <w:p>
      <w:r>
        <w:t>37. Regarding the network of sales agencies, a "Code of Conduct" in the form of Guidelines is also being developed, which will constitute an evolution of the current "Recruitment Guide," and which will be attached to the Agency contract.</w:t>
      </w:r>
    </w:p>
    <w:p>
      <w:r>
        <w:t>IV. CONCLUDING EVALUATIONS</w:t>
      </w:r>
    </w:p>
    <w:p>
      <w:r>
        <w:t>1) On the previous proceeding of the Authority</w:t>
      </w:r>
    </w:p>
    <w:p>
      <w:r>
        <w:t>38. First of all, it should be noted that the present proceeding is based on different premises compared to the previous proceeding referred to by the operator. In fact:</w:t>
        <w:br/>
        <w:t>a. The new regulatory basis, represented by Legislative Decree No. 21/2014, which amended the Consumer Code effective June 14, 2014, imposes on the professional stricter informational obligations regarding pre-contractual completeness and both formal and substantial aspects of readability, clarity, and comprehensibility of the contents of the contract. In addition, the already described reorganization by Mondolibri of the network of promoters, now consisting of agencies, which reduces the level of control, training, and responsibility towards the promoters by the Company, has contributed to increasing the need for the documentation itself to be immediately clear and comprehensible.</w:t>
        <w:br/>
        <w:t>b. The new conduct has also changed with the large offer of loyalty cards, that is, the spread, in recent years, of the practice, implemented in various sectors, of offering the subscription of membership coupons to provide consumers with cards that allow them to make future purchases at discounted prices without any contractual obligation.</w:t>
      </w:r>
    </w:p>
    <w:p>
      <w:r>
        <w:t>39. First of all, the new regulatory provision should indeed offer greater guarantees to consumers precisely in particular sales situations. In fact, the completeness of information required in the pre-contractual phase and compliance with both formal and substantial obligations of readability, clarity, and comprehensibility of the contents of the contract and, in general, of the informational material, provided for by the current formulation of Articles 45 et seq. of the Consumer Code, have been introduced with the aim of improving the information provided to the consumer and ensuring that they are placed in a position to have all the necessary elements to make an overall assessment of the offer, so as to be able to make a fully informed commercial decision already in the pre-contractual phase.</w:t>
      </w:r>
    </w:p>
    <w:p>
      <w:r>
        <w:t>40. The so-called "recruitment of members" for Euroclub takes place mainly outside commercial premises, that is, at the consumer's home in the presence of the promoter or even near the Mondolibri stores themselves. This circumstance inevitably means that the consumer has a reduced level of attention, and it is unlikely that they can proceed to read the document to be signed with the same care as in more tranquil situations. Therefore, the essential elements of the contract, as provided for by Legislative Decree No. 21/2014, should be immediately and easily identifiable, readable, and comprehensible to the consumer.</w:t>
      </w:r>
    </w:p>
    <w:p>
      <w:r>
        <w:t>41. The Company's awareness of the importance of the new regulatory framework regarding consumer rights and the need to make the necessary changes to behavioral models and the documentation provided to consumers is evident from the email reported in the investigative findings, in which it is discussed in detail how to update the sales procedures ("we should update our website based on the Consumer Code regulations": doc. no. 38).</w:t>
      </w:r>
    </w:p>
    <w:p>
      <w:r>
        <w:t>42. Furthermore, the Company, inviting consumers to subscribe to a Mondolibri membership card and using the catalog to show interested parties discounts for the purchase of publications, proposes an offer that could easily be confused with the subscription of a common customer card to purchase items at discounted prices in the future (loyalty card), as often happens in most retail chains and other book circuits. A situation that the professional itself deemed plausible.</w:t>
      </w:r>
    </w:p>
    <w:p>
      <w:r>
        <w:rPr>
          <w:b/>
        </w:rPr>
        <w:t>[Pages 31–33]</w:t>
      </w:r>
    </w:p>
    <w:p>
      <w:r>
        <w:t>BULLETIN NO. 22 OF JUNE 27, 2016 33</w:t>
      </w:r>
    </w:p>
    <w:p>
      <w:r>
        <w:t>43. The nature of customer loyalty, linked to the business model adopted by Mondolibri, is, in fact, profoundly different from that of other publishing/bookstore chains, but the consumer could easily adhere to it, paying less attention to the nature of the document and the contents of the offer, because they associate the offer with their previous experiences and knowledge.</w:t>
      </w:r>
    </w:p>
    <w:p>
      <w:r>
        <w:t>44. For the reasons stated above, the 2009 proceeding, which concluded with commitments, could not therefore create a legitimate expectation in the professional.</w:t>
      </w:r>
    </w:p>
    <w:p>
      <w:r>
        <w:t>2) Merits Assessment</w:t>
      </w:r>
    </w:p>
    <w:p>
      <w:r>
        <w:t>45. From the investigative findings, it emerged that, in the pre-contractual phase, considering the elements that currently characterize the sale, the documentation presented to the consumer is difficult to read and understand, revealing insufficient completeness, readability, clarity, and comprehensibility of the information contained therein. In particular, it was found that:</w:t>
        <w:br/>
        <w:t>a. there is an absence or poor visibility in the subscription form, signed by consumers, of some relevant informational elements (contractual nature of the document, main characteristics of the goods sold, the maximum cost of the offer that the consumer might incur, additional expenses, characteristics and average cost of the Premium Offer, payment methods, delivery, execution of the supply, and handling of complaints by the professional);</w:t>
        <w:br/>
        <w:t>b. fragmentation (not merely "distribution," as claimed by the professional) of the mandatory informational elements on the form and catalog. The Company justifies this operation due to "obvious space limitations of the form," which, however, respond solely to the professional's free choice to adopt a form of insufficient size. The fragmentation is not only due to the "distribution" of information across two different documents but also to their placement in different points and pages of the same (form and inside cover of the form, different pages of the catalog), making it difficult to read and understand in the pre-contractual phase. This method of presenting information represents a sign of poor transparency that Legislative Decree No. 21/2014 intended to eliminate, ensuring that the written documentation provides clearly, understandably, and completely all mandatory informational elements;</w:t>
        <w:br/>
        <w:t>c. ambiguous and inappropriate use of the terms "free" and "discount," indicated on the form and highlighted in particular on the catalog as elements of the commercial proposal, in the absence of all necessary information for its evaluation;</w:t>
        <w:br/>
        <w:t>d. absence on the form of the price of the offer that implies the obligation to purchase the 10 volumes provided for Euroclub. Even considering that the price of the offer may be difficult to calculate in advance, as claimed by the professional, Article 49, paragraph 1, letter c), clearly indicates that at least the possible method of calculating the price must be reported. The fact that the catalog lists the prices of individual products that the consumer might decide to purchase does not constitute information on the specific total price of the offer, rather contributing to the ambiguity between the subscription of a loyalty card and a contract with an obligation to purchase.</w:t>
      </w:r>
    </w:p>
    <w:p>
      <w:r>
        <w:t>34 BULLETIN NO. 22 OF JUNE 27, 2016</w:t>
      </w:r>
    </w:p>
    <w:p>
      <w:r>
        <w:t>46. That said, not all mandatory information provided for by Articles 48, paragraph 1, and 49, paragraph 1, in cases of contracts concluded in commercial premises or outside them, is contained in the subscription form, which, as acknowledged by the same Party, constitutes the document that contains all "specifically contractual information." At the same time, some of those present do not appear either clearly visible or fully comprehensible.</w:t>
      </w:r>
    </w:p>
    <w:p>
      <w:r>
        <w:t>47. Regarding the nature of the contract, it is evident that the contents of the form are not presented, as a whole, in such a way as to allow the consumer to grasp, by themselves and immediately, the true nature of the document presented to them, namely a contract that implies a periodic purchase obligation.</w:t>
      </w:r>
    </w:p>
    <w:p>
      <w:r>
        <w:t>48. In fact, the price of the contract (i.e., the amount for the 10 volumes to be purchased obligatorily) or any method of calculating the price is absent; the characteristics and price related to the Premium Offer; the payment methods, delivery, execution of the supply, and handling of complaints (Articles 48, paragraph 1, letters c), d), and Article 49, paragraph 1, letters e), g), of the Consumer Code).</w:t>
      </w:r>
    </w:p>
    <w:p>
      <w:r>
        <w:t>49. Instead, the main characteristics of the goods sold and the additional expenses are not highlighted in a clear and comprehensible manner, due to poor visibility and/or fragmentation of the information (Articles 48, paragraph 1, letters a), c), and Article 49, paragraph 1, letters a), e), of the Consumer Code).</w:t>
      </w:r>
    </w:p>
    <w:p>
      <w:r>
        <w:t>50. The use of the term "free" and the lack of any reference to costs do not allow for the conveyance of complete and transparent information to the consumer. The free aspect, in fact, refers to the use of the card and the sending of catalogs, not to the offer as a whole. Prices are not indicated either per unit of product, nor in total for the overall subscribed offer, nor for potential price ranges regarding the specific Premium Offer.</w:t>
      </w:r>
    </w:p>
    <w:p>
      <w:r>
        <w:t>51. At the same time, the word "discount," in the way it is used, i.e., in the absence of the necessary elements to evaluate its extent, contributes to fostering uncertainty about the actual economic advantage for the consumer, in addition to not allowing them to understand how the price, regarding the products they will purchase, may be calculated. The professional confirms that they use this term essentially for promotional purposes; in fact, more correctly, only within the catalog do they use the term "savings" to indicate the possibility of purchasing a similar, but not identical, product to the original at a lower price.</w:t>
      </w:r>
    </w:p>
    <w:p>
      <w:r>
        <w:t>52. The discount is, instead, a percentage reduction on the price of their sales list, which Mondolibri never indicates, referring instead to the base prices of the corresponding original products published and sold by other publishers. Therefore, the use of the term "discount" is improper, not allowing the consumer to actually understand whether there is a real economic advantage compared to the actual price of the Mondolibri product or compared to another indeterminate parameter, thus fostering ambiguity in the indication of the price, which must instead be present in a clear and comprehensible form.</w:t>
      </w:r>
    </w:p>
    <w:p>
      <w:r>
        <w:t>53. Mondolibri, therefore, uses the persuasive and attractive effect exerted by the word "discount" indicated on the subscription form and on the catalog (up to 70%) in such a way as to produce the conviction of being able to continuously benefit from an "unmissable" economic advantage on purchases based on two unspecified parameters - the base price to calculate it (being reported that of the book published by another publisher and not their own, never indicated) and the quality of the product not corresponding to the original. In this way, not being able to compare these two omitted elements (quality-price ratio), the consumer is not placed in a position to understand whether there is for them an actual "unmissable" economic convenience in the purchase.</w:t>
      </w:r>
    </w:p>
    <w:p>
      <w:r>
        <w:t>54. As for the concrete graphic and expressive modalities with which the contents of the form are indicated, the violation of Article 50, paragraph 1, emerges regarding the readability of the text due to the fragmentation of the information, the reduced size of the characters used, and the lack of any graphic emphasis (bold, italic, underline) for the most important informational elements, not allowing the consumer to identify the salient information to make an informed choice.</w:t>
      </w:r>
    </w:p>
    <w:p>
      <w:r>
        <w:t>55. To prove this, reference is made to the right of withdrawal included in the form, which has been modified, but to the detriment of the readability of the text. The font size has been reduced to be able to insert, in fact, the new contents in the same spaces, as evidenced by the documentation on file.</w:t>
      </w:r>
    </w:p>
    <w:p>
      <w:r>
        <w:t>Modification made to the subscription form</w:t>
      </w:r>
    </w:p>
    <w:p>
      <w:r>
        <w:t>Version prior to Legislative Decree No. 21/2014</w:t>
        <w:br/>
        <w:t>"From the subscription proposal, I can withdraw without any penalty within ten working days from today, confirming the withdrawal with a registered letter to Mondolibri S.p.A. P.O. Box 100-25126 BS."</w:t>
      </w:r>
    </w:p>
    <w:p>
      <w:r>
        <w:t>Current version, subsequent to the aforementioned decree</w:t>
        <w:br/>
        <w:t>"From the subscription proposal, I can withdraw without any penalty within fourteen working days from today, sending a communication to Mondadori Retail S.p.A. P.O. Box 100-25126 BS. If I decide to exercise the right of withdrawal, I must return within fourteen days from sending the withdrawal communication the books subject to the entry offer, at my own expense, to Mondadori Direct S.p.A. at S.I.V. S.r.l. Viale dell’Industria, 37059 Zevio (VR)."</w:t>
      </w:r>
    </w:p>
    <w:p>
      <w:r>
        <w:t>56. Moreover, the preparation by the Company of a complex system of controls ("a protection network"), involving various figures of collaborators (promoters, cashiers, welcome telephone operators) tasked with verifying that the consumer, at the time of subscription and in the immediate days following, has understood the nature of the act signed and the related obligations cannot, of course, justify the aforementioned informational deficiencies. This "protection" system, as defined by the professional, in fact acts in a phase subsequent to the moment when the consumer has been approached by the promoters or has signed the contract, in open contrast with the rationale of Articles 48 and 49 of the Consumer Code.</w:t>
      </w:r>
    </w:p>
    <w:p>
      <w:r>
        <w:rPr>
          <w:b/>
        </w:rPr>
        <w:t>[Pages 34–36]</w:t>
      </w:r>
    </w:p>
    <w:p>
      <w:r>
        <w:t>36 BULLETIN NO. 22 OF JUNE 27, 2016</w:t>
      </w:r>
    </w:p>
    <w:p>
      <w:r>
        <w:t>57. Finally, the professional is accused of violating Article 66 quinquies of the Consumer Code, for the sending of the Premium Offer, which constitutes an unsolicited supply.</w:t>
      </w:r>
    </w:p>
    <w:p>
      <w:r>
        <w:t>58. The formula related to the Premium Offer, present on the subscription form signed (also reported in the catalog), only indicates that “In each magazine, the Premium Offer is presented, consisting of items at particularly advantageous conditions, I will receive it, after being notified, by mail or by phone, only if I have not purchased any Club edition item by the indicated date.” This clause is ambiguous, as it presupposes, with the wording “after being notified,” the request for consent from the consumer prior to the sending, but at the same time, in fact, establishes that the sending is “automatic.”</w:t>
      </w:r>
    </w:p>
    <w:p>
      <w:r>
        <w:t>59. During the investigative activity, the professional confirmed, in fact, that prior to the sending of the Offer, the member is not asked to express their specific and informed consent regarding the publications that will be sent, and that the amount demanded – referring to two volumes, although offered at convenient prices – is higher than the minimum amount required for the purchase of a single publication of the consumer's choice, to which they would have committed by signing the subscription form. Therefore, critical issues were identified regarding the informational ambiguity inherent in the form concerning the Premium Offer and the absence of any cost indication related to the aforementioned Offer. The consumer's lack of awareness regarding these elements renders the sending of the Premium Offer an unsolicited supply.</w:t>
      </w:r>
    </w:p>
    <w:p>
      <w:r>
        <w:t>60. Based on the considerations above, the conduct considered as a whole constitutes violations of Articles 48, paragraph 1, letters a), c), d), 49, paragraph 1, letters a), e), g), 50, paragraph 1, and 66 quinquies of the Consumer Code.</w:t>
      </w:r>
    </w:p>
    <w:p>
      <w:r>
        <w:t>61. They, in fact, concern the membership to Euroclub, and specifically:</w:t>
        <w:br/>
        <w:t>a) in the pre-contractual phase, the insufficient completeness, readability, clarity, and comprehensibility of the information contained in the documentation presented to the consumer;</w:t>
        <w:br/>
        <w:t>b) in the execution phase of the contract, the provision of unsolicited publications, rather selected by the professional at a cost not previously agreed upon (sending of the Premium Offer).</w:t>
      </w:r>
    </w:p>
    <w:p>
      <w:r>
        <w:t>62. Regarding conduct a), the subscription form lacks the following mandatory pre-contractual information: contractual nature of the relationship, price related to the contract (i.e., the obligation to purchase, in the case of Euroclub the 10 volumes provided) or any method of calculating the price; characteristics and price related to the Premium Offer; payment methods, delivery, execution of the supply, handling of complaints (Articles 48, paragraph 1, letters c), d) and Article 49, paragraph 1, letters e), and g), of the Consumer Code), while the main characteristics of the goods sold and additional costs are not highlighted in a clear and comprehensible manner (Article 48, paragraph 1, letters a), and c), and 49, paragraph 1, letters a) and e), of the Consumer Code).</w:t>
      </w:r>
    </w:p>
    <w:p>
      <w:r>
        <w:t>63. There is also a violation of Article 50, paragraph 1, regarding the readability of the text of the documentation provided (in particular of the form), both due to the fragmentation of information across the two documents (form and catalog), and due to the small size of the characters used and the lack of any graphic emphasis.</w:t>
      </w:r>
    </w:p>
    <w:p>
      <w:r>
        <w:t>64. Regarding conduct b), a violation of Article 66 quinquies of the Consumer Code has been established, for the sending of the Premium Offer as an unsolicited supply, which is indeed sent without a prior, specific, and informed consent from the consumer. The consumer under Article 66 quinquies is exempt from the obligation to make any counter-performance for the unsolicited supply and any lack of response from the consumer to such supply does not constitute consent.</w:t>
      </w:r>
    </w:p>
    <w:p>
      <w:r>
        <w:t>V. QUANTIFICATION OF THE SANCTION</w:t>
      </w:r>
    </w:p>
    <w:p>
      <w:r>
        <w:t>65. Pursuant to Article 27, paragraph 9, as referred to by Article 66 of the Consumer Code, with the provision that prohibits the conduct carried out in violation of Articles 45 et seq., the Authority imposes an administrative pecuniary sanction from €5,000 to €5,000,000, taking into account the severity and duration of the violation.</w:t>
      </w:r>
    </w:p>
    <w:p>
      <w:r>
        <w:t>66. Regarding the quantification of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With regard to the severity of the violation, a number of factors must be taken into account:</w:t>
        <w:br/>
        <w:t>- the economic size of the professional, which qualifies as a leader in the publishing sector in the field of distance selling of books through the club formula, with a turnover of €196 million and the level of notoriety of the professional who has been operating in the sector since 1960;</w:t>
        <w:br/>
        <w:t>- the specific impact of the conduct, which is likely to affect tens of thousands of consumers each year.</w:t>
      </w:r>
    </w:p>
    <w:p>
      <w:r>
        <w:t>67. As for the duration of the violations, from the elements available in the records and the statements of the professional, it appears that they have been carried out since June 2014, the month in which the Company introduced the new subscription forms with the updated text based on Legislative Decree No. 21/2014 - evaluated in this proceeding - and continue to this day.</w:t>
      </w:r>
    </w:p>
    <w:p>
      <w:r>
        <w:t>68. Based on these elements, it is therefore deemed appropriate to determine the base amount of the administrative pecuniary sanction applicable to Mondadori Retail S.p.A. in the amount of €120,000 (one hundred twenty thousand euros).</w:t>
      </w:r>
    </w:p>
    <w:p>
      <w:r>
        <w:t>69. Considering the economic conditions of the company, which would be in loss in the year 2015, it is deemed appropriate to set the amount of the sanction at €100,000 (one hundred thousand euros).</w:t>
      </w:r>
    </w:p>
    <w:p>
      <w:r>
        <w:t>CONSIDERING, based on the above considerations, that the conduct under examination constitutes violations of Articles 48, paragraph 1, letters a), c), d), 49, paragraph 1, letters a), e), g), 50, paragraph 1, and 66 quinquies of the Consumer Code, both because the information contained in the documentation and provided by the professional to the consumer in the pre-contractual phase presents characteristics of insufficient completeness, readability, clarity, and comprehensibility, and because, in the execution phase of the contract, the consumer, if they do not make the minimum purchase to which they are obligated, receives from the professional the supply of unsolicited publications at a cost higher than that to which they are obligated (sending of the Premium Offer);</w:t>
      </w:r>
    </w:p>
    <w:p>
      <w:r>
        <w:t>34 The estimate made is reliable, considering that approximately [300-2,000] contracts are signed per week (Cf. Doc. N. 96, inspection report at the Segrate headquarters of December 15, 2015).</w:t>
      </w:r>
    </w:p>
    <w:p>
      <w:r>
        <w:t>36 Cf. Doc. N. 86 (Index file Mondadori Retail) – Segrate Inspection, Circular N. 554 of June 20, 2014.</w:t>
      </w:r>
    </w:p>
    <w:p>
      <w:r>
        <w:t>DELIBERATION</w:t>
      </w:r>
    </w:p>
    <w:p>
      <w:r>
        <w:t>a) that the conduct described in point II of this provision, carried out by the company Mondadori Retail S.p.A., constitutes, for the reasons and within the limits set forth in the motivation, a violation of Articles 48, paragraph 1, letters a), c), d), 49, paragraph 1, letters a), e), g), 50, paragraph 1, and 66 quinquies of the Consumer Code, and prohibits its continuation;</w:t>
      </w:r>
    </w:p>
    <w:p>
      <w:r>
        <w:t>b) to impose on the company Mondadori Retail S.p.A. an administrative pecuniary sanction of €100,000 (one hundred thousand euros);</w:t>
      </w:r>
    </w:p>
    <w:p>
      <w:r>
        <w:t>c) that the professional communicates to the Authority, within sixty days from the notification of this provision, the initiatives taken in compliance with the injunction referred to in point a).</w:t>
      </w:r>
    </w:p>
    <w:p>
      <w:r>
        <w:t>The administrative sanction referred to in the previous letter b) must be paid within thirty days from the notification of this provision, using the attached model F24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interest accrued in the same period.</w:t>
      </w:r>
    </w:p>
    <w:p>
      <w:r>
        <w:t>Immediate communication of the payment must be given to the Authority by sending a copy of the model certifying the payment made.</w:t>
      </w:r>
    </w:p>
    <w:p>
      <w:r>
        <w:t>This provision will be notified to the interested parties and published in the Bulletin of the Antitrust Authority.</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submitted to the TAR of Lazio, pursuant to Article 135, paragraph 1, letter b), of the Code of Administrative Procedure (Legislative Decree July 2, 2010, No. 104), within sixty days from the date of notification of the provision itself.</w:t>
      </w:r>
    </w:p>
    <w:p>
      <w:r>
        <w:rPr>
          <w:b/>
        </w:rPr>
        <w:t>[Pages 37–39]</w:t>
      </w:r>
    </w:p>
    <w:p>
      <w:r>
        <w:t>BULLETIN NO. 22 OF JUNE 27, 2016 39</w:t>
        <w:br/>
        <w:t>without prejudice to the longer terms referred to in Article 41, paragraph 5, of the Code of Administrative Procedure, or an extraordinary appeal may be filed with the President of the Republic pursuant to Article 8 of the Decree of the President of the Republic of November 24, 1971, No. 1199 within the period of one hundred and twenty days from the date of notification of the provision itself.</w:t>
      </w:r>
    </w:p>
    <w:p>
      <w:r>
        <w:t>THE SECRETARY GENERAL THE PRESIDENT</w:t>
        <w:br/>
        <w:t>Roberto Chieppa Giovanni Pitruzzella</w:t>
      </w:r>
    </w:p>
    <w:p>
      <w:r>
        <w:t>40 BULLETIN NO. 22 OF JUNE 27, 2016</w:t>
        <w:br/>
        <w:t>IP248 - GE.RI. RISK MANAGEMENT</w:t>
        <w:br/>
        <w:t>Provision No. 26068</w:t>
        <w:br/>
        <w:t>THE ANTITRUST AUTHORITY</w:t>
      </w:r>
    </w:p>
    <w:p>
      <w:r>
        <w:t>IN ITS MEETING of June 8, 2016;</w:t>
      </w:r>
    </w:p>
    <w:p>
      <w:r>
        <w:t>HEARD the Rapporteur Dr. Gabriella Muscolo;</w:t>
      </w:r>
    </w:p>
    <w:p>
      <w:r>
        <w:t>HAVING REGARD TO Part II, Title III, of Legislative Decree No. 206 of September 6, 2005, containing the "Consumer Code" and subsequent amendments (hereinafter, Consumer Code);</w:t>
      </w:r>
    </w:p>
    <w:p>
      <w:r>
        <w:t>HAVING REGARD, in particular, to Article 27, paragraph 12, of the Consumer Code, according to which in the event of non-compliance with urgent provisions or those prohibiting or removing effects, the Authority applies an administrative pecuniary sanction from €10,000 to €5,000,000 and in cases of repeated non-compliance, the Authority may order the suspension of business activities for a period not exceeding thirty days;</w:t>
      </w:r>
    </w:p>
    <w:p>
      <w:r>
        <w:t>HAVING REGARD TO Law No. 689 of November 24, 1981;</w:t>
      </w:r>
    </w:p>
    <w:p>
      <w:r>
        <w:t>HAVING REGARD TO its resolution No. 25033 of July 17, 2014, with which the Authority established the unfairness of the commercial practice consisting of sending payment reminders using aggressive methods, carried out by the company GE.RI. Risk Management S.r.l. (hereinafter, GERI);</w:t>
      </w:r>
    </w:p>
    <w:p>
      <w:r>
        <w:t>HAVING REGARD TO its resolutions No. 25173 of November 5, 2014, and No. 25393 of March 18, 2015, with which the Authority first contested and then established that the behavior of the company GE.RI. constituted a violation of Article 27, paragraph 12, of the Consumer Code for failing to comply with resolution No. 25033 of July 17, 2014, with reference to the unfairness profiles contested therein;</w:t>
      </w:r>
    </w:p>
    <w:p>
      <w:r>
        <w:t>HAVING REGARD TO its resolution No. 25851 of January 27, 2016, with which the Authority contested to the company GE.RI. the violation of Article 27, paragraph 12, of the Consumer Code, for having repeatedly failed to comply with resolution No. 25033 of July 17, 2014;</w:t>
      </w:r>
    </w:p>
    <w:p>
      <w:r>
        <w:t>HAVING REGARD TO the documents of the proceeding;</w:t>
      </w:r>
    </w:p>
    <w:p>
      <w:r>
        <w:t>CONSIDERING the following:</w:t>
      </w:r>
    </w:p>
    <w:p>
      <w:r>
        <w:t>I. INTRODUCTION</w:t>
      </w:r>
    </w:p>
    <w:p>
      <w:r>
        <w:t>1. With provision No. 25033 of July 17, 2014 (closing of proceeding PS6549), notified on August 5, 2014, the Authority established that the company GE.RI. solicited payment, on behalf of various clients, of alleged claims, largely unfounded or time-barred, also threatening, in case of non-payment, legal actions or specifying that "in order to attempt to amicably resolve your debt, we wish to inform you that we have arranged for a visit from one of our officials who will go to the address indicated or possibly to your workplace." In light of these considerations, the Authority prohibited the further dissemination of the commercial practice.</w:t>
      </w:r>
    </w:p>
    <w:p>
      <w:r>
        <w:t>2. With provision No. 25393 of March 18, 2015 (closing of proceeding IP211), notified to the Party on April 13, 2015, the Authority resolved that the subsequent behavior of the company GE.RI. constituted a violation of resolution No. 25033 of July 17, 2014. In particular, the Authority found that, starting from September 2014, in order to recover</w:t>
      </w:r>
    </w:p>
    <w:p>
      <w:r>
        <w:t>BULLETIN NO. 22 OF JUNE 27, 2016 41</w:t>
        <w:br/>
        <w:t>alleged claims, often non-existent, the professional continued to send consumers, via letters, emails, phone calls, and SMS, payment reminders using the same methods already deemed aggressive by the Authority, suggesting potential recourse by the creditor to forms of protection in judicial proceedings and representing the threat of an unfounded legal action.</w:t>
      </w:r>
    </w:p>
    <w:p>
      <w:r>
        <w:t>3. Between mid-May 2015 and the end of January 2016, approximately ninety requests for intervention were received, at least half of which aimed to report, in a more detailed manner, the repetition of the commercial practice subject to the aforementioned provision and, in particular, that GE.RI. would continue to request payment, on behalf of various clients, of unfounded claims, also threatening, in case of non-payment, legal actions or home visits.</w:t>
      </w:r>
    </w:p>
    <w:p>
      <w:r>
        <w:t>4. This commercial practice appears to present the same profile of unfairness already established.</w:t>
      </w:r>
    </w:p>
    <w:p>
      <w:r>
        <w:t>5. Therefore, with provision No. 25851 of January 27, 2016, the Authority contested to the company GE.RI. that it had repeatedly violated resolution No. 25033 of July 17, 2014.</w:t>
      </w:r>
    </w:p>
    <w:p>
      <w:r>
        <w:t>II. THE ARGUMENTS OF THE PARTY</w:t>
      </w:r>
    </w:p>
    <w:p>
      <w:r>
        <w:t>6. The notice of contestation for non-compliance with the aforementioned resolution No. 25033 of July 17, 2014 was communicated to the professional on February 10, 2016.</w:t>
      </w:r>
    </w:p>
    <w:p>
      <w:r>
        <w:t>7. The latter, with communications received on April 12 and May 3, 2016, provided documented responses to almost every single request for intervention received from the Authority, arguing that:</w:t>
        <w:br/>
        <w:t>- its conduct adheres to what was stated in the compliance report regarding the injunction contained in the concluding provision of proceeding PS6549 and within the framework of proceeding IP211;</w:t>
        <w:br/>
        <w:t>- although it is the creditor/client who guarantees the certainty and enforceability of the claim at the time of assigning the debtor positions for extrajudicial recovery, to protect the rights of debtors, in addition to the usual preliminary checks aimed at blocking activities in advance where the assigned claims, contrary to what indicated by the clients, are not enforceable, GE.RI. has perfected further verification procedures and, in the event of a dispute, suspends as a precautionary measure all extrajudicial collection activities until a response is received from the client;</w:t>
        <w:br/>
        <w:t>- there is a growing attention to the training of its personnel and to the control of their actions, particularly with regard to telephone reminders, and in written payment communications and notifications sent by ordinary or electronic mail, the possible consequences of any prolongation of the state of non-compliance are always indicated according to criteria of transparency, fairness, and consistency with what is provided for by law or contract;</w:t>
        <w:br/>
        <w:t>- in order to further improve the understanding of the content of the communications sent by mail, a "frequently asked questions" section has been introduced on them, in all cases where this has been authorized by the creditor companies, where the debtor/consumer can find a series of answers drafted in response to the questions most frequently asked of various operators. In these, in particular, it is highlighted that the professional "manages the recovery of an amount that to date has not yet been settled" and that the creditor company, through this intervention, "is offering you the opportunity to amicably resolve the debt position, thus excluding any potential subsequent phase.</w:t>
      </w:r>
    </w:p>
    <w:p>
      <w:r>
        <w:rPr>
          <w:b/>
        </w:rPr>
        <w:t>[Pages 40–42]</w:t>
      </w:r>
    </w:p>
    <w:p>
      <w:r>
        <w:t>42 BULLETIN NO. 22 OF JUNE 27, 2016</w:t>
      </w:r>
    </w:p>
    <w:p>
      <w:r>
        <w:t>judicial phase." In order to implement as many filtering actions as possible on the cases entrusted for management, furthermore, the professional attaches to the aforementioned communications a form where the consumer can indicate the methods of the payment made or the reasons for non-payment;</w:t>
      </w:r>
    </w:p>
    <w:p>
      <w:r>
        <w:t>- also in order to improve the service offered to consumers, he has requested the client companies, in order to verify the validity of the claims, to allow him to consult their management systems and, in several cases, the feedback has been positive. Through these systems, therefore, additional verification tools are available regarding the positions of consumers for which the client companies have granted the mandate for debt recovery.</w:t>
      </w:r>
    </w:p>
    <w:p>
      <w:r>
        <w:t>8. In the hearing held on April 21, 2016, furthermore, the professional highlighted that he has implemented internal control procedures to verify the behaviors carried out in the debt recovery activity, proceeding, in some cases, beyond the strictly debt recovery activity, also to reconstruct the history of the consumer's debt relationship.</w:t>
      </w:r>
    </w:p>
    <w:p>
      <w:r>
        <w:t>III. EVALUATIONS</w:t>
      </w:r>
    </w:p>
    <w:p>
      <w:r>
        <w:t>9. The Authority initiated this proceeding considering it necessary to verify the behavior carried out by the professional following the receipt of numerous requests for intervention subsequent to the resolution of March 18, 2015, with which it had assessed the behaviors of the company GE.RI. in violation of Article 27, paragraph 12, of the Consumer Code for failing to comply with resolution No. 25033 of July 17, 2014, with reference to the profiles of unfairness contested therein.</w:t>
      </w:r>
    </w:p>
    <w:p>
      <w:r>
        <w:t>10. That said, in light of the investigative findings, based on the complex of circumstances deducible from the documents in the file, it is believed that, at this time, there are not sufficient elements to consider that the behaviors of the professional constitute a case of repeated non-compliance with resolution No. 25033 of July 17, 2014.</w:t>
      </w:r>
    </w:p>
    <w:p>
      <w:r>
        <w:t>11. In light of the documentation on file and the feedback provided by the party, there is indeed no evidence that - except for a few cases, to be considered as physiological or sporadic - the professional continues to send consumers payment reminders using the same methods already deemed aggressive by the Authority.</w:t>
      </w:r>
    </w:p>
    <w:p>
      <w:r>
        <w:t>12. This is particularly noted from the feedback provided by the professional almost for every single request for intervention received from the Authority, also with the support of the mandators, aimed at clarifying and justifying the forwarding of the reported reminders and, in particular, the validity of the requests. It should also be highlighted the procedures and attentions to the consumer that the professional has progressively implemented and proposed, which appear to be effectively suitable to limit the aggressive behaviors identified in resolutions No. 25033 of July 17, 2014, and No. 25393 of March 18, 2015. The professional has indeed accounted for the diligent pursuit of a process of continuous implementation and improvement of his procedures, in a protective sense towards the consumer (this primarily to improve the verification procedures regarding the validity of the claim - suspending, as a precaution, in the event of dispute, any reminder activity until feedback from the mandator - and the understanding of the content of communications) and consequently aimed at excluding the forwarding of payment reminders using the same methods already deemed aggressive by the Authority.</w:t>
      </w:r>
    </w:p>
    <w:p>
      <w:r>
        <w:t>BULLETIN NO. 22 OF JUNE 27, 2016 43</w:t>
      </w:r>
    </w:p>
    <w:p>
      <w:r>
        <w:t>All of the above having been stated and considered, without prejudice to the Authority's power to examine subsequent facts in order to verify the existence of any unfair commercial practices;</w:t>
      </w:r>
    </w:p>
    <w:p>
      <w:r>
        <w:t>RESOLVES</w:t>
      </w:r>
    </w:p>
    <w:p>
      <w:r>
        <w:t>that there is no need to take action.</w:t>
      </w:r>
    </w:p>
    <w:p>
      <w:r>
        <w:t>This provision will be notified to the interested parties and published in the Bulletin of the Authority for Competition and the Market.</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w:t>
      </w:r>
    </w:p>
    <w:p>
      <w:r>
        <w:t>THE SECRETARY GENERAL THE PRESIDENT</w:t>
      </w:r>
    </w:p>
    <w:p>
      <w:r>
        <w:t>Roberto Chieppa Giovanni Pitruzzella</w:t>
      </w:r>
    </w:p>
    <w:p>
      <w:r>
        <w:t>44 BULLETIN NO. 22 OF JUNE 27, 2016</w:t>
      </w:r>
    </w:p>
    <w:p>
      <w:r>
        <w:t>PS6232 - EVENTS ELENA MONTI</w:t>
      </w:r>
    </w:p>
    <w:p>
      <w:r>
        <w:t>Provision No. 26069</w:t>
      </w:r>
    </w:p>
    <w:p>
      <w:r>
        <w:t>THE AUTHORITY FOR COMPETITION AND THE MARKET</w:t>
      </w:r>
    </w:p>
    <w:p>
      <w:r>
        <w:t>IN ITS MEETING of June 8, 2016;</w:t>
      </w:r>
    </w:p>
    <w:p>
      <w:r>
        <w:t>HEARD the Rapporteur Dr. Gabriella Muscolo;</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documents of the proceeding;</w:t>
      </w:r>
    </w:p>
    <w:p>
      <w:r>
        <w:t>I. THE PARTIES</w:t>
      </w:r>
    </w:p>
    <w:p>
      <w:r>
        <w:t>1. Italia Service S.r.l. (hereinafter Eliana Monti), as a professional, pursuant to Article 18, letter b), of the Consumer Code, through its website www.elianamonti.it and its offices distributed throughout Italy, defines itself as a "club for singles" and promotes meetings among its members. The professional, based on the available financial data, achieved a turnover of approximately 4 million euros in 2014.</w:t>
      </w:r>
    </w:p>
    <w:p>
      <w:r>
        <w:t>2. The consumer associations Codacons, Unione Nazionale Consumatori, Federconsumatori, and Aduc, as reporters.</w:t>
      </w:r>
    </w:p>
    <w:p>
      <w:r>
        <w:t>II. THE COMMERCIAL PRACTICE</w:t>
      </w:r>
    </w:p>
    <w:p>
      <w:r>
        <w:t>3. The commercial practice subject to this proceeding refers to the methods of promotion, through the website www.elianamonti.it, of the services offered by the Eliana Monti club. Through the company website, in fact, the professional boasts of organizing, with the intent "to offer singles the opportunity to meet like-minded spirits with whom to form friendships, share interests, hobbies, and spend leisure time [...] vacations and events for singles, one-on-one meetings, parties and cultural moments, trips and weekends, discussion groups, and all activities useful for getting to know each other and filling the lives of singles. [...] What are you waiting for? Sign up now and let True Love knock at your door!".</w:t>
      </w:r>
    </w:p>
    <w:p>
      <w:r>
        <w:t>The professional also advertises the possibility for the consumer to insert their advertisement for free on the aforementioned website, by clicking on the box present on the homepage that indicates "insert your FREE AD".</w:t>
      </w:r>
    </w:p>
    <w:p>
      <w:r>
        <w:t>4. In particular, in the reports, consumers and consumer associations have complained about the lack of organization of events and opportunities for meetings aimed at promoting socialization among members and have also reported having entered their data in the appropriate</w:t>
      </w:r>
    </w:p>
    <w:p>
      <w:r>
        <w:rPr>
          <w:b/>
        </w:rPr>
        <w:t>[Pages 43–45]</w:t>
      </w:r>
    </w:p>
    <w:p>
      <w:r>
        <w:t>BULLETIN NO. 22 OF JUNE 27, 2016 45</w:t>
        <w:br/>
        <w:t>webform present on the website of Eliana Monti believing that by doing so they were submitting their free advertisement (as suggested by the professional through the invitation "insert your FREE AD"). According to the reports, in reality, such advertisement is not published on the site, but triggers the agency's staff to contact the consumer by phone to propose the signing of a paid contract for partner search and, only subsequently, the publication of the advertisement on the website.</w:t>
      </w:r>
    </w:p>
    <w:p>
      <w:r>
        <w:t>III. FINDINGS OF THE PROCEEDING</w:t>
      </w:r>
    </w:p>
    <w:p>
      <w:r>
        <w:t>1) The procedure process</w:t>
      </w:r>
    </w:p>
    <w:p>
      <w:r>
        <w:t>5. On September 21 and November 10, 2015, official inspections were carried out on the professional's website www.elianamonti.it and the relevant web pages were acquired for the proceedings.</w:t>
      </w:r>
    </w:p>
    <w:p>
      <w:r>
        <w:t>6. Following the requests for intervention from consumers and associations Codacons, Unione Nazionale Consumatori, Federconsumatori, and Aduc, on January 14, 2016, the Parties were notified of the initiation of the investigative procedure PS6232 against the professional for possible violation of Articles 20, 21, and 22 of the Consumer Code.</w:t>
      </w:r>
    </w:p>
    <w:p>
      <w:r>
        <w:t>7. On January 28, 2016, Eliana Monti accessed the documents of the case file.</w:t>
      </w:r>
    </w:p>
    <w:p>
      <w:r>
        <w:t>8. On February 16, 2016, a defensive memorandum from the professional was received. On the same date, the professional submitted, pursuant to Article 27, paragraph 7, of the Consumer Code, commitments aimed at removing the profiles of unfairness of the contested commercial practice. In particular, Eliana Monti committed to removing the word "free" from the web page www.elianamonti.it in the box containing the invitation "insert your FREE AD," considering the proposed commitments suitable to remove the profiles of alleged illegitimacy described in the communication initiating the procedure. These commitments were rejected by the Authority, as the Authority deemed them inadequate to remove the issues raised in the initiation of the procedure, since they only provided for the elimination of the reference to the word "free," and did not appear capable of fully removing the hypothesized "hook" effect on the consumer, nor of impacting in any way the other profiles of unfairness hypothesized at the initiation of the procedure. Notification of this rejection was communicated on March 31, 2016.</w:t>
      </w:r>
    </w:p>
    <w:p>
      <w:r>
        <w:t>9. On March 22, 2016, the professional was requested, pursuant to Article 27, paragraph 5 of the Consumer Code and Article 15 of the Regulation, to provide evidence regarding the material accuracy of the factual data related to the commercial practice under investigation, to which the professional responded with a memorandum dated April 8, 2016.</w:t>
      </w:r>
    </w:p>
    <w:p>
      <w:r>
        <w:t>10. On April 11, 2016, further official inspections were carried out on the professional's website.</w:t>
      </w:r>
    </w:p>
    <w:p>
      <w:r>
        <w:t>11. On April 19, 2016, the date of conclusion of the investigative phase was communicated to the Parties pursuant to Article 16, paragraph 1, of the Regulation.</w:t>
      </w:r>
    </w:p>
    <w:p>
      <w:r>
        <w:t>12. On May 10, 2016, the final memorandum from the professional was received.</w:t>
      </w:r>
    </w:p>
    <w:p>
      <w:r>
        <w:t>2) The evidence acquired</w:t>
      </w:r>
    </w:p>
    <w:p>
      <w:r>
        <w:t>13. The documents on file, specifically referring to the official inspections carried out on multiple occasions (September 21 and November 10, 2015, April 11, 2016), concern the acquisition of web pages from the website www.elianamonti.it regarding the presentation of the services offered by the Eliana Monti agency and the conditions for accessing such services for consumers consulting the aforementioned website.</w:t>
      </w:r>
    </w:p>
    <w:p>
      <w:r>
        <w:t>14. In particular, from the consultation of the site, it emerges that on its homepage there is a box, positioned on the right sidebar, that states "Insert your FREE AD."</w:t>
      </w:r>
    </w:p>
    <w:p>
      <w:r>
        <w:t>15. More precisely, for the consumer accessing the Eliana Monti website, after clicking on the relevant box, they are asked to fill in some fields with their data (name, city, phone contacts, email address, gender, age, […]), as well as, by clicking on the "respond" box, to enter some non-mandatory data (zodiac sign, eye or hair color, profession, […]).</w:t>
      </w:r>
    </w:p>
    <w:p>
      <w:r>
        <w:rPr>
          <w:b/>
        </w:rPr>
        <w:t>[Pages 46–48]</w:t>
      </w:r>
    </w:p>
    <w:p>
      <w:r>
        <w:t>48 BULLETIN NO. 22 OF JUNE 27, 2016</w:t>
      </w:r>
    </w:p>
    <w:p>
      <w:r>
        <w:t>Once this data entry phase is completed, if the user wishes to continue, they select the box "complete the registration" so that at the end of the procedure, if carried out correctly, they can read that the staff of Eliana Monti "will review your announcement and you will be contacted as soon as possible."</w:t>
      </w:r>
    </w:p>
    <w:p>
      <w:r>
        <w:t>Figure 3</w:t>
      </w:r>
    </w:p>
    <w:p>
      <w:r>
        <w:t>Following this phone contact from the professional, the client goes to one of the agency's offices and, after an introductory interview, signs a partner search contract.</w:t>
      </w:r>
    </w:p>
    <w:p>
      <w:r>
        <w:t>16. Furthermore, the company website of Eliana Monti boasts of organizing, in order to facilitate acquaintance among club members, events for singles and various meeting opportunities such as parties and cultural occasions, weekend trips, and vacations. In this regard, the professional has submitted documentation consisting of lists of various events dating back to 2010 and 2011, as well as communications exchanged via email between the agency managers and the members subscribed to the mailing lists, in the years 2014-2016, concerning the description of the proposed events and the participation of interested members; accounting documentation related to the booking or payment for guided tours or exhibitions; fiscal documentation related to expenses for dinners, aperitifs, tastings.</w:t>
      </w:r>
    </w:p>
    <w:p>
      <w:r>
        <w:t>3) The professional's defensive arguments</w:t>
      </w:r>
    </w:p>
    <w:p>
      <w:r>
        <w:t>17. In her defense submissions, Eliana Monti argued that the company was established as a marriage agency and now presents itself as a "club for singles," offering members the opportunity to have "the assistance of professionals capable of finding them new contacts and new affections, thanks to a preliminary assessment of the characteristics and objectives of the potential participants in the club and to a careful selection of profiles." According to the professional, the website www.elianamonti.it is sufficiently clear and transparent in describing the activities carried out by the agency.</w:t>
      </w:r>
    </w:p>
    <w:p>
      <w:r>
        <w:t>18. To the consumer accessing the professional's website, after clicking the box containing the indication "insert your AD FREE," they are asked to enter their data and complete the registration. In this regard, the professional believes that no element would suggest that the announcement will be automatically published by the system. She adds that, in the vast majority of cases, the final phase of the announcement publication is not reached since 45% of the total announcements received cannot be published due to the company's inability to verify the identity and intentions of the user; in 35% of cases, once contacted by the local agency, users deny having filled out the form or express a desire not to continue with the procedure; a remaining 15% of users seem seriously intent on proceeding and, therefore, are invited by the telephone operator to present themselves at one of the company's offices: at that point, many refuse to go to the office or to modify the text of the announcement in order to make it truthful. In conclusion, according to the professional, only just under 1% of all announcements received would be published.</w:t>
      </w:r>
    </w:p>
    <w:p>
      <w:r>
        <w:t>19. Essentially, the professional believes that the website would be suitable for conveying clear information about the activities carried out by the company to the extent that it cannot lead the consumer to think they can publish their own message immediately and without prior verification by the company's operators, since otherwise, the site would reduce to a mere virtual meeting platform.</w:t>
      </w:r>
    </w:p>
    <w:p>
      <w:r>
        <w:t>20. In particular, according to Eliana Monti, the indications given in the registration procedure on the site would be absolutely unequivocal "(and this is not only where authorization for data processing is requested, but also where reference is made to the mere forwarding of the request for the insertion of the announcement and the subsequent contact by the staff)." According to the professional's arguments, the consumer, deciding to enter their data, would not be making a commercial choice, since only at a later and possible stage can they decide to establish an economic relationship with the agency.</w:t>
      </w:r>
    </w:p>
    <w:p>
      <w:r>
        <w:t>21. The professional also points out that the client who decides to register goes to the company's office and, there, after an introductory interview, signs a contract that, compared to the standard model, is subject to variations depending on the different needs of the client. The latter is assigned to a consultant who will select the profiles of people to present to them based on the expressed preferences. This selection is also carried out with the help of a specific information program exclusively used by the companies in the Eliana Monti network, which is capable of cross-referencing various data, such as age, gender, geographical area, and education level of the registered members. Through the completion of a test, the program classifies each client by assigning them a "category" of belonging to facilitate the selection of profiles to propose.</w:t>
      </w:r>
    </w:p>
    <w:p>
      <w:r>
        <w:t>22. Regarding the possibility that the client does not consider themselves satisfied with the profiles presented and the meetings proposed by the agency, the professional notes that this would constitute an obligation of means and not of result, since, according to her, the appreciation of the profiles is left to the sensitivity of individuals and cannot be a reason to attribute any type of responsibility to the agency. This aspect was confirmed by the ordinary judge who, in the face of customer dissatisfaction, did not find any contractual breach by Eliana Monti.</w:t>
      </w:r>
    </w:p>
    <w:p>
      <w:r>
        <w:t>23. With regard to socialization activities aimed at facilitating meetings among members seeking a potential partner, the professional claims to organize numerous recreational events capable of satisfying the tastes of a heterogeneous clientele in terms of age and socio-economic background (aperitifs, organized trips, parties, and cultural events), specifying that in many cases it is the clients who directly take care of the payment.</w:t>
      </w:r>
    </w:p>
    <w:p>
      <w:r>
        <w:t>24. Following the conclusion of the investigative phase, on May 10, 2016, the professional communicated that she had removed the box, present on the homepage of the company website, inviting consumers to insert their announcement for free.</w:t>
      </w:r>
    </w:p>
    <w:p>
      <w:r>
        <w:t>IV. OPINION OF THE AUTHORITY FOR GUARANTEES IN COMMUNICATIONS</w:t>
      </w:r>
    </w:p>
    <w:p>
      <w:r>
        <w:t>25. Since the commercial practice subject to this provision has been disseminated through telecommunications means, on May 9, 2016, the opinion was requested from the Authority for Guarantees in Communications (hereinafter, Agcom), pursuant to Article 27, paragraph 6, of the Consumer Code.</w:t>
      </w:r>
    </w:p>
    <w:p>
      <w:r>
        <w:t>In the opinion received on June 7, 2016, the aforementioned Authority deemed that the internet is a suitable tool to significantly influence the realization of the commercial practice subject to the proceeding, considering that this means can quickly offer the user a wide sequence of potential information capable of affecting their behavior.</w:t>
      </w:r>
    </w:p>
    <w:p>
      <w:r>
        <w:t>V. CONCLUDING EVALUATIONS</w:t>
      </w:r>
    </w:p>
    <w:p>
      <w:r>
        <w:t>26. The subject of this proceeding is the communication methods with which the professional promotes her services through the website www.elianamonti.it, with specific reference to the indication of the possibility for the consumer to insert their announcement for free on the aforementioned website, as well as the advertising of events aimed at promoting socialization among members.</w:t>
      </w:r>
    </w:p>
    <w:p>
      <w:r>
        <w:t>27. The unfair commercial practice carried out by the professional consists, in particular, in the dissemination, through the company website, of a commercial communication that misleadingly indicates the characteristics and price of the services offered, resulting, overall, lacking and deficient in terms of the relevant information for the consumer to make an informed commercial decision.</w:t>
      </w:r>
    </w:p>
    <w:p>
      <w:r>
        <w:t>28. The message present on the homepage of the examined site, in the box bearing the invitation "Insert your AD FREE," is indeed centered on the possibility for the consumer to insert their announcement on the virtual bulletin board of announcements present online simply by clicking on the relevant box, a possibility of which the free nature is emphasized, contrary to the truth (see figure 1).</w:t>
      </w:r>
    </w:p>
    <w:p>
      <w:r>
        <w:t>In reality, the consumer who clicks on the box will have to fill out some mandatory fields with their data related to name, city, contact numbers, email address, gender, age (see figure 2), as well as, by clicking on the "reply" box, also enter data not strictly necessary such as zodiac sign, eye or hair color, profession. At the conclusion of the phase</w:t>
      </w:r>
    </w:p>
    <w:p>
      <w:r>
        <w:rPr>
          <w:b/>
        </w:rPr>
        <w:t>[Pages 49–51]</w:t>
      </w:r>
    </w:p>
    <w:p>
      <w:r>
        <w:t>BULLETIN NO. 22 OF JUNE 27, 2016 51</w:t>
      </w:r>
    </w:p>
    <w:p>
      <w:r>
        <w:t>of data entry, the user can select the option "complete registration" so that, at the end of the correctly executed procedure, they will be contacted shortly by the staff of Eliana Monti (see figure 3). It is only after this phone contact that the customer, having gone to one of the agency's locations and signed the partner search contract for a fee, will be able to publish their advertisement, upon payment of the agreed fee.</w:t>
      </w:r>
    </w:p>
    <w:p>
      <w:r>
        <w:t>29. The invitation contained in the above-described box is therefore suitable to produce the effect of "hooking" the consumer on the assumption - which proves to be erroneous - that they can publish their advertisement for free on the website, whereas, in reality, the entry of data (see figures 1 and 2) is aimed solely at allowing the agency Eliana Monti to contact the consumer in order to propose the signing of a contract for a fee for partner search (see figure 3) and, only in a subsequent phase after such signing, to allow the paid publication of the advertisement.</w:t>
      </w:r>
    </w:p>
    <w:p>
      <w:r>
        <w:t>30. Therefore, the argument of the professional that no element would suggest that the advertisement is automatically published by the system cannot be considered shareable, since, on the contrary, the very wording of the invitation to click on the box is such as to mislead the consumer, making them believe they can directly insert their advertisement without having to go through any intermediate steps and, above all, for free.</w:t>
      </w:r>
    </w:p>
    <w:p>
      <w:r>
        <w:t>31. Nor can the circumstance that, as represented by the professional himself in his defense notes, in the vast majority of cases the final phase of advertisement publication would not be reached for various reasons, including the choice of the contacted users not to proceed with the procedure and, in particular, not to agree to the signing of the contract proposed by the staff of Eliana Monti at the agency's location, be relevant.</w:t>
      </w:r>
    </w:p>
    <w:p>
      <w:r>
        <w:t>In this regard, it should be noted that consumers must be able, from the very first advertising contact, to evaluate the offer in all its essential elements so as to perceive its scope and conditions of usability and to consequently make a correct consumption choice. The possibility that the consumer may be misled about the actual scope of the advertised proposal cannot be avoided by the circumstance that the customer, contacted by the agency and having gone to the nearest location, is able to learn the necessary information about the actual characteristics and economic conditions of the advertised service at the subsequent moment reserved for signing the contract. In fact, that subsequent and possible phase is reached when the so-called "hooking" of the consumer has already been determined and, therefore, "the mere fact that they are induced to further contacts with the professional increases the likelihood that the consumer may then actually decide to use their services, so the promotional intent can be said to be achieved in itself, once the hooking has had the desired outcome."</w:t>
      </w:r>
    </w:p>
    <w:p>
      <w:r>
        <w:t>32. In other words, since - as acknowledged by the professional himself - the publication of the advertisement cannot occur either directly and automatically or for free, but is instead subject to the signing of the partner search contract for a fee, the unfairness of the commercial practice in question cannot be considered remedied by the possibility that the consumer is placed in a position to know all the details of the advertised offer before completing the purchase or in the different and subsequent context in which the staff of Eliana Monti contacts them to present the contract to be signed at the agency, as these are pieces of information made available after contact has already occurred and, therefore, after the promotional effect has already been produced.</w:t>
      </w:r>
    </w:p>
    <w:p>
      <w:r>
        <w:t>33. Regarding the advertised organization of socialization events and meeting opportunities for members, in light of the documents of the investigation, the documentary allegations submitted by the professional appear consistent with the advertising promises.</w:t>
      </w:r>
    </w:p>
    <w:p>
      <w:r>
        <w:t>34. In light of the above considerations, the reported conduct thus appears to be in violation of Articles 20, 21, paragraph 1, letter b) of the Consumer Code, insofar as the invitation "Insert your AD FREE," present on the homepage of the company website, is misleading, based on the reasons outlined above.</w:t>
      </w:r>
    </w:p>
    <w:p>
      <w:r>
        <w:t>35. In this sense, based on the observations made so far, the normal degree of professional diligence referred to in Article 20, paragraph 2, of the Consumer Code is not found in this case, that is, the degree of specific competence and attention that can reasonably be expected given the quality of the professional and the characteristics of the activity carried out. In this regard, it should be emphasized that the professional, conveying misleading information regarding the actual conditions of access to the advertised services, has not satisfied that particular burden of clarity and immediate intelligibility of their business communication required in order to safeguard, from the very first advertising contact, the consumer's freedom of self-determination.</w:t>
      </w:r>
    </w:p>
    <w:p>
      <w:r>
        <w:t>VI. QUANTIFICATION OF THE SANCTION</w:t>
      </w:r>
    </w:p>
    <w:p>
      <w:r>
        <w:t>36.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 Regarding the quantification of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37. With regard to the severity of the violation, account is taken of the economic size of the professional who has been present in the relevant sector for a long time and has benefited from the notoriety of the brand "Eliana Monti," achieving a turnover in 2014 of €4 million. Furthermore, the established conduct, concerning the economic conditions of the advertised services, affects fundamental elements of the promotional offer; it is also characterized by a high offensive potential as it is carried out through the website www.elianamonti.it which, by its nature - as noted by Agcom in its opinion - is an intrinsically suitable means to potentially reach an enormous audience of users and, therefore, to determine the widest possible dissemination of the advertising message.</w:t>
      </w:r>
    </w:p>
    <w:p>
      <w:r>
        <w:t>Regarding the duration of the violation, from the available elements in the records, it appears that the commercial practice has been in place at least since 2013 (the time when the first reports regarding the alleged free registration to the site and the publication of the consumer's advertisement date back) and ceased on May 10 of this year, as represented by the professional himself regarding the removal of the repeatedly described box.</w:t>
      </w:r>
    </w:p>
    <w:p>
      <w:r>
        <w:t>38. Based on these elements, it is deemed appropriate to determine the amount of the administrative pecuniary sanction applicable to Italia Service S.r.l. at €85,000 (eighty-five thousand euros).</w:t>
      </w:r>
    </w:p>
    <w:p>
      <w:r>
        <w:t>CONSIDERING, therefore, taking into account the opinion of the Authority for Guarantees in Communications, based on the above considerations, that the commercial practice in question is unfair pursuant to Articles 20 and 21, paragraph 1, letter b), of the Consumer Code as it is contrary to professional diligence and capable of appreciably distorting the economic behavior of the average consumer in relation to the services advertised by the professional through misleading and omissive communication methods regarding the actual characteristics and economic conditions of such services</w:t>
      </w:r>
    </w:p>
    <w:p>
      <w:r>
        <w:t>RESOLVES</w:t>
      </w:r>
    </w:p>
    <w:p>
      <w:r>
        <w:t>a) that the commercial practice described in point II of this provision, carried out by the company Italia Service S.r.l., constitutes, for the reasons and within the limits set out in the motivation, an unfair commercial practice pursuant to Articles 20, 21, paragraph 1, letter b), of the Consumer Code, and prohibits its dissemination or continuation;</w:t>
      </w:r>
    </w:p>
    <w:p>
      <w:r>
        <w:t>b) to impose on the company Italia Service S.r.l. an administrative pecuniary sanction of €85,000 (eighty-five thousand euros).</w:t>
      </w:r>
    </w:p>
    <w:p>
      <w:r>
        <w:t>The imposed administrative sanction must be paid within thirty days from the notification of this provision, using the tax codes indicated in the attached F24 model with identifying elements, pursuant to Legislative Decree No. 241/1997.</w:t>
      </w:r>
    </w:p>
    <w:p>
      <w:r>
        <w:t>Payment must be made electronically with a debit to one's bank or postal account, through the home banking and CBI services provided by banks or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payment interest accrued in the same period.</w:t>
      </w:r>
    </w:p>
    <w:p>
      <w:r>
        <w:rPr>
          <w:b/>
        </w:rPr>
        <w:t>[Pages 52–54]</w:t>
      </w:r>
    </w:p>
    <w:p>
      <w:r>
        <w:t>54 BULLETIN NO. 22 OF JUNE 27, 2016</w:t>
      </w:r>
    </w:p>
    <w:p>
      <w:r>
        <w:t>Immediate communication of the payment must be given to the Authority through the submission of documentation certifying the payment made. This provision will be notified to the interested parties and published in the Bulletin of the Italian Competition Authority. Pursuant to Article 27, paragraph 12, of the Consumer Code, in case of non-compliance with the provision, the Authority applies an administrative pecuniary sanction from €10,000 to €5,000,000. In cases of repeated non-compliance, the Authority may order the suspension of business activities for a period not exceeding thirty days. Against this provision, an appeal may be filed with the TAR of Lazio, pursuant to Article 135, paragraph 1, letter b), of the Administrative Procedure Code (Legislative Decree No. 104 of July 2, 2010),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No. 1199 of November 24, 1971 within the term of one hundred and twenty days from the date of notification of the provision itself.</w:t>
      </w:r>
    </w:p>
    <w:p>
      <w:r>
        <w:t>THE SECRETARY GENERAL THE PRESIDENT</w:t>
        <w:br/>
        <w:t>Roberto Chieppa Giovanni Pitruzzella</w:t>
      </w:r>
    </w:p>
    <w:p>
      <w:r>
        <w:t>BULLETIN NO. 22 OF JUNE 27, 2016</w:t>
      </w:r>
    </w:p>
    <w:p>
      <w:r>
        <w:t>PS10283 - LIDL EXTRA VIRGIN OLIVE OIL</w:t>
      </w:r>
    </w:p>
    <w:p>
      <w:r>
        <w:t>Provision No. 26070</w:t>
      </w:r>
    </w:p>
    <w:p>
      <w:r>
        <w:t>THE ITALIAN COMPETITION AUTHORITY</w:t>
      </w:r>
    </w:p>
    <w:p>
      <w:r>
        <w:t>IN ITS MEETING of June 8, 2016;</w:t>
      </w:r>
    </w:p>
    <w:p>
      <w:r>
        <w:t>HEARD the Rapporteur Dr. Gabriella Muscolo;</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its provision of March 23, 2016, with which, pursuant to Article 7, paragraph 3, of the Regulation, the deadline for concluding the procedure was extended, for specific investigative needs;</w:t>
      </w:r>
    </w:p>
    <w:p>
      <w:r>
        <w:t>HAVING REGARD to the acts of the proceeding;</w:t>
      </w:r>
    </w:p>
    <w:p>
      <w:r>
        <w:t>I. THE PARTIES</w:t>
      </w:r>
    </w:p>
    <w:p>
      <w:r>
        <w:t>1. Lidl Italia S.r.l. as a professional, pursuant to Article 18, letter b), of the Consumer Code. The company, based in Italy, operates, among other things, in the marketing of oil under the "Primadonna" brand. The company's balance sheet, relating to the financial year closed on February 28, 2014, shows sales and service revenues of €3,041,312,488. Konsumer Italia, in the capacity of a consumer association; Rete Consumatori Italia, a network of consumer associations.</w:t>
      </w:r>
    </w:p>
    <w:p>
      <w:r>
        <w:t>II. THE COMMERCIAL PRACTICE</w:t>
      </w:r>
    </w:p>
    <w:p>
      <w:r>
        <w:t>2. The proceeding concerns the behavior carried out by the professional, consisting of the marketing of an oil with qualitative characteristics inferior to those declared.</w:t>
      </w:r>
    </w:p>
    <w:p>
      <w:r>
        <w:t>3. In particular, according to the report from the consumer association Konsumer Italia, received on May 22, 2015, and supplemented on November 12, and the information acquired for the application of the Consumer Code (internet surveys carried out ex officio on November 12, 2015), the professional would have made untrue commercial communications on the label affixed to the product packaging, regarding the organoleptic properties of the oil, presenting it as extra virgin even though it belonged to a lower commodity category (virgin olive oil).</w:t>
      </w:r>
    </w:p>
    <w:p>
      <w:r>
        <w:t>4. That said, the commercial practice subject to this proceeding concerns the possible misleading nature of the indication "extra virgin olive oil," affixed to the product label and reported on the website.</w:t>
      </w:r>
    </w:p>
    <w:p>
      <w:r>
        <w:t>III. FINDINGS OF THE PROCEEDING</w:t>
      </w:r>
    </w:p>
    <w:p>
      <w:r>
        <w:t>Regulatory Framework</w:t>
      </w:r>
    </w:p>
    <w:p>
      <w:r>
        <w:t>Extra virgin olive oil, in order to be qualified as such, must not only be extracted using mechanical methods but also meet specific parameters [Regulation (EEC) No. 2568/91, Implementing Regulation (EU) No. 1348/2013 and Delegated Regulation (EU) No. 1830/2015]. More precisely, Commission Regulations (EU) Nos. 1348/2013 and 1830/2015 provide for the chemical-physical parameters along with the related analytical limits necessary to ensure the authenticity and quality of the oil, as well as a specific organoleptic examination, known as the "Panel-test," the methodology, evaluation criteria, and tools for sensory evaluation of which are detailed in Annex XII of Regulation (EEC) No. 2568/91 and subsequent amendments. This examination, in particular, is conducted by recognized tasting panels from the Member States according to specific modalities established, in Italy, by the decree of the Ministry of Agricultural, Food and Forestry Policies of June 18, 2014, titled "Criteria and modalities for the recognition of tasting panels for the evaluation and control of the organoleptic characteristics of virgin olive oils referred to in Regulation (EEC) No. 2568/91, as well as for registration in the national list of technicians and experts of virgin and extra virgin olive oils."</w:t>
      </w:r>
    </w:p>
    <w:p>
      <w:r>
        <w:t>5. It is worth noting that, as a result of the organoleptic evaluation, the oil is classified - based on the "median of defects" and the "median of the fruity attribute" - into three categories, namely:</w:t>
        <w:br/>
        <w:t>a) extra virgin olive oil if the median of defects is equal to 0 and the median of the fruity attribute is greater than 0;</w:t>
        <w:br/>
        <w:t>b) virgin olive oil if the median of defects is greater than 0 and less than or equal to 3.5 and the median of the fruity attribute is greater than 0;</w:t>
        <w:br/>
        <w:t>c) lampante olive oil if the median of defects is greater than 3.5.</w:t>
      </w:r>
    </w:p>
    <w:p>
      <w:r>
        <w:t>1) The procedure process</w:t>
      </w:r>
    </w:p>
    <w:p>
      <w:r>
        <w:t>Investigative Activity</w:t>
      </w:r>
    </w:p>
    <w:p>
      <w:r>
        <w:t>6. In relation to the conduct described above, on November 13, 2015, the Parties were notified of the initiation of investigative proceeding No. PS10283 against Lidl Italia S.r.l. In this context, it was hypothesized that the conduct of the professional could constitute a violation of Articles 20, 21, paragraph 1, letter b) and 22, of the Consumer Code as it was contrary to professional diligence and such as to lead to the belief that the oil possessed the organoleptic properties of the commodity category indicated on the label.</w:t>
      </w:r>
    </w:p>
    <w:p>
      <w:r>
        <w:t>7. Concurrently with the initiation communication, in order to acquire useful knowledge elements for the evaluation of the commercial practice in question, the professional was requested, pursuant to Article 27, paragraphs 3 and 4, of the Consumer Code and Article 12, paragraph 1, of the Regulation, to provide information regarding the labels affixed to the product packaging; any advertisements broadcast on television or radio and messages disseminated through print media during 2015; the procedures adopted and the controls carried out to verify the existence of the</w:t>
      </w:r>
    </w:p>
    <w:p>
      <w:r>
        <w:rPr>
          <w:b/>
        </w:rPr>
        <w:t>[Pages 55–57]</w:t>
      </w:r>
    </w:p>
    <w:p>
      <w:r>
        <w:t>BULLETIN NO. 22 OF JUNE 27, 2016 57</w:t>
      </w:r>
    </w:p>
    <w:p>
      <w:r>
        <w:t>the claimed quality and reported on the label, as well as the related timelines; the volume and value of sales in the Italian market during the years 2014 and 2015.</w:t>
      </w:r>
    </w:p>
    <w:p>
      <w:r>
        <w:t>8. Following specific requests, the Party had access to the documents of the proceeding on November 27, 2015, and April 28, 2016.</w:t>
      </w:r>
    </w:p>
    <w:p>
      <w:r>
        <w:t>9. On April 14, 2016, the Parties were informed of the conclusion date of the investigative phase pursuant to Article 16, paragraph 1, of the Regulation.</w:t>
      </w:r>
    </w:p>
    <w:p>
      <w:r>
        <w:t>2) The evidence acquired</w:t>
      </w:r>
    </w:p>
    <w:p>
      <w:r>
        <w:t>10. The report from the consumer association Konsumer Italia presented the results of the investigation conducted by the monthly magazine “Il Test,” published by Editorialenovanta S.r.l., on certain extra virgin olive oils, including the one branded “Primadonna,” aimed at verifying its exact classification. In detail, the results of the analyses, carried out by the Chemical Laboratory of Rome, Interregional Directorate for Lazio and Abruzzo of the Customs and Monopolies Agencies, commissioned by the journalistic publication, showed that some samples of oil subjected to verification – including the one marked with lot LLD03-7 4352, TMC 18.03.2016 – were not compliant with the declared category (“extra virgin olive oil”) since the median defect value was found to be &gt; 0.</w:t>
      </w:r>
    </w:p>
    <w:p>
      <w:r>
        <w:t>11. Furthermore, as news reports indicated that the Public Prosecutor's Office at the Court of Turin had registered some professionals who market extra virgin olive oil in the register of suspects for the offenses referred to in Articles 515 and 517 of the Penal Code, the Offices requested information from said Prosecutor's Office regarding the ongoing judicial investigations.</w:t>
      </w:r>
    </w:p>
    <w:p>
      <w:r>
        <w:t>12. On January 15, 2016, the Prosecutor sent a note indicating that it had forwarded some proceedings to the competent judicial authorities. Therefore, upon contact, the Public Prosecutor's Office at the Court of Florence transmitted to the Offices, on March 7, 2016, a note with the results of the chemical and organoleptic tests carried out following the sampling by the N.A.S. of Turin at the request of the Prosecutor. The results of these analyses, conducted on August 10, 2015, on samples of the product [taken from an original dark glass bottle with a sealed cap, lot LLT02-1 5161, TMC 10.9.2016] confirm that the oil packaged for Lidl Italia by Fiorentini Firenze S.p.A. has organoleptic characteristics corresponding to the category “virgin olive oil.”</w:t>
      </w:r>
    </w:p>
    <w:p>
      <w:r>
        <w:t>3) The defensive arguments of the Professional</w:t>
      </w:r>
    </w:p>
    <w:p>
      <w:r>
        <w:t>13. In the submissions filed during the proceeding (on December 4, 2015, and May 4, 2016), the professional firmly excluded the misleading nature of the designation “extra virgin olive oil” of the oil branded “Primadonna,” noting, first of all, the plurality of checks to which the product is subjected: the controls, before bottling, by the producer Fiorentini, at internal laboratories and at the Eurofins laboratory in Hamburg, as well as the periodic and unannounced audits conducted by Lidl Stiftung at the production sites of the suppliers. The professional specified that he promoted, during 2015, regarding the extra virgin olive oil branded “Primadonna,” through a flyer disseminated on the website in week no. 1/2015 and specific paper flyers: one at the national level, in week no. 32/2015, and others, at the local level, on the occasion of special events (e.g., opening or renewal of branches).</w:t>
      </w:r>
    </w:p>
    <w:p>
      <w:r>
        <w:t>58 BULLETIN NO. 22 OF JUNE 27, 2016</w:t>
      </w:r>
    </w:p>
    <w:p>
      <w:r>
        <w:t>14. Secondly, Lidl Italia S.r.l. produced a copy of the test report AR-14-JK-11674701 dated December 29, 2014, prepared by the Eurofins laboratory in Hamburg, which had a positive outcome on an oil belonging to the same lot LLD03-7 4352 as that subject to sampling by Editorialenovanta and analysis by the Chemical Laboratory of Rome of the Customs and Monopolies Agencies, contesting the methods of sampling and preservation of the samples, the failure to prepare counter-samples for the purpose of conducting counter-analyses, as well as the uncertainty regarding the attribution of the analyzed product to the professional.</w:t>
      </w:r>
    </w:p>
    <w:p>
      <w:r>
        <w:t>15. Also with reference to the analyses carried out following the sampling by the N.A.S. of Turin, within the framework of the judicial investigations, the professional raised various procedural defects regarding the failure to indicate the methods of preservation of the sample, the failure to form a representative sample pursuant to Annex 1 bis to Regulation (EEC) No. 2568/1991, and emphasized the low reliability of the evaluation method through tasting, characterized by appreciable margins of subjectivity – a circumstance acknowledged by the same Community legislator (recital 13 of Regulation (EC) No. 1638/1998) which has repeatedly intervened to modify and improve the regulation of the panel test. Moreover, Lidl Italia S.r.l. produced 3 test reports with positive outcomes on samples of product taken from the same lot LLT02-1 5161, subject to sampling by the N.A.S. of Turin and analysis by the Chemical Laboratory of Genoa, Interregional Directorate for Liguria, Piedmont, and Aosta Valley, of the Customs and Monopolies Agencies – carried out on June 5, 2015, by the Eurofins laboratory in Hamburg, on June 9, 2015, by the chemical laboratory of the supplier Fiorentini Firenze S.p.A., and on July 27, 2015, by the chemical laboratory of Palermo, Regional Directorate for Sicily, of the Customs and Monopolies Agency, following sampling of the product carried out by the same professional. The professional added that, during 2015, various public authorities (N.A.S., A.S.L., and I.C.Q.R.F.) conducted 24 sample extractions of the “Primadonna” oil at different points of sale across the national territory and in no case contested unlawful conduct against Lidl Italia S.r.l. or the supplier Fiorentini Firenze S.p.A.</w:t>
      </w:r>
    </w:p>
    <w:p>
      <w:r>
        <w:t>16. Finally, the professional, lamenting that the authority's proceeding is based on the results of analyses conducted in violation of the regulatory provisions – with reference to a judgment of non-compliance based solely on a parameter that the same legislator implicitly recognizes as afflicted by considerable subjectivity – emphasized that, in any case, the analytical results obtained from the analyses carried out based on the samples taken by the N.A.S. of Turin should be attributed to the individual packaging and not to the entire batch.</w:t>
      </w:r>
    </w:p>
    <w:p>
      <w:r>
        <w:t>IV. OPINION OF THE AUTHORITY FOR GUARANTEES IN COMMUNICATIONS</w:t>
      </w:r>
    </w:p>
    <w:p>
      <w:r>
        <w:t>17. Since the commercial practice subject to this provision was disseminated through telecommunications means, on May 5, 2016, the opinion was requested from the Authority for Guarantees in Communications, pursuant to Article 27, paragraph 6, of the Consumer Code. In the opinion received on June 7, 2016, the aforementioned Authority deemed that the internet is a suitable tool to significantly influence the realization of the commercial practice subject to the proceeding, considering that the consumer, prompted by the commercial communications of olive oil qualified as extra virgin disseminated via the internet and conditioned by the untruthful information placed on the product labeling regarding its organoleptic characteristics, could then actually adhere to the purchase of the advertised product, thus concretely developing the full promotional potential of online communication.</w:t>
      </w:r>
    </w:p>
    <w:p>
      <w:r>
        <w:t>V. CONCLUDING EVALUATIONS</w:t>
      </w:r>
    </w:p>
    <w:p>
      <w:r>
        <w:t>18. This proceeding is centered on the alleged misleading nature of the indication “extra virgin olive oil,” affixed to the product label and reported on some paper flyers, as well as on a flyer appeared on the website in week no. 1/2015.</w:t>
      </w:r>
    </w:p>
    <w:p>
      <w:r>
        <w:t>19. As a preliminary matter, regarding the analyses commissioned on behalf of the magazine “Il Test,” on a sample referable to lot LLD03-7 4352, it is noted that they do not appear suitable to substantiate the incorrectness of the practice, since they do not ensure the certain attribution of the analyzed sample to the professional's oil brand. Indeed, the sampling operations were carried out by a private entity lacking certification powers (i.e., by Editorialenovanta S.r.l.), without compliance with the legally prescribed procedures and regarding a plurality of samples taken, such that the possibility of an erroneous attribution of the sample to the professional cannot be excluded. Therefore, such evidentiary elements are not sufficient to substantiate a judgment of incorrectness of the commercial practice in question.</w:t>
      </w:r>
    </w:p>
    <w:p>
      <w:r>
        <w:t>20. Conversely, the analyses carried out by the Prosecutor's Office of Turin, on a sample referable to lot LLT02-1 5161, are of the utmost reliability, as both the sampling operations and the subsequent analyses were conducted by public entities responsible for such types of controls (N.A.S./Customs and Monopolies Agency), which certified every single procedural phase, from the sampling of the samples to the certification of the analyses performed. Based on the results of these analyses on samples of oil branded “Primadonna,” acquired within the framework of judicial analyses, it emerges that this product does not correspond to the category “extra virgin olive oil” declared on the label but is, instead, virgin olive oil.</w:t>
      </w:r>
    </w:p>
    <w:p>
      <w:r>
        <w:t>21. Regarding the test reports produced by the professional, which refer to the same lot subject to analyses commissioned by the Prosecutor, it should be noted that they do not appear suitable to refute the aforementioned finding as they – similar to the results of the analyses commissioned by the magazine “Il Test” – were commissioned by a non-third party (the producer Fiorentini) to a chemical laboratory of the Customs and Monopolies Agency that merely analyzed the sample submitted to it based on references indicated by the client Lidl (which, moreover, did not account for the methods of sampling and collection). Therefore, the outcome of the aforementioned test report cannot be equated to a finding made for control purposes and cannot, therefore, undermine the validity and solidity of the evidence transmitted by the Public Prosecutor's Office at the Court of Florence and acquired in the authority's proceeding. Nor, in any case, do the outcomes of other controls mentioned by the professional in the defensive submissions matter as they were conducted on lots different from those sampled and analyzed on behalf of the Prosecutor, on which the evaluations of this provision are based.</w:t>
      </w:r>
    </w:p>
    <w:p>
      <w:r>
        <w:rPr>
          <w:b/>
        </w:rPr>
        <w:t>[Pages 58–60]</w:t>
      </w:r>
    </w:p>
    <w:p>
      <w:r>
        <w:t>60 BULLETIN NO. 22 OF JUNE 27, 2016</w:t>
      </w:r>
    </w:p>
    <w:p>
      <w:r>
        <w:t>22. With regard, furthermore, to the arguments of the Party concerning the alleged unreliability of the organoleptic tests, as they would present highly subjective results, reference is made to the provisions of the aforementioned Community Regulations, which, in the decision-making framework for verifying the compliance of a sample of oil with the declared category, provide that, even in the presence of chemical analyses attesting to the oil's compliance, the outcome of the organoleptic test is sufficient to declare the oil non-compliant with the declared category.</w:t>
      </w:r>
    </w:p>
    <w:p>
      <w:r>
        <w:t>23. In conclusion, it is noted that the product's commodity category can guide the commercial choices of the consumer, who may prefer a product presented with superior qualitative characteristics and is willing to pay a higher price for it. Therefore, the indication of the oil's belonging to the extra virgin category when, in reality, it possesses the characteristics of virgin oil, is contrary to professional diligence and likely to distort the economic behavior of the average consumer it reaches, thus constituting a misleading practice pursuant to Article 21 of the Consumer Code.</w:t>
      </w:r>
    </w:p>
    <w:p>
      <w:r>
        <w:t>24. In particular, regarding the contrariness to professional diligence, pursuant to Article 20 of the Consumer Code, there is no evidence, in this case, from the professional, of the normal degree of competence and attention that can reasonably be expected, given the quality of the operator in the food sector.</w:t>
      </w:r>
    </w:p>
    <w:p>
      <w:r>
        <w:t>VI. QUANTIFICATION OF THE SANCTION</w:t>
      </w:r>
    </w:p>
    <w:p>
      <w:r>
        <w:t>25.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 In quantifying the sanction, the criteria identified by Article 11 of Law No. 689/81 must be considered, as applicable, by virtue of the reference provided in Article 27, paragraph 13, of the Consumer Code: in particular, the severity of the violation, the actions taken by the company to eliminate or mitigate the infringement, the personality of the agent, as well as the economic conditions of the company itself.</w:t>
      </w:r>
    </w:p>
    <w:p>
      <w:r>
        <w:t>26. With regard to the severity of the violation, consideration is given in the case at hand to the economic size of the professional - who is active in the organized large-scale distribution sector and achieved a turnover of approximately €3 billion in 2013 - and the spread of the practice. As for the duration of the violation, from the available elements in the records, it appears that the commercial practice has been carried out since June 16, 2015 (the date of bottling and labeling of the product subject to sampling by the N.A.S. of Turin) and is still ongoing (as the sample refers to a batch, LLT02-1 5161, currently on sale, expiring on September 10, 2016) both through the labeling on the packages and through the flyer distributed on the website in week No. 1/2015 and some paper flyers.</w:t>
      </w:r>
    </w:p>
    <w:p>
      <w:r>
        <w:t>27. Based on these elements, it is deemed appropriate to determine the base amount of the applicable administrative pecuniary sanction for Lidl Italia S.r.l. at €500,000 (five hundred thousand euros). Considering that there is, in this case, an aggravating circumstance as the professional is already the recipient of a provision for violation of the Consumer Code, it is deemed appropriate to set the amount of the sanction at €550,000 (five hundred fifty thousand euros).</w:t>
      </w:r>
    </w:p>
    <w:p>
      <w:r>
        <w:t>CONSIDERING, therefore, taking into account the opinion of the Authority for Communications Guarantees, based on the aforementioned considerations, that the commercial practice under examination is deemed unfair pursuant to Articles 20 and 21, paragraph 1, letter b), of the Consumer Code as it is contrary to professional diligence and likely, through the misleading indication "extra virgin olive oil," affixed to the product label, on some paper advertising flyers and on a flyer distributed on the web in week No. 1/2015, to appreciably distort the economic behavior of the average consumer in relation to the product advertised by the professional,</w:t>
      </w:r>
    </w:p>
    <w:p>
      <w:r>
        <w:t>RESOLVES</w:t>
      </w:r>
    </w:p>
    <w:p>
      <w:r>
        <w:t>a) that the commercial practice described in point II, letter A), of this provision, carried out by Lidl Italia S.r.l., constitutes, for the reasons and within the limits set out in the motivation, an unfair commercial practice pursuant to Articles 20 and 21, paragraph 1, letter b), of the Consumer Code, and prohibits its dissemination or continuation;</w:t>
      </w:r>
    </w:p>
    <w:p>
      <w:r>
        <w:t>b) to impose on Lidl Italia S.r.l. an administrative pecuniary sanction of €550,000 (five hundred fifty thousand euros).</w:t>
      </w:r>
    </w:p>
    <w:p>
      <w:r>
        <w:t>The imposed administrative sanction must be paid within thirty days from the notification of this provision, using the tax codes indicated in the attached F24 model with identifying elements, pursuant to Legislative Decree No. 241/1997. Payment must be made electronically with a debit from one's bank or postal account, through the home banking and CBI services provided by banks or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the Guarantee of Competition and the Market.</w:t>
      </w:r>
    </w:p>
    <w:p>
      <w:r>
        <w:t>4 Provision No. 24887 of April 16, 2014 (PS9230, LIDL - Products under warranty) in Bulletin No. 20/2014.</w:t>
      </w:r>
    </w:p>
    <w:p>
      <w:r>
        <w:t>62 BULLETIN NO. 22 OF JUNE 27, 2016</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filed with the TAR for Lazio, pursuant to Article 135, paragraph 1, letter b), of the Administrative Process Code (Legislative Decree July 2, 2010, No. 104), within sixty days from the date of notification of the provision itself, without prejudice to the longer terms referred to in Article 41, paragraph 5, of the Administrative Process Code, or an extraordinary appeal may be proposed to the President of the Republic pursuant to Article 8 of the Decree of the President of the Republic November 24, 1971, No. 1199 within the term of one hundred twenty days from the date of notification of the provision itself.</w:t>
      </w:r>
    </w:p>
    <w:p>
      <w:r>
        <w:t>THE SECRETARY GENERAL THE PRESIDENT</w:t>
      </w:r>
    </w:p>
    <w:p>
      <w:r>
        <w:t>Roberto Chieppa Giovanni Pitruzzella</w:t>
      </w:r>
    </w:p>
    <w:p>
      <w:r>
        <w:rPr>
          <w:b/>
        </w:rPr>
        <w:t>[Pages 61–63]</w:t>
      </w:r>
    </w:p>
    <w:p>
      <w:r>
        <w:t>BULLETIN NO. 22 OF JUNE 27, 2016 63</w:t>
      </w:r>
    </w:p>
    <w:p>
      <w:r>
        <w:t>PS10284 - DE CECCO EXTRA VIRGIN OLIVE OIL</w:t>
      </w:r>
    </w:p>
    <w:p>
      <w:r>
        <w:t>Provision No. 26071</w:t>
      </w:r>
    </w:p>
    <w:p>
      <w:r>
        <w:t>THE ANTITRUST AUTHORITY</w:t>
      </w:r>
    </w:p>
    <w:p>
      <w:r>
        <w:t>IN ITS MEETING of June 8, 2016;</w:t>
      </w:r>
    </w:p>
    <w:p>
      <w:r>
        <w:t>HEARD the Rapporteur Dr. Gabriella Muscolo;</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its provision of March 23, 2016, with which, pursuant to Article 7, paragraph 3, of the Regulation, the deadline for concluding the proceeding was extended, for specific investigative needs;</w:t>
      </w:r>
    </w:p>
    <w:p>
      <w:r>
        <w:t>HAVING REGARD to the acts of the proceeding;</w:t>
      </w:r>
    </w:p>
    <w:p>
      <w:r>
        <w:t>I. THE PARTIES</w:t>
      </w:r>
    </w:p>
    <w:p>
      <w:r>
        <w:t>1. F.lli De Cecco Di Filippo - Fara San Martino - S.p.A. (hereinafter, F.lli De Cecco) in the capacity of professional pursuant to Article 18, letter b), of the Consumer Code. The company, based in Italy, operates in the production and sale of food products including oil, under the brand "De Cecco Classico."</w:t>
      </w:r>
    </w:p>
    <w:p>
      <w:r>
        <w:t>Konsumer Italia, in the capacity of a consumer association; Rete Consumatori Italia, a network of consumer associations.</w:t>
      </w:r>
    </w:p>
    <w:p>
      <w:r>
        <w:t>II. THE COMMERCIAL PRACTICE</w:t>
      </w:r>
    </w:p>
    <w:p>
      <w:r>
        <w:t>2. The proceeding concerns the conduct carried out by the professional, consisting of the marketing of an oil with qualitative characteristics, allegedly, inferior to those declared.</w:t>
      </w:r>
    </w:p>
    <w:p>
      <w:r>
        <w:t>3. In particular, according to the report from the consumer association Konsumer Italia, received on May 22, 2015, and supplemented on November 12, and the information acquired for the application of the Consumer Code (internet surveys carried out ex officio on November 12, 2015), the professional would have made untrue commercial communications on the label affixed to the product packaging regarding the organoleptic properties of the oil, presenting it as extra virgin even though it belonged to a lower commodity category (virgin olive oil).</w:t>
      </w:r>
    </w:p>
    <w:p>
      <w:r>
        <w:t>4. That said, the commercial practice subject to this proceeding concerns the possible misleading nature of the indication "extra virgin olive oil," affixed to the product label and reported on the website www.dececco.it.</w:t>
      </w:r>
    </w:p>
    <w:p>
      <w:r>
        <w:t>64 BULLETIN NO. 22 OF JUNE 27, 2016</w:t>
      </w:r>
    </w:p>
    <w:p>
      <w:r>
        <w:t>III. FINDINGS OF THE PROCEEDING</w:t>
      </w:r>
    </w:p>
    <w:p>
      <w:r>
        <w:t>Regulatory Framework</w:t>
      </w:r>
    </w:p>
    <w:p>
      <w:r>
        <w:t>5. Extra virgin olive oil, in order to be qualified as such, must not only be extracted using mechanical methods but also meet specific parameters*. More precisely, Commission Regulations (EU) Nos. 1348/2013 and 1830/2015 provide for the chemical-physical parameters along with the related analytical limits necessary to ensure the authenticity and quality of the oil, as well as a specific organoleptic examination, known as the "Panel-test," the methodology, evaluation criteria, and tools for sensory evaluation of which are detailed in Annex XII of Regulation (EEC) No. 2568/91 and subsequent amendments. This examination, in particular, is conducted by recognized tasting panels established by Member States according to precise modalities set forth, in Italy, by the decree of the Ministry of Agricultural, Food and Forestry Policies of June 18, 2014, titled "Criteria and methods for the recognition of tasting panels for the evaluation and control of the organoleptic characteristics of virgin olive oils pursuant to Regulation (EEC) No. 2568/91, as well as for registration in the national list of technicians and experts of virgin and extra virgin olive oils."</w:t>
      </w:r>
    </w:p>
    <w:p>
      <w:r>
        <w:t>6. It is worth noting that oil is classified - based on the "median of defects" and the "median of the fruity attribute" - into three categories, namely:</w:t>
        <w:br/>
        <w:t>a) extra virgin olive oil if the median of defects is equal to 0 and the median of the fruity attribute is greater than 0;</w:t>
        <w:br/>
        <w:t>b) virgin olive oil if the median of defects is greater than 0 and less than or equal to 3.5 and the median of the fruity attribute is greater than 0;</w:t>
        <w:br/>
        <w:t>c) lampante olive oil if the median of defects is greater than 3.5 or the median of defects is less than or equal to 3.5 and the median of the fruity attribute is equal to 0.</w:t>
      </w:r>
    </w:p>
    <w:p>
      <w:r>
        <w:t>1) The procedure process</w:t>
      </w:r>
    </w:p>
    <w:p>
      <w:r>
        <w:t>Investigative activity</w:t>
      </w:r>
    </w:p>
    <w:p>
      <w:r>
        <w:t>7. In relation to the conduct described above, on November 13, 2015, the Parties were notified of the initiation of investigative proceeding No. PS10284 against F.lli De Cecco. In this context, it was hypothesized that the conduct of the professional could constitute a violation of Articles 20, 21, paragraph 1, letter b), and 22, of the Consumer Code, as it was contrary to professional diligence and such as to lead to the belief that the oil possessed the organoleptic properties of the commodity category indicated on the label.</w:t>
      </w:r>
    </w:p>
    <w:p>
      <w:r>
        <w:t>8. Concurrently with the initiation communication, in order to acquire useful knowledge elements for the evaluation of the commercial practice in question, the professional was requested, pursuant to Article 27, paragraphs 3 and 4, of the Consumer Code and Article 12, paragraph 1, of the Regulation, to provide information regarding the labels affixed to the product packaging; any advertisements broadcast on television or radio and messages disseminated through print media during 2015; the procedures adopted and the controls carried out to verify the existence of the qualities claimed and reported on the label, as well as the related timelines; the volume and value of sales in the Italian market during the years 2014 and 2015.</w:t>
      </w:r>
    </w:p>
    <w:p>
      <w:r>
        <w:t>9. Following specific requests, the Party accessed the acts of the proceeding on November 17, 2015, and January 25, 2016, and was summoned for a hearing held at the Offices on January 25, 2016.</w:t>
      </w:r>
    </w:p>
    <w:p>
      <w:r>
        <w:t>10. On April 14, 2016, the Parties were notified of the conclusion date of the investigative phase pursuant to Article 16, paragraph 1, of the Regulation.</w:t>
      </w:r>
    </w:p>
    <w:p>
      <w:r>
        <w:t>2) The evidence acquired</w:t>
      </w:r>
    </w:p>
    <w:p>
      <w:r>
        <w:t>11. The report from the consumer association Konsumer Italia contained the results of the investigation conducted by the monthly magazine "Il Test," published by Editorialenovanta S.r.l., on some extra virgin olive oils, including the one branded "De Cecco Classico," aimed at verifying its exact classification. In detail, the results of the analyses, carried out by the Chemical Laboratory of Rome, Interregional Directorate for Lazio and Abruzzo of the Customs and Monopolies Agencies, commissioned by the journal, showed that some samples of oil subjected to verification – including the one marked with lot L2974C46 – were not compliant with the declared category ("extra virgin olive oil"), as the median defect value was &gt; 0.</w:t>
      </w:r>
    </w:p>
    <w:p>
      <w:r>
        <w:t>12. Furthermore, since press reports indicated that the Public Prosecutor's Office at the Court of Turin had registered some professionals who market extra virgin olive oil in the register of suspects for the offenses under Articles 515 and 517 of the Penal Code, the Offices requested this Prosecutor's Office to transmit the results of the chemical and organoleptic tests carried out by the N.A.S. of Turin in the context of the judicial investigations.</w:t>
      </w:r>
    </w:p>
    <w:p>
      <w:r>
        <w:t>13. On January 15, 2016, the Prosecutor sent a note indicating that it had transmitted to the competent judicial authorities only four proceedings, none of which involved F.lli De Cecco. In fact, the sample of the product branded "De Cecco Classico," marked with lot L3224C50, was found to be compliant, that is, corresponding to the category "extra virgin olive oil" declared on the label.</w:t>
      </w:r>
    </w:p>
    <w:p>
      <w:r>
        <w:t>14. On March 7, 2016, the Public Prosecutor's Office at the Court of Florence sent a communication regarding the ongoing investigations from which the professional was excluded, as the test reports related to the samples of "De Cecco Classico" oil sampled and analyzed by the N.A.S. of Turin were found to be compliant.</w:t>
      </w:r>
    </w:p>
    <w:p>
      <w:r>
        <w:t>3) The professional's defense arguments</w:t>
      </w:r>
    </w:p>
    <w:p>
      <w:r>
        <w:t>15. In the submissions filed during the proceeding (on December 2, 2015, February 5, and May 3, 2016), the professional firmly denied the misleading nature of the wording "extra virgin olive oil" of the oil branded "De Cecco Classico." In support of this assertion, the Party produced:</w:t>
        <w:br/>
        <w:t>- the results of the analyses, carried out by an accredited private laboratory, on May 11, 2015, on a sample taken from the same blend C46 (to which the lot from which the sample analyzed by the Customs and Monopolies Agencies belonged).</w:t>
      </w:r>
    </w:p>
    <w:p>
      <w:r>
        <w:rPr>
          <w:b/>
        </w:rPr>
        <w:t>[Pages 64–66]</w:t>
      </w:r>
    </w:p>
    <w:p>
      <w:r>
        <w:t>66 BULLETIN NO. 22 OF JUNE 27, 2016</w:t>
        <w:br/>
        <w:t>- the certificate of regularity issued on November 9, 2015, by the N.A.S. of Turin in the context of the ongoing judicial investigations at the Public Prosecutor's Office at the Court of Turin3;</w:t>
        <w:br/>
        <w:t>- the certificate, issued on December 9, 2015, by the Public Prosecutor's Office at the Court of Turin, regarding the absence of prejudicial registrations in the computerized register of criminal news4;</w:t>
        <w:br/>
        <w:t>- the outcome of the inspection, with sampling directly from the tank, carried out by the Central Inspectorate for the Protection of Quality and the Repression of Fraud in Agri-food Products of Perugia on December 10, 20156.</w:t>
        <w:br/>
        <w:t>16. Secondly, the professional reported that, according to the internal company procedure, the quality control officer takes two bottles, one of which is analyzed immediately while the other is stored in the archive until the product's expiration. The professional also specified that the archived sample - identifying the blend C46 - in light of the disputes regarding the quality of the oil by Editorialenovanta S.r.l., was subjected to analysis by an accredited private laboratory (Chemiservice S.r.l.) which certified its chemical and organoleptic compliance with regulatory parameters and that the journalistic outlet was informed of this circumstance, which nonetheless proceeded to publish the article in the magazine "Il Test." Furthermore, the Party, in addition to the observations regarding the correctness of the sampling methods by the Agencies of Customs and Monopolies, contested the traceability of the analyzed sample to its oil / to the professional.</w:t>
        <w:br/>
        <w:t>IV. OPINION OF THE AUTHORITY FOR GUARANTEES IN COMMUNICATIONS</w:t>
        <w:br/>
        <w:t>17. Since the commercial practice subject to this provision was disseminated through telecommunications means, on May 5, 2016, an opinion was requested from the Authority for Guarantees in Communications, pursuant to Article 27, paragraph 6, of the Consumer Code. In the opinion received on June 7, 2016, the aforementioned Authority deemed that the internet is a suitable tool to significantly influence the realization of the commercial practice subject to the proceeding, considering that the commercial communications of olive oil qualified as extra virgin, conveyed through this means, promoting a product originating from the agri-food tradition of the Mediterranean area widely consumed by the population, are of particular attention to the consumer, who, in order to make an informed commercial decision, should be safeguarded from the misrepresentation of the parameters compliant with the characteristics specifically provided for this category of product.</w:t>
        <w:br/>
        <w:t>V. CONCLUDING EVALUATIONS</w:t>
        <w:br/>
        <w:t xml:space="preserve">18. This proceeding is centered on the alleged misleading nature of the indication "extra virgin olive oil," affixed to the product label and reported on the website www.dececco.it. </w:t>
        <w:br/>
        <w:t xml:space="preserve">3 Annex No. 13 to the memorandum of December 2, 2015 (doc. No. 17 of the investigation file). </w:t>
        <w:br/>
        <w:t xml:space="preserve">4 Annex No. 1 to the hearing minutes of January 25, 2016 (doc. No. 28 of the investigation file). </w:t>
        <w:br/>
        <w:t>6 Annexes No. 1 and 2 to the memorandum of February 5, 2016 (doc. No. 31 of the investigation file).</w:t>
      </w:r>
    </w:p>
    <w:p>
      <w:r>
        <w:t>BULLETIN NO. 22 OF JUNE 27, 2016 67</w:t>
        <w:br/>
        <w:t>From the overall examination of the documentation on file, however, no elements emerge to support the hypothesis that batches of oil that did not meet the requirements were advertised with the indication of "extra virgin oil." Regarding the tests conducted by the magazine "Il Test," on a sample referable to batch L2974C46, it is noted that they do not appear suitable to establish the incorrectness of the practice, since they do not ensure the certain traceability of the analyzed sample to the professional's oil brand. In fact, the preliminary sampling operations were carried out by a private entity lacking certification powers (the magazine "Il Test"), without compliance with the legally prescribed procedures and concerning a plurality of samples taken, so that the possibility of an erroneous attribution of the sample to the professional cannot be excluded.</w:t>
        <w:br/>
        <w:t>19. Conversely, the analyses conducted by the Public Prosecutor's Office of Turin, on a sample referable to batch L3224C50, are of the utmost reliability, as both the sampling operations and the subsequent analyses were carried out by public entities responsible for such controls (N.A.S./Agency of Customs and Monopolies), which certified each procedural phase, from the sampling of the samples to the certification of the analyses performed. Based on the results of these analyses on "De Cecco classico" oil samples, acquired in the context of judicial analyses, it emerges that this product corresponds to the category "extra virgin olive oil" declared on the label.</w:t>
        <w:br/>
        <w:t xml:space="preserve">20. In light of the aforementioned considerations, the commercial practice under examination is found not to be incorrect pursuant to Articles 20, 21, paragraph 1, letter b) and 22 of the Consumer Code, insofar as, taking into account all the characteristics and circumstances of the case, no elements have emerged regarding the misleading nature of the indication "extra virgin olive oil," reported on the labels of the packages and on the professional's company website, with reference to product batches relating to "De Cecco classico" oil. </w:t>
        <w:br/>
        <w:t xml:space="preserve">CONSIDERING, therefore, taking into account the opinion of the Authority for Guarantees in Communications, based on and within the limits of the aforementioned considerations, that the commercial practice under examination does not constitute, limited to the aspects subject to evaluation, an unfair commercial practice pursuant to Articles 20, 21, paragraph 1, letter b) and 22 of the Consumer Code; </w:t>
        <w:br/>
        <w:t xml:space="preserve">RESOLVES </w:t>
        <w:br/>
        <w:t xml:space="preserve">that the commercial practice described in point II, letter A), of this provision, carried out by F.lli De Cecco, does not constitute, limited to the aspects subject to evaluation, an unfair commercial practice pursuant to Articles 20, 21, paragraph 1, letter b) and 22 of the Consumer Code, for the reasons and within the limits stated in the motivation. </w:t>
        <w:br/>
        <w:t xml:space="preserve">This provision will be communicated to the interested parties and published in the Bulletin of the Authority for the Guarantee of Competition and the Market. </w:t>
        <w:br/>
        <w:t xml:space="preserve">Against this provision, an appeal may be submitted to the T.A.R. for Lazio, pursuant to Article 135, paragraph 1, letter b) of the Administrative Process Code (Legislative Decree July 2, 2010, No. 104), within sixty days from the date of communication of the provision itself, </w:t>
        <w:br/>
        <w:t>68 BULLETIN NO. 22 OF JUNE 27, 2016</w:t>
        <w:br/>
        <w:t xml:space="preserve">without prejudice to the longer terms referred to in Article 41, paragraph 5, of the Administrative Process Code, or an extraordinary appeal may be proposed to the President of the Republic pursuant to Article 8 of the Decree of the President of the Republic November 24, 1971, No. 1199 within the term of one hundred and twenty days from the date of notification of the provision itself. </w:t>
        <w:br/>
        <w:t xml:space="preserve">THE SECRETARY GENERAL THE PRESIDENT </w:t>
        <w:br/>
        <w:t>Roberto Chieppa Giovanni Pitruzzella</w:t>
      </w:r>
    </w:p>
    <w:p>
      <w:r>
        <w:rPr>
          <w:b/>
        </w:rPr>
        <w:t>[Pages 67–69]</w:t>
      </w:r>
    </w:p>
    <w:p>
      <w:r>
        <w:t>BULLETIN NO. 22 OF JUNE 27, 2016 69</w:t>
        <w:br/>
        <w:t>PS10285 - PIETRO CORICELLI EXTRA VIRGIN OLIVE OIL</w:t>
        <w:br/>
        <w:t>Provision No. 26072</w:t>
        <w:br/>
        <w:t>THE AUTHORITY FOR THE GUARANTEE OF COMPETITION AND THE MARKET</w:t>
        <w:br/>
        <w:t>IN ITS MEETING of June 8, 2016;</w:t>
        <w:br/>
        <w:t>HEARD the Rapporteur Dr. Gabriella Muscolo;</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its provision of March 23, 2016, with which, pursuant to Article 7, paragraph 3, of the Regulation, the deadline for concluding the proceeding was extended, for specific investigative needs;</w:t>
        <w:br/>
        <w:t>VIEWED the documents of the proceeding;</w:t>
      </w:r>
    </w:p>
    <w:p>
      <w:r>
        <w:t>I. THE PARTIES</w:t>
        <w:br/>
        <w:t>1. Pietro Coricelli S.p.A. as a professional, pursuant to Article 18, letter b), of the Consumer Code. The company operates, among other things, in the marketing of oil under the same brand and in the fiscal year 2015 achieved a turnover of approximately 107 million euros1.</w:t>
        <w:br/>
        <w:t>2. Konsumer Italia, in the capacity of a consumer association; Rete Consumatori Italia, a network of consumer associations.</w:t>
      </w:r>
    </w:p>
    <w:p>
      <w:r>
        <w:t>II. THE COMMERCIAL PRACTICE</w:t>
        <w:br/>
        <w:t>3. The proceeding concerns the behavior carried out by the professional, consisting of the marketing of oil with qualitative characteristics inferior to those declared.</w:t>
        <w:br/>
        <w:t>4. In particular, according to the report from the consumer association Konsumer Italia, received on May 21, 2015, and supplemented on November 12, and the information acquired for the application of the Consumer Code (internet surveys conducted ex officio on November 12, 2015), the professional would have made untrue commercial communications on the label affixed to the product packaging, regarding the organoleptic properties of the oil, presenting it as extra virgin although belonging to a lower commodity category (virgin olive oil).</w:t>
        <w:br/>
        <w:t>5. That said, the commercial practice subject to this proceeding concerns the possible misleading nature of the indication “extra virgin olive oil,” affixed to the product label and reported on the professional's website2.</w:t>
      </w:r>
    </w:p>
    <w:p>
      <w:r>
        <w:t>1 See doc. 44, annex 45</w:t>
        <w:br/>
        <w:t>2 See doc. 5.</w:t>
      </w:r>
    </w:p>
    <w:p>
      <w:r>
        <w:t>70 BULLETIN NO. 22 OF JUNE 27, 2016</w:t>
        <w:br/>
        <w:t>II. FINDINGS OF THE PROCEEDING</w:t>
        <w:br/>
        <w:t>1) The regulatory framework</w:t>
        <w:br/>
        <w:t>6. Extra virgin olive oil, in order to be qualified as such, must not only be extracted using mechanical methods but also meet specific parameters [Regulation (EEC) No. 2568/91, Implementing Regulation (EU) No. 1348/2013, and Delegated Regulation (EU) No. 1830/2015]. More precisely, Commission Regulations (EU) Nos. 1348/2013 and 1830/2015 provide for the chemical-physical parameters along with the related analytical limits necessary to ensure the authenticity and quality of the oil, as well as a specific organoleptic examination, known as the “Panel-test,” the methodology, evaluation criteria, and tools for sensory evaluation of which are detailed in Annex XII of Regulation (EEC) No. 2568/91 and subsequent amendments. This examination, in particular, is conducted by recognized tasting panels from the Member States according to precise modalities established, in Italy, by the decree of the Ministry of Agricultural, Food and Forestry Policies of June 18, 2014, titled “Criteria and modalities for the recognition of tasting panels for the evaluation and control of the organoleptic characteristics of virgin olive oils referred to in Regulation (EEC) No. 2568/91, as well as for registration in the national list of technicians and experts of virgin and extra virgin olive oils.”</w:t>
        <w:br/>
        <w:t>7. It is worth noting that, as a result of the organoleptic evaluation, the oil is classified - based on the “median of defects” and the “median of the fruity attribute” - into three categories, namely:</w:t>
        <w:br/>
        <w:t>a) “extra virgin olive oil” if the median of defects is equal to 0 and the median of the fruity attribute is greater than 0;</w:t>
        <w:br/>
        <w:t>b) “virgin olive oil” if the median of defects is greater than 0 and less than or equal to 3.5 and the median of the fruity attribute is greater than 0;</w:t>
        <w:br/>
        <w:t>c) “lampante olive oil” if the median of defects is greater than 3.5.</w:t>
      </w:r>
    </w:p>
    <w:p>
      <w:r>
        <w:t>2) The procedure process</w:t>
        <w:br/>
        <w:t>Investigative activity</w:t>
        <w:br/>
        <w:t>8. In relation to the conduct described above, on November 13, 2015, the Parties were notified of the initiation of investigative proceeding No. PS10285 against Pietro Coricelli S.p.A. In this context, it was hypothesized that the conduct of the professional could constitute a violation of Articles 20, 21, paragraph 1, letter b) and 22, of the Consumer Code as it was contrary to professional diligence and such as to lead to the belief that the oil possessed the organoleptic properties of the commodity category indicated on the label.</w:t>
        <w:br/>
        <w:t>9. The professional submitted memoranda on December 17, 2015, March 16, 2016, and May 4, 2016.</w:t>
        <w:br/>
        <w:t>10. On November 17, 2015, a request for information was made to Editoriale Novanta S.r.l., which responded on November 20, 2015. On December 22, 2015, a request for information was made to the Public Prosecutor's Office of Turin, answered on January 15, 2016, and on January 19, 2016, to the Public Prosecutor's Office of Spoleto, which responded on February 15, 2016.</w:t>
      </w:r>
    </w:p>
    <w:p>
      <w:r>
        <w:t>3) The evidence acquired</w:t>
        <w:br/>
        <w:t>14. The report from the consumer association Konsumer Italia referred to the results of the investigation conducted by the monthly magazine “Il Test,” published by Editorialenovanta S.r.l., on some extra virgin olive oils, including the one branded Pietro Coricelli, aimed at verifying its exact classification. In detail, the results of the analyses, carried out by the Chemical Laboratory of Rome, Interregional Directorate for Lazio and Abruzzo of the Customs and Monopolies Agencies, commissioned by the journal, showed that some samples of oil subjected to verification – including the one marked with batch 43516006 TMC 31.01.2016, bottled on December 17, 2014, were not compliant with the declared category (“extra virgin olive oil”) as the median defect value was found to be &gt; 0.4.</w:t>
        <w:br/>
        <w:t>15. Furthermore, since press reports indicated that the Public Prosecutor's Office at the Court of Turin had registered some professionals who market extra virgin olive oil in the register of suspects for the offenses referred to in Articles 515 and 517 of the Penal Code, the Offices requested this Prosecutor's Office for information regarding the ongoing judicial investigations.</w:t>
        <w:br/>
        <w:t>16. On January 15, 2016, the Prosecutor sent a note indicating that it had transmitted to the competent judicial authorities for the territory some proceedings5. Therefore, upon contacting the Public Prosecutor's Office at the Court of Spoleto, the latter transmitted to the Offices, on February 15, 2016, a note with the results of the chemical and organoleptic tests carried out by the N.A.S. of Turin at the request of the Prosecutor. The results of these analyses, conducted on August 13, 2015, on samples of the product taken from an original dark glass bottle with a sealed cap, labeled “Pietro Coricelli 1939 extra virgin olive oil,” batch 51333000, TMC 30.06.2016, bottled on May 13, 2015, certify that the oil presents organoleptic characteristics corresponding to the category “virgin olive oil”6.</w:t>
      </w:r>
    </w:p>
    <w:p>
      <w:r>
        <w:t>4) The defense arguments of the Professional</w:t>
        <w:br/>
        <w:t>17. In the memoranda submitted during the proceeding, the professional firmly denied the misleading nature of the designation “extra virgin olive oil” of the oil branded Pietro Coricelli, highlighting that it is subjected to rigorous internal checks and controls before bottling, during the manufacturing, labeling, and marketing processes7.</w:t>
        <w:br/>
        <w:t>18. Secondly, the professional produced a copy of a test report conducted by its own analysis laboratories, which had a favorable outcome on oil belonging to the same batch.</w:t>
      </w:r>
    </w:p>
    <w:p>
      <w:r>
        <w:rPr>
          <w:b/>
        </w:rPr>
        <w:t>[Pages 70–72]</w:t>
      </w:r>
    </w:p>
    <w:p>
      <w:r>
        <w:t>72 BULLETIN NO. 22 OF JUNE 27, 2016</w:t>
      </w:r>
    </w:p>
    <w:p>
      <w:r>
        <w:t>43516006 of the one sampled by Editorialenovanta and analyzed by the chemical laboratory of Rome of the Customs and Monopolies Agencies. The professional raised numerous objections regarding the procedures used for these last analyses, which would have been carried out in blatant violation of the current regulations, highlighting, in particular, the lack of information regarding the origin of the analyzed product and the proof that it was indeed an oil branded Pietro Coricelli, the failure to comply with sampling rules, the preservation of the sample, as well as the failure to indicate the sampling date. Furthermore, he represented that Altroconsumo, analyzing a different batch of the same type of oil, found it to be of extra virgin nature.</w:t>
      </w:r>
    </w:p>
    <w:p>
      <w:r>
        <w:t>19. With reference to the analyses carried out following the sampling conducted by the N.A.S. of Turin as part of the judicial investigations on batch 51333000, the professional observes that although the analyses include the description of the sample in legal terms, they were not sent to the laboratory for analysis within 5 days. Moreover, the professional produced an analysis report from an external laboratory, named Chemiservice and certified by Accredia, conducted on May 4, 2015 (before bottling), on product samples taken from the same batch 51333000 subject to the analyses provided by the Prosecutor's Office of Spoleto, which classifies the oil as extra virgin (median defect equal to 0 and median fruitiness equal to 2.3). Such analyses were commissioned by the same professional, who oversaw the sampling and sampling of the product.</w:t>
      </w:r>
    </w:p>
    <w:p>
      <w:r>
        <w:t>20. The professional, finally, contests, more generally, the validity of a non-compliance judgment based solely on the results of the organoleptic tests, which would be characterized by a significant degree of subjectivity.</w:t>
      </w:r>
    </w:p>
    <w:p>
      <w:r>
        <w:t>21. With reference to the duration of the conduct, the professional observes that it, if referred only to batch 51333000 subject to the analyses provided by the Prosecutor's Office at the Court of Spoleto, should be limited to 7 months, as this batch was bottled on May 13, 2015, and was withdrawn from the market on December 30, 2015, although its expiration would have been in June 2016.</w:t>
      </w:r>
    </w:p>
    <w:p>
      <w:r>
        <w:t>IV. OPINION OF THE AUTHORITY FOR GUARANTEES IN COMMUNICATIONS</w:t>
      </w:r>
    </w:p>
    <w:p>
      <w:r>
        <w:t>22. Since the commercial practice subject to this provision was disseminated through telecommunications means, on May 5, 2016, the opinion was requested from the Authority for Guarantees in Communications, pursuant to Article 27, paragraph 6, of the Consumer Code. In the opinion received on June 7, 2016, the aforementioned Authority deemed that the internet is a suitable tool to significantly influence the realization of the commercial practice subject to the proceeding, considering that the consumer, prompted by the commercial communications of the olive oil qualified as extra virgin disseminated via the internet and conditioned by the untruthful information placed on the product's labeling regarding its organoleptic characteristics, could indeed adhere to the purchase of the advertised product, thus concretely developing the full promotional potential of online communication.</w:t>
      </w:r>
    </w:p>
    <w:p>
      <w:r>
        <w:t>V. CONCLUDING EVALUATIONS</w:t>
      </w:r>
    </w:p>
    <w:p>
      <w:r>
        <w:t>23. This proceeding is centered on the alleged misleading nature of the indication "extra virgin olive oil," affixed to the label of the Pietro Coricelli product and reported on the professional's website.</w:t>
      </w:r>
    </w:p>
    <w:p>
      <w:r>
        <w:t>24. As a preliminary matter, regarding the analyses commissioned on behalf of the magazine "Il Test," on a sample referable to batch 43516006 TMC 31.01.2016, it is observed that they do not appear suitable to establish the incorrectness of the practice, as they do not ensure the certain traceability of the analyzed sample to the professional's oil brand. In fact, the sampling operations were carried out by a private subject lacking certification powers (i.e., by Editorialenovanta S.r.l.), without compliance with the legally prescribed procedures and concerning a plurality of sampled samples, so that the possibility of an erroneous attribution of the sample to the professional cannot be excluded. Therefore, these evidentiary elements are not sufficient to establish a judgment of incorrectness of the commercial practice in question.</w:t>
      </w:r>
    </w:p>
    <w:p>
      <w:r>
        <w:t>25. Conversely, the analyses carried out by the Prosecutor's Office at the Court of Turin, on a sample referable to batch 51333000 TMC 30.06.2016, are of the utmost reliability, as both the sampling operations and the subsequent analyses were conducted by public entities responsible for such types of controls (N.A.S./Customs and Monopolies Agency), which certified every single procedural phase, from the sampling of the samples to the certification of the analyses performed. Based on the results of these analyses on samples of oil branded Pietro Coricelli, acquired in the context of judicial analyses, it emerges that this product does not correspond to the category "extra virgin olive oil" declared on the label, but is, instead, virgin olive oil.</w:t>
      </w:r>
    </w:p>
    <w:p>
      <w:r>
        <w:t>26. Regarding the test report produced by the professional that refers to the same batch 51333000 subject to analyses commissioned by the Prosecutor, it should be noted that it does not appear suitable to refute the aforementioned finding as – unlike the results of the analyses commissioned by the magazine "Il Test" – they were commissioned by a non-third party (the professional himself) to a certified chemical laboratory that limited itself to analyzing the sample submitted based on references indicated by the professional himself, who, moreover, did not account for the methods of sampling and sampling. Therefore, the outcome of the mentioned test report cannot be equated to a finding made for control purposes and cannot, therefore, undermine the validity and solidity of the evidence transmitted by the Prosecutor's Office at the Court of Spoleto and acquired in the Authority's proceeding. Nor, in any case, do the results of other checks carried out at the initiative of the professional matter because they were conducted on batches different from those subject to the analyses carried out by the Prosecutor, on which the evaluations of this provision are based.</w:t>
      </w:r>
    </w:p>
    <w:p>
      <w:r>
        <w:t>27. Furthermore, regarding the Party's arguments concerning the alleged unreliability of the organoleptic tests, as they would present highly subjective results, reference is made to what is provided by the aforementioned Community Regulations, which, in the decision-making framework for verifying the compliance of a sample of oil with the declared category, provide that, even in the presence of chemical analyses that attest to the compliance of the oil, the outcome of the organoleptic test is sufficient to declare the oil non-compliant with the declared category.</w:t>
      </w:r>
    </w:p>
    <w:p>
      <w:r>
        <w:t>28. In conclusion, it is observed that the product's commodity category is capable of guiding the consumer's commercial choices, who may prefer a product presented with superior qualitative characteristics and is willing to pay a higher price for it. Therefore, the indication of the oil's belonging to the extra virgin category when, in reality, it presents the characteristics of virgin oil, is contrary to professional diligence and capable of misleading the economic behavior of the average consumer it reaches and constitutes, therefore, a misleading practice pursuant to Article 21 of the Consumer Code.</w:t>
      </w:r>
    </w:p>
    <w:p>
      <w:r>
        <w:t>29. In particular, regarding the contrariness to professional diligence, pursuant to Article 20 of the Consumer Code, there is no evidence, in this case, from the professional, of the normal degree of competence and attention that can reasonably be expected, given the quality of the operator in the food sector.</w:t>
      </w:r>
    </w:p>
    <w:p>
      <w:r>
        <w:t>VI. QUANTIFICATION OF THE SANCTION</w:t>
      </w:r>
    </w:p>
    <w:p>
      <w:r>
        <w:t>30.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 In quantifying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31. Regarding the severity of the violation, consideration is given in the case at hand to the economic size of the professional, which has a turnover of approximately €100 million, the notoriety of the brand, and the dissemination of the practice. As for the duration of the violation, from the available elements in the records, it appears that the commercial practice was carried out from May 13, 2015 (the date of bottling of the product sampled by the N.A.S. of Turin) until December 31, 2015 (the date on which the professional withdrew this product from the market), both through the labeling affixed to the bottles and through the professional's website.</w:t>
      </w:r>
    </w:p>
    <w:p>
      <w:r>
        <w:t>32. Based on these elements, it is deemed appropriate to determine the amount of the administrative pecuniary sanction applicable to Pietro Coricelli S.p.A. in the amount of €100,000 (one hundred thousand euros). CONSIDERING, therefore, taking into account the opinion of the Authority for Guarantees in Communications, based on the aforementioned considerations, that the commercial practice in question is deemed unfair pursuant to Articles 20 and 21, paragraph 1, letter b), of the Consumer Code as it is contrary to professional diligence and capable, through the misleading indication "extra virgin olive oil," affixed to the label of the product and present on the professional's website, of appreciably distorting the economic behavior of the average consumer in relation to the product advertised by the professional;</w:t>
      </w:r>
    </w:p>
    <w:p>
      <w:r>
        <w:rPr>
          <w:b/>
        </w:rPr>
        <w:t>[Pages 73–75]</w:t>
      </w:r>
    </w:p>
    <w:p>
      <w:r>
        <w:t>BULLETIN NO. 22 OF JUNE 27, 2016 75</w:t>
      </w:r>
    </w:p>
    <w:p>
      <w:r>
        <w:t>RESOLUTION</w:t>
      </w:r>
    </w:p>
    <w:p>
      <w:r>
        <w:t>a) that the commercial practice described in point II of this provision, carried out by the company Pietro Coricelli S.p.A., constitutes, for the reasons and within the limits set forth in the motivation, an unfair commercial practice pursuant to Articles 20, 21, paragraph 1, letter b), of the Consumer Code, and prohibits its dissemination or continuation;</w:t>
      </w:r>
    </w:p>
    <w:p>
      <w:r>
        <w:t>b) to impose an administrative pecuniary sanction of €100,000 (one hundred thousand euros) on the company Pietro Coricelli S.p.A. The imposed administrative sanction must be paid within thirty days from the notification of this provision, using the tax codes indicated in the attached F24 model with identifying elements, pursuant to Legislative Decree No. 241/1997. Payment must be made electronically by debiting one's bank or postal account, through home banking and CBI services provided by banks or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date on which the role is transmitted to the collection agent; in this case, the increase absorbs the late payment interest accrued during the same period.</w:t>
      </w:r>
    </w:p>
    <w:p>
      <w:r>
        <w:t>Immediate communication of the payment must be given to the Authority by sending documentation certifying the payment made. This provision will be notified to the interested parties and published in the Bulletin of the Competition and Market Authority.</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76 BULLETIN NO. 22 OF JUNE 27, 2016</w:t>
      </w:r>
    </w:p>
    <w:p>
      <w:r>
        <w:t>Against this provision, an appeal may be filed with the TAR for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provision itself.</w:t>
      </w:r>
    </w:p>
    <w:p>
      <w:r>
        <w:t>THE SECRETARY GENERAL THE PRESIDENT</w:t>
      </w:r>
    </w:p>
    <w:p>
      <w:r>
        <w:t>Roberto Chieppa Giovanni Pitruzzella</w:t>
      </w:r>
    </w:p>
    <w:p>
      <w:r>
        <w:t>BULLETIN NO. 22 OF JUNE 27, 2016 77</w:t>
      </w:r>
    </w:p>
    <w:p>
      <w:r>
        <w:t>PS10286 - CARAPELLI EXTRA VIRGIN OLIVE OIL</w:t>
      </w:r>
    </w:p>
    <w:p>
      <w:r>
        <w:t>Provision No. 26073</w:t>
      </w:r>
    </w:p>
    <w:p>
      <w:r>
        <w:t>THE COMPETITION AND MARKET AUTHORITY</w:t>
      </w:r>
    </w:p>
    <w:p>
      <w:r>
        <w:t>IN ITS MEETING of June 8, 2016;</w:t>
      </w:r>
    </w:p>
    <w:p>
      <w:r>
        <w:t>HEARD the Rapporteur Dr. Gabriella Muscolo;</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its provision of March 23, 2016, with which, pursuant to Article 7, paragraph 3, of the Regulation, the deadline for concluding the proceeding was extended, for specific investigative needs;</w:t>
      </w:r>
    </w:p>
    <w:p>
      <w:r>
        <w:t>VIEWED the acts of the proceeding;</w:t>
      </w:r>
    </w:p>
    <w:p>
      <w:r>
        <w:t>I. THE PARTIES</w:t>
      </w:r>
    </w:p>
    <w:p>
      <w:r>
        <w:t>1. Carapelli Firenze S.p.A. (hereinafter, Carapelli) as a professional, pursuant to Article 18, letter b), of the Consumer Code. The company, based in Italy, operates, among other things, in the marketing of oil under the brands "Sasso classico," "Carapelli Il Frantoio," and "Bertolli Gentile." The company's financial statements for the year 2014 show sales and service revenues of approximately €400 million.</w:t>
      </w:r>
    </w:p>
    <w:p>
      <w:r>
        <w:t>Konsumer Italia, in the capacity of a consumer association; Rete Consumatori Italia, a network of consumer associations.</w:t>
      </w:r>
    </w:p>
    <w:p>
      <w:r>
        <w:t>II. THE COMMERCIAL PRACTICE</w:t>
      </w:r>
    </w:p>
    <w:p>
      <w:r>
        <w:t>2. The proceeding concerns the behavior carried out by the professional, consisting of the marketing of oils with quality characteristics inferior to those declared.</w:t>
      </w:r>
    </w:p>
    <w:p>
      <w:r>
        <w:t>3. In particular, according to the report from the consumer association Konsumer Italia, received on May 22, 2015, and supplemented on November 12, and the information acquired for the application of the Consumer Code (internet surveys conducted ex officio on November 12, 2015), the professional would have made untrue commercial communications on the label affixed to the product packaging regarding the organoleptic properties of the oil, presenting it as extra virgin despite belonging to a lower commodity category (virgin olive oil).</w:t>
      </w:r>
    </w:p>
    <w:p>
      <w:r>
        <w:t>4. That said, the commercial practice subject to this proceeding concerns the possible misleading nature of the indication "extra virgin olive oil," affixed to the labels of the products "Sasso classico," "Carapelli Il Frantoio," and "Bertolli Gentile" and reported on the company website.</w:t>
      </w:r>
    </w:p>
    <w:p>
      <w:r>
        <w:rPr>
          <w:b/>
        </w:rPr>
        <w:t>[Pages 76–78]</w:t>
      </w:r>
    </w:p>
    <w:p>
      <w:r>
        <w:t>78 BULLETIN NO. 22 OF JUNE 27, 2016</w:t>
      </w:r>
    </w:p>
    <w:p>
      <w:r>
        <w:t>III. FINDINGS OF THE PROCEEDING</w:t>
      </w:r>
    </w:p>
    <w:p>
      <w:r>
        <w:t>Regulatory Framework</w:t>
      </w:r>
    </w:p>
    <w:p>
      <w:r>
        <w:t>5. Extra virgin olive oil, in order to be qualified as such, must not only be extracted using mechanical methods but also meet specific parameters [Regulation (EEC) No. 2568/91, Implementing Regulation (EU) No. 1348/2013, and Delegated Regulation (EU) No. 1830/2015]. More precisely, Commission Regulations (EU) Nos. 1348/2013 and 1830/2015 provide for the chemical-physical parameters along with the related analytical limits necessary to ensure the authenticity and quality of the oil, as well as a specific organoleptic examination, known as the "Panel-test," the methodology, evaluation criteria, and tools for sensory evaluation of which are detailed in Annex XII of Regulation (EEC) No. 2568/91 and subsequent amendments. This examination, in particular, is conducted by recognized tasting panels from the Member States according to precise modalities established, in Italy, by the decree of the Ministry of Agricultural, Food and Forestry Policies of June 18, 2014, titled "Criteria and modalities for the recognition of tasting panels for the evaluation and control of the organoleptic characteristics of virgin olive oils referred to in Regulation (EEC) No. 2568/91, as well as for registration in the national list of technicians and experts of virgin and extra virgin olive oils."</w:t>
      </w:r>
    </w:p>
    <w:p>
      <w:r>
        <w:t>6. It is worth noting that, as a result of the organoleptic evaluation, the oil is classified - based on the "median of defects" and the "median of the fruity attribute" - into three categories, namely:</w:t>
        <w:br/>
        <w:t>a) extra virgin olive oil if the median of defects is equal to 0 and the median of the fruity attribute is greater than 0;</w:t>
        <w:br/>
        <w:t>b) virgin olive oil if the median of defects is greater than 0 and less than or equal to 3.5 and the median of the fruity attribute is greater than 0;</w:t>
        <w:br/>
        <w:t>c) lampante olive oil if the median of defects is greater than 3.5.</w:t>
      </w:r>
    </w:p>
    <w:p>
      <w:r>
        <w:t>1) The Procedure Process</w:t>
      </w:r>
    </w:p>
    <w:p>
      <w:r>
        <w:t>Investigative Activity</w:t>
      </w:r>
    </w:p>
    <w:p>
      <w:r>
        <w:t>7. In relation to the conduct described above, on November 13, 2015, the Parties were notified of the initiation of investigative procedure No. PS10286 against Carapelli Firenze S.p.A. In this context, it was hypothesized that the conduct of the professional could constitute a violation of Articles 20, 21, paragraph 1, letter b), and 22 of the Consumer Code as it was contrary to professional diligence and such as to lead to the belief that the oil possessed the organoleptic properties of the product category indicated on the label.</w:t>
      </w:r>
    </w:p>
    <w:p>
      <w:r>
        <w:t>8. Concurrently with the initiation communication, in order to acquire useful knowledge elements for the evaluation of the commercial practice in question, the professional was requested, pursuant to Article 27, paragraphs 3 and 4, of the Consumer Code and Article 12, paragraph 1, of the Regulation, to provide information regarding the labels affixed to the product packaging; any advertisements broadcast on television or radio and messages disseminated through print media during 2015; the procedures adopted and the controls carried out to verify the existence of the qualities claimed and reported on the label, as well as the related timelines; the volume and value of sales in the Italian market during the years 2014 and 2015.</w:t>
      </w:r>
    </w:p>
    <w:p>
      <w:r>
        <w:t>9. Following specific requests, the Party accessed the documents of the procedure on November 19 and 26, 2015, and March 24, 2016.</w:t>
      </w:r>
    </w:p>
    <w:p>
      <w:r>
        <w:t>10. On April 14, 2016, the Parties were notified of the conclusion date of the investigative phase pursuant to Article 16, paragraph 1, of the Regulation.</w:t>
      </w:r>
    </w:p>
    <w:p>
      <w:r>
        <w:t>2) The Evidence Acquired</w:t>
      </w:r>
    </w:p>
    <w:p>
      <w:r>
        <w:t>11. The report from the consumer association Konsumer Italia detailed the results of the investigation conducted by the monthly magazine "Il Test," published by Editorialenovanta S.r.l., on some extra virgin olive oils, including those marked with the brands "Sasso classico," "Carapelli Il Frantoio," and "Bertolli Gentile," aimed at verifying their correct classification. Specifically, the results of the analyses, carried out by the Chemical Laboratory of Rome, Interregional Directorate for Lazio and Abruzzo of the Customs and Monopolies Agencies, at the request of the journal, showed that some samples of oil subjected to verification – including "Sasso classico" from batch L4338R H1649 MI0002, TMC 11.2015 (R), "Carapelli Il Frantoio" from batch L4251T H2255 FI003, TMC 29.02.2016 (T), and "Bertolli Gentile," from batch L4348T H0141 FI003, TMC 01.2016 – were not compliant with the declared category ("extra virgin olive oil").</w:t>
      </w:r>
    </w:p>
    <w:p>
      <w:r>
        <w:t>12. Furthermore, as news reports indicated that the Public Prosecutor's Office at the Court of Turin had registered some professionals who market extra virgin olive oil in the register of suspects for the offenses referred to in Articles 515 and 517 of the Penal Code, the Offices requested information from said Prosecutor's Office regarding the ongoing judicial investigations.</w:t>
      </w:r>
    </w:p>
    <w:p>
      <w:r>
        <w:t>13. On January 15, 2016, the Prosecutor sent a note indicating that it had transmitted to the competent judicial authorities for the territory some proceedings. Therefore, upon contact, the Public Prosecutor's Office at the Court of Florence transmitted to the Offices, on March 7, 2016, a note with attached results of the chemical and organoleptic tests carried out following the sampling by the N.A.S. of Turin at the request of the Prosecutor. The results of these analyses, conducted on August 10, 2015, and October 9, 2015, on samples of the product [taken from an original dark glass bottle with a sealed cap, respectively: batches L5319R H2042 MI0002, TMC 07.2016 (R); L4252T H0338 FI003, TMC 29.02.2016 (T); L5320T H1520 FI003, TMC 07.2016 (T)] attest that the oil marketed by Carapelli Firenze S.p.A. has organoleptic characteristics corresponding to the category "virgin olive oil."</w:t>
      </w:r>
    </w:p>
    <w:p>
      <w:r>
        <w:t>3) The Defensive Arguments of the Professional</w:t>
      </w:r>
    </w:p>
    <w:p>
      <w:r>
        <w:t>14. In the statements filed during the proceeding (on December 4, 2015, and May 4, 2016), the professional firmly excluded the misleading nature of the designation "extra virgin olive oil" of the oil marked with the brands "Sasso classico," "Carapelli Il Frantoio," and "Bertolli Gentile," contesting the methods of sampling and preservation of the samples, as well as the failure to form a representative sample and noting that the organoleptic defect alleged arises from a sensory test characterized by strong margins of subjectivity, and as such, is poorly reliable.</w:t>
      </w:r>
    </w:p>
    <w:p>
      <w:r>
        <w:t>Secondly, the professional specified that he had subjected the company's quality system procedures to certification UNI/EN ISO 9001:2008 regarding quality control and adequacy of the product concerning labeling and commercial communication, as well as having obtained (and retaining) the certification "BRC Global Standards for food security," issued by a global network of accredited bodies (Bureau Veritatis), subject to periodic confirmations following specific inspection visits, the most recent in May 2015.</w:t>
      </w:r>
    </w:p>
    <w:p>
      <w:r>
        <w:t>15. Specifically, Carapelli reported that the chemical-physical and organoleptic tests on other product samples, belonging to the same batches examined by the Roman laboratory of the Customs and Monopolies Agency, conducted at two distinct accredited entities (such as the laboratory of the Experimental Station for the Industries of Oils and Fats in Milan and the National Organization of Olive Oil Tasters at the CCIAA of Imperia) confirmed the product's belonging to the product category declared on the label.</w:t>
      </w:r>
    </w:p>
    <w:p>
      <w:r>
        <w:t>Also, with reference to the results of the tests carried out by the Genoese laboratory of the Customs and Monopolies Agency, the professional contested the number of samples taken, the timing of transmission to the analysis laboratory after sampling, and the impossibility of conducting counter-analysis.</w:t>
      </w:r>
    </w:p>
    <w:p>
      <w:r>
        <w:t>16. Furthermore, the professional highlighted that he had replaced the products belonging to the three batches examined by the aforementioned Genoese laboratory, as well as having undertaken, together with the parent company Deoleo S.A. – in order to offer a continuous guarantee of product quality (from the acquisition of raw materials) and to prevent the occurrence in the future of cases where the product does not comply with regulations – an intense reorganization and corrective activity consisting of targeted auditing interventions on its organizational structure related to quality and purchasing, making changes to the organizational chart, in order to keep the responsibilities of purchasing and quality distinct, and establishing a specific Quality Committee, convened monthly, with the specific aim of identifying and implementing both the actions aimed at achieving and maintaining the quality levels established by the company and any necessary corrective actions.</w:t>
      </w:r>
    </w:p>
    <w:p>
      <w:r>
        <w:t>17. Finally, the professional pointed out that he had entrusted external consultants with the task of reviewing the ethical code and the organization, management, and control model pursuant to Legislative Decree No. 231 of June 8, 2001, as well as having commissioned an inspection activity on the reliability of the traceability procedures and the Quality system. This activity led to the adoption of several initiatives, including, in particular, the revision and updating of:</w:t>
        <w:br/>
        <w:t>- the supplier qualification procedure of Deoleo S.A. with the provision of analytical controls to confirm the classification of the oil intended for Carapelli;</w:t>
        <w:br/>
        <w:t>- the procedure for managing analytical/sensory non-conformities in terms of responsibilities, methods and timing of communication, responsibilities regarding the downgrading of the product, responsibilities for corrective actions, decision and methods of updating records in the IT/informational systems;</w:t>
        <w:br/>
        <w:t>- the methods for preparing reports concerning sensory analysis.</w:t>
      </w:r>
    </w:p>
    <w:p>
      <w:r>
        <w:t>The professional then added that further measures are being adopted, specifically the revision of both the Carapelli traceability procedure and the communication procedures.</w:t>
      </w:r>
    </w:p>
    <w:p>
      <w:r>
        <w:rPr>
          <w:b/>
        </w:rPr>
        <w:t>[Pages 79–81]</w:t>
      </w:r>
    </w:p>
    <w:p>
      <w:r>
        <w:t>BULLETIN NO. 22 OF JUNE 27, 2016 81</w:t>
      </w:r>
    </w:p>
    <w:p>
      <w:r>
        <w:t>of any analytical non-conformities and treatment of non-compliant products, as well as the provision of automatic blocking/unblocking systems for batches based on the outcomes of analytical controls.</w:t>
      </w:r>
    </w:p>
    <w:p>
      <w:r>
        <w:t>18. Finally, Carapelli - recalling the orientation of administrative jurisprudence which, for the purposes of configuring an unfair commercial practice, requires conduct carried out over a significant time frame with a character of appreciable homogeneity (T.A.R. Lazio, I section, April 6, 2009, No. 3692) - has argued that the contested conduct constituted isolated and sporadic episodes, insufficient to integrate a commercial practice and emphasized that the sensory non-conformity is, in any case, limited to only three samples, belonging to three distinct batches, against over 500 batches of extra virgin olive oil produced each year.</w:t>
      </w:r>
    </w:p>
    <w:p>
      <w:r>
        <w:t>IV. OPINION OF THE AUTHORITY FOR GUARANTEES IN COMMUNICATIONS</w:t>
      </w:r>
    </w:p>
    <w:p>
      <w:r>
        <w:t>19. Since the commercial practice subject to this provision was disseminated through telecommunications means, on May 5, 2016, an opinion was requested from the Authority for Guarantees in Communications, pursuant to Article 27, paragraph 6, of the Consumer Code. In an opinion received on June 7, 2016, the aforementioned Authority deemed that the internet is a suitable tool to significantly influence the realization of the commercial practice subject to the proceeding, considering that it can quickly offer the user a wide range of potential information capable of affecting their behavior.</w:t>
      </w:r>
    </w:p>
    <w:p>
      <w:r>
        <w:t>V. CONCLUDING EVALUATIONS</w:t>
      </w:r>
    </w:p>
    <w:p>
      <w:r>
        <w:t>20. This proceeding is centered on the alleged misleading nature of the indication "extra virgin olive oil," affixed to the label of the products "Sasso classico," "Carapelli Il Frantoio," and "Bertolli Gentile" and reported on the company website.</w:t>
      </w:r>
    </w:p>
    <w:p>
      <w:r>
        <w:t>21. As a preliminary matter, it is noted that regarding the tests conducted by the magazine "Il Test," on the samples referable to batches L4338R H1649 MI0002, L4251T H2255 FI003, and L4348T H0141 FI003, it is observed that they do not appear suitable to establish the incorrectness of the practice, since they do not ensure the certain traceability of the analyzed sample to the brand of oil of the professional. In fact, the sampling operations were carried out by a private individual lacking certification powers, without compliance with the legally prescribed procedures and concerning a plurality of samples taken, so that the possibility of an erroneous attribution of the sample to the professional cannot be excluded. Therefore, such evidentiary elements are insufficient to establish a judgment of incorrectness of the commercial practice in question.</w:t>
      </w:r>
    </w:p>
    <w:p>
      <w:r>
        <w:t>22. Conversely, the analyses conducted by the Public Prosecutor's Office of Turin, on the samples referable to batches L5319R H2042 MI0002, L4252T H0338 FI003, and L5320T H1520 FI003, are of the utmost reliability, as both the sampling operations and the subsequent analyses were carried out by public entities responsible for such types of controls (N.A.S./Customs and Monopolies Agency), which certified each individual procedural phase, from sample collection to the certification of the analyses performed. Based on the outcomes of these analyses on samples of oil marked "Sasso classico," "Carapelli Il Frantoio," and "Bertolli Gentile," acquired within the framework of judicial analyses, it emerges that these products do not correspond to the category "extra virgin olive oil" declared on the label, but rather are virgin olive oil.</w:t>
      </w:r>
    </w:p>
    <w:p>
      <w:r>
        <w:t>23. As for the certifications obtained by the professional, it should be noted that, although the latter has implemented articulated control procedures, these have not been sufficient to prevent the recurrence of an organoleptic defect that does not allow the product to be classified as belonging to the merchandise category indicated on the label. In fact, the results of other controls mentioned by the professional in the defense memos are, in any case, irrelevant as they were conducted on batches different from those sampled and analyzed on behalf of the Public Prosecutor, on which the evaluations of this provision are based. Furthermore, regarding the arguments of the Party concerning the alleged unreliability of organoleptic tests, as they would present highly subjective results, reference is made to the provisions of the aforementioned Community Regulations, which, in the decision-making framework for verifying the conformity of a sample of oil to the declared category, provide that, even in the presence of chemical analyses that attest to the conformity of the oil, the outcome of the organoleptic test is sufficient to declare the oil non-compliant with the declared category.</w:t>
      </w:r>
    </w:p>
    <w:p>
      <w:r>
        <w:t>24. As for the criticism regarding the episodic nature of the commercial practice, on one hand, it is noted that the defect found cannot be considered an isolated conduct, since it is present in three samples of the three brands examined attributable to the professional; on the other hand, it is worth recalling the recent orientation of the Court of Justice (I Section, April 16, 2015, C-388/13) according to which the existence of a commercial practice is not excluded even if the conduct of the professional has concerned only one consumer.</w:t>
      </w:r>
    </w:p>
    <w:p>
      <w:r>
        <w:t>25. In conclusion, it is observed that the merchandise category of the product is capable of guiding the commercial choices of the consumer who may prefer a product presented with superior qualitative characteristics and is willing to pay a higher price for it. Therefore, the indication of the belonging of oil to the extra virgin category when, in reality, it presents the characteristics of virgin oil, is contrary to professional diligence and capable of appreciably distorting the economic behavior of the average consumer it reaches and constitutes, therefore, a misleading practice pursuant to Article 21 of the Consumer Code.</w:t>
      </w:r>
    </w:p>
    <w:p>
      <w:r>
        <w:t>26. In particular, regarding the contrariness to professional diligence, pursuant to Article 20 of the Consumer Code, it is found, in this case, that the professional does not exhibit the normal degree of competence and attention that can reasonably be expected, given the quality of the operator in the food sector.</w:t>
      </w:r>
    </w:p>
    <w:p>
      <w:r>
        <w:t>VI. QUANTIFICATION OF THE SANCTION</w:t>
      </w:r>
    </w:p>
    <w:p>
      <w:r>
        <w:t>27.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 Regarding the quantification of the sanction, the criteria identified by Article 11 of Law No. 689/81 must be considered, as applicable,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BULLETIN NO. 22 OF JUNE 27, 2016 83</w:t>
      </w:r>
    </w:p>
    <w:p>
      <w:r>
        <w:t>28. With regard to the severity of the violation, consideration is given in the case at hand to the economic size of the professional, who achieved a turnover of approximately €400 million in 2014, the notoriety of the brand, and the dissemination of the practice. As for the duration of the violation, from the elements available in the records, it appears that the commercial practice was carried out from May 3, 2015 (date of bottling and labeling of the product) to May 2016 (time of completion of the withdrawal of products belonging to the batches from which the samples were taken by the N.A.S. of Turin).</w:t>
      </w:r>
    </w:p>
    <w:p>
      <w:r>
        <w:t>29. Based on these elements, it is deemed appropriate to determine the base amount of the administrative pecuniary sanction applicable to Carapelli Firenze S.p.A., in the amount of €300,000 (three hundred thousand euros).</w:t>
      </w:r>
    </w:p>
    <w:p>
      <w:r>
        <w:t>CONSIDERING, therefore, taking into account the opinion of the Authority for Guarantees in Communications, based on the aforementioned considerations, that the commercial practice in question is deemed unfair pursuant to Articles 20 and 21, paragraph 1, letter b), of the Consumer Code, as it is contrary to professional diligence and capable, through the misleading indication "extra virgin olive oil," affixed to the label of the products, as well as reported on the company website, of appreciably distorting the economic behavior of the average consumer in relation to the products advertised by the professional;</w:t>
      </w:r>
    </w:p>
    <w:p>
      <w:r>
        <w:t>RESOLVES</w:t>
      </w:r>
    </w:p>
    <w:p>
      <w:r>
        <w:t>a) that the commercial practice described in point II, letter A) of this provision, carried out by the company Carapelli Firenze S.p.A., constitutes, for the reasons and within the limits set forth in the motivation, an unfair commercial practice pursuant to Articles 20 and 21, paragraph 1, letter b), of the Consumer Code, and prohibits its dissemination or continuation;</w:t>
      </w:r>
    </w:p>
    <w:p>
      <w:r>
        <w:t>b) to impose on the company Carapelli Firenze S.p.A. an administrative pecuniary sanction of €300,000 (three hundred thousand euros).</w:t>
      </w:r>
    </w:p>
    <w:p>
      <w:r>
        <w:t>The imposed administrative sanction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after the payment deadline until the date of payment. In case of further delay in fulfillment,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interest accrued during the same period.</w:t>
      </w:r>
    </w:p>
    <w:p>
      <w:r>
        <w:rPr>
          <w:b/>
        </w:rPr>
        <w:t>[Pages 82–84]</w:t>
      </w:r>
    </w:p>
    <w:p>
      <w:r>
        <w:t>84 BULLETIN NO. 22 OF JUNE 27, 2016</w:t>
      </w:r>
    </w:p>
    <w:p>
      <w:r>
        <w:t>Immediate communication of the payment must be given to the Authority through the submission of documentation certifying the payment made. This provision will be notified to the interested parties and published in the Bulletin of the Antitrust Authority.</w:t>
      </w:r>
    </w:p>
    <w:p>
      <w:r>
        <w:t>Pursuant to Article 27, paragraph 12, of the Consumer Code, in case of non-compliance with the provision, the Authority applies an administrative monetary penalty ranging from 10,000 to 5,000,000 euros. In cases of repeated non-compliance, the Authority may order the suspension of business activities for a period not exceeding thirty days.</w:t>
      </w:r>
    </w:p>
    <w:p>
      <w:r>
        <w:t>Against this provision, an appeal may be submitted to the T.A.R. for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w:t>
        <w:br/>
        <w:t>Roberto Chieppa Giovanni Pitruzzella</w:t>
      </w:r>
    </w:p>
    <w:p>
      <w:r>
        <w:t>BULLETIN NO. 22 OF JUNE 27, 2016 85</w:t>
      </w:r>
    </w:p>
    <w:p>
      <w:r>
        <w:t>PS10288 - CARREFOUR EXTRA VIRGIN OLIVE OIL</w:t>
        <w:br/>
        <w:t>Provision No. 26074</w:t>
      </w:r>
    </w:p>
    <w:p>
      <w:r>
        <w:t>THE ANTITRUST AUTHORITY</w:t>
      </w:r>
    </w:p>
    <w:p>
      <w:r>
        <w:t>IN ITS MEETING of June 8, 2016;</w:t>
      </w:r>
    </w:p>
    <w:p>
      <w:r>
        <w:t>HEARD the Rapporteur Dr. Gabriella Muscolo;</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its provision of March 23, 2016, with which, pursuant to Article 7, paragraph 3, of the Regulation, the deadline for concluding the proceeding was extended, for specific investigative needs;</w:t>
      </w:r>
    </w:p>
    <w:p>
      <w:r>
        <w:t>HAVING REGARD to the acts of the proceeding;</w:t>
      </w:r>
    </w:p>
    <w:p>
      <w:r>
        <w:t>I. THE PARTIES</w:t>
      </w:r>
    </w:p>
    <w:p>
      <w:r>
        <w:t>1. GS S.p.A. – S.S.C. Società Sviluppo Commerciale S.r.l. – Diperdì S.r.l. (hereinafter GS S.p.A1.), in the capacity of professionals, pursuant to Article 18, letter b), of the Consumer Code. The companies, based in Italy, all belong to the Carrefour Group, which operates in Italy, through its sales network, in the marketing of food products including oil under the "Carrefour Classico" brand.</w:t>
      </w:r>
    </w:p>
    <w:p>
      <w:r>
        <w:t>2. Konsumer Italia Association, in the capacity of consumer association reporting.</w:t>
      </w:r>
    </w:p>
    <w:p>
      <w:r>
        <w:t>3. Rete Consumatori Italia, in the capacity of a network among the most representative Associations of consumer interests and rights (CODICI Association, Casa del Consumatore Association, and Assoutenti Association)2</w:t>
      </w:r>
    </w:p>
    <w:p>
      <w:r>
        <w:t>II. THE COMMERCIAL PRACTICE</w:t>
      </w:r>
    </w:p>
    <w:p>
      <w:r>
        <w:t>4. The proceeding concerns the conduct carried out by the professional, consisting of the marketing of an oil under the "Carrefour Classico" brand with quality characteristics, allegedly, inferior to those declared.</w:t>
      </w:r>
    </w:p>
    <w:p>
      <w:r>
        <w:t>5. In particular, according to the report from the consumer association Konsumer Italia, received on May 22, 2015, and supplemented on November 12, as well as the information acquired for the application of the Consumer Code, the professional would have made untrue commercial communications on the label affixed to the product packaging - also advertised on the company website www.carrefour.it3 - regarding the organoleptic properties of the oil, presenting it as extra virgin olive oil although belonging to a lower commercial category (virgin olive oil).</w:t>
      </w:r>
    </w:p>
    <w:p>
      <w:r>
        <w:t>III. FINDINGS OF THE PROCEEDING</w:t>
      </w:r>
    </w:p>
    <w:p>
      <w:r>
        <w:t>1) Regulatory Framework</w:t>
      </w:r>
    </w:p>
    <w:p>
      <w:r>
        <w:t>6. Extra virgin olive oil, in order to be qualified as such, must not only be extracted using mechanical methods but also meet specific chemical-physical parameters and analytical limits [Regulation (EEC) No. 2568/91, Implementing Regulation (EU) No. 1348/2013, and Delegated Regulation (EU) No. 1830/2015]. More precisely, Commission Regulations (EU) Nos. 1348/2013 and 1830/2015 provide for the chemical-physical parameters along with the related analytical limits necessary to ensure the authenticity and quality of the oil, as well as a specific organoleptic examination, known as the "Panel-test," the methodology, evaluation criteria, and tools for sensory evaluation of which are detailed in Annex XII of Regulation (EEC) No. 2568/91 and subsequent amendments. This examination, in particular, is conducted by recognized tasting panels by the Member States according to precise methods established, in Italy, by the decree of the Ministry of Agricultural, Food and Forestry Policies of June 18, 2014, titled "Criteria and methods for the recognition of tasting panels for the evaluation and control of the organoleptic characteristics of virgin olive oils referred to in Regulation (EEC) No. 2568/91, as well as for registration in the national list of technicians and experts of virgin and extra virgin olive oils."</w:t>
      </w:r>
    </w:p>
    <w:p>
      <w:r>
        <w:t>7. It is worth noting that oil is classified - based on the "median of defects" and the "median of the fruity attribute" - into three categories, namely:</w:t>
        <w:br/>
        <w:t>a) extra virgin olive oil if the median of defects is equal to 0 and the median of the fruity attribute is greater than 0;</w:t>
        <w:br/>
        <w:t>b) virgin olive oil if the median of defects is greater than 0 and less than or equal to 3.5 and the median of the fruity attribute is greater than 0;</w:t>
        <w:br/>
        <w:t>c) lampante olive oil if the median of defects is greater than 3.5.</w:t>
      </w:r>
    </w:p>
    <w:p>
      <w:r>
        <w:t>2) The Procedure Process</w:t>
      </w:r>
    </w:p>
    <w:p>
      <w:r>
        <w:t>Investigative Activity</w:t>
      </w:r>
    </w:p>
    <w:p>
      <w:r>
        <w:t>8. In relation to the conduct described above, on November 13, 2015, the Parties were notified of the initiation of investigative proceeding No. PS10288 against GS S.p.A., S.S.C. Società Sviluppo Commerciale S.r.l., and Diperdì S.r.l. In this context, it was hypothesized that the conduct of the professional (Carrefour group) could constitute a violation of Articles 20, 21, paragraph 1, letter b), and 22 of the Consumer Code, as it was contrary to professional diligence and such as to lead to the belief that the oil possessed the organoleptic properties of the commercial category indicated on the label.</w:t>
      </w:r>
    </w:p>
    <w:p>
      <w:r>
        <w:rPr>
          <w:b/>
        </w:rPr>
        <w:t>[Pages 85–87]</w:t>
      </w:r>
    </w:p>
    <w:p>
      <w:r>
        <w:t>BULLETIN NO. 22 OF JUNE 27, 2016 87</w:t>
      </w:r>
    </w:p>
    <w:p>
      <w:r>
        <w:t>9. Concurrently with the initiation communication, in order to acquire useful knowledge elements for the evaluation of the commercial practice under examination, the professional was requested, pursuant to Article 27, paragraphs 3 and 4, of the Consumer Code and Article 12, paragraph 1, of the Regulation, to provide information regarding: the labels affixed to the product packaging; any advertisements broadcast on television or radio and messages disseminated through print media during 2015; the procedures adopted and the controls carried out to verify the existence of the qualities claimed and reported on the label, as well as the related timelines; the volume and value of sales in the Italian market during the years 2014 and 2015.</w:t>
      </w:r>
    </w:p>
    <w:p>
      <w:r>
        <w:t>10. On December 10, 2015, GS S.p.A. submitted a response to the request for information, along with a defensive memorandum.</w:t>
      </w:r>
    </w:p>
    <w:p>
      <w:r>
        <w:t>11. Following a specific request, GS S.p.A. was heard in a hearing at the Offices on January 14, 2016.</w:t>
      </w:r>
    </w:p>
    <w:p>
      <w:r>
        <w:t>12. On April 14, 2016, the date of conclusion of the investigative phase was communicated to the Parties pursuant to Article 16, paragraph 1, of the Regulation.</w:t>
      </w:r>
    </w:p>
    <w:p>
      <w:r>
        <w:t>3) The Evidence Acquired</w:t>
      </w:r>
    </w:p>
    <w:p>
      <w:r>
        <w:t>13. The report from the consumer association Konsumer Italia presented the results of the investigation conducted by the monthly magazine “Il test,” published by Editorialenovanta S.r.l., on certain extra virgin olive oils, including the one branded “Carrefour Classico,” aimed at verifying its exact classification.</w:t>
      </w:r>
    </w:p>
    <w:p>
      <w:r>
        <w:t>14. In detail, the results of the analyses, carried out by the Chemical Laboratory of Rome – Interregional Directorate for Lazio and Abruzzo of the Customs and Monopolies Agency, at the request of the journalistic publication, showed that some samples of oil subjected to verification – including the one marked with lot L026U – were not compliant with the declared category (“extra virgin olive oil”) as the median defect value was found to be &gt; 0.</w:t>
      </w:r>
    </w:p>
    <w:p>
      <w:r>
        <w:t>15. Furthermore, since press reports indicated that the Public Prosecutor's Office at the Court of Turin had registered some professionals who marketed extra virgin olive oil in the register of suspects for the offenses referred to in Articles 515 and 517 of the Penal Code, the Offices requested this Prosecutor's Office to transmit the results of the chemical and organoleptic tests carried out by the N.A.S. of Turin within the framework of the judicial investigations.</w:t>
      </w:r>
    </w:p>
    <w:p>
      <w:r>
        <w:t>16. In the correspondence exchanged with the various Prosecutor's Offices, a report from the Carabinieri Command for Health Protection N.A.S. of Turin was received, containing, among other things, the test reports and the minutes of sample collection of oil carried out on certain products under examination. The same document notes that some test reports of the oils were found to be compliant with regulations, including the oil “Carrefour Classico.”</w:t>
      </w:r>
    </w:p>
    <w:p>
      <w:r>
        <w:t>18. Following a request for collaboration, the N.A.S. of Turin transmitted a copy of the test report of a sample of the oil “Carrefour Classico,” issued by the Chemical Laboratory of Genoa of the Customs and Monopolies Agency, related to lot L27DV, which indeed confirmed that it was “oil with organoleptic characteristics corresponding to the category “1. Extra virgin olive oil” pursuant to the Annex of Reg. CEE 2568/1991 and subsequent amendments and integrations.”</w:t>
      </w:r>
    </w:p>
    <w:p>
      <w:r>
        <w:t>5 Cf. doc. n.43</w:t>
      </w:r>
    </w:p>
    <w:p>
      <w:r>
        <w:t>88 BULLETIN NO. 22 OF JUNE 27, 2016</w:t>
      </w:r>
    </w:p>
    <w:p>
      <w:r>
        <w:t>4) The Defensive Arguments of the Professional</w:t>
      </w:r>
    </w:p>
    <w:p>
      <w:r>
        <w:t>19. GS S.p.A. presented its defensive arguments with memoranda received on December 10, 2015, and January 14, 2016, the latter delivered during the hearing held on the same day.</w:t>
      </w:r>
    </w:p>
    <w:p>
      <w:r>
        <w:t>20. In its representation of the facts, the professional excluded the misleading nature of the commercial communications made on the labels of the extra virgin olive oil “Carrefour Classico.” In particular, the Party, with reference to the analyses carried out at the request of the magazine “Il Test,” preliminarily highlighted the impossibility of ascertaining whether the sampling was conducted in accordance with the procedure provided by current regulations, emphasizing that the method of storage of the oil from the date of purchase to the time of analysis was unknown and recalling that the legislator has provided a complex and articulated mechanism for the evaluation of oil, aware that it is an extremely delicate product.</w:t>
      </w:r>
    </w:p>
    <w:p>
      <w:r>
        <w:t>21. On the merits, GS S.p.A., attaching evidentiary documentation, points out that Monini has provided complete chemical analyses on the lot in question that attest to the full regularity of the product, carried out both on the raw materials on June 26, 2014, prior to bottling (July 2, 2014), and on the final mass of extra virgin olive oil intended for packaging. Furthermore, the chemical analyses carried out by Chemiservice (Laboratory commissioned by Monini) on May 7, 2015, on the counter-sample of the same lot, made available by the supplier, as well as the organoleptic evaluation carried out by the AMEDOO Panel Group - tasting committee recognized by MIPAF, confirmed that it is extra virgin olive oil.</w:t>
      </w:r>
    </w:p>
    <w:p>
      <w:r>
        <w:t>22. Moreover, the professional, in illustrating the procedures and controls in place on its products to verify the existence of the qualities claimed on the label, notes that from 2011 to 2015, controls were carried out, as per contract, by the Chemiservice laboratory in which the aforementioned AMEDOO Panel Group operates (15 test reports with organoleptic evaluation according to the Regulation and complete analyses plus an additional report with only organoleptic evaluation from the chemical commodity laboratory of the CCIAA of Savona, recognized by MIPAF), all of which were fully compliant with legal limits, specifying that all controls were carried out on samples taken at retail points, thus on packages that underwent the physiological stress of logistical and marketing phases. These controls and the related results confirmed that it is extra virgin olive oil and in no case did the chemical analyses highlight parameters beyond the legal limits.</w:t>
      </w:r>
    </w:p>
    <w:p>
      <w:r>
        <w:t>23. It is also noted that between 2011 and 2015, sampling and collection were carried out by the control authorities (MIPAF, Nas ASL) at various points in the Carrefour group's commercial network, which never resulted in anomalies or non-compliance outcomes.</w:t>
      </w:r>
    </w:p>
    <w:p>
      <w:r>
        <w:t>IV. OPINION OF THE AUTHORITY FOR GUARANTEES IN COMMUNICATIONS</w:t>
      </w:r>
    </w:p>
    <w:p>
      <w:r>
        <w:t>24. Since the commercial practice subject to this provision was disseminated via the internet, on May 5, 2016, an opinion was requested from the Authority for Guarantees in Communications, pursuant to Article 27, paragraph 6, of the Consumer Code.</w:t>
      </w:r>
    </w:p>
    <w:p>
      <w:r>
        <w:t>In the opinion received on June 7, 2016, the aforementioned Authority considered that the internet is a suitable tool to significantly influence the realization of the commercial practice subject to the proceeding, given that this medium can quickly offer the user a wide range of potential information capable of affecting their behavior.</w:t>
      </w:r>
    </w:p>
    <w:p>
      <w:r>
        <w:t>V. CONCLUDING EVALUATIONS</w:t>
      </w:r>
    </w:p>
    <w:p>
      <w:r>
        <w:t>26. This proceeding is centered on the alleged misleading nature of the indication “extra virgin olive oil” affixed to the label of the product, also advertised on the website www.carrefour.it.</w:t>
      </w:r>
    </w:p>
    <w:p>
      <w:r>
        <w:t>27. From the overall examination of the documentation on file, however, no elements emerge to support the hypothesis that batches of oil that did not meet the requirements were advertised with the indication of “extra virgin oil.”</w:t>
      </w:r>
    </w:p>
    <w:p>
      <w:r>
        <w:t>Regarding the tests commissioned by the magazine “Il Test,” on a sample referable to lot L026U, it is observed that they do not appear suitable to establish the incorrectness of the practice, since they do not ensure the certain traceability of the analyzed sample to the professional's oil brand.</w:t>
      </w:r>
    </w:p>
    <w:p>
      <w:r>
        <w:t>Indeed, the preliminary sampling operations were carried out by a private subject lacking certification powers (the magazine “Il Test”), without compliance with the procedures provided by law and concerning a plurality of samples collected, so that the possibility of an erroneous attribution of the sample to the professional cannot be excluded.</w:t>
      </w:r>
    </w:p>
    <w:p>
      <w:r>
        <w:t>28. Conversely, the analyses carried out by the Prosecutor's Office of Turin, on a sample referable to lot L27DV, are of the utmost reliability, as both the sampling operations and the subsequent analyses were carried out by public subjects, responsible for such types of controls.</w:t>
      </w:r>
    </w:p>
    <w:p>
      <w:r>
        <w:rPr>
          <w:b/>
        </w:rPr>
        <w:t>[Pages 88–90]</w:t>
      </w:r>
    </w:p>
    <w:p>
      <w:r>
        <w:t>90 BULLETIN NO. 22 OF JUNE 27, 2016</w:t>
        <w:br/>
        <w:t xml:space="preserve">(N.A.S./Customs and Monopolies Agency)12, which certified each individual procedural phase, from the sampling of specimens to the certification of the analyses performed. Based on the results of these analyses on samples of "Carrefour Classico" oil, acquired within the framework of judicial analyses, it emerges that this product corresponds to the category "extra virgin olive oil" declared on the label. </w:t>
        <w:br/>
        <w:t xml:space="preserve">29. Furthermore, the documentary evidence provided by the professional regarding the procedures and outcomes of the periodic controls carried out, in general, on the product in question and, specifically, on the lot in question, confirms the truthfulness of the commercial communications made by the professional on the label of "Carrefour Classico" oil. </w:t>
        <w:br/>
        <w:t xml:space="preserve">30. In light of the aforementioned considerations, the commercial practice does not appear to be incorrect pursuant to Articles 20, 21, paragraph 1, letter b), and 22 of the Consumer Code, insofar as, taking into account all the characteristics and circumstances of the case, no elements have emerged regarding the misleading nature of the product category "extra virgin olive oil," reported on the labels of the packages and on the company website www.carrefour.it. </w:t>
        <w:br/>
        <w:t xml:space="preserve">CONSIDERING, therefore, taking into account the opinion of the Authority for Communications Guarantees, based on and within the limits of the aforementioned considerations, that the commercial practice in question does not constitute, with respect to the aspects subject to evaluation, an unfair commercial practice pursuant to Articles 20, 21, paragraph 1, letter b), and 22 of the Consumer Code; </w:t>
        <w:br/>
        <w:t xml:space="preserve">RESOLVES </w:t>
        <w:br/>
        <w:t xml:space="preserve">that the commercial practice described in point II of this provision, carried out by the companies GS S.p.A., S.S.C Società Sviluppo Commerciale S.r.l. and DiperDi S.r.l. (Carrefour Group), does not constitute, with respect to the aspects subject to evaluation, an unfair commercial practice pursuant to Articles 20, 21, paragraph 1, letter b), and 22 of the Consumer Code, for the reasons and within the limits stated in the motivation. </w:t>
        <w:br/>
        <w:t xml:space="preserve">This provision will be communicated to the interested parties and published in the Bulletin of the Antitrust Authority. </w:t>
        <w:br/>
        <w:t>12 See document No. 42</w:t>
      </w:r>
    </w:p>
    <w:p>
      <w:r>
        <w:t>BULLETIN NO. 22 OF JUNE 27, 2016 91</w:t>
        <w:br/>
        <w:t xml:space="preserve">Against this provision, an appeal may be submitted to the TAR of Lazio, pursuant to Article 135, paragraph 1, letter b), of the Code of Administrative Procedure (Legislative Decree No. 104 of July 2, 2010),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 </w:t>
        <w:br/>
        <w:t xml:space="preserve">THE SECRETARY GENERAL THE PRESIDENT </w:t>
        <w:br/>
        <w:t>Roberto Chieppa Giovanni Pitruzzella</w:t>
      </w:r>
    </w:p>
    <w:p>
      <w:r>
        <w:t xml:space="preserve">92 BULLETIN NO. 22 OF JUNE 27, 2016 </w:t>
        <w:br/>
        <w:t xml:space="preserve">IP244 – AVRON - REGISTRATION AND PAYMENT REMINDERS </w:t>
        <w:br/>
        <w:t xml:space="preserve">Notice of adoption of the closure of the proceeding </w:t>
        <w:br/>
        <w:t xml:space="preserve">THE ANTITRUST AUTHORITY </w:t>
        <w:br/>
        <w:t xml:space="preserve">Notice of adoption of the provision for the closure of the proceeding, pursuant to Article 19,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proceeding IP244 – Avron - Registration and payment reminders. </w:t>
        <w:br/>
        <w:t xml:space="preserve">The publication of this notice in the weekly Bulletin of the Antitrust Authority, which refers to the closure of proceeding IP244, No. 25998 of April 28, 2016, published in the aforementioned Bulletin No. 16/2016, with which the repeated non-compliance of Avron S.r.o. and IPDM Internet Publishing &amp; Demand Management Mon. Ike. with resolution No. 24949 of May 28, 2014, was decided, is made pursuant to and for the effects of Article 19, paragraph 2 of the Regulation. </w:t>
        <w:br/>
        <w:t xml:space="preserve">Such publication has become necessary due to the lack of receipt of responses to the attempt to transmit the sanctioning resolution No. 25998, adopted by the Authority in its meeting of April 28, 2016, sent to IPDM Internet Publishing &amp; Demand Management Mon. Ike. on May 12, 2016 (prot. No. 35208), at the registered office located at Vouliagmenis Avenue, 324 &amp; Soliou 2 Agios Dimitrios, 17342 Athens (GR). </w:t>
        <w:br/>
        <w:t xml:space="preserve">For any communication addressed to the Authority regarding the case in question, please refer to Directorate C of the General Directorate for Consumer Protection and the reference IP244. </w:t>
        <w:br/>
        <w:t>THE PERSON IN CHARGE OF THE PROCEEDING</w:t>
      </w:r>
    </w:p>
    <w:p>
      <w:r>
        <w:rPr>
          <w:b/>
        </w:rPr>
        <w:t>[Pages 91–93]</w:t>
      </w:r>
    </w:p>
    <w:p>
      <w:r>
        <w:t>BULLETIN NO. 22 OF JUNE 27, 2016 93</w:t>
      </w:r>
    </w:p>
    <w:p>
      <w:r>
        <w:t>VARIOUS</w:t>
      </w:r>
    </w:p>
    <w:p>
      <w:r>
        <w:t>AMENDMENTS TO THE IMPLEMENTING REGULATION ON CONFLICT OF INTERESTS</w:t>
      </w:r>
    </w:p>
    <w:p>
      <w:r>
        <w:t>Provision No. 26042</w:t>
      </w:r>
    </w:p>
    <w:p>
      <w:r>
        <w:t>THE ANTITRUST AUTHORITY</w:t>
      </w:r>
    </w:p>
    <w:p>
      <w:r>
        <w:t>IN ITS MEETING of May 18, 2016;</w:t>
      </w:r>
    </w:p>
    <w:p>
      <w:r>
        <w:t>HAVING REGARD to Law No. 215 of July 20, 2004;</w:t>
      </w:r>
    </w:p>
    <w:p>
      <w:r>
        <w:t>HAVING REGARD to its implementing regulation on conflict of interests, adopted by resolution on November 16, 2004;</w:t>
      </w:r>
    </w:p>
    <w:p>
      <w:r>
        <w:t>HAVING REGARD to its resolution of January 21, 2016, with which the Authority, in order to make its activities in the area of conflict of interests even more effective from a procedural standpoint, as well as to meet certain obligations of publicity, transparency, and dissemination of the acts adopted, deemed it necessary to initiate the procedure to amend and supplement Articles 9, 14, and 22, as well as to add Article 23 of the Regulation itself;</w:t>
      </w:r>
    </w:p>
    <w:p>
      <w:r>
        <w:t>CONSIDERING that, with the same resolution, the Authority concurrently deemed it appropriate to initiate a public consultation procedure for the revision of the aforementioned Regulation, establishing that such public consultation procedure should conclude within 30 days from the publication of the relevant resolution on the Authority's institutional website, within which interested parties could submit any observations;</w:t>
      </w:r>
    </w:p>
    <w:p>
      <w:r>
        <w:t>CONSIDERING that no observations were received during the public consultation ordered by the Authority;</w:t>
      </w:r>
    </w:p>
    <w:p>
      <w:r>
        <w:t>DEEMING it appropriate to proceed with the amendment of the aforementioned implementing Regulation on conflict of interests, with particular regard to Articles 9, 14, and 22 and to the addition of Articles 23 and 24;</w:t>
      </w:r>
    </w:p>
    <w:p>
      <w:r>
        <w:t>RESOLVES</w:t>
      </w:r>
    </w:p>
    <w:p>
      <w:r>
        <w:t>to definitively approve the amendment of the aforementioned implementing Regulation on conflict of interests, the text of which is attached and forms an integral part of this provision, with particular regard to Articles 9, 14, and 22 and to the addition of Articles 23 and 24.</w:t>
      </w:r>
    </w:p>
    <w:p>
      <w:r>
        <w:t>This provision will be published in the Bulletin of the Antitrust Authority.</w:t>
      </w:r>
    </w:p>
    <w:p>
      <w:r>
        <w:t>94 BULLETIN NO. 22 OF JUNE 27, 2016</w:t>
      </w:r>
    </w:p>
    <w:p>
      <w:r>
        <w:t>The Regulation with the approved amendments is published in the Official Gazette and comes into force on the fifteenth day following that of publication in the Official Gazette.</w:t>
      </w:r>
    </w:p>
    <w:p>
      <w:r>
        <w:t>THE SECRETARY GENERAL THE PRESIDENT</w:t>
      </w:r>
    </w:p>
    <w:p>
      <w:r>
        <w:t>Roberto Chieppa Giovanni Pitruzzella</w:t>
      </w:r>
    </w:p>
    <w:p>
      <w:r>
        <w:t>___________________________________________________</w:t>
      </w:r>
    </w:p>
    <w:p>
      <w:r>
        <w:t>BULLETIN NO. 22 OF JUNE 27, 2016 95</w:t>
      </w:r>
    </w:p>
    <w:p>
      <w:r>
        <w:t>REGULATION CONCERNING THE CRITERIA FOR DETERMINATION AND THE INSTRUCTIONAL PROCEDURES RELATING TO THE APPLICATION OF LAW NO. 215 OF JULY 20, 2004 CONCERNING RULES ON THE RESOLUTION OF CONFLICTS OF INTERESTS (*)</w:t>
      </w:r>
    </w:p>
    <w:p>
      <w:r>
        <w:t>Art. 1. Definitions</w:t>
      </w:r>
    </w:p>
    <w:p>
      <w:r>
        <w:t>For the purposes of this regulation, it is understood:</w:t>
      </w:r>
    </w:p>
    <w:p>
      <w:r>
        <w:t>a) by law, Law No. 215 of July 20, 2004;</w:t>
      </w:r>
    </w:p>
    <w:p>
      <w:r>
        <w:t>b) by Authority, the Antitrust Authority;</w:t>
      </w:r>
    </w:p>
    <w:p>
      <w:r>
        <w:t>c) by college, the body referred to in Article 10, paragraph 2, of Law No. 287 of October 10, 1990.</w:t>
      </w:r>
    </w:p>
    <w:p>
      <w:r>
        <w:t>CHAPTER I. CRITERIA FOR DETERMINING INCOMPATIBILITY SITUATIONS AND CONFLICT OF INTERESTS</w:t>
      </w:r>
    </w:p>
    <w:p>
      <w:r>
        <w:t>Art. 2 - Scope of application</w:t>
      </w:r>
    </w:p>
    <w:p>
      <w:r>
        <w:t>1. In exercising the powers conferred upon it by law, the Authority considers acts or omissions carried out in the performance of functions, including legislative and legislative initiative functions, related to the government position held by the subjects indicated in Article 1, paragraph 2, of the law.</w:t>
      </w:r>
    </w:p>
    <w:p>
      <w:r>
        <w:t>2. Omissive conduct that is relevant for the determination of a conflict of interests is that which is carried out in violation of a legal obligation arising from the law or from another source of law.</w:t>
      </w:r>
    </w:p>
    <w:p>
      <w:r>
        <w:t>3. In cases where the government function is exercised by a collegiate body, the formulation of a proposal for the adoption of an act or participation in the collegiate deliberation is also relevant.</w:t>
      </w:r>
    </w:p>
    <w:p>
      <w:r>
        <w:t>Art. 3 General criteria</w:t>
      </w:r>
    </w:p>
    <w:p>
      <w:r>
        <w:t>For the purposes of determining incompatibility situations, the following are considered:</w:t>
      </w:r>
    </w:p>
    <w:p>
      <w:r>
        <w:t>a) positions or offices: assignments or functions regardless of their formal qualification, their internal or external relevance, and whether they are remunerated or not;</w:t>
      </w:r>
    </w:p>
    <w:p>
      <w:r>
        <w:t>b) management tasks: administrative or control activities that, regardless of their formal qualification, translate into the possibility of managing or influencing in any way the conduct of social affairs or activities of entrepreneurial significance;</w:t>
      </w:r>
    </w:p>
    <w:p>
      <w:r>
        <w:t>c) matters or sectors related to the government position: any area of activity that has a direct or indirect relevance to the public interests protected in the exercise of the government position;</w:t>
      </w:r>
    </w:p>
    <w:p>
      <w:r>
        <w:t>d) enterprise: any entity that carries out an economic activity regardless of its legal status and its financing methods.</w:t>
      </w:r>
    </w:p>
    <w:p>
      <w:r>
        <w:t>(*) Published in the Official Gazette No. 136 of June 13, 2016 [editor's note].</w:t>
      </w:r>
    </w:p>
    <w:p>
      <w:r>
        <w:rPr>
          <w:b/>
        </w:rPr>
        <w:t>[Pages 94–96]</w:t>
      </w:r>
    </w:p>
    <w:p>
      <w:r>
        <w:t>96 BULLETIN NO. 22 OF JUNE 27, 2016</w:t>
      </w:r>
    </w:p>
    <w:p>
      <w:r>
        <w:t>Article 4 - Conflict of Interest due to Incompatibility</w:t>
      </w:r>
    </w:p>
    <w:p>
      <w:r>
        <w:t>When the holder of a government position finds themselves in a situation of incompatibility pursuant to Article 2 of the law, the Authority considers, for the purposes of determining the conflict of interest, only participation in the adoption of an act or the omission of a due act in the exercise of the government function.</w:t>
      </w:r>
    </w:p>
    <w:p>
      <w:r>
        <w:t>Article 5 - Conflict of Interest due to Impact on Assets</w:t>
      </w:r>
    </w:p>
    <w:p>
      <w:r>
        <w:t>1. In the absence of a situation of incompatibility pursuant to Article 2 of the law, for the purposes of determining the conflict of interest, the Authority verifies that the act or omission has a specific and preferential impact on the assets of the subjects referred to in Article 3 of the law and is capable of causing harm to the public interest.</w:t>
        <w:br/>
        <w:t>2. In assessing the specific and preferential impact, the Authority takes into account any advantage that can particularly, although not exclusively, be determined in the assets of the subjects referred to in Article 3 of the law, even if the government action is formally intended for the generality or for entire categories of subjects.</w:t>
        <w:br/>
        <w:t>3. The assets on which the specific and preferential impact must be assessed consist of the totality of active and passive legal relationships, susceptible to economic evaluation, pertaining to a natural or legal person.</w:t>
        <w:br/>
        <w:t>4. There is harm to the public interest in all cases where the act or omission of the holder of the government position is capable of altering the proper functioning of the market.</w:t>
        <w:br/>
        <w:t>5. Harm to the public interest also exists when the specific and preferential impact, pursuant to paragraph 2 of this article, is the result of a manifestly unjustified choice in relation to the institutional purposes for which the government action is preordained.</w:t>
      </w:r>
    </w:p>
    <w:p>
      <w:r>
        <w:t>Article 6 - Conduct of Enterprises</w:t>
      </w:r>
    </w:p>
    <w:p>
      <w:r>
        <w:t>1. Pursuant to Article 6, paragraph 8, of the law, the enterprises indicated therein have the obligation to refrain from any conduct capable of deriving advantage from acts or omissions in conflict of interest, even if such conduct is carried out in the exercise of a power provided for in the act itself.</w:t>
        <w:br/>
        <w:t>2. For the purposes of the violation of the aforementioned obligation, the role or formal qualification within the enterprise of the subjects who have carried out the conduct is not relevant.</w:t>
        <w:br/>
        <w:t>3. In the assessment of the conduct of enterprises pursuant to Article 6, paragraph 8 of the law, the provisions contained in Chapter I, Section I of Law No. 689 of November 24, 1981, apply, as far as compatible.</w:t>
      </w:r>
    </w:p>
    <w:p>
      <w:r>
        <w:t>BULLETIN NO. 22 OF JUNE 27, 2016 97</w:t>
      </w:r>
    </w:p>
    <w:p>
      <w:r>
        <w:t>CHAPTER II. DECLARATIONS OF INCOMPATIBILITY AND RELATED PROCEDURE</w:t>
      </w:r>
    </w:p>
    <w:p>
      <w:r>
        <w:t>Article 7 - Declarations on Situations of Incompatibility</w:t>
      </w:r>
    </w:p>
    <w:p>
      <w:r>
        <w:t>1. Declarations regarding the situations of incompatibility referred to in Article 2, paragraph 1, of the law must be communicated to the Authority within thirty days from the assumption of the government position.</w:t>
        <w:br/>
        <w:t>2. Within thirty days from the assumption of the government position, declarations regarding the non-existence of situations of incompatibility referred to in Article 2, paragraph 1, of the law must be communicated.</w:t>
        <w:br/>
        <w:t>3. The communications are submitted according to the forms prepared by the Authority and published in the bulletin referred to in Article 26 of Law No. 287 of October 10, 1990.</w:t>
        <w:br/>
        <w:t>4. If the Authority requires further information or clarifications regarding the declaration referred to in paragraph 1 of this article, it informs the declarant, assigning them a reasonable time to provide the requested information or clarifications. In this case, the thirty-day period provided for in Article 5, paragraph 5, of the law begins from the receipt of the information that supplements the declaration.</w:t>
        <w:br/>
        <w:t>5. Any subsequent variation of the declared situations must be the subject of a similar declaration within twenty days from its occurrence.</w:t>
      </w:r>
    </w:p>
    <w:p>
      <w:r>
        <w:t>Article 8 - Initiation of the Procedure</w:t>
      </w:r>
    </w:p>
    <w:p>
      <w:r>
        <w:t>1. In cases of alleged violation of Article 2 of the law, the Authority, having preliminarily and specifically assessed the conditions for the proposability and admissibility of the issue, within thirty days from the receipt of the declaration of incompatibility or ex officio, resolves to initiate the procedure.</w:t>
        <w:br/>
        <w:t>2. The communication of the initiation of the procedure must indicate the essential elements regarding the alleged violations, the deadline for the conclusion of the procedure, the person responsible for the procedure, and the office where the documents can be viewed.</w:t>
        <w:br/>
        <w:t>3. The Authority communicates the initiation of the procedure to the holder of the government position concerned.</w:t>
      </w:r>
    </w:p>
    <w:p>
      <w:r>
        <w:t>Article 9 - Conclusion of the Procedure</w:t>
      </w:r>
    </w:p>
    <w:p>
      <w:r>
        <w:t>1. If the Authority, at the conclusion of the procedure, ascertains the existence of the situation of incompatibility referred to in Article 2, paragraph 1, of the law, it requests the competent bodies and authorities to adopt the acts referred to in Article 6, paragraph 1, of the law.</w:t>
        <w:br/>
        <w:t>2. The Authority communicates this request to the holder of the government position and reports to the Presidents of the Senate of the Republic and the Chamber of Deputies.</w:t>
        <w:br/>
        <w:t>3. In the cases referred to in Article 2, paragraph 4, second sentence, of Law No. 215/2004, the Authority communicates the outcome of the procedure to the interested party and to any notifier, as well as to the public law entity or company where the interested party holds the position, office, or role.</w:t>
      </w:r>
    </w:p>
    <w:p>
      <w:r>
        <w:t>98 BULLETIN NO. 22 OF JUNE 27, 2016</w:t>
      </w:r>
    </w:p>
    <w:p>
      <w:r>
        <w:t>CHAPTER III. CONFLICT OF INTEREST AND RELATED PROCEDURES</w:t>
      </w:r>
    </w:p>
    <w:p>
      <w:r>
        <w:t>Article 10 - Declarations on Asset Activities and Shareholdings</w:t>
      </w:r>
    </w:p>
    <w:p>
      <w:r>
        <w:t>1. The declarations referred to in Article 5, paragraph 2, of the law, including those pursuant to Article 5, paragraph 6, of the law made by the spouse and relatives within the second degree of the holder of the government position, must be transmitted to the Authority by the holder of the government position within 90 days from the assumption of the position.</w:t>
        <w:br/>
        <w:t>2. Any subsequent variation of the provided asset data must be the subject of a similar declaration within twenty days from its occurrence.</w:t>
        <w:br/>
        <w:t>3. The communications are submitted according to the form prepared by the Authority and published in the bulletin referred to in Article 26 of Law No. 287 of October 10, 1990.</w:t>
      </w:r>
    </w:p>
    <w:p>
      <w:r>
        <w:t>Article 11 - Initiation of Procedures</w:t>
      </w:r>
    </w:p>
    <w:p>
      <w:r>
        <w:t>1. The Authority, having preliminarily and specifically assessed the conditions for the proposability and admissibility of the issue, in cases of alleged violations of Article 3 and Article 6, paragraph 8, of the law, resolves to initiate the procedure in order to carry out the necessary checks.</w:t>
        <w:br/>
        <w:t>2. The communication of the initiation of the procedure must indicate the essential elements regarding the alleged violations, the deadline for conclusion, the person responsible for the procedure, and the office where the documents can be viewed.</w:t>
        <w:br/>
        <w:t>3. In the case of alleged violation of Article 3 of the law, the Authority communicates the initiation of the procedure to the holder of the government position as well as to the subjects on whose assets the potential specific and preferential impact occurs.</w:t>
        <w:br/>
        <w:t>4. In the case of alleged violation of Article 6, paragraph 8, of the law, the Authority communicates the initiation of the procedure to the holder of the government position, possibly to the spouse or relatives within the second degree, as well as to the enterprise or company controlled by such subjects or by them.</w:t>
      </w:r>
    </w:p>
    <w:p>
      <w:r>
        <w:t>Article 12 - Conclusion of Procedures</w:t>
      </w:r>
    </w:p>
    <w:p>
      <w:r>
        <w:t>1. If the Authority, at the conclusion of the procedure, ascertains the existence of the conflict of interest situation referred to in Article 3 of the law, it informs the interested parties and reports to the Presidents of the Senate of the Republic and the Chamber of Deputies.</w:t>
        <w:br/>
        <w:t>2. If during the procedure a situation of incompatibility is ascertained, the Authority requests the competent bodies and authorities to adopt the acts referred to in Article 6, paragraph 1, of the law. The Authority communicates this request to the interested party and reports to the Presidents of the Senate of the Republic and the Chamber of Deputies.</w:t>
        <w:br/>
        <w:t>3. In cases where the Authority ascertains the violation referred to in Article 6, paragraph 8, of the law, it warns the enterprise to refrain from any behavior aimed at benefiting from the act itself or to take actions capable of ending the violation or, if possible, corrective measures,</w:t>
      </w:r>
    </w:p>
    <w:p>
      <w:r>
        <w:rPr>
          <w:b/>
        </w:rPr>
        <w:t>[Pages 97–99]</w:t>
      </w:r>
    </w:p>
    <w:p>
      <w:r>
        <w:t>BULLETIN NO. 22 OF JUNE 27, 2016 99</w:t>
      </w:r>
    </w:p>
    <w:p>
      <w:r>
        <w:t>assigning a deadline for compliance. The Authority communicates the measure to the interested parties and to the Presidents of the Senate of the Republic and the Chamber of Deputies.</w:t>
      </w:r>
    </w:p>
    <w:p>
      <w:r>
        <w:t>Article 13 - Non-compliance</w:t>
      </w:r>
    </w:p>
    <w:p>
      <w:r>
        <w:t>1. In the event of non-compliance with the resolution referred to in Article 12, paragraph 3, of this regulation, the Authority imposes the monetary sanctions provided for in Article 6, paragraph 8, of the law.</w:t>
        <w:br/>
        <w:t>2. For the imposition of sanctions, the provisions contained in Chapter I, Sections I and II, of Law No. 689 of November 24, 1981, shall apply, as far as compatible.</w:t>
      </w:r>
    </w:p>
    <w:p>
      <w:r>
        <w:t>CHAPTER IV. COMMON PROVISIONS FOR THE PROCEEDINGS REFERRED TO IN ARTICLES 8-12 OF THIS REGULATION</w:t>
      </w:r>
    </w:p>
    <w:p>
      <w:r>
        <w:t>Article 14 - Participation in the proceeding</w:t>
      </w:r>
    </w:p>
    <w:p>
      <w:r>
        <w:t>1. Those who have been notified of the initiation of the proceeding may participate in the proceedings.</w:t>
        <w:br/>
        <w:t>2. The parties participating in the proceeding have the right to:</w:t>
        <w:br/>
        <w:t>a) access the documents of the proceeding;</w:t>
        <w:br/>
        <w:t>b) submit written statements and documents.</w:t>
        <w:br/>
        <w:t>3. The panel, having verified the non-manifestly unfounded nature of the proposals made by the offices in relation to the evidence collected, authorizes the sending to the interested parties of the communication of the investigative findings and the date of closure of the investigation, indicating a deadline of no less than ten days within which they may submit written statements and documents.</w:t>
      </w:r>
    </w:p>
    <w:p>
      <w:r>
        <w:t>Article 15 - Powers of verification</w:t>
      </w:r>
    </w:p>
    <w:p>
      <w:r>
        <w:t>In the context of the proceedings, the Authority exercises the powers provided for by Law No. 287 of October 10, 1990, and in particular may, at any time during the proceeding, request companies, entities, or individuals in possession of information to provide information and to exhibit documents useful for the proceeding; order inspections to check documents and make copies; order expert opinions and economic and statistical analyses as well as consultation with experts regarding any relevant element for the proceeding.</w:t>
      </w:r>
    </w:p>
    <w:p>
      <w:r>
        <w:t>Article 16 - Requests for information and document exhibition</w:t>
      </w:r>
    </w:p>
    <w:p>
      <w:r>
        <w:t>1. Requests for information and document exhibition must succinctly indicate:</w:t>
        <w:br/>
        <w:t>a) the facts and circumstances for which clarifications are requested;</w:t>
        <w:br/>
        <w:t>b) the purpose;</w:t>
        <w:br/>
        <w:t>c) the deadline by which the response must be received or the document exhibited, which must be appropriate in relation to the subject of the request;</w:t>
        <w:br/>
        <w:t>d) the methods through which the information must be provided or the documents exhibited.</w:t>
      </w:r>
    </w:p>
    <w:p>
      <w:r>
        <w:t>100 BULLETIN NO. 22 OF JUNE 27, 2016</w:t>
      </w:r>
    </w:p>
    <w:p>
      <w:r>
        <w:t>2. Requests for information and document exhibition may also be made orally. A record of the document exhibition and the information provided orally shall be drawn up.</w:t>
      </w:r>
    </w:p>
    <w:p>
      <w:r>
        <w:t>Article 17 - Inspections</w:t>
      </w:r>
    </w:p>
    <w:p>
      <w:r>
        <w:t>1. The panel authorizes inspections at any person deemed to be in possession of documents useful for the proceeding. In relation to public administrations, prior request for the exhibition of documents is made.</w:t>
        <w:br/>
        <w:t>2. The officials of the Authority assigned by the person responsible for the proceeding to carry out the inspections exercise their powers upon presentation of a written document specifying the subject of the verification.</w:t>
        <w:br/>
        <w:t>3. For document, any graphic, photographic, electromagnetic representation, or of any other kind of the content of acts, including internal and informal documents, as well as any document produced or contained on computer media, is understood.</w:t>
        <w:br/>
        <w:t>4. The officials have the following powers:</w:t>
        <w:br/>
        <w:t>a) access to all premises, land, and means of transport of the subject undergoing the inspection, excluding places of residence or domicile;</w:t>
        <w:br/>
        <w:t>b) check documents and make copies;</w:t>
        <w:br/>
        <w:t>c) request information and oral explanations.</w:t>
        <w:br/>
        <w:t>5. During inspections, the interested parties may be assisted by consultants of their choice, provided that the exercise of this right does not result in the suspension of the inspection.</w:t>
        <w:br/>
        <w:t>6. A record of all activities carried out during the inspection, with particular reference to statements and documents acquired, shall be drawn up.</w:t>
        <w:br/>
        <w:t>7. In carrying out the inspection activities, the Authority may avail itself of the collaboration of the military of the Guardia di Finanza pursuant to Article 54, paragraph 4, of Law No. 52 of February 6, 1996.</w:t>
      </w:r>
    </w:p>
    <w:p>
      <w:r>
        <w:t>Article 18 - Expert opinions, statistical and economic analyses, and consultation with experts</w:t>
      </w:r>
    </w:p>
    <w:p>
      <w:r>
        <w:t>1. Regarding any relevant element for the proceeding, the panel authorizes expert opinions and analyses, including statistical and economic ones, as well as consultation with experts.</w:t>
        <w:br/>
        <w:t>2. The resolution ordering the expert opinions and analyses as well as their final results are communicated, for the exercise of the rights referred to in Article 14, paragraph 2, of this regulation, to the subjects to whom the proceeding refers.</w:t>
      </w:r>
    </w:p>
    <w:p>
      <w:r>
        <w:t>Article 19 - Collaboration with other bodies</w:t>
      </w:r>
    </w:p>
    <w:p>
      <w:r>
        <w:t>1. The Authority, in exercising the functions provided for by law, corresponds and avails itself of the collaboration of the bodies of the Administrations, acquires the opinions of other competent independent administrative Authorities, and the information necessary for the performance of the tasks of the law within the limits applicable to the judicial authority.</w:t>
        <w:br/>
        <w:t>2. For the same purposes, the Authority may also request the collaboration of the Guardia di Finanza pursuant to Article 54, paragraph 4, of Law No. 52 of February 6, 1996, and Article 3 of Legislative Decree No. 68 of March 19, 2001.</w:t>
      </w:r>
    </w:p>
    <w:p>
      <w:r>
        <w:t>BULLETIN NO. 22 OF JUNE 27, 2016 101</w:t>
      </w:r>
    </w:p>
    <w:p>
      <w:r>
        <w:t>Article 20 - Access to documents</w:t>
      </w:r>
    </w:p>
    <w:p>
      <w:r>
        <w:t>1. The right of access to documents formed or permanently held by the Authority in the proceedings referred to in this regulation is recognized only to the directly interested parties referred to in Article 14 of this regulation.</w:t>
        <w:br/>
        <w:t>2. If the documents referred to in paragraph 1 contain confidential information of a personal, commercial, industrial, and financial nature, relating to individuals and companies involved in the proceedings, the right of access is permitted, in whole or in part, to the extent necessary to ensure the adversarial process or for the purposes of verification.</w:t>
        <w:br/>
        <w:t>3. Notes, proposals, and any other elaboration of the offices with a function of study and preparation of the content of acts are excluded from access. The minutes of the meetings of the panel may be excluded from access, in whole or in part.</w:t>
        <w:br/>
        <w:t>4. Parties wishing to safeguard the confidentiality or secrecy of the information provided must submit a specific request to the offices, which must indicate the documents or parts of documents that are believed should be excluded from access, specifying the reasons.</w:t>
        <w:br/>
        <w:t>5. The office, if it does not consider the elements of confidentiality or secrecy put forward to justify the requests referred to in the previous paragraph to be valid, shall communicate this to the interested parties with reasons.</w:t>
        <w:br/>
        <w:t>6. The office may reasonably defer access to the requested documents until such time as knowledge of them may impede or severely hinder the performance of the functions provided for by law and in any case no later than the communication referred to in Article 14, paragraph 3, of this regulation.</w:t>
        <w:br/>
        <w:t>7. The right of access is exercised by means of a written and reasoned request, which the person responsible for the proceeding shall address within thirty days.</w:t>
      </w:r>
    </w:p>
    <w:p>
      <w:r>
        <w:t>Article 21 - Records</w:t>
      </w:r>
    </w:p>
    <w:p>
      <w:r>
        <w:t>1. For the purposes of the records provided for by this regulation, the record, drawn up in a synthetic form, is signed by the recording official and by the interested party or the legal representative of the company or by a person to whom a specific power of attorney has been granted.</w:t>
        <w:br/>
        <w:t>2. When one of the parties does not wish to or is unable to sign the record, this shall be noted in the record itself with an indication of the reason.</w:t>
        <w:br/>
        <w:t>3. A copy of the record shall be delivered to the intervening parties who request it. For the sole purpose of preparing the record, a phonographic recording of the statements made may be made.</w:t>
      </w:r>
    </w:p>
    <w:p>
      <w:r>
        <w:t>Article 22 - Communications</w:t>
      </w:r>
    </w:p>
    <w:p>
      <w:r>
        <w:t>The communications provided for by this regulation are made by means of certified email (PEC), registered letter with acknowledgment of receipt, or by hand delivery against receipt.</w:t>
      </w:r>
    </w:p>
    <w:p>
      <w:r>
        <w:rPr>
          <w:b/>
        </w:rPr>
        <w:t>[Pages 100–101]</w:t>
      </w:r>
    </w:p>
    <w:p>
      <w:r>
        <w:t>102 BULLETIN NO. 22 OF JUNE 27, 2016</w:t>
      </w:r>
    </w:p>
    <w:p>
      <w:r>
        <w:t>Article 23 – Publication of Decisions</w:t>
      </w:r>
    </w:p>
    <w:p>
      <w:r>
        <w:t>The measures for the initiation and closure of the proceedings referred to in Articles 9 and 12 of this Regulation are published, within twenty days from their adoption, in the bulletin available on the institutional website of the Authority. The Authority, assessing any confidentiality needs duly represented by the interested party, publishes in the same bulletin the opinions rendered upon request of the interested party and provides information, through appropriate informative means, regarding the decisions of dismissal adopted.</w:t>
      </w:r>
    </w:p>
    <w:p>
      <w:r>
        <w:t>Article 24 Final Provisions</w:t>
      </w:r>
    </w:p>
    <w:p>
      <w:r>
        <w:t>This Regulation, with the approved amendments, is published in the Official Gazette and comes into force on the fifteenth day following its publication in the Official Gazette.</w:t>
      </w:r>
    </w:p>
    <w:p>
      <w:r>
        <w:t>Antitrust Authority Weekly Bulletin of Competition and Market Year XXVI - No. 22 - 2016</w:t>
      </w:r>
    </w:p>
    <w:p>
      <w:r>
        <w:t>Editorial Coordination Giulia Antenucci</w:t>
      </w:r>
    </w:p>
    <w:p>
      <w:r>
        <w:t>Editorial Staff Sandro Cini, Alberto Fardin, Francesca Melchiorri, Valerio Ruocco, Simonetta Schettini</w:t>
      </w:r>
    </w:p>
    <w:p>
      <w:r>
        <w:t>Antitrust Authority Office of Statistics and IT Applications Piazza Giuseppe Verdi, 6/a - 00198 Rome Tel.: 06-858211 Fax: 06-85821256 Web: http://www.agcm.it</w:t>
      </w:r>
    </w:p>
    <w:p>
      <w: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