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https://www.agcm.it/dotcmsdoc/bollettini/2024/25-24.pdf</w:t>
      </w:r>
    </w:p>
    <w:p>
      <w:r>
        <w:t>Pages translated : 142</w:t>
      </w:r>
    </w:p>
    <w:p/>
    <w:p>
      <w:r>
        <w:rPr>
          <w:b/>
        </w:rPr>
        <w:t>[Pages 1–3]</w:t>
      </w:r>
    </w:p>
    <w:p>
      <w:r>
        <w:t>Bulletin</w:t>
        <w:br/>
        <w:t>Weekly</w:t>
        <w:br/>
        <w:t>Year XXXIV - No. 25</w:t>
        <w:br/>
        <w:t>Published on the website www.agcm.it</w:t>
        <w:br/>
        <w:t>24 June 2024</w:t>
      </w:r>
    </w:p>
    <w:p>
      <w:r>
        <w:t>SUMMARY</w:t>
        <w:br/>
        <w:t>CONCENTRATION OPERATIONS 5</w:t>
        <w:br/>
        <w:t>C12639 - SUPERMERCATI TOSANO CEREA/BRANCH OF BENNET</w:t>
        <w:br/>
        <w:t>Decision No. 31252 5</w:t>
        <w:br/>
        <w:t>C12640 - HISI HOLDING OF INVESTMENT IN HEALTHCARE AND INFRASTRUCTURE/CONCESSIONS</w:t>
        <w:br/>
        <w:t>INFRASTRUCTURAL INVESTMENTS</w:t>
        <w:br/>
        <w:t>Decision No. 31253 9</w:t>
        <w:br/>
        <w:t>REPORTING AND CONSULTATIVE ACTIVITIES 13</w:t>
        <w:br/>
        <w:t>AS1991 - MUNICIPALITY OF FOSSACESIA (CH) - EXTENSION OF MARITIME STATE PROPERTY CONCESSIONS FOR TOURIST-RECREATIONAL PURPOSES 13</w:t>
        <w:br/>
        <w:t>AS1992 - MUNICIPALITY OF CERVIA (RA) - EXTENSION OF MARITIME STATE PROPERTY CONCESSIONS FOR TOURIST-RECREATIONAL PURPOSES 18</w:t>
        <w:br/>
        <w:t>AS1993 - MUNICIPALITY OF MISANO ADRIATICO (RN) - EXTENSION OF MARITIME STATE PROPERTY CONCESSIONS FOR TOURIST-RECREATIONAL PURPOSES 24</w:t>
        <w:br/>
        <w:t>AS1994 - MUNICIPALITY OF SAPRI (SA) - EXTENSION OF MARITIME STATE PROPERTY CONCESSIONS FOR TOURIST-RECREATIONAL PURPOSES 29</w:t>
        <w:br/>
        <w:t>AS1995 - ROME CAPITAL - ASSIGNMENT OF LOCAL PUBLIC TRANSPORT SERVICES 34</w:t>
        <w:br/>
        <w:t>AS1996 - MUNICIPALITY OF CHIOGGIA (VE) - EXTENSION OF MARITIME STATE PROPERTY CONCESSIONS FOR TOURIST-RECREATIONAL PURPOSES 40</w:t>
        <w:br/>
        <w:t>AS1997 - MUNICIPALITY OF SAN VINCENZO (LI) - EXTENSION OF MARITIME STATE PROPERTY CONCESSIONS FOR TOURIST-RECREATIONAL PURPOSES 45</w:t>
        <w:br/>
        <w:t>AS1998 - MUNICIPALITY OF GROSSETO - EXTENSION OF MARITIME STATE PROPERTY CONCESSIONS FOR TOURIST-RECREATIONAL PURPOSES 51</w:t>
        <w:br/>
        <w:t>AS1999 - REVIEW SPL 2023 59</w:t>
        <w:br/>
        <w:t>TELEVISION RIGHTS 71</w:t>
        <w:br/>
        <w:t>SR46 - FIGC/COMMERCIALIZATION OF AUDIOVISUAL RIGHTS WOMEN'S FOOTBALL 2024/2025-2025/2026-2026/2027</w:t>
        <w:br/>
        <w:t>Decision No. 31254 71</w:t>
        <w:br/>
        <w:t>UNFAIR TRADE PRACTICES 85</w:t>
        <w:br/>
        <w:t>PS12638 - DR AUTOMOBILES - VARIOUS ISSUES</w:t>
        <w:br/>
        <w:t>Decision No. 31255 85</w:t>
      </w:r>
    </w:p>
    <w:p>
      <w:r>
        <w:t>BULLETIN NO. 25 OF 24 JUNE 2024 5</w:t>
        <w:br/>
        <w:t>CONCENTRATION OPERATIONS</w:t>
        <w:br/>
        <w:t>C12639 - SUPERMERCATI TOSANO CEREA/BRANCH OF BENNET</w:t>
        <w:br/>
        <w:t>Decision No. 31252</w:t>
        <w:br/>
        <w:t>THE ITALIAN COMPETITION AUTHORITY</w:t>
        <w:br/>
        <w:t>IN ITS MEETING of 4 June 2024;</w:t>
        <w:br/>
        <w:t>HEARD the Rapporteur, Professor Elisabetta Iossa;</w:t>
        <w:br/>
        <w:t>HAVING REGARD TO Regulation (EC) No. 139/2004 of the Council of 20 January 2004 concerning the control of concentrations between undertakings;</w:t>
        <w:br/>
        <w:t>HAVING REGARD TO Law No. 287 of 10 October 1990;</w:t>
        <w:br/>
        <w:t>HAVING REGARD TO Presidential Decree No. 217 of 30 April 1998;</w:t>
        <w:br/>
        <w:t>HAVING REGARD TO the communication from the company Supermercati Tosano Cerea S.r.l., received on 13 May 2024 and subsequently supplemented on 21 and 22 May;</w:t>
        <w:br/>
        <w:t>CONSIDERING the following</w:t>
        <w:br/>
        <w:t>I. THE PARTIES</w:t>
        <w:br/>
        <w:t>1. Supermercati Tosano Cerea S.r.l. (“Tosano”), controlled by three individuals, is a company operating in the field of organized large-scale distribution (“GDO”), with 19 active sales points, including supermarkets and hypermarkets. It is also active in the real estate sector, including the management of complexes and shopping centers in Italy and abroad, through the controlled company Immobiliare Esseti S.p.A.</w:t>
        <w:br/>
        <w:t>The consolidated revenue of Tosano in 2022 was approximately [1-2 billion]* euros in Italy.</w:t>
        <w:br/>
        <w:t>2. The subject of the notified operation is a branch of the company Bennet S.p.A. (“Bennet”), corresponding to a sales point of the GDO in the hypermarket format, located within the shopping center in Nerviano (MI).</w:t>
        <w:br/>
        <w:t>The 2023 revenue of the target branch was approximately [10-35 million] euros.</w:t>
        <w:br/>
        <w:t>II. DESCRIPTION OF THE OPERATION</w:t>
        <w:br/>
        <w:t>3. The notified operation consists of the exclusive acquisition of control by Tosano over the branch of the company corresponding to the hypermarket currently managed by Bennet, located within the shopping center in Nerviano (MI).</w:t>
        <w:br/>
        <w:t>4. The branch of the company subject to the transfer consists, among other things, of the related goodwill, assets, equipment, and facilities used for the operation of the business, authorizations, and subordinate employment relationships.</w:t>
        <w:br/>
        <w:t>* In this version, some data are omitted, as elements of confidentiality or secrecy of the information were deemed to exist.</w:t>
      </w:r>
    </w:p>
    <w:p>
      <w:r>
        <w:rPr>
          <w:b/>
        </w:rPr>
        <w:t>[Pages 4–6]</w:t>
      </w:r>
    </w:p>
    <w:p>
      <w:r>
        <w:t>6 BULLETIN NO. 25 OF 24 JUNE 2024</w:t>
        <w:br/>
        <w:t>5. The purchase of the business unit in question follows the purchase by Tosano, on 9 January 2023, of another business unit of Bennet located in Molinetto di Mazzano (BS), with a 2022 turnover of [10-35 million] euros, the acquisition of which was the subject of a separate communication to the Authority1.</w:t>
        <w:br/>
        <w:t>6. A non-compete obligation is also provided for, under which Bennet agrees, for five years from the signing of the definitive contract, not to establish – directly or indirectly – any new medium or large sales structure intended for the sale of food products within the territory of the Municipality of Nerviano or in the neighboring municipalities, without prejudice to the already active structures.</w:t>
        <w:br/>
        <w:t>III. QUALIFICATION OF THE OPERATION</w:t>
        <w:br/>
        <w:t>7. The communicated operation, aimed at acquiring exclusive control of companies,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 the last financial year at the national level, individually by at least two of the companies involved was over 35 million euros.</w:t>
        <w:br/>
        <w:t>8. In fact, the calculation of the relevant turnover must be carried out taking into account all transactions concluded between Tosano and Bennet in the last two years, therefore not only the purchase of the target business unit of the communicated operation, but also the business unit of Bennet located in Molinetto di Mazzano, the acquisition of which has already been communicated to the Authority2. This is due to the necessity of considering the two operations as a whole, given the identity of the parties involved as the acquiring party and the selling party in their respective agreements and their occurrence within less than two years, resulting in the aggregation of the turnover values of the two target business units and exceeding the national thresholds3.</w:t>
        <w:br/>
        <w:t>9. The non-compete agreement can be considered accessory and necessary for the realization of the operation in question, as it aims to preserve the value of the target business unit, provided that it is limited to a period of two years from the signing of the definitive contract and confined to the geographical scope of activity of the same target business unit4.</w:t>
        <w:br/>
        <w:t>1 C12493 - Supermercati Tosano Cerea/two business units of Bennet, decision No. 30344 of 18 October 2022.</w:t>
        <w:br/>
        <w:t>2 C12493 - Supermercati Tosano Cerea/two business units of Bennet, decision No. 30344 of 18 October 2022.</w:t>
        <w:br/>
        <w:t>3 According to the consolidated Communication of the Commission on the criteria for jurisdiction under Regulation (EC) No. 139/2004 of the Council concerning the control of concentrations between undertakings (2008/C 95/01), § 50: “If two or more transactions (each of which results in an acquisition of control) take place between the same persons or undertakings within a period of two years, they will be considered as a single concentration, regardless of whether they concern the same sector or parts of the same activity […]”.</w:t>
        <w:br/>
        <w:t>4 See, in this regard, the Communication of the Commission on restrictions directly related and necessary to concentrations (O.J. C 2005/C-56/03 of 5 March 2005).</w:t>
      </w:r>
    </w:p>
    <w:p>
      <w:r>
        <w:t>BULLETIN NO. 25 OF 24 JUNE 2024 7</w:t>
        <w:br/>
        <w:t>IV. EVALUATION OF THE OPERATION</w:t>
        <w:br/>
        <w:t>IV.1 The relevant markets</w:t>
        <w:br/>
        <w:t>10. This operation concerns the markets for the retail sale of food and non-food consumer goods through GDO sales points. In this sector, multiple operators operate at the national level, with varied sizes and organizational formulas. In particular, the following types of sales points are distinguished within the GDO: hypermarkets, supermarkets, convenience stores, and discount stores.</w:t>
        <w:br/>
        <w:t>11. In the context of the most recent decisions regarding concentration operations in the GDO sector5, the Authority has, first of all, included sales points managed under the discount formula in the relevant markets relating to the corresponding types of GDO sales points, namely convenience stores (100-399 sqm), supermarkets (400-2,499 sqm), and hypermarkets (from 2,500 sqm and above), as they are considered by consumers to be a substitutable purchasing option with such other types of GDO sales points.</w:t>
        <w:br/>
        <w:t>12. Furthermore, with reference to hypermarkets, supermarkets, and convenience stores, the Authority has defined the following distinct product markets:</w:t>
        <w:br/>
        <w:t>i) the convenience store market, including all sales points with a size between 100 and 2,499 sqm (i.e., the same convenience stores, supermarkets, and discount stores with a size below 2,500 sqm);</w:t>
        <w:br/>
        <w:t>ii) the supermarket market, including all sales points with a size from 100 sqm upwards (i.e., supermarkets, convenience stores, hypermarkets, and discount stores);</w:t>
        <w:br/>
        <w:t>iii) the hypermarket market, including all sales points from 400 sqm upwards (i.e., hypermarkets, supermarkets, and discount stores with a size equal to or greater than 400 sqm).</w:t>
        <w:br/>
        <w:t>13. From a geographical perspective, local markets have been defined consisting of isochrones centered on the target sales points with a width of 10 minutes of driving for the convenience store market and 15 minutes of driving for the supermarket and hypermarket markets.</w:t>
        <w:br/>
        <w:t>14. In this case, the relevant market is therefore that of hypermarkets, meaning that it includes all sales points larger than 400 sqm located within an isochrone of a maximum of 15 minutes of driving from the sales point corresponding to the business unit subject to the acquisition.</w:t>
        <w:br/>
        <w:t>IV.2 The effects of the operation</w:t>
        <w:br/>
        <w:t>15. As mentioned, the purchase of the target business unit must be considered as a single concentration and evaluated as a whole, along with the purchase of the business unit of Bennet located in Molinetto di Mazzano, since the related operations were concluded between the same companies within a period of two years. However, since the purchase of the business unit of Bennet located in Molinetto di Mazzano has already been examined by the Authority and concerns a different and distinct geographical market compared to the present operation6, this analysis will focus solely on the effects of the acquisition of the business unit of Bennet located in Nerviano (MI).</w:t>
        <w:br/>
        <w:t>5 See, inter alia: C12247B - BDC Italia-Conad/Auchan, decision No. 28163 of 25 February 2020; C12509 - PAC 2000A/Various Business Units, decision No. 30500 of 28 February 2023; C12487 – IN’S Mercato/Business Unit DICO, decision No. 30414 of 13 December 2022; C12490 - Fratelli Arena/Two Business Units of Superisola, decision No. 30337 of 11 October 2022; C12580 – Conad Nord Ovest/Business Unit of Bennet, decision No. 30885 of 21 November 2023.</w:t>
        <w:br/>
        <w:t>6 C12493 - Supermercati Tosano Cerea/two business units of Bennet, decision No. 30344 of 18 October 2022.</w:t>
      </w:r>
    </w:p>
    <w:p>
      <w:r>
        <w:t>8 BULLETIN NO. 25 OF 24 JUNE 2024</w:t>
        <w:br/>
        <w:t>16. In the local market corresponding to the isochrone built around the latter, it is believed that the operation does not produce any significant effects from a competitive perspective, as it does not result in horizontal overlaps or vertical integration, resolving itself in the substitution of one operator with another. In fact, Bennet holds in the isochrone under analysis, through the target business unit, a market share of [0-5%], while the acquiring party is not active. There is also the presence of qualified competitors in the same isochrone, with non-negligible market shares, such as, for example, Esselunga ([30-35%]), Iper Montebello ([10-15%]), and Lidl (10-15%).</w:t>
        <w:br/>
        <w:t>17. In light of the above considerations, therefore, the concentration in question does not appear to significantly hinder effective competition in the relevant market or to result in the establishment or strengthening of a dominant position.</w:t>
        <w:br/>
        <w:t>CONSIDERING, therefore, that the operation in question does not significantly hinder effective competition in the relevant markets, pursuant to Article 6, paragraph 1, of Law No. 287/1990, and does not result in the establishment or strengthening of a dominant position;</w:t>
        <w:br/>
        <w:t>CONSIDERING, furthermore, that the non-compete clauses described above can be considered accessory to the present operation only within the limits indicated above and that the Authority reserves the right to evaluate, where the conditions exist, the aforementioned clauses that may be realized beyond those limits;</w:t>
        <w:br/>
        <w:t>RESOLVES</w:t>
        <w:br/>
        <w:t>not to initiate the investigation referred to in Article 16, paragraph 4, of Law No. 287/1990.</w:t>
        <w:br/>
        <w:t>The above conclusions will be communicated, pursuant to Article 16, paragraph 4, of Law No. 287/1990, to the interested companies and to the Ministry of Enterprises and Made in Italy.</w:t>
        <w:br/>
        <w:t>This decision will be published in the Bulletin of the Italian Competition Authority.</w:t>
        <w:br/>
        <w:t>THE SECRETARY GENERAL THE PRESIDENT</w:t>
        <w:br/>
        <w:t>Guido Stazi Roberto Rustichelli</w:t>
      </w:r>
    </w:p>
    <w:p>
      <w:r>
        <w:rPr>
          <w:b/>
        </w:rPr>
        <w:t>[Pages 7–9]</w:t>
      </w:r>
    </w:p>
    <w:p>
      <w:r>
        <w:t>BULLETIN NO. 25 OF JUNE 24, 2024 9</w:t>
        <w:br/>
        <w:t>C12640 - HISI HOLDING OF INVESTMENT IN HEALTHCARE AND INFRASTRUCTURES/INFRASTRUCTURAL INVESTMENT CONCESSIONS</w:t>
        <w:br/>
        <w:t>Provision No. 31253</w:t>
        <w:br/>
        <w:t>THE ITALIAN COMPETITION AUTHORITY</w:t>
        <w:br/>
        <w:t>IN ITS MEETING of June 4, 2024;</w:t>
        <w:br/>
        <w:t>HEARD the Rapporteur, Professor Elisabetta Iossa;</w:t>
        <w:br/>
        <w:t>HAVING REGARD TO Regulation (EC) No. 139/2004 of the Council, of January 20, 2004, concerning the control of concentrations between undertakings;</w:t>
        <w:br/>
        <w:t>HAVING REGARD TO Law No. 287 of October 10, 1990;</w:t>
        <w:br/>
        <w:t>HAVING REGARD TO Presidential Decree No. 217 of April 30, 1998;</w:t>
        <w:br/>
        <w:t>HAVING REGARD TO the communication from the company HISI - Holding di Investimento in Sanità ed Infrastrutture S.r.l., received on May 17, 2024;</w:t>
        <w:br/>
        <w:t>CONSIDERING the following:</w:t>
        <w:br/>
        <w:t>I. THE PARTIES</w:t>
        <w:br/>
        <w:t>1. HISI - Holding di Investimento in Sanità ed Infrastrutture S.r.l. (HISI) is an Italian company engaged in holding participations. HISI, through its controlled companies, operates in the design and construction of public works in infrastructural projects, primarily in the hospital sector, and in the integrated management of non-healthcare services (integrated facility management) for the same facilities. The integrated facility management activities carried out by HISI include, inter alia, the provision and management of waste management services, catering, ordinary maintenance of buildings, cleaning, energy services management, laundry, cleaning, and management of internal transport services. HISI provides the aforementioned services through subcontracting agreements.</w:t>
        <w:br/>
        <w:t>2. HISI is controlled by F2i Life S.p.A. (F2i Life), which holds 100% of the share capital. F2i Life is an Italian company whose share capital is entirely held by the Ania - F2i Fund, which is managed by F2i SGR S.p.A. (“F2i SGR”), an independent Italian manager of infrastructure funds. The total revenue generated in Italy by the F2i group (including the revenue of F2i SGR and the companies under its control) amounted to [8-9]* billion euros in 2022.</w:t>
        <w:br/>
        <w:t>3. Concessioni Investimenti Infrastrutturali S.r.l. (“C2i”) is a holding company that engages in the acquisition, subscription, and management of participations in purpose-built companies established for the awarding, design, construction, and/or management of public concessions, also offering business consulting services to affiliated or controlled companies, controlling or under common control with the company.</w:t>
        <w:br/>
        <w:t>* In this version, some data are omitted, as elements of confidentiality or secrecy of the information were deemed to exist.</w:t>
      </w:r>
    </w:p>
    <w:p>
      <w:r>
        <w:t>10 BULLETIN NO. 25 OF JUNE 24, 2024</w:t>
        <w:br/>
        <w:t>4. C2i holds participations exclusively in the following three companies: Empoli Salute S.p.A. (Empoli Salute), Vimercate Salute S.p.A. (Vimercate Salute), and S.ene.ca. Società Energia Careggi S.r.l. (S.ene.ca.). These companies collectively constitute the “Target Companies” of the operation. In particular, C2i holds 91.97% of the share capital of Empoli Salute, 43.7% of the capital of Vimercate Salute, and 52.5% of the capital of S.ene.ca. Thus, C2i exercises:</w:t>
        <w:br/>
        <w:t>- exclusive control over Empoli Salute, due to the majority held in the share capital and the fact that C2i has the power to appoint all three members of the board of directors;</w:t>
        <w:br/>
        <w:t>- joint control over Vimercate Salute, as the resolutions of the board of directors (composed of four members, two of whom are appointed by C2i) are adopted by majority;</w:t>
        <w:br/>
        <w:t>- joint control over S.ene.ca, as the resolutions of the board of directors (composed of four members, each representing a shareholder) are adopted by such directors representing at least 66% of the share capital (therefore, the favorable vote of both the director appointed by C2i, who holds 52.5% of the share capital of S.ene.ca, and the director appointed by Siram S.p.A., who holds 42.5% of the share capital of S.ene.ca, is required).</w:t>
        <w:br/>
        <w:t>5. The Target Companies are active in the design and construction of infrastructure in the hospital sector and in the management of non-healthcare services for the same facilities. In particular, Empoli Salute and Vimercate Salute are active in the design of public works in the non-residential sector (in particular, hospital-related) and in the provision of integrated facility management services for the hospitals of Empoli and Vimercate, while S.ene.ca is active in the design and construction of the cogeneration plant for heat and electricity for the Careggi hospital, in the management of energy supply services for the Careggi hospital, as well as in the management and maintenance of the plants, as provided for in the concession agreement signed with the Careggi University Hospital of Florence. The consolidated revenue generated by C2i in 2023 was approximately [35-100] million euros, entirely generated in Italy.</w:t>
        <w:br/>
        <w:t>6. C2i is wholly controlled by Pergola (PPP Italy) Limited (“Pergola”), a company under English law whose share capital is, in turn, held by the Infracapital Greenfield Partners I LP fund (“Greenfield”), a limited partnership under English law based in London. The share capital of Greenfield is held by numerous investors. However, the only partner holding a shareholding greater than 10% is The Prudential Assurance Company Limited, which directly holds 19% of Greenfield and 2.8% through its vehicle company M&amp;G Investment Real Impact Fund.</w:t>
        <w:br/>
        <w:t>II. DESCRIPTION OF THE OPERATION</w:t>
        <w:br/>
        <w:t>7. The notified Operation consists of the acquisition, by HISI, of the entire share capital of C2i and, indirectly, of the companies controlled by it, Empoli Salute, Vimercate Salute, and S.ene.ca. The Operation is governed by a Sale and Purchase Agreement (“SPA”) signed on April 23, 2024, between HISI, as the buyer, and Pergola, as the seller. As a result of the Operation, F2i SGR, through HISI, will acquire control of C2i and, consequently, exclusive control over Empoli Salute and joint control over Vimercate Salute and S.ene.ca.</w:t>
        <w:br/>
        <w:t>III. QUALIFICATION OF THE OPERATION</w:t>
        <w:br/>
        <w:t>8. The notified operation constitutes a concentration pursuant to Article 5, paragraph 1, letter b), of Law No. 287/1990, as it involves the acquisition of exclusive control of an undertaking. It falls within the scope of application of Law No. 287/1990 as the conditions set out in Article 1 of Regulation (EC) 139/2004 do not apply, and it is subject to the obligation of prior notification provided for by Article 16, paragraph 1, of the same law, as the total revenue generated, in the last financial year at the national level, by the group of undertakings concerned was greater than 567 million euros and the total revenue generated, in the last financial year at the national level, by at least two of the undertakings concerned was greater than 35 million euros.</w:t>
        <w:br/>
        <w:t>IV. ASSESSMENT OF THE CONCENTRATION</w:t>
        <w:br/>
        <w:t>The relevant product and geographic markets</w:t>
        <w:br/>
        <w:t>9. HISI and C2i are both active in the provision of design and construction services for public works and in the provision of integrated facility management services.</w:t>
        <w:br/>
        <w:t>10. The market for the design and construction of public works mainly concerns the construction of roads and highways, bridges, arches, viaducts, railways, subways, and hydraulic works. It is characterized by the presence of a contract between the commissioning party (most often a public administration) and the companies carrying out the work. At the national level, the public works sector is regulated by the legislation of Legislative Decree No. 36 of March 31, 2023 (so-called Public Procurement Code) which, among other things, defines criteria for publicity and transparency in the phases of selection, participation in tenders, submission of bids, awarding, and execution of contracts and also sets the minimum requirements for access to the market.</w:t>
        <w:br/>
        <w:t>11. As for the geographic dimension, the market for the design and construction of public works is considered to be at least national in scope, due to the homogeneity in the general conditions of access and conduct of the related tenders1.</w:t>
        <w:br/>
        <w:t>12. Facility management services are integrated services - requested by both public entities and private parties - that involve activities related to the management of buildings, along with their systems and related services. These services pertain to the macro-areas of maintenance services for the systems of a property (heating, air conditioning, electrical, sanitary, etc.), cleaning and environmental hygiene services for the spaces of a property (cleaning, sanitization, pest control, green areas, etc.), and other services related to the management of a large property (concierge, reception, handling, internal logistics, surveillance, etc.)2. For the purposes of this operation, the exact definition of the market related to the provision of integrated facility management services can be left open.</w:t>
        <w:br/>
        <w:t>1 See C12350 – Fincantieri Infrastrutture / Business branches of INSO – Systems for social infrastructures, Provision No. 28529 of January 26, 2021.</w:t>
        <w:br/>
        <w:t>2 See C12521 – F2i SGR/HISI Holding di Investimento in Sanità ed Infrastrutture, Provision No. 30484 of February 15, 2023; I808 - CONSIP FM4 TENDER - Agreements between the main operators of facility management, Provision No. 27646 of April 17, 2019.</w:t>
      </w:r>
    </w:p>
    <w:p>
      <w:r>
        <w:rPr>
          <w:b/>
        </w:rPr>
        <w:t>[Pages 10–12]</w:t>
      </w:r>
    </w:p>
    <w:p>
      <w:r>
        <w:t>12 BULLETIN NO. 25 OF JUNE 24, 2024</w:t>
        <w:br/>
        <w:t>Effects of the operation</w:t>
        <w:br/>
        <w:t>13. In both the market for the design and construction of public works and in the integrated facility management market, the combined market share of the companies involved is below 5%.</w:t>
        <w:br/>
        <w:t>14. Furthermore, in the aforementioned markets, there are numerous and qualified competitors of significant size and expertise.</w:t>
        <w:br/>
        <w:t>15. In light of the above considerations, the concentration under examination does not appear to significantly hinder effective competition in the relevant markets or to result in the establishment or strengthening of a dominant position.</w:t>
        <w:br/>
        <w:t>CONSIDERED, therefore, that the operation in question does not significantly hinder, pursuant to Article 6, paragraph 1, of Law No. 287/1990, effective competition in the relevant markets and does not lead to the establishment or strengthening of a dominant position;</w:t>
        <w:br/>
        <w:t>RESOLVES</w:t>
        <w:br/>
        <w:t>not to initiate the investigation referred to in Article 16, paragraph 4, of Law No. 287/1990.</w:t>
        <w:br/>
        <w:t>The above conclusions will be communicated, pursuant to Article 16, paragraph 4, of Law No. 287/1990, to the companies involved and to the Minister of Enterprises and Made in Italy.</w:t>
        <w:br/>
        <w:t>This provision will be published in the Bulletin of the Italian Competition Authority.</w:t>
        <w:br/>
        <w:t>THE SECRETARY GENERAL THE PRESIDENT</w:t>
        <w:br/>
        <w:t>Guido Stazi Roberto Rustichelli</w:t>
      </w:r>
    </w:p>
    <w:p>
      <w:r>
        <w:t>BULLETIN NO. 25 OF JUNE 24, 2024 13</w:t>
        <w:br/>
        <w:t>REPORTING AND CONSULTATIVE ACTIVITY</w:t>
        <w:br/>
        <w:t>AS1991 - MUNICIPALITY OF FOSSACESIA (CH) - EXTENSION OF MARITIME STATE PROPERTY CONCESSIONS FOR TOURIST-RECREATIONAL PURPOSES</w:t>
        <w:br/>
        <w:t>Rome, 14 March 2024</w:t>
        <w:br/>
        <w:t>Municipality of Fossacesia</w:t>
        <w:br/>
        <w:t>The Italian Competition Authority, in its meeting of 12 March 2024, resolved to express its opinion, pursuant to Article 21-bis of Law No. 287 of 10 October 1990, with reference to the Resolution of the Council of the Municipality of Fossacesia of 12 December 2023, No. 184, concerning "Guidelines for the application of Law No. 118 of 5 August 2022 concerning 'Provisions on the effectiveness of state property concessions and management relationships for tourist-recreational and sports purposes,'" transmitted with a report received on 15 January 2024.</w:t>
        <w:br/>
        <w:t>With the aforementioned Resolution, the Municipality provided guidance to prepare "a reasoned act, pursuant to Article 3 – paragraph 1 – of Law No. 118/22, which defers the expiration date of the existing concessions for the time strictly necessary to conclude the procedure and, in any case, by 31 December 2024, without prejudice to the provisions of Article 3, paragraph 3 of the same law, or the deadline that will emerge from the ongoing regulatory evolution."</w:t>
        <w:br/>
        <w:t>In this regard, the Authority intends to make the following considerations regarding various competitive critical issues arising from the extension provided by Resolution No. 184/2023.</w:t>
        <w:br/>
        <w:t>Preliminarily, the Authority deems it necessary to recall its numerous interventions regarding maritime state property concessions for tourist-recreational purposes aimed at censuring both the unjustified extensions of existing concessions and the provisions contained in the selective procedures initiated for the assignment of new concessions that could prejudice fair competitive comparison.</w:t>
        <w:br/>
        <w:t>With specific reference to extensions, the Authority has repeatedly emphasized that the continued recourse to this instrument violates the principles of competition to the extent that it prevents competitive comparison for the market, which should be guaranteed in the awarding of services affecting scarce state resources, and promotes the distorting effects associated with unjustified rents of position attributed to concessionaires. During the two-year period 2020-2021, in particular, the Authority invited multiple municipal administrations to disapply the national legislation underlying the determinations for the extension of maritime state property concessions for tourist-recreational purposes due to their conflict with Articles 49 and 56 TFEU and with Article 12 of Directive 2006/123/EC (the so-called "Services Directive"). As is well known, Member States are required to comply with EU principles and provisions, and where domestic legislation conflicts with European Union law, disapplication is required.</w:t>
        <w:br/>
        <w:t>Having stated the above, in this specific case, the Authority believes that the extension in favor of the previous concessionaires ordered by the Municipality of Fossacesia with Resolution No. 184/2023 violates the aforementioned norms, as it evades the expiration on 31 December 2023 of the transitional period indicated by the Plenary Assembly of the Council of State and, therefore, aims to prevent, or in any case delay, the application of EU law and the opening of the market for maritime state property concessions, thus preventing the benefits that would arise from awarding through public procurement procedures.</w:t>
        <w:br/>
        <w:t>It is worth noting that, in the twin judgments of 2021, the Plenary Assembly of the Council of State affirmed that, beyond 31 December 2023, existing state property concessions "also in the case of extensions without competitive comparison" are incompatible with EU law.</w:t>
        <w:br/>
        <w:t>The Authority also points out that since 2018, it has highlighted the need to promptly adopt legislation regarding beach concessions that provides for the immediate selection of concessionaires based on principles of competition, impartiality, transparency, and publicity that ensure the competent administration an efficient use of state resources and adequate remuneration of the asset, allowing for the transfer of a greater portion of the rent to the community.</w:t>
        <w:br/>
        <w:t>In conclusion, the Authority reiterates that the extension of maritime state property concessions for tourist-recreational purposes without competitive comparison is incompatible with EU law, as established by the Plenary Assembly of the Council of State in its judgments No. 17 and No. 18 of 9 November 2021. With judgment No. 32559 of 23 November 2023, the Supreme Court in Joint Sections annulled with referral to the Council of State the judgment of the Plenary Assembly No. 18/2021 for denial or refusal of jurisdiction, which is subject to review by the Joint Sections pursuant to Article 111, paragraph 8, of the Constitution. Specifically, ruling exclusively on one of the grounds of appeal proposed by the appellants, the Joint Sections stated that the contested judgment, in the part where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w:t>
      </w:r>
    </w:p>
    <w:p>
      <w:r>
        <w:rPr>
          <w:b/>
        </w:rPr>
        <w:t>[Pages 13–15]</w:t>
      </w:r>
    </w:p>
    <w:p>
      <w:r>
        <w:t>BULLETIN NO. 25 OF JUNE 24, 2024 15</w:t>
        <w:br/>
        <w:t xml:space="preserve">In the absence of a legislative framework, […] they will cease to have effect, despite any potential further legislative extension that may intervene in the meantime, which would be considered ineffective because it conflicts with the norms of the EU legal order,” and, therefore, is disapplied by the administrative judge and any administrative body. More recently, the Council of State has affirmed the “direct conflict” of the new provision contained in Article 10-quater, paragraph 3, of Decree-Law No. 198 of 29 December 2022, converted into Law No. 14 of 24 February 2023, with Article 12 of the Services Directive and clarified that the principles established by the ruling of the Plenary Assembly No. 17/2021 are fully applicable and binding, with the consequence that national rules that have provided or that may provide in the future for the automatic extension of maritime state property concessions are in conflict with Article 49 TFEU and with Article 12 of the Services Directive and must not be applied by judges or by the public administration. It is therefore emphasized that both the national and European judges have affirmed the obligation to proceed with public procurement procedures for the granting of maritime state property concessions for tourist-recreational purposes, in application of the general principles for the protection of competition expressed by Article 49 TFEU and by Article 12, paragraphs 1 and 2, of the Services Directive. Furthermore, the arguments indicated in Resolution No. 184/2023 in support of the deferral/extension of the concessions are unfounded, namely the absence of internal legislation reorganizing the matter. This circumstance, in fact, does not impact the public procurement procedures that the Municipality is required to carry out or the methods of preparing the calls for tenders, as the principles that must inspire the conduct of the competitions and the criteria to be used in preparing the calls for tenders have been specifically indicated by the Council of State in 2021, deriving them from Article 12 of the Services Directive. The absence of a comprehensive national legislative framework cannot, therefore, translate into a legitimate reason to support the extension of the duration of the concessions, also considering that the legislative delegation provided for in Article 4 of Law No. 118/2022 has expired without being exercised. Moreover, in this case, not only has the Municipality not initiated the selective procedures for the assignment of new concessions, but, on the contrary, in the dispositive part of the Resolution, the Supreme Sections have declared all other grounds for appeal absorbed (including those complaining of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having Parliament and the Government exercised, after the contested ruling, the legislative powers that belong to them.” </w:t>
        <w:br/>
        <w:t xml:space="preserve">8 See Council of State, 1 March 2023, No. 2192, according to which “based on what was stated by the Plenary Assembly, with the aforementioned rulings Nos. 17 and 18 of 2021, not only paragraphs 682 and 683 of Article 1 of Law No. 145/2018, but also the new provision contained in Article 10-quater, paragraph 3, of Decree-Law No. 198 of 29/12/2022, converted into Law No. 14 of 24/2/2023, which provides for the automatic extension of existing maritime state property concessions, is in direct conflict with the aforementioned regulation of Article 12 of Directive No. 2006/123/EC, and must, consequently, be disapplied by any state body.” </w:t>
        <w:br/>
        <w:t>9 See Council of State, 27 December 2023, No. 11200. According to what is stated in the ruling “even though acts of extension issued by the public administration have intervened, the existence of a right to continue the relationship on the part of the current concessionaires must be excluded; the decision-making self-protection powers of the public administration are not relevant in this regard, as the effect in question is directly provided for by law, which has essentially legislated the granting measures by extending their duration; the non-application of the law implies, therefore, that the effects produced by it on already granted concessions must also be considered as if they had never existed, regardless of the presence or absence of a declarative act of the legal effect of extension adopted by the public administration or the existence of a final judgment.”</w:t>
      </w:r>
    </w:p>
    <w:p>
      <w:r>
        <w:t>16 BULLETIN NO. 25 OF JUNE 24, 2024</w:t>
        <w:br/>
        <w:t xml:space="preserve">foresees the possibility of further extending the duration of existing concessions in light of what is provided for in Article 3, paragraph 3, of Law No. 118/2022. In this regard, the Authority deems it necessary to highlight that the provision in question restricts the possibility of further deferring the duration of the concessions to entirely exceptional cases related to specific circumstances that prevent the conclusion of the selective procedure. Being a derogatory provision, paragraph 3 of Article 3 can only be interpreted restrictively. For the provision to apply, therefore, it is necessary that the selective procedure has been initiated and that there are objective reasons preventing the conclusion of the procedure and that are linked to the conduct of the procedure itself. Only in the presence of such circumstances is it legitimate to consider that the expiration date of the concessions may be deferred for the time strictly necessary to conclude the procedure. It follows that this provision cannot be the basis for a generalized extension of all existing concessions in a specific Municipality, especially in cases where no type of selective procedure has been initiated by the same Municipality. In light of the above, the Authority believes that the Municipality of Fossacesia should have disapplied the national legislation underlying the Resolution of the Municipal Council of 12 December 2023, No. 184, due to its conflict with the principles and with the EU regulatory framework mentioned and proceed with the conduct of tender procedures that respect the principles of fairness, transparency, and non-discrimination. The provisions regarding the deferral of the deadlines for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 In conclusion, the municipal resolution in question conflicts with Article 49 TFEU, as it unjustifiably restricts the freedom of establishment and the free movement of services in the internal market, as well as with EU regulatory provisions on public procurement, with particular reference to Article 12 of the so-called Services Directive. Pursuant to Article 21-bis, paragraph 2, of Law No. 287/1990, the Municipality of Fossacesia must communicate to the Authority, within sixty days from the receipt of this opinion, the initiatives undertaken to remove the competition violations outlined. If within the aforementioned period such initiatives do not prove to be compliant with the competitive principles expressed above, the Authority may file an appeal within the following thirty days. </w:t>
        <w:br/>
        <w:t xml:space="preserve">THE PRESIDENT </w:t>
        <w:br/>
        <w:t xml:space="preserve">Roberto Rustichelli </w:t>
        <w:br/>
        <w:t>_______________________________________________________________________________</w:t>
      </w:r>
    </w:p>
    <w:p>
      <w:r>
        <w:t>BULLETIN NO. 25 OF JUNE 24, 2024 17</w:t>
        <w:br/>
        <w:t>Communication regarding the failure of the Municipality of Fossacesia to comply with the reasoned opinion expressed by the Authority pursuant to Article 21-bis of Law No. 287/1990, relating to the Resolution of the Municipal Council of 12 December 2023, No. 184, concerning “Guidelines for the application of Law No. 118 of 5 August 2022 concerning the effectiveness of state property concessions and management relationships for tourist-recreational and sports purposes.” The Authority, on 12 March 2024, resolved to issue a reasoned opinion to the Municipality of Fossacesia, pursuant to Article 21-bis of Law No. 287/1990, regarding the Resolution of the Council of 12 December 2023, No. 184, concerning “Guidelines for the application of Law No. 118 of 5 August 2022 concerning the effectiveness of state property concessions and management relationships for tourist-recreational and sports purposes,” transmitted with a notification to the Authority on 15 January 2024. In its opinion, the Authority deemed that the Municipality of Fossacesia should have disapplied the national legislation underlying the Resolution of the Municipal Council of 12 December 2023, No. 184, due to its conflict with the principles and with the EU regulatory framework referred to in Article 49 TFEU and Article 12 of Directive 2006/123/EC (the so-called Services Directive) and proceed with the conduct of tender procedures that respect the principles of fairness, transparency, and non-discrimination. The provisions regarding the deferral of the deadlines for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 Following the receipt of the aforementioned reasoned opinion, the Municipality of Fossacesia did not provide any feedback to the Authority. Therefore, noting the failure of the municipal administration to comply with the aforementioned reasoned opinion, the Italian Competition Authority, in its meeting of 28 May 2024, decided to challenge before the Regional Administrative Court for Abruzzo - Pescara the Resolution of the Municipal Council of 12 December 2023, No. 184 adopted by the Municipality of Fossacesia concerning the extension of maritime state property concessions for tourist-recreational purposes.</w:t>
      </w:r>
    </w:p>
    <w:p>
      <w:r>
        <w:rPr>
          <w:b/>
        </w:rPr>
        <w:t>[Pages 16–18]</w:t>
      </w:r>
    </w:p>
    <w:p>
      <w:r>
        <w:t>18 BULLETIN NO. 25 OF JUNE 24, 2024</w:t>
        <w:br/>
        <w:t>AS1992 - MUNICIPALITY OF CERVIA (RA) - EXTENSION OF MARITIME STATE PROPERTY CONCESSIONS FOR TOURIST-RECREATIONAL PURPOSES</w:t>
        <w:br/>
        <w:t>Rome, 14 March 2024</w:t>
        <w:br/>
        <w:t>Municipality of Cervia</w:t>
        <w:br/>
        <w:t>The Italian Competition Authority, in its meeting of 12 March 2024, resolved to express its opinion, pursuant to Article 21-bis of Law No. 287 of 10 October 1990, with reference to the Resolution of the Council of the Municipality of Cervia of 28 December 2023, No. 309, concerning "Provisions regarding the exercise of administrative functions in the field of maritime state property and application of what is provided for by Law No. 118 of 5 August 2022 and decisions No. 17/2021 and No. 18/2021 of the Plenary Assembly of the Council of State, following the ruling of the Court of Cassation No. 32599 published on 23/11/2023," transmitted with a notification received on 15 January 2024.</w:t>
        <w:br/>
        <w:t>With the aforementioned provision, the Municipality resolved "to identify, solely for the purpose of balancing the initiation of competitive procedures for the assignment of the aforementioned maritime state property concessions, the deadline of 31 December 2024 for the concessions previously subject to legal extensions, due to the need for continuity of service and other interests indicated in the premises of this act," mandating the competent Director to prepare a program of actions to be carried out for the preparation of the documents and the conduct of public evidence procedures.</w:t>
        <w:br/>
        <w:t>In particular, in the reasoning part of Resolution No. 309/2023, the Municipality of Cervia states the objective impossibility of initiating and concluding the procedures by the deadline of 31 December 2023 indicated by administrative jurisprudence, but surpassed by subsequent legislative interventions, by the ruling of the Court of Cassation, and by the reasoned opinion of the Commission.</w:t>
        <w:br/>
        <w:t>According to the Municipality, therefore, the extension granted is in line with the original version of Article 3, paragraph 3, of Law No. 118/2022, given the need to await the issuance of government provisions that define the specific criteria to be included in the calls for tenders, in relation to the quantification of fees and the compensation due to the outgoing concessionaire.</w:t>
        <w:br/>
        <w:t>In this regard, the Authority intends to make the following considerations regarding various profiles of competitive criticality arising from the extension granted by Resolution No. 309/2023, taking into account the response to the request for information received on 15 February 2024 (hereinafter, "the note of 15 February 2024").</w:t>
        <w:br/>
        <w:t>Preliminarily, the Authority deems it necessary to recall its numerous interventions regarding maritime state property concessions for tourist-recreational purposes aimed at censuring both the unjustified extensions of existing concessions and the provisions contained in the selective procedures initiated for the assignment of new concessions that could prejudice fair competition.</w:t>
        <w:br/>
        <w:t>With specific reference to extensions, the Authority has repeatedly emphasized that the continuous recourse to this instrument violates the principles of competition insofar as it prevents competitive confrontation for the market, which should be guaranteed in the awarding of services affecting scarce state resources, and favors the distorting effects associated with unjustified position rents attributed to concessionaires. During the two-year period 2020-2021, in particular, the Authority invited multiple municipal administrations to disapply the national legislation underlying the determinations for the extension of maritime state property concessions for tourist-recreational purposes due to their conflict with Articles 49 and 56 TFEU and with Article 12 of Directive 2006/123/EC (the so-called "Services Directive"). As is well known, in fact, Member States are required to comply with the principles and provisions of EU law, and where domestic legislation conflicts with European Union law, its disapplication is imposed.</w:t>
        <w:br/>
        <w:t>Having stated the above, in this specific case, the Authority believes that the extension in favor of the previous concessionaires granted by the Municipality of Cervia with Resolution No. 690/2023 violates the aforementioned norms.</w:t>
        <w:br/>
        <w:t>In general, it is noted that, with reference to the extension of existing state property concessions beyond 31 December 2023, already in 2021 the Plenary Assembly of the Council of State had stated that, beyond 31 December 2023, state property concessions "even in the absence of legislative regulation, [...] will cease to produce effects, despite any further legislative extension that may intervene in the meantime, which would be considered without effect because it conflicts with the norms of EU law" and, therefore, is disappliable by the administrative judge and by any administrative body.</w:t>
        <w:br/>
        <w:t>More recently, the Council of State affirmed the "direct conflict" of the new norm contained in Article 10-quater, paragraph 3, of Decree-Law No. 198 of 29 December 2022, converted into Law No. 14 of 24 February 2023, with Article 12 of the Services Directive and clarified that the principles established by the ruling of the Plenary Assembly No. 17/2021 are fully applicable and binding, with the consequence that national norms that have provided or that will provide in the future for the automatic extension of maritime state property concessions are in conflict with Article 49 TFEU and with Article 12 of the Services Directive and must not be applied by judges or by public administration.</w:t>
        <w:br/>
        <w:t>Both the national judge and the European judge have, therefore, affirmed the obligation to proceed with public evidence procedures for the granting of maritime state property concessions for tourist-recreational purposes, in application of the general principles for the protection of competition expressed by Article 49 TFEU and by Article 12, paragraphs 1 and 2, of the Services Directive.</w:t>
        <w:br/>
        <w:t>In light of the above, therefore, the Municipality of Cervia, rather than resorting to the deferral of concessions, should have proceeded, in implementation of the aforementioned competitive principles, to disapply the national legislation in conflict with Union law and to initiate tender procedures aimed at new assignments of the concessions that have expired.</w:t>
      </w:r>
    </w:p>
    <w:p>
      <w:r>
        <w:rPr>
          <w:b/>
        </w:rPr>
        <w:t>[Pages 19–21]</w:t>
      </w:r>
    </w:p>
    <w:p>
      <w:r>
        <w:t>BULLETIN NO. 25 OF JUNE 24, 2024 21</w:t>
        <w:br/>
        <w:t>In addition, the illegitimacy of the legal basis used in Resolution No. 309/2023 and the unfoundedness of the arguments presented in support of the deferral/extension of the concessions must be noted. The Municipality claims to apply the original wording of Article 3, paragraph 3, of Law No. 118/2022. The reference to a norm that no longer exists in the legal system, and which for this reason cannot be the basis of an administrative decision, appears to be a ploy to evade the expiration of the transitional period indicated by the Plenary Assembly of the Council of State and, therefore, to prevent the application of EU legislation and the opening of the market for maritime state property concessions to competition, thus preventing the benefits that would arise from awarding through public procurement procedures.</w:t>
      </w:r>
    </w:p>
    <w:p>
      <w:r>
        <w:t>That said, regarding the impossibility of applying a norm that is no longer in force in the legal system, it must be noted that the Municipality has incorrectly interpreted the provisions of Article 3, paragraph 3, of Law No. 118/2022. The norm in question, in fact, restricts the possibility of further deferring the duration of the concessions to entirely exceptional cases related to specific circumstances that prevent the conclusion of the selection procedure. Being a derogatory norm, paragraph 3 of Article 3 of the aforementioned Law No. 118/2022 can only be interpreted restrictively. Therefore, for the norm to be applicable, it is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may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presented in the resolution in support of the extension/deferral.</w:t>
      </w:r>
    </w:p>
    <w:p>
      <w:r>
        <w:t>In this specific case, in fact, not only has the Municipality not initiated the selection procedures for the assignment of new concessions, but the resolution in question, as confirmed in the note of February 15, 2024, attests to a generic, future, and uncertain intent to call for tenders for the assignment of concessions, without specifying for which concessions the Municipality actually intends to proceed with public procurement and the concrete modalities for carrying them out. In particular, no tender notices appear to have been prepared yet, and no timeline is provided regarding the conduct of the tender procedures. On the contrary, in the note of February 15, 2024, confirming the generality of Resolution No. 309/2023, the Municipality states that it is "awaiting national legislative measures" both for the preparation of the tender notices and for the definition of the criteria to be included in the notices.</w:t>
      </w:r>
    </w:p>
    <w:p>
      <w:r>
        <w:t>In this regard, the Authority believes that, even in the absence of internal legislation reorganizing the matter, the principles that must guide the conduct of tenders and the criteria to be used in the preparation of tender notices have been clearly indicated by the Council of State in 2021, deriving them from Article 12 of the Services Directive. The absence of a comprehensive national legislative framework cannot, therefore, translate into a legitimate reason to support the extension of the duration of the concessions, also considering that the legislative delegation provided for in Article 4 of Law No. 118/2022 has expired without being exercised.</w:t>
      </w:r>
    </w:p>
    <w:p>
      <w:r>
        <w:t>Furthermore, the value of any investments made by the outgoing operator and not yet amortized by the end of the concession, for which sale on a secondary market is not possible, can be put up for auction in the subsequent selection procedure. In this way, the need to reimburse the unrecovered costs incurred by the outgoing concessionaire would be compatible with awarding procedures consistent with both competition principles and incentives to make investments.</w:t>
      </w:r>
    </w:p>
    <w:p>
      <w:r>
        <w:t>Finally, while maintaining what has been stated regarding the impossibility of invoking the aforementioned paragraph 3 to justify a generalized extension of all existing concessions in a specific Municipality - considering, moreover, that the Municipality has not even initiated the selection procedures - the organizational issues related to the competent offices do not constitute objective and exceptional reasons related to the specificity of the individual tender procedures. This argument, in fact, cannot justify the temporal deferral of the concessions, considering that general organizational and managerial issues internal to the Municipality could have been resolved based on the principles of efficiency, effectiveness, and economy of administrative action.</w:t>
      </w:r>
    </w:p>
    <w:p>
      <w:r>
        <w:t>In light of the considerations made, the Authority believes that the Municipality of Cervia should have disapplied the national legislation underlying the Resolution of the Municipal Council of December 28, 2023, No. 309, for its conflict with the principles and EU legislation mentioned and proceeded with the conduct of tender procedures that respect the principles of fairness, transparency, and non-discrimination. The provisions regarding the deferral of the expiration of maritime state property concessions for tourist-recreational purposes contained in this resolution indeed constitute specific violations of competition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w:t>
      </w:r>
    </w:p>
    <w:p>
      <w:r>
        <w:t>In conclusion, the municipal resolution in question conflicts with Article 49 TFEU, as it unjustifiably restricts the freedom of establishment and the free movement of services in the internal market, as well as with EU regulatory provisions on public procurement, with particular reference to Article 12 of the Services Directive.</w:t>
      </w:r>
    </w:p>
    <w:p>
      <w:r>
        <w:t>Pursuant to Article 21-bis, paragraph 2, of Law No. 287/1990, the Municipality of Cervia must communicate to the Authority, within sixty days from the receipt of this opinion, the initiatives undertaken to remove the competition violations outlined. If within the aforementioned term such initiatives do not prove to be compliant with the competition principles expressed above, the Authority may file an appeal within the following thirty days.</w:t>
      </w:r>
    </w:p>
    <w:p>
      <w:r>
        <w:t xml:space="preserve">THE PRESIDENT </w:t>
        <w:br/>
        <w:t xml:space="preserve">Roberto Rustichelli </w:t>
        <w:br/>
        <w:t>_____________________________________________________________________________</w:t>
      </w:r>
    </w:p>
    <w:p>
      <w:r>
        <w:t>BULLETIN NO. 25 OF JUNE 24, 2024 23</w:t>
        <w:br/>
        <w:t>Communication regarding the failure of the Municipality of Cervia to comply with the reasoned opinion expressed by the Authority pursuant to Article 21-bis of Law No. 287/1990, relating to the Resolution of the Municipal Council of December 28, 2023, No. 309, concerning "Provisions regarding the exercise of administrative functions in the field of maritime state property and application of the provisions of Law No. 118 of August 5, 2022 and the decisions No. 17/2021 and No. 18/2021 of the Plenary Assembly of the Council of State, following the ruling of the Court of Cassation No. 32599 published on 23/11/2023."</w:t>
      </w:r>
    </w:p>
    <w:p>
      <w:r>
        <w:t>The Authority, on March 12, 2024, resolved to issue a reasoned opinion to the Municipality of Cervia, pursuant to Article 21-bis of Law No. 287/1990, regarding Resolution No. 309 of December 28, 2023, concerning "Provisions regarding the exercise of administrative functions in the field of maritime state property and application of the provisions of Law No. 118 of August 5, 2022 and the decisions No. 17/2021 and No. 18/2021 of the Plenary Assembly of the Council of State, following the ruling of the Court of Cassation No. 32599 published on 23/11/2023," transmitted to the Authority with a report dated January 15, 2024.</w:t>
      </w:r>
    </w:p>
    <w:p>
      <w:r>
        <w:t>In its opinion, the Authority considered that the Municipality of Cervia should have disapplied the national legislation underlying the Resolution of the Municipal Council of December 28, 2023, No. 309, for its conflict with the principles and EU legislation referred to in Article 49 TFEU and Article 12 of Directive 2006/123/EC (the so-called Services Directive) and proceeded with the conduct of tender procedures that respect the principles of fairness, transparency, and non-discrimination. The provisions regarding the deferral of the expiration of maritime state property concessions for tourist-recreational purposes contained in this Resolution indeed constitute specific violations of competition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w:t>
      </w:r>
    </w:p>
    <w:p>
      <w:r>
        <w:t>The Municipality of Cervia, in a communication dated May 14, 2024, reiterated the legitimacy of the measure subject to the reasoned opinion, disagreeing with and contesting what was stated in the aforementioned opinion.</w:t>
      </w:r>
    </w:p>
    <w:p>
      <w:r>
        <w:t>Therefore, noting the failure of the Municipal Administration to comply with the aforementioned reasoned opinion, the Italian Competition Authority, in its meeting of May 28, 2024, decided to challenge, before the Regional Administrative Court for Emilia Romagna, the Resolution of the Municipal Council of December 28, 2023, No. 309, adopted by the Municipality of Cervia concerning the extension of maritime state property concessions for tourist-recreational purposes.</w:t>
      </w:r>
    </w:p>
    <w:p>
      <w:r>
        <w:rPr>
          <w:b/>
        </w:rPr>
        <w:t>[Pages 22–24]</w:t>
      </w:r>
    </w:p>
    <w:p>
      <w:r>
        <w:t>24 BULLETIN NO. 25 OF JUNE 24, 2024</w:t>
        <w:br/>
        <w:t>AS1993 - MUNICIPALITY OF MISANO ADRIATICO (RN) - EXTENSION OF MARITIME STATE PROPERTY CONCESSIONS FOR TOURIST-RECREATIONAL PURPOSES</w:t>
        <w:br/>
        <w:t>Rome, 14 March 2024</w:t>
        <w:br/>
        <w:t>Municipality of Misano Adriatico</w:t>
        <w:br/>
        <w:t>The Italian Competition Authority, in its meeting of 12 March 2024, resolved to express its opinion, pursuant to Article 21-bis of Law No. 287 of 10 October 1990, with reference to the Resolution of the Council of the Municipality of Misano Adriatico of 22 December 2023, No. 134, concerning "Guidelines regarding the exercise of administrative functions in the field of maritime state property following the evolution of the regulatory and jurisprudential framework concerning concessions of public goods for tourist-recreational use," transmitted with a report received on 17 January 2024.</w:t>
        <w:br/>
        <w:t>With the aforementioned provision, the Municipality resolved "to identify, solely for the purpose of balancing the initiation of competitive procedures for the assignment of the maritime state property concessions in question, the deadline of 31 December 2024, for the concessions previously subject to legal extensions due to the need for continuity of service and the other interests enumerated in the reasoning part of this act," mandating the Heads of the relevant offices to define a "standard assignment specification," organize the offices, and prepare a program, including a timeline, for the conduct of public procurement procedures.</w:t>
        <w:br/>
        <w:t>In this regard, the Authority intends to make the following considerations regarding various profiles of competitive criticality arising from the extension provided by Resolution No. 134/2023, taking into account the response to the request for information received on 16 February 2024 (hereinafter, "the note of 16 February 2024").</w:t>
        <w:br/>
        <w:t>Preliminarily, the Authority deems it necessary to recall its numerous interventions regarding maritime state property concessions for tourist-recreational purposes aimed at censuring both the unjustified extensions of existing concessions and the provisions contained in the selective procedures initiated for the assignment of new concessions that could prejudice fair competitive comparison.</w:t>
        <w:br/>
        <w:t>With specific reference to extensions, the Authority has repeatedly emphasized that the continuous recourse to this instrument violates the principles of competition to the extent that it prevents competitive comparison for the market, which should be guaranteed in the assignment of services affecting scarce state resources, and fosters the distorting effects associated with unjustified position rents attributed to concessionaires. During the two-year period 2020-2021, in particular, the Authority invited multiple municipal administrations to disapply the national legislation underlying the determinations for the extension of maritime state property concessions for tourist-recreational purposes due to their conflict with Articles 49 and 56 TFEU and with Article 12 of Directive 2006/123/EC (the so-called "Services Directive"). As is well known, in fact, Member States are required to comply with EU principles and provisions, and where domestic legislation conflicts with European Union law, its disapplication is imposed.</w:t>
        <w:br/>
        <w:t>Having stated the above, in the present case, the Authority believes that the extension in favor of the previous concessionaires provided by the Municipality of Misano Adriatico with Resolution No. 134/2023 violates the aforementioned norms, as it evades the deadline of 31 December 2023 of the transitional period indicated by the Plenary Assembly of the Council of State and thus aims to prevent, or in any case delay, the application of EU law and the opening to competition of the market for maritime state property concessions, thereby preventing the benefits that would arise from assignment through public procurement procedures.</w:t>
        <w:br/>
        <w:t>It is worth noting that, in the twin judgments of 2021, the Plenary Assembly of the Council of State affirmed that, beyond 31 December 2023, existing state property concessions "also in the absence of legislative regulation, [...] will cease to produce effects, despite any further legislative extension that may intervene in the meantime, which would be considered without effect because in contrast with the norms of EU law," and therefore disapplied by the administrative judge and any administrative body.</w:t>
        <w:br/>
        <w:t>More recently, the Council of State affirmed the "direct conflict" of the new provision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national norms that have provided or that may provide in the future for the automatic extension of maritime state property concessions are in conflict with Article 49 TFEU and with Article 12 of the Services Directive and must not be applied by judges or by public administration.</w:t>
        <w:br/>
        <w:t>It is emphasized, therefore, that both the national and European judges have affirmed the obligation to proceed with public procurement procedures for the granting of maritime state property concessions for tourist-recreational purposes, in application of the general principles for the protection of competition expressed by Article 49 TFEU and by Article 12, paragraphs 1 and 2, of the Services Directive.</w:t>
        <w:br/>
        <w:t>In light of the above, therefore, the Municipality of Misano Adriatico, rather than resorting to the deferral of concessions, should have proceeded, in implementation of the aforementioned competitive principles, to disapply the national legislation in conflict with EU law and to initiate tender procedures aimed at new assignments of expired concessions.</w:t>
        <w:br/>
        <w:t>Conversely, in the present case, not only did the Municipality not initiate the selective procedures for the assignment of new concessions, but the Resolution in question, as confirmed in the note of 16 February 2024, attests to a generic, future, and uncertain intent to call for tenders for the assignment of concessions ("presumably in the third quarter of 2024"), without specifying for which concessions the Municipality actually intends to proceed with public procurement and the concrete modalities for carrying them out. In particular, it does not appear that the necessary documents have yet been prepared.</w:t>
      </w:r>
    </w:p>
    <w:p>
      <w:r>
        <w:rPr>
          <w:b/>
        </w:rPr>
        <w:t>[Pages 25–27]</w:t>
      </w:r>
    </w:p>
    <w:p>
      <w:r>
        <w:t>BULLETIN NO. 25 OF 24 JUNE 2024 27</w:t>
        <w:br/>
        <w:t>tenders and the standard specifications, nor is any timeline provided regarding the conduct of the tender procedures.</w:t>
        <w:br/>
        <w:t>Additionally, the arguments presented in Resolution No. 134/2023 in support of the deferral/extension of the concessions, concerning the absence of internal legislation reorganizing the matter, are unfounded.</w:t>
        <w:br/>
        <w:t>This circumstance, in fact, does not impact the public evidence procedures that the Municipality is required to carry out or the methods of preparing the tenders. This is because the principles that must inspire the conduct of the tenders and the criteria to be used in the preparation of the tender notices have been specifically indicated by the Council of State in 2021, derived from Article 12 of the Services Directive. The absence of a comprehensive national legislative framework cannot, therefore, translate into a legitimate reason supporting the extension of the duration of the concessions.</w:t>
        <w:br/>
        <w:t>Furthermore, the value of any investments made by the outgoing operator and not yet amortized at the end of the concession, for which secondary market sales are not possible, can be used as a basis for the auction in the subsequent selection procedure. In this way, the need to reimburse the unrecovered costs incurred by the outgoing concessionaire would be compatible with awarding procedures consistent with both competition principles and incentives to make investments.</w:t>
        <w:br/>
        <w:t>In light of the above, the Authority believes that the Municipality of Misano Adriatico should have disapplied the national legislation underlying the Resolution of the Municipal Council of 22 December 2023, No. 134, due to its conflict with the principles and EU regulations mentioned, and proceeded with the conduct of tender procedures that respect the principles of fairness, transparency, and non-discrimination. The provisions regarding the deferral of the term of maritime state property concessions for tourist-recreational purposes contained in this resolution indeed constitute specific violations of competition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w:t>
        <w:br/>
        <w:t>In conclusion, the municipal resolution in question conflicts with Article 49 TFEU, as it unjustifiably restricts the freedom of establishment and the free movement of services in the internal market, as well as with EU regulatory provisions on public procurement, with particular reference to Article 12 of the Services Directive.</w:t>
        <w:br/>
        <w:t>Pursuant to Article 21-bis, paragraph 2, of Law No. 287/1990, the Municipality of Misano Adriatico must communicate to the Authority, within sixty days from the receipt of this opinion, the initiatives undertaken to remove the identified competition violations. If, within the aforementioned term, such initiatives do not comply with the competition principles expressed above, the Authority may file an appeal within the subsequent thirty days.</w:t>
        <w:br/>
        <w:t>THE PRESIDENT</w:t>
        <w:br/>
        <w:t>Roberto Rustichelli</w:t>
        <w:br/>
        <w:t>_____________________________________________________________________________</w:t>
      </w:r>
    </w:p>
    <w:p>
      <w:r>
        <w:t>28 BULLETIN NO. 25 OF 24 JUNE 2024</w:t>
        <w:br/>
        <w:t>Communication regarding the failure of the Municipality of Misano Adriatico to comply with the reasoned opinion expressed by the Authority pursuant to Article 21-bis of Law No. 287/1990, relating to the Resolution of the Municipal Council of 22 December 2023, No. 134, concerning "Guidelines regarding the exercise of administrative functions in the field of maritime state property following the evolution of the regulatory and jurisprudential framework concerning concessions of public goods for tourist-recreational use."</w:t>
        <w:br/>
        <w:t>The Authority, on 12 March 2024, resolved to issue a reasoned opinion to the Municipality of Misano Adriatico, pursuant to Article 21-bis of Law No. 287/1990, regarding the Resolution of the Council of 22 December 2023, No. 134, concerning "Guidelines regarding the exercise of administrative functions in the field of maritime state property following the evolution of the regulatory and jurisprudential framework concerning concessions of public goods for tourist-recreational use," transmitted with a notification to the Authority on 17 January 2024.</w:t>
        <w:br/>
        <w:t>In its opinion, the Authority considered that the Municipality of Misano Adriatico should have disapplied the national legislation underlying the Resolution of the Municipal Council of 22 December 2023, No. 134, due to its conflict with the principles and EU regulations referred to in Article 49 TFEU and Article 12 of Directive 2006/123/EC (the so-called Services Directive) and proceeded with the conduct of tender procedures that respect the principles of fairness, transparency, and non-discrimination. The provisions regarding the deferral of the term of maritime state property concessions for tourist-recreational purposes contained in this Resolution indeed constitute specific violations of competition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w:t>
        <w:br/>
        <w:t>Following the receipt of the aforementioned reasoned opinion, the Municipality of Misano Adriatico did not provide any feedback to the Authority.</w:t>
        <w:br/>
        <w:t>Therefore, noting the failure of the municipal administration to comply with the aforementioned reasoned opinion, the Italian Competition Authority, in its meeting of 28 May 2024, decided to challenge before the Regional Administrative Court for Emilia Romagna the Resolution of the Municipal Council of 22 December 2023, No. 134 adopted by the Municipality of Misano Adriatico concerning the extension of maritime state property concessions for tourist-recreational purposes.</w:t>
      </w:r>
    </w:p>
    <w:p>
      <w:r>
        <w:t>BULLETIN NO. 25 OF 24 JUNE 2024 29</w:t>
        <w:br/>
        <w:t>AS1994 - MUNICIPALITY OF SAPRI (SA) - EXTENSION OF MARITIME STATE PROPERTY CONCESSIONS FOR TOURIST-RECREATIONAL PURPOSES</w:t>
        <w:br/>
        <w:t>Rome, 14 March 2024</w:t>
        <w:br/>
        <w:t>Municipality of Sapri</w:t>
        <w:br/>
        <w:t>The Italian Competition Authority, in its meeting of 12 March 2024, resolved to express its opinion, pursuant to Article 21-bis of Law No. 287 of 10 October 1990, with reference to the Resolution of the Council of the Municipality of Sapri of 28 December 2023, No. 161, concerning "Guidelines for the continuation until 31.12.2024 of the tourist-recreational concessions in the port of Sapri," transmitted with a notification received on 18 January 2024.</w:t>
        <w:br/>
        <w:t>With the aforementioned provision, the Municipality resolved to continue until 31 December 2024 the existing tourist-recreational concessions expiring on 31 December 2023 in the Port of Sapri. This is due to the situation of objective legal uncertainty in the field of maritime state property concessions for tourist-recreational use, caused by the inconsistency of the current Italian regulatory framework with EU legislation, which "has resulted in a general delay in the initiation of public evidence procedures for the awarding of concessions," as well as considering the need for a redefinition of the port plan.</w:t>
        <w:br/>
        <w:t>In this regard, the Authority intends to make the following considerations regarding various profiles of competitive criticality arising from the extension provided by Resolution No. 161/2023.</w:t>
        <w:br/>
        <w:t>Preliminarily, the Authority deems it necessary to recall its numerous interventions regarding maritime state property concessions for tourist-recreational purposes aimed at censuring both the unjustified extensions of existing concessions and the provisions contained in the selection procedures initiated for the assignment of new concessions that could prejudice the correct competitive comparison.</w:t>
        <w:br/>
        <w:t>With specific reference to the extensions, the Authority has repeatedly emphasized that the continuous recourse to this instrument violates the principles of competition to the extent that it prevents competitive comparison for the market, which should be guaranteed in the awarding of services affecting scarce state resources, and favors the distorting effects associated with unjustified extensions.</w:t>
        <w:br/>
        <w:t>The Authority also points out that since 2018, it has highlighted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adequate remuneration of the asset, allowing for the transfer of a greater portion of the revenue to the community (see AS1550 – Concessions and competitive criticalities, in Bulletin No. 48/2018).</w:t>
      </w:r>
    </w:p>
    <w:p>
      <w:r>
        <w:rPr>
          <w:b/>
        </w:rPr>
        <w:t>[Pages 28–30]</w:t>
      </w:r>
    </w:p>
    <w:p>
      <w:r>
        <w:t>30 BULLETIN NO. 25 OF JUNE 24, 2024</w:t>
        <w:br/>
        <w:t>position rents attributed to the concessionaires. During the two-year period 2020-2021, in particular, the Authority invited multiple municipal administrations to disapply the national legislation underlying the determinations for the extension of maritime state property concessions for tourist-recreational purposes due to their conflict with Articles 49 and 56 TFEU and with Article 12 of Directive 2006/123/EC (the so-called "Services Directive"). As is well known, Member States are required to comply with EU principles and provisions, and where domestic legislation conflicts with European Union law, its disapplication is imposed.</w:t>
      </w:r>
    </w:p>
    <w:p>
      <w:r>
        <w:t>In 2021, the Authority also intervened to contest the decision to extend the concession related to the state-owned areas pertaining to a tourist port, as it was issued in violation of Articles 49 and 56 TFEU and Article 12 of the Services Directive.</w:t>
      </w:r>
    </w:p>
    <w:p>
      <w:r>
        <w:t>Having stated the above, in this case, the Authority believes that the extension in favor of the previous concessionaires decided by the Municipality of Sapri with Resolution No. 161/2023 violates the aforementioned norms, as it evades the expiration on December 31, 2023, of the transitional period indicated by the Plenary Assembly of the Council of State and is therefore aimed at preventing, or in any case delaying, the application of EU legislation and the opening of the market for maritime state property concessions to competition, thus preventing the benefits that would arise from awarding through public procurement procedures. Additionally, the arguments presented in Resolution No. 161/2023 in support of the extension of the concessions, relating to the inconsistency between the current Italian regulatory framework and EU legislation, are unfounded.</w:t>
      </w:r>
    </w:p>
    <w:p>
      <w:r>
        <w:t>2 See AS1730 – Competitive reform proposals for the annual law on the market and competition for the year 2021, in Bulletin No. 13/2021.</w:t>
      </w:r>
    </w:p>
    <w:p>
      <w:r>
        <w:t>3 See, among others, the reports AS1701 – Municipality of Piombino (LI) – Maritime state property concessions for tourist-recreational purposes, in Bulletin No. 41/2020; AS1729 – Municipality of Ginosa (TA) – Extension of maritime state property concessions for tourist-recreational purposes, in Bulletin No. 13/2021. See also the reports, among others, AS1725 – Municipality of Reggio Calabria – Extension of maritime state property concessions for tourist-recreational purposes, in Bulletin No. 12/2021; AS1799 – Autonomous Region of Sardinia – Extension of maritime state property concessions for tourist-recreational purposes, in Bulletin No. 43/2021.</w:t>
      </w:r>
    </w:p>
    <w:p>
      <w:r>
        <w:t>4 Articles 49 and 56 TFEU impose on Member States the abolition of unjustified restrictions on the freedom of establishment and the free provision of services, that is, all measures that prohibit, hinder, or are otherwise capable of restricting the exercise of such freedoms.</w:t>
      </w:r>
    </w:p>
    <w:p>
      <w:r>
        <w:t>5 Article 12 of the so-called Services Directive provides that "where the number of authorizations available for a specific activity is limited due to the scarcity of natural resources or the technical capacities available, Member States shall apply a selection procedure among potential candidates, which presents guarantees of impartiality and transparency and provides, in particular, adequate publicity for the initiation of the procedure and its conduct and completion" (paragraph 1) and that, in such cases, "the authorization is granted for a limited duration and may not provide for automatic renewal nor grant other advantages to the outgoing provider or to persons who have particular ties with that provider" (paragraph 2).</w:t>
      </w:r>
    </w:p>
    <w:p>
      <w:r>
        <w:t>6 Finally, specifically regarding the extensions of maritime state property concessions, the Court of Justice of the EU, in its judgment of April 20, 2023, AGCM (Municipality of Ginosa), C-348/2022, ECLI:EU:C:2023:301, stated: (i) the immediately applicable nature of Article 12 of the Services Directive, as both the obligation for Member States to apply an impartial and transparent selection procedure among potential candidates (points 66-67) and the prohibition of automatically renewing an authorization granted for a specific activity (points 68-69) are stated in an unconditional and sufficiently precise manner; (ii) the obligation not only for the judge but also for the State administrations, including municipal ones, to disapply national legislation that conflicts with that of the Union (point 73).</w:t>
      </w:r>
    </w:p>
    <w:p>
      <w:r>
        <w:t>7 AS1779 – Municipality of Castiglione della Pescaia (GR)/Maritime state property concession for the tourist port of Punta Ala, in Bulletin No. 31/2021.</w:t>
      </w:r>
    </w:p>
    <w:p>
      <w:r>
        <w:t>BULLETIN NO. 25 OF JUNE 24, 2024 31</w:t>
        <w:br/>
        <w:t>It is worth noting that, in the twin judgments of 2021, the Plenary Assembly of the Council of State stated that, beyond December 31, 2023, existing state property concessions "even in the absence of legislative regulation, [...] will cease to produce effects, despite any further legislative extension that may intervene in the meantime, which would be considered ineffective because it conflicts with EU law" and, therefore, is disapplied by the administrative judge and any administrative body.</w:t>
      </w:r>
    </w:p>
    <w:p>
      <w:r>
        <w:t>More recently, the Council of State affirmed the "direct conflict" of the new provision contained in Article 10-quater, paragraph 3, of Decree-Law No. 198 of December 29, 2022, converted into Law No. 14 of February 24, 2023, with Article 12 of the Services Directive and clarified that the principles established by the judgment of the Plenary Assembly No. 17/2021 are fully applicable and binding, with the consequence that national laws that have provided or that may provide in the future for the automatic extension of maritime state property concessions are in conflict with Article 49 TFEU and Article 12 of the Services Directive and must not be applied by judges or public administration.</w:t>
      </w:r>
    </w:p>
    <w:p>
      <w:r>
        <w:t>It is emphasized, therefore, that both the national and European judges have affirmed the obligation to proceed with public procurement procedures for the granting of maritime state property concessions for tourist-recreational purposes, in application of the general principles for the protection of competition expressed by Article 49 TFEU and Article 12, paragraphs 1 and 2, of the Services Directive.</w:t>
      </w:r>
    </w:p>
    <w:p>
      <w:r>
        <w:t>Furthermore, the Authority believes that the absence of internal legislation reorganizing the matter does not impact the public procurement procedures that the Municipality is required to carry out or the methods of preparing the calls for tenders. This is because the principles that must inspire the conduct of the tenders and the criteria to be used in preparing the calls for tenders have been specifically indicated by the Council of State in 2021, derived from Article 12 of the Services Directive.</w:t>
      </w:r>
    </w:p>
    <w:p>
      <w:r>
        <w:t>Finally, the need to redefine the port plan cannot be considered an obstacle to the initiation of public procurement procedures, as in the meantime the Municipality could well have called for tenders, also considering the timing of approval of a plan whose modifications must be made in synergy with other public entities.</w:t>
      </w:r>
    </w:p>
    <w:p>
      <w:r>
        <w:t>In light of the above, the Authority believes that the Municipality of Sapri should have disapplied the national legislation underlying the Resolution of the Municipal Council of December 28, 2023, No. 161, due to its conflict with the principles and EU legislation mentioned and proceeded to conduct tender procedures that respect the principles of fairness, transparency, and non-discrimination. The provisions regarding the deferral of the deadlines for maritime state property concessions for tourist-recreational purposes contained in that resolution constitute, in fact,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w:t>
      </w:r>
    </w:p>
    <w:p>
      <w:r>
        <w:t>In conclusion, the municipal resolution in question conflicts with Article 49 TFEU, as it unjustifiably restricts the freedom of establishment and the free movement of services in the internal market, as well as with EU regulatory provisions on public procurement, with particular reference to Article 12 of the Services Directive.</w:t>
      </w:r>
    </w:p>
    <w:p>
      <w:r>
        <w:t>Pursuant to Article 21-bis, paragraph 2, of Law No. 287/1990, the Municipality of Sapri must communicate to the Authority, within sixty days from the receipt of this opinion, the initiatives undertaken to remove the competition violations outlined. If within the aforementioned period such initiatives do not prove to be compliant with the competitive principles expressed above, the Authority may file an appeal within the subsequent thirty days.</w:t>
      </w:r>
    </w:p>
    <w:p>
      <w:r>
        <w:t>THE PRESIDENT</w:t>
        <w:br/>
        <w:t>Roberto Rustichelli</w:t>
        <w:br/>
        <w:t>____________________________________________________________________________</w:t>
        <w:br/>
        <w:t>Communication regarding the failure of the Municipality of Sapri to comply with the reasoned opinion expressed by the Authority pursuant to Article 21-bis of Law No. 287/1990, relating to the Resolution of the Municipal Council of December 28, 2023, No. 161, concerning "Guidelines for the continuation until December 31, 2024, of tourist-recreational concessions in the port of Sapri."</w:t>
      </w:r>
    </w:p>
    <w:p>
      <w:r>
        <w:t>The Authority, on March 12, 2024, resolved to issue a reasoned opinion to the Municipality of Sapri, pursuant to Article 21-bis of Law No. 287/1990, regarding the Resolution of the Council of December 28, 2023, No. 161, concerning "Guidelines for the continuation until December 31, 2024, of tourist-recreational concessions in the port of Sapri," transmitted to the Authority with a report dated January 18, 2024.</w:t>
      </w:r>
    </w:p>
    <w:p>
      <w:r>
        <w:rPr>
          <w:b/>
        </w:rPr>
        <w:t>[Pages 31–33]</w:t>
      </w:r>
    </w:p>
    <w:p>
      <w:r>
        <w:t>BULLETIN NO. 25 OF 24 JUNE 2024 33</w:t>
        <w:br/>
        <w:t>In its opinion, the Authority considered that the Municipality of Sapri should have disapplied the national legislation underlying the Resolution of the Municipal Council of 28 December 2023, No. 161, due to its conflict with the principles and EU regulations of Article 49 TFEU and Article 12 of Directive 2006/123/EC (the so-called Services Directive) and should have proceeded with the conduct of tender procedures that respect the principles of fairness, transparency, and non-discrimination. The provisions regarding the deferral of the term of maritime state property concessions for tourist-recreational purposes contained in this Resolution indeed constitute specific violations of competitive principles insofar as they prevent the competitive comparison that should be guaranteed in the awarding of services affecting scarce state resources, in a market context where competitive dynamics are already particularly weakened due to the long duration of the current concessions. Following the receipt of the aforementioned reasoned opinion, the Municipality of Sapri did not provide any feedback to the Authority. Therefore, noting the failure of the municipal administration to comply with the aforementioned reasoned opinion, the Italian Competition Authority, in its meeting of 28 May 2024, decided to challenge before the Regional Administrative Court for Campania - Salerno the Resolution of the Municipal Council of 28 December 2023, No. 161 adopted by the Municipality of Sapri concerning the extension of maritime state property concessions for tourist-recreational purposes.</w:t>
      </w:r>
    </w:p>
    <w:p>
      <w:r>
        <w:t>34 BULLETIN NO. 25 OF 24 JUNE 2024</w:t>
        <w:br/>
        <w:t>AS1995 – ROME CAPITAL – AWARD OF LOCAL PUBLIC TRANSPORT SERVICES</w:t>
        <w:br/>
        <w:t>Rome, 15 March 2024</w:t>
        <w:br/>
        <w:t>Rome Capital</w:t>
        <w:br/>
        <w:t>The Italian Competition Authority, in its meeting of 12 March 2024, resolved to express an opinion, pursuant to Article 21-bis of Law No. 287 of 10 October 1990, regarding the managerial determination No. 1597 of 29 December 2023, titled “Implementation of the Council Memorandum No. 93 of 21 December 2023 – continuation of the local surface public transport and subway service in the territory of Rome Capital, pursuant to Article 5, paragraph 5, of Regulation (EC) No. 1370/2007 from 01 January 2024 until 30 July 2024. Verification against the Lazio Region for €240,000,000.00 FRT ex L. 30/1998. Commitment in favor of ATAC S.p.A. of a total of €342,648,288.64” and the managerial determination No. 1569 of 22 December 2023, titled “Implementation of the Capitolina Council Memorandum approved in the session of 21 December 2023 for the continuation of complementary services to the line public transport related to the management of paid parking on the street, exchange parking, and parking in structures or on the surface off the roadway, additional to on-street parking, on facilities and surfaces of Rome Capital or third parties: commitment of total expenditure of €17,184,980.00 (VAT included) and verification of total revenues: €19,983,309.46 for the period from 1 January 2024 to 30 June 2024.” Both determinations were transmitted to the Authority on 18 January 2024, following a specific request for information. With these determinations, the Department of Sustainable Mobility and Transport of Rome Capital followed up on the mandate conferred by the Capitolina Council in Memorandum No. 93 of 21 December 2023, titled “Guidelines regarding the continuation of the local surface public transport and subway service and for the management of complementary services (interchange parking, management of paid parking on the street, and management of the sale and marketing of travel tickets),” related to the execution of all necessary activities to ensure the continuation of the services currently entrusted to ATAC S.p.A., adopting the most suitable emergency measure among those provided for by Regulation (EC) No. 1370/2007, applying the existing service contracts, and ensuring the continuation of services until 31 December 2024, or until the earlier date of signing new service contracts. In particular, managerial determination No. 1597 of 29 December 2023 imposed the obligation on ATAC S.p.A. to continue providing the non-peripheral local public transport service (hereinafter, “TPL”) based on the existing contract, until 31 July 2024, or until the earlier date of signing the new service contract, while managerial determination No. 1569 of 22 December 2023 provided for the continuation of the existing contract with ATAC S.p.A. concerning the so-called complementary services to the line TPL, namely the management of paid parking on the street, exchange parking, and parking in structures or on the surface off the roadway, on facilities and surfaces of Rome Capital or third parties, until 30 June 2024 (further extendable until 31 December 2024), or until the earlier date of signing the new service contract. The Authority intends to make some considerations regarding various profiles of competitive criticality of the measures under examination. First of all, the aforementioned acts were adopted following a series of extensions that have occurred since the end of the year 2019, thus lacking - after the entity has already benefited from the entire two-year period granted by the legislation - the prerequisite of the existence of “exceptional circumstances,” necessary, in light of the most recent interpretative orientations of the European Commission, for the adoption of an additional emergency extension pursuant to Article 5, paragraph 5, of Regulation (EC) No. 1370/2007. The last extensions adopted with the aforementioned managerial determinations also intervene on a contractual relationship between ATAC S.p.A. and Rome Capital whose duration has been further extended until 31 December 2023, due to an extension deemed illegitimate by the Authority in the reasoned opinion pursuant to Article 21-bis of Law No. 287/1990, sent to Rome Capital on 25 May 2023. It would therefore seem superfluous to object that the circumstances that motivated the last two emergency extension acts to avoid the interruption of public service are consistent with what is established by Article 5, paragraph 5, of Regulation (EC) No. 1370/2007 and with the already mentioned interpretative orientations of the European Commission, starting from the assumption that Rome Capital is still awaiting the relevant observations of the Transport Regulatory Authority (hereinafter, “ART”) on the Economic-Financial Plan and on the Award Report pursuant to ART resolution No. 154/2019, as the same observations would be preparatory to proceeding with the procedure for the new award to ATAC S.p.A. In passing, it is also noted that, from the sequence of exchanges between the Department of Sustainable Mobility and Transport of Rome Capital and ATAC S.p.A., motivated by the intention of the former to collect the</w:t>
      </w:r>
    </w:p>
    <w:p>
      <w:r>
        <w:rPr>
          <w:b/>
        </w:rPr>
        <w:t>[Pages 34–36]</w:t>
      </w:r>
    </w:p>
    <w:p>
      <w:r>
        <w:t>36 BULLETIN NO. 25 OF 24 JUNE 2024</w:t>
        <w:br/>
        <w:t xml:space="preserve">the company's willingness to continue providing the local public transport service by further extending the existing service contract, which is nearing expiration, reveals a clear misalignment between the contracting authority and the contracting company regarding the economic and financial conditions of the contract. This conflict has forced the City of Rome to resort to coercive measures against ATAC S.p.A. to provide the local public transport service under pre-existing terms and conditions, as provided for among the possible emergency extensions under Article 5, paragraph 5, of Regulation (EC) No. 1370/2007. </w:t>
        <w:br/>
        <w:t xml:space="preserve">The requests of the company - which successfully exited, it should be noted, only about a year ago from the preventive agreement procedure - should probably be contextualized within the strongly negative budgetary economic results, with accumulated operating losses in the last three years alone amounting to €117,816,988.00 (among other things, with a value more than doubled in 2022 compared to 2020, thus, hardly attributable to the effects of the COVID-19 emergency). </w:t>
        <w:br/>
        <w:t xml:space="preserve">In any case, the manifest difficulty of the City of Rome in exercising certain analogous control powers over the actions of ATAC S.p.A. stands out, which would derive, in particular, from the greater ease of modifying service conditions compared to the alleged rigidity of relationships with a third-party company, or from the particular synergy that is established between the parties due to the fact that the contracting authority is also a shareholder. </w:t>
        <w:br/>
        <w:t xml:space="preserve">Now, according to the narrative of the steps that led to the approval of the last extension of non-peripheral public transport, there is no trace of such synergy or ease in directing the company based on the contingent service needs. On the contrary, evidence emerges of a difficulty on the part of the City of Rome in this regard. </w:t>
        <w:br/>
        <w:t xml:space="preserve">Finally, it is reiterated what was already expressed in the motivated opinion pursuant to Article 21-bis of Law No. 287/1990, sent to the entity on 23 May 2023, regarding, first of all, the content of Article 32, paragraph 2, of Legislative Decree No. 201/2022, which provides that, for the purposes of choosing the management and assignment methods of the local public transport service, the provisions of Article 14, paragraphs 2 and 3, and Article 17 of the same Legislative Decree No. 201/2022 (which impose the obligation of a report on the chosen assignment method, of reinforced motivation for in-house assignments, and of adoption and attachment of a Financial Economic Plan) are applicable, in addition to the European sector regulations. The provision therefore has general scope, and the adaptation needs to it apply to all competent entities in the assignment of the service in question. </w:t>
        <w:br/>
        <w:t xml:space="preserve">Considering the long period of validity of the already elapsed extensions (from 4 December 2019 to 31 December 2023), the entity has had all the necessary time to proceed with the assignment of the service through a tender or through an in-house assignment suitable to ensure adequate levels of efficiency and appropriate benefits for the community, also considering that the management state of the services offered by ATAC S.p.A. required - for the purposes of any re-assignment of the service and even before the entry into force of the decree reorganizing the regulation of services - a significant improvement in performance, in terms of quality and efficiency of the service, and the resolution of widespread critical issues, reported in various forums by the competent institutions. </w:t>
        <w:br/>
        <w:t xml:space="preserve">The fact that the procedural activities were still not completed by 31 December 2023 is therefore far from assuming an "exceptional" nature and rather reaffirms the significant delay of the City of Rome in carrying out the preparatory activities for the assignment of the service, also considering that the extensions provided for by the current regulations had already all been exercised. </w:t>
        <w:br/>
        <w:t xml:space="preserve">By virtue of the above, it is believed that the City of Rome has unlawfully extended the in-house assignment to ATAC S.p.A. of local public transport services and complementary services, without promptly and diligently activating to meet the need to assign the services in accordance with the current regulations, thus evading the instructional and motivational obligations provided for by the regulations of Legislative Decree No. 201/2022. </w:t>
        <w:br/>
        <w:t xml:space="preserve">In conclusion, it is believed that the extensions of the assignment to ATAC S.p.A. of the non-peripheral local public transport service and the complementary services of managing paid on-street parking, exchange parking lots, and off-street parking structures or surface lots - most recently ordered, respectively, by managerial determination No. 1597 of 29 December 2023 and by managerial determination No. 1569 of 22 December 2023 - are illegitimate, as they are in conflict with Article 5, paragraph 5, of Regulation (EC) No. 1370/2007 and with the regulations of Legislative Decree No. 201/2022, particularly Articles 14, paragraphs 2 and 3, and 17. </w:t>
        <w:br/>
        <w:t xml:space="preserve">The extensions in question also constitute a restriction on the freedom of establishment and the free provision of services under Articles 49 and 56 TFEU, as they are capable of unjustifiably delaying and hindering the assignment of the local public transport service in the territory of the City of Rome through a procedure compliant with the current regulations and the competitive principles contained therein. </w:t>
        <w:br/>
        <w:t xml:space="preserve">In this regard, it is appropriate to recall that, as recently reiterated by the Court of Justice, all measures that prohibit, hinder, or disincentivize the exercise of the fundamental freedoms guaranteed by Articles 49 and 56 TFEU must be considered restrictions on the freedom of establishment and the free provision of services. According to the same case law, restrictions on such freedoms can only be "justified by an imperative reason of general interest," while remaining subject to the principle of proportionality (see, lastly, judgment of the Court of Justice, 8 June 2023, case C-50/21, Prestige and Limousine SL, as well as the case law cited therein; according to extensive and abundant case law of the Court, the same principles also apply to limitations imposed on the free provision of services within the European Union). Based on the aforementioned principle of proportionality, any measure adopted by public authorities capable of affecting the free play of competition is justified only if it is demonstrated that it is necessary and adequate in relation to the public interest pursued: in the sense that such an objective cannot be achieved through less invasive alternative measures. </w:t>
        <w:br/>
        <w:t xml:space="preserve">Moreover, critical issues illustrated by the Court of Auditors, Regional Control Section for Lazio, in the "Report on the management of the corporate participations of the Municipality of Rome," approved by resolution No. 47/2021/GEST, and by the Agency for the control and quality of local public services of the City of Rome, in the "Annual Report 2021/2022 on the state of local public services in Rome and the activities carried out" and in the first volume of the "Annual Report 2022/2023 on the state of local public services in Rome and the activities carried out," as well as by the Authority itself in the opinion AS1936 - City of Rome - In-house assignment of the non-peripheral local public transport service for the years 2024 to 2027, in Bulletin No. 4/2024. </w:t>
        <w:br/>
        <w:t xml:space="preserve">Furthermore, regarding the freedom of establishment and the provision of services, the Court has consistently stated that, in cases where a concession presents a cross-border interest, its assignment in the absence of transparency constitutes a disparity of treatment to the detriment of companies based in another Member State that may be interested in the said concession. This situation constitutes indirect discrimination based on nationality, prohibited under Articles 49 and 56 TFEU (see judgment of the Court of Justice, 17 July 2008, case C-347/06, ASM Brescia SpA, paragraph 59 and the case law cited therein). In this sense, the Court has had the opportunity to decline this principle by stating that "Member States must not maintain in force national legislation that allows the attribution of public service concessions without a tender, as such attribution violates Articles 43 EC or 49 EC or the principles of equal treatment, non-discrimination, and transparency" (judgment of the Court of Justice, 13 October 2005, case C-458/03, Parking Brixen GmbH, paragraphs 52 and 13; see also judgment of the Court of Justice, September 2005, case C-260/04, Commission/Italy, paragraph 25). In other words, the renewal of an existing concession in the absence of a tender procedure and adequate publicity constitutes a violation of the fundamental freedoms guaranteed by Articles 49 and 56 TFEU (see conclusions of Advocate General M. Poiares Maduro, 24 April 2008, case C-347/06, paragraph 38). </w:t>
        <w:br/>
        <w:t xml:space="preserve">In the same vein, national administrative case law has long widely adhered to the approach that it is necessary to "apply the rules in accordance with the community principles regarding the free movement of services, equal treatment, impartiality, and transparency arising from Directive 123/2006" (Council of State, 18 November 2019, judgment No. 7874; as well as, among others, Council of State, 25 September 2009, judgment No. 5765 and 3 October 2017, judgment No. 4614). Recently, the need has also been highlighted for the action of the Public Administration to respond to the need to protect competition among companies, respecting the principles of free movement of services and freedom of establishment, equal treatment, impartiality, non-discrimination, and transparency (among others, Council of State, 17 February 2023, judgment No. 1671 and 1 March 2023, judgment No. 2192). </w:t>
        <w:br/>
        <w:t xml:space="preserve">Thus, it emerges clearly that the conduct of the City of Rome in question constitutes a violation of such articles, where the restrictions on competition and the freedoms guaranteed by the Treaty are not in any way justified by appreciable public interests coinciding with those identified by the relevant case law of the Court of Justice. On the contrary, in this case, the undue limitation of the freedom of access to the market (as noted by the Authority for the considerations previously made) translates into a position of privilege for the operator present there, lacking a reasonable justification from the perspective of public interest, also considering the results achieved in previous managements. </w:t>
        <w:br/>
        <w:t xml:space="preserve">Pursuant to Article 21-bis, paragraph 2, of Law No. 287/1990, the City of Rome must communicate to the Authority, within sixty days from the receipt of this opinion, the initiatives undertaken to remove the aforementioned competition violations. If within the aforementioned term such initiatives do not prove to be compliant with the competitive principles underlying the violated regulations, the Authority may file an appeal within the subsequent thirty days. </w:t>
        <w:br/>
        <w:t xml:space="preserve">THE PRESIDENT </w:t>
        <w:br/>
        <w:t>Roberto Rustichelli</w:t>
      </w:r>
    </w:p>
    <w:p>
      <w:r>
        <w:rPr>
          <w:b/>
        </w:rPr>
        <w:t>[Pages 37–39]</w:t>
      </w:r>
    </w:p>
    <w:p>
      <w:r>
        <w:t>BULLETIN NO. 25 OF JUNE 24, 2024 39</w:t>
        <w:br/>
        <w:t>Communication regarding the failure of Rome Capital to comply with the reasoned opinion expressed by the Authority pursuant to Article 21-bis of Law No. 287/1990, concerning the managerial determination No. 1597 of 29 December 2023 and the managerial determination No. 1569 of 22 December 2023 of the Department of Sustainable Mobility and Transport of Rome Capital, extending the duration of the current contracts with ATAC S.p.A. for local public transport service and complementary services.</w:t>
        <w:br/>
        <w:t>The Authority, on 12 March 2024, resolved to issue a reasoned opinion to Rome Capital, pursuant to Article 21-bis of Law No. 287/1990, regarding the managerial determinations No. 1597 of 29 December 2023 and No. 1569 of 22 December 2023, with which the Department of Sustainable Mobility and Transport, implementing the mandate conferred by the Memorandum of the Capitol Council No. 93 of 21 December 2023, extended the duration of the current contracts with ATAC S.p.A. respectively for the non-peripheral local public transport service and for the complementary services of managing paid street parking, exchange parking, and parking in structures or surface lots off the roadway.</w:t>
        <w:br/>
        <w:t>The Authority deemed these determinations to be illegitimate as they lack regulatory coverage and are in contrast with the provisions of Legislative Decree No. 201/2022, particularly Articles 14, paragraphs 2 and 3, and 17, as well as with Article 5, paragraph 5, of Regulation (EC) No. 1370/2007. The extensions in question also constitute a restriction on the freedom of establishment and the free provision of services as per Articles 49 and 56 of the Treaty on the Functioning of the European Union, as they are capable of unjustifiably delaying and hindering the awarding of the local public transport service and complementary services in the territory of Rome Capital through a procedure compliant with the current regulations and the competitive principles contained therein.</w:t>
        <w:br/>
        <w:t>Within the legally prescribed term, which expired on 14 May, Rome Capital did not provide any feedback to the reasoned opinion.</w:t>
        <w:br/>
        <w:t>Therefore, having noted the failure of the Entity to comply with the reasoned opinion of 12 March 2024, transmitted on 15 March 2024, the Authority resolved, in its meeting of 28 May 2024, to appeal to the TAR of Lazio against the resolution in question.</w:t>
      </w:r>
    </w:p>
    <w:p>
      <w:r>
        <w:t>40 BULLETIN NO. 25 OF JUNE 24, 2024</w:t>
        <w:br/>
        <w:t>AS1996 - MUNICIPALITY OF CHIOGGIA (VE) - EXTENSION OF MARITIME STATE PROPERTY CONCESSIONS FOR TOURIST-RECREATIONAL PURPOSES</w:t>
        <w:br/>
        <w:t>Rome, 20 March 2024</w:t>
        <w:br/>
        <w:t>Municipality of Chioggia</w:t>
        <w:br/>
        <w:t>The Italian Competition Authority has resolved to express its opinion, pursuant to Article 21-bis of Law No. 287 of 10 October 1990, with reference to the Resolution of the Council of the Municipality of Chioggia of 9 January 2024, No. 7, concerning "Preservation of the effects of maritime state property concessions for tourist-recreational purposes until 31 December 2024, for the cases provided for by Article 3, paragraph 3 of Law 118/2022," transmitted with a report received on 25 January 2024.</w:t>
        <w:br/>
        <w:t>With the aforementioned provision, the Municipality resolved "to set the final deadline of 31 December 2024 for the preservation of the effects of maritime state property concessions for tourist-recreational purposes, which are subject to requests for extension following investment pursuant to L.R. 33/02 or pending litigation or objective difficulties related to the execution of the procedure itself, as provided for by Article 3, paragraph 3 of Law 118/2022." With the same resolution, the Municipality, due to the proximity of the 2024 bathing season, delegated "to the competent manager for the Exercise of Functions in the Field of Maritime State Property the adoption of a motivated act that may defer the expiration date of the existing concessions, for the time strictly necessary to conclude the procedure and, in any case, no later than 31 December 2024."</w:t>
        <w:br/>
        <w:t>In this regard, the Authority intends to make the following considerations regarding various profiles of competitive criticality arising from the extension provided by Resolution No. 7/2024.</w:t>
        <w:br/>
        <w:t>Preliminarily, the Authority deems it necessary to recall its numerous interventions regarding maritime state property concessions for tourist-recreational purposes aimed at censuring both the unjustified extensions of existing concessions and the provisions contained in the selective procedures initiated for the assignment of new concessions that could prejudice fair competitive comparison.</w:t>
        <w:br/>
        <w:t>With specific reference to the extensions, the Authority has repeatedly emphasized that the continuous recourse to this instrument violates the principles of competition to the extent that it prevents competitive comparison for the market, which should be guaranteed in the awarding of services affecting scarce state resources, and fosters the distorting effects associated with unjustified rents of position attributed to the concessionaires. During the two-year period 2020-2021, in particular, the Authority invited multiple municipal administrations to disapply the national regulations underlying the determinations for the extension of maritime state property concessions for tourist-recreational purposes due to their conflict with Articles 49 and 56 TFEU and with Article 12 of Directive 2006/123/EC (the so-called "Services Directive"). As is well known, in fact, Member States are required to comply with the principles and EU provisions, where domestic regulations conflict with European Union law, necessitating their disapplication.</w:t>
        <w:br/>
        <w:t>In 2021, the Authority also intervened to contest the decision to extend the concession related to state property areas pertaining to a tourist port, as it was made in violation of Articles 49 and 56 TFEU and Article 12 of the Services Directive.</w:t>
        <w:br/>
        <w:t>Having stated the above, in this case, the Authority believes that the extension in favor of the previous concessionaires granted by the Municipality of Chioggia with Resolution No. 7/2024 violates the aforementioned norms, as it evades the expiration on 31 December 2023 of the transitional period indicated by the Plenary Assembly of the Council of State and, therefore, aims to prevent, or in any case delay, the application of EU law and the opening to competition of the market for maritime state property concessions, thus preventing the benefits that would arise from awarding through public procedures. Additionally, the arguments indicated in Resolution No. 7/2024 are unfounded.</w:t>
      </w:r>
    </w:p>
    <w:p>
      <w:r>
        <w:rPr>
          <w:b/>
        </w:rPr>
        <w:t>[Pages 40–42]</w:t>
      </w:r>
    </w:p>
    <w:p>
      <w:r>
        <w:t>42 BULLETIN NO. 25 OF 24 JUNE 2024</w:t>
        <w:br/>
        <w:t>It is worth noting that, in the twin judgments of 2021, the Plenary Assembly of the Council of State has stated that, beyond 31 December 2023, existing state property concessions “even in the absence of legislative regulation, […] will cease to produce effects, despite any possible further legislative extension that may intervene in the meantime, which would be considered ineffective because it conflicts with the norms of the EU legal order” and, therefore, is disapplicable by the administrative judge and by any administrative body.</w:t>
        <w:br/>
        <w:t>More recently, the Council of State has affirmed the “direct conflict” of the new provision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national norms that have provided or that may provide in the future for the automatic extension of maritime state property concessions are in conflict with Article 49 TFEU and with Article 12 of the Services Directive and must not be applied by judges or by public administration.</w:t>
        <w:br/>
        <w:t>It is emphasized, therefore, that both the national and the European judge have affirmed the obligation to proceed with public procurement procedures for the granting of maritime state property concessions for tourist-recreational purposes, in application of the general principles for the protection of competition expressed by Article 49 TFEU and by Article 12, paragraphs 1 and 2, of the Services Directive.</w:t>
        <w:br/>
        <w:t>Furthermore, the Authority believes that the absence of internal legislation reorganizing the matter does not impact the public procurement procedures that the Municipality is required to carry out or the methods of preparing the calls for tenders. This is because the principles that must inspire the conduct of the competitions and the criteria to be used in the preparation of the calls for tenders have been specifically indicated by the Council of State in 2021, deriving them from Article 12 of the Services Directive.</w:t>
        <w:br/>
        <w:t>In this specific case, however, not only has the Municipality not initiated the selective procedures for the assignment of new concessions, but the resolution in question attests to a generic, future, and uncertain intent to call for tenders for the assignment of concessions, without specifying for which concessions the Municipality actually intends to proceed with public procurement and the concrete methods of carrying them out. In particular, no calls for tenders appear to have been prepared yet, nor is any timeline provided regarding the conduct of the tender procedures.</w:t>
        <w:br/>
        <w:t>Finally, the argument that the failure to conclude the administrative activities provided for by Article 49 of the Navigation Code by the maritime authorities, which regulates the situations in which, once the concession has lapsed, the State activates to acquire the non-removable works built on the state property area, cannot be considered a valid argument in support of the extension. This is because the value of any investments made by the outgoing operator and not yet amortized at the end of the concession, for which sale on a secondary market is not possible, can be put as a basis for the auction in the subsequent selective procedure. In this way, the need to reimburse the unrecovered costs incurred by the outgoing concessionaire would be compatible with awarding procedures consistent with both the principles of competition and the incentives to make investments.</w:t>
        <w:br/>
        <w:t>In light of the above, the Authority believes that the Municipality of Chioggia should have disapplied the national legislation underlying the Resolution of the Municipal Council of 9 January 2024, No. 7, due to its conflict with the principles and with the EU legal framework referred to and should have proceeded with the conduct of tender procedures that respect the principles of fairness, transparency, and non-discrimination. The provisions relating to the deferral of the term of maritime state property concessions for tourist-recreational purposes contained in this resolution constitute, in fact, specific violations of competitive principles to the extent that they prevent the competitive comparison that should be guaranteed in the awarding of services affecting scarce state resources, in a market context in which competitive dynamics are already particularly weakened due to the long duration of the current concessions.</w:t>
        <w:br/>
        <w:t>In conclusion, the municipal resolution in question conflicts with Article 49 TFEU, as it unjustifiably restricts the freedom of establishment and the free movement of services in the internal market, as well as with EU regulatory provisions on public procurement, with particular reference to Article 12 of the Services Directive.</w:t>
        <w:br/>
        <w:t>Pursuant to Article 21-bis, paragraph 2, of Law No. 287/1990, the Municipality of Chioggia must communicate to the Authority, within sixty days from the receipt of this opinion, the initiatives undertaken to remove the outlined competition violations. If within the aforementioned term such initiatives do not prove to be compliant with the above-expressed competition principles, the Authority may file an appeal within the subsequent thirty days.</w:t>
        <w:br/>
        <w:t>THE PRESIDENT</w:t>
        <w:br/>
        <w:t>Roberto Rustichelli</w:t>
        <w:br/>
        <w:t>______________________________________________________________________________</w:t>
      </w:r>
    </w:p>
    <w:p>
      <w:r>
        <w:t>44 BULLETIN NO. 25 OF 24 JUNE 2024</w:t>
        <w:br/>
        <w:t>Communication regarding the failure of the Municipality of Chioggia to comply with the reasoned opinion expressed by the Authority pursuant to Article 21-bis of Law No. 287/1990, relating to the Resolution of the Municipal Council of 9 January 2024, No. 7, concerning “Preservation of the effects of maritime state property concessions for tourist-recreational purposes until 31 December 2024, for the cases provided for by Article 3, paragraph 3, Law No. 118/2022.”</w:t>
        <w:br/>
        <w:t>The Authority, on 19 March 2024, resolved to issue a reasoned opinion to the Municipality of Chioggia, pursuant to Article 21-bis of Law No. 287/1990, regarding the Resolution of 9 January 2024, No. 7, concerning “Preservation of the effects of maritime state property concessions for tourist-recreational purposes until 31 December 2024, for the cases provided for by Article 3, paragraph 3, Law No. 118/2022,” transmitted with a notification to the Authority on 25 January 2024.</w:t>
        <w:br/>
        <w:t>In its opinion, the Authority considered that the Municipality of Chioggia should have disapplied the national legislation underlying the Resolution of the Municipal Council of 9 January 2024, No. 7, due to its conflict with the principles and with the EU legal framework of Article 49 TFEU and Article 12 of Directive 2006/123/EC (the so-called Services Directive) and should have proceeded with the conduct of tender procedures that respect the principles of fairness, transparency, and non-discrimination. The provisions relating to the deferral of the term of maritime state property concessions for tourist-recreational purposes contained in this Resolution constitute, in fact, specific violations of competitive principles to the extent that they prevent the competitive comparison that should be guaranteed in the awarding of services affecting scarce state resources, in a market context in which competitive dynamics are already particularly weakened due to the long duration of the current concessions.</w:t>
        <w:br/>
        <w:t>The Municipality of Chioggia, in a communication dated 20 May 2024, reiterated the legitimacy of the measure subject to the reasoned opinion, disagreeing with and contesting what was stated in the aforementioned opinion.</w:t>
        <w:br/>
        <w:t>Therefore, having noted the failure of the municipal administration to comply with the aforementioned reasoned opinion, the Italian Competition Authority, in its meeting of 28 May 2024, decided to challenge, before the Regional Administrative Court for Veneto, the Resolution of the Municipal Council of 9 January 2024, No. 7, adopted by the Municipality of Chioggia concerning the extension of maritime state property concessions for tourist-recreational purposes.</w:t>
      </w:r>
    </w:p>
    <w:p>
      <w:r>
        <w:rPr>
          <w:b/>
        </w:rPr>
        <w:t>[Pages 43–45]</w:t>
      </w:r>
    </w:p>
    <w:p>
      <w:r>
        <w:t>BULLETIN NO. 25 OF 24 JUNE 2024 45</w:t>
        <w:br/>
        <w:t>AS1997 - MUNICIPALITY OF SAN VINCENZO (LI) - EXTENSION OF MARITIME STATE PROPERTY CONCESSIONS FOR TOURIST-RECREATIONAL PURPOSES</w:t>
        <w:br/>
        <w:t>Rome, 21 March 2024</w:t>
        <w:br/>
        <w:t>Municipality of San Vincenzo</w:t>
        <w:br/>
        <w:t>The Italian Competition Authority, in its meeting of 19 March 2024, resolved to express its opinion, pursuant to Article 21-bis of Law No. 287 of 10 October 1990, with reference to the Resolution of the Council of the Municipality of San Vincenzo of 22 December 2023, No. 321, concerning "Extension of Maritime State Property Concessions until 31 December 2024," transmitted on 7 February 2024.</w:t>
        <w:br/>
        <w:t>With the aforementioned provision, the Municipality resolved to "proceed with the deferral of the expiration date of the state property concessions until 31 December 2024," "due to the current regulatory and jurisprudential framework, as well as the concrete and specific administrative positions and cases that characterize the individual territorial realities."</w:t>
        <w:br/>
        <w:t>In particular, in the preamble of Resolution No. 321/2023, the Municipality of San Vincenzo deemed applicable the provision contained in the original text of paragraph 3 of Article 3 of Law No. 118/2022, considered a "case that has not been contested at this time or is deemed to have greater adherence to the principles expressed by the established jurisprudence in this matter."</w:t>
        <w:br/>
        <w:t>Therefore, the Resolution indicates as an objective reason justifying such deferral the need to complete the local regulatory framework with the approval of the Regulation for the Management of Maritime State Property, which will also include the methods and criteria for the assignment of the maritime state property concessions affected by the Beach Utilization Plan.</w:t>
        <w:br/>
        <w:t>In this regard, the Authority intends to make the following considerations regarding various profiles of competitive criticality arising from the extension provided by Resolution No. 321/2023, taking into account also the response to the request for information received on 7 February 2024 (hereinafter, "the note of 7 February 2024").</w:t>
        <w:br/>
        <w:t>Preliminarily, the Authority deems it necessary to recall its numerous interventions regarding maritime state property concessions for tourist-recreational purposes aimed at censuring both the unjustified extensions of existing concessions and the provisions contained in the selective procedures initiated for the assignment of new concessions that could prejudice the correct competitive comparison.</w:t>
        <w:br/>
        <w:t>46 BULLETIN NO. 25 OF 24 JUNE 2024</w:t>
        <w:br/>
        <w:t>With specific reference to the extensions, the Authority has repeatedly emphasized that the continued recourse to this instrument violates the principles of competition to the extent that it prevents competitive confrontation for the market, which should be guaranteed in the awarding of services affecting scarce state resources, and favors the distorting effects associated with unjustified rents of position attributed to the concessionaires. During the two-year period 2020-2021, in particular, the Authority invited multiple municipal administrations to disapply the national legislation underlying the determinations for the extension of maritime state property concessions for tourist-recreational purposes due to their conflict with Articles 49 and 56 TFEU and with Article 12 of Directive 2006/123/EC (the so-called "Services Directive"). As is known, in fact, Member States are required to comply with the principles and EU provisions, where domestic legislation conflicts with European Union law, its disapplication is imposed.</w:t>
        <w:br/>
        <w:t>Having stated the above, in this specific case, the Authority believes that the extension in favor of the previous concessionaires provided by the Municipality of San Vincenzo with Resolution No. 321/2023 violates the aforementioned rules.</w:t>
        <w:br/>
        <w:t>In general, it is noted that already in 2021 the Plenary Assembly of the Council of State had stated that, beyond 31 December 2023, existing state property concessions "even in the absence of legislative discipline, [...] will cease to produce effects, despite any further legislative extension that may intervene in the meantime, which would be considered ineffective because it conflicts with the rules of the EU legal order" and, therefore, disappliable by the administrative judge and any administrative body.</w:t>
        <w:br/>
        <w:t>More recently, the Council of State affirmed the "direct conflict" of the new provision contained in Article 10-quater, paragraph 3, of Decree-Law No. 198 of 29 December 2022, converted into Law No. 14 of 24 February 2023, with Article 12 of the Services Directive and clarified that the principles established by the judgment of the Plenary Assembly No. 17/2021 are fully applicable and binding, with the consequence that national rules that have provided or that should provide in the future for the automatic extension of maritime state property concessions are in conflict with Article 49 TFEU and with Article 12 of the Services Directive and must not be applied by judges or public administration.</w:t>
        <w:br/>
        <w:t>Both the national and European judges have thus affirmed the obligation to proceed with public procurement procedures for the granting of maritime state property concessions for tourist-recreational purposes, in application of the general principles for the protection of competition expressed by Article 49 TFEU and by Article 12, paragraphs 1 and 2, of the Services Directive.</w:t>
        <w:br/>
        <w:t>In light of the above, therefore, the Municipality of San Vincenzo, rather than resorting to the deferral of the concessions, should have proceeded, in implementation of the aforementioned competitive principles, to disapply the national legislation in conflict with Union law and to initiate tender procedures aimed at new awards of the expired concessions.</w:t>
        <w:br/>
        <w:t>To this must be added the illegitimacy of the legal basis used in Resolution No. 321/2023 and the unfoundedness of the arguments indicated in support of the deferral/extension of the concessions.</w:t>
      </w:r>
    </w:p>
    <w:p>
      <w:r>
        <w:rPr>
          <w:b/>
        </w:rPr>
        <w:t>[Pages 46–48]</w:t>
      </w:r>
    </w:p>
    <w:p>
      <w:r>
        <w:t>48 BULLETIN NO. 25 OF 24 JUNE 2024</w:t>
        <w:br/>
        <w:t>The Municipality claims to apply the original wording of Article 3, paragraph 3, of Law No. 118/2022. The reference to a norm that no longer exists in the legal system, and which for this reason cannot be the basis of an administrative decision, appears to be a ploy to evade the expiration of the transitional period indicated by the Plenary Assembly of the Council of State and thus prevent the application of EU legislation and the opening of the market for maritime state property concessions to competition, thereby hindering the benefits that would arise from awarding through public procurement procedures.</w:t>
        <w:br/>
        <w:t>That said, regarding the impossibility of applying a norm that is no longer in force in the legal system, it must be noted that the Municipality has incorrectly interpreted the provisions of Article 3, paragraph 3, of Law No. 118/2022. The norm in question, in fact, restricts the possibility of further deferring the duration of concessions to entirely exceptional cases related to specific circumstances that prevent the conclusion of the selection procedure. Being a derogatory norm, paragraph 3 of Article 3 of the aforementioned Law No. 118/2022 can only be interpreted restrictively. Therefore, for the norm to be applicable, it is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can be deferred for the time strictly necessary to conclude the procedure.</w:t>
        <w:b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stated in the resolution supporting the extension/postponement.</w:t>
        <w:br/>
        <w:t>In this specific case, in fact, not only has the Municipality not initiated the selection procedures for the assignment of new concessions, but the Resolution in question, as confirmed by the note of 7 February 2024 and the documentation attached thereto, attests to a generic, future, and uncertain intent to call for tenders for the assignment of concessions, without specifying for which concessions the Municipality actually intends to proceed with public procurement and the concrete modalities for conducting them. In particular, it does not appear that the tender notices have yet been prepared, and no timeline is provided regarding the conduct of the tender procedures.</w:t>
        <w:br/>
        <w:t>Furthermore, the Authority believes that the necessity to wait for the approval of the Regulation for the Management of maritime state property, which should contain the modalities and criteria for awarding concessions, cannot constitute an objective and exceptional reason related to the specificity of the individual tender procedures.</w:t>
        <w:br/>
        <w:t>In this regard, the Authority believes that the principles that must inspire the conduct of tenders and the criteria to be used in the preparation of tender notices have been precisely indicated by the Council of State in 2021, deriving them from Article 12 of the Services Directive. The necessity to wait for the adoption of the Beach Plan cannot, therefore, translate into a legitimate reason supporting the extension of the duration of the concessions, also considering that the aforementioned Plan merely refers generically to competitive principles and "community-oriented procedures" within the framework of Objective 2 and, specifically, in letter l) of the aforementioned Objective.</w:t>
        <w:br/>
        <w:t>Finally, with reference to the maritime state property concessions recorded by the Municipality and in light of what is indicated in the note of 7 February 2024, the Authority wishes to remind that, as reiterated by the Plenary Assembly of the Council of State, the concept of scarcity should be interpreted in relative terms and not absolute, taking into account not only the "quantity" of the available good but also its qualitative aspects and, consequently, the demand that it is capable of generating from other potential competitors. This considering that, even today, the data from the SID – also referenced by the Plenary Assembly – attest to the existence of a very high percentage of occupation of the coasts, considering the areas of free beach that are not usable and the maximum quantitative limits of coast that can be subject to concession provided in many Regions.</w:t>
        <w:br/>
        <w:t>In this context, it is believed that the conclusions reached by the national administrative judge and the European Commission can be shared, according to which the current situation of significant scarcity (in some cases non-existence) characterizing the state-owned areas available to new operators is evident; a situation that is even more pronounced when considering the municipal territorial areas or when taking as a reference reduced portions of coast.</w:t>
        <w:br/>
        <w:t>In any case, assuming hypothetically the absence of the requirement of resource scarcity,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 As indeed recalled by the Council of State, the national coastal heritage is certainly of cross-border interest (due to its shape, geographical location, climatic conditions, and tourist vocation), thus exercising an undeniable attraction towards businesses from other Member States.</w:t>
        <w:br/>
        <w:t>In light of the considerations made, the Authority believes that the Municipality of San Vincenzo should have disapplied the national legislation underlying the Resolution of the Municipal Council of 22 December 2023, No. 321, for its conflict with the principles and with the EU regulations mentioned above and proceeded with the conduct of tender procedures that respect the principles of fairness, transparency, and non-discrimination. The provisions relating to the deferral of the deadline for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w:t>
        <w:br/>
        <w:t>In conclusion, the municipal resolution in question conflicts with Article 49 TFEU, as it unjustifiably restricts the freedom of establishment and the free movement of services in the internal market, as well as with EU regulatory provisions on public procurement, with particular reference to Article 12 of the Services Directive.</w:t>
        <w:br/>
        <w:t>Pursuant to Article 21-bis, paragraph 2, of Law No. 287/1990, the Municipality of San Vincenzo must communicate to the Authority, within sixty days from the receipt of this opinion, the initiatives undertaken to remove the competition violations outlined. If within the aforementioned deadline such initiatives do not prove to be compliant with the competitive principles expressed above, the Authority may file an appeal within the subsequent thirty days.</w:t>
        <w:br/>
        <w:t>THE PRESIDENT</w:t>
        <w:br/>
        <w:t>Roberto Rustichelli</w:t>
        <w:br/>
        <w:t>____________________________________________________________________________</w:t>
        <w:br/>
        <w:t>Communication regarding the failure of the Municipality of San Vincenzo to comply with the reasoned opinion expressed by the Authority pursuant to Article 21-bis of Law No. 287/1990, relating to the Resolution of the Municipal Council of 22 December 2023, No. 321, concerning "Extension of Maritime State Property Concessions until 31 December 2024"</w:t>
        <w:br/>
        <w:t>The Authority, on 19 March 2024, resolved to issue a reasoned opinion to the Municipality of San Vincenzo, pursuant to Article 21-bis of Law No. 287/1990, regarding the Resolution of 22 December 2023, No. 321, concerning "Extension of Maritime State Property Concessions until 31 December 2024," transmitted on 7 February 2024.</w:t>
        <w:br/>
        <w:t>In its opinion, the Authority deemed that the Municipality of San Vincenzo should have disapplied the national legislation underlying the Resolution of the Municipal Council of 22 December 2023, No. 321, for its conflict with the principles and with the EU regulations referred to in Article 49 TFEU and Article 12 of Directive 2006/123/EC (the so-called Services Directive) and proceeded with the conduct of tender procedures that respect the principles of fairness, transparency, and non-discrimination. The provisions relating to the deferral of the deadline for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w:t>
        <w:br/>
        <w:t>The Municipality of San Vincenzo, in a communication dated 17 May 2024, reiterated the legitimacy of the measure subject to the reasoned opinion, disagreeing with and contesting what was stated in the aforementioned opinion.</w:t>
        <w:br/>
        <w:t>Therefore, noting the failure of the municipal administration to comply with the aforementioned reasoned opinion, the Italian Competition Authority, in its meeting of 28 May 2024, decided to challenge, before the Regional Administrative Court for Tuscany, the Resolution of the Municipal Council of 22 December 2023, No. 321, adopted by the Municipality of San Vincenzo concerning the extension of maritime state property concessions for tourist-recreational purposes.</w:t>
      </w:r>
    </w:p>
    <w:p>
      <w:r>
        <w:rPr>
          <w:b/>
        </w:rPr>
        <w:t>[Pages 49–51]</w:t>
      </w:r>
    </w:p>
    <w:p>
      <w:r>
        <w:t>BULLETIN NO. 25 OF 24 JUNE 2024 51</w:t>
        <w:br/>
        <w:t>AS1998 - MUNICIPALITY OF GROSSETO - EXTENSION OF MARITIME STATE PROPERTY CONCESSIONS FOR TOURIST-RECREATIONAL PURPOSES</w:t>
        <w:br/>
        <w:t>Rome, 21 March 2024</w:t>
        <w:br/>
        <w:t>Municipality of Grosseto</w:t>
        <w:br/>
        <w:t>The Italian Competition Authority, in its meeting of 19 March 2024, resolved to express its opinion, pursuant to Article 21-bis of Law No. 287 of 10 October 1990, with reference to the Resolution of the Council of the Municipality of Grosseto of 28 December 2023, No. 527, concerning "Maritime state property concessions for the exercise of tourist-recreational and sports activities and the relationships concerning the management of tourist-recreational and sports facilities in areas falling within the maritime state property – directive act," transmitted with a report received on 29 January 2024.</w:t>
        <w:br/>
        <w:t>With the aforementioned provision, the Municipality approved the guidelines establishing, "pending the definition of the currently complex and contradictory regulatory framework": i) the compliance of the procedure and the acts of novation carried out by the Municipality of Grosseto with Law No. 118/2022; ii) the existence of the "objective reasons required by the aforementioned regulation to justify the postponement of the expiration date of the concessions to 31 December 2024."</w:t>
        <w:br/>
        <w:t>In particular, in the reasoning part of Resolution No. 527/2023, after reconstructing the regulatory and jurisprudential framework in the matter, the Municipality of Grosseto: first, stated that the concrete possibility of calling for selective procedures is affected by the existence "of different and often conflicting regulatory provisions and jurisprudential orientations," as well as by the number and heterogeneity "of the concessions currently existing and the related need to activate distinct procedures"; secondly, acknowledged having received, in 2021, report AS17951 regarding maritime state property concessions and reiterated the compliance of the administrative acts "taken in a regulatory context prior to the current one and in relation to a vague and certainly not univocal jurisprudential orientation," given that "the novation of the concessions for the Municipality of Grosseto has nonetheless been subject to a transparent public procedure"; finally, deemed applicable the provision contained in the original text of paragraph 3 of Article 3 of Law No. 118/2022, considered a "hypothesis that at the moment has not been contested or is otherwise found to have greater adherence to the principles expressed by the jurisprudence formed in the matter."</w:t>
        <w:br/>
        <w:t>1 AS1795 – Municipality of Grosseto – Extension of maritime state property concessions for tourist-recreational purposes, published in Bulletin No. 41/2021.</w:t>
      </w:r>
    </w:p>
    <w:p>
      <w:r>
        <w:t>52 BULLETIN NO. 25 OF 24 JUNE 2024</w:t>
        <w:br/>
        <w:t>In the resolution in question, the objective reasons suitable to justify the postponement to 31 December 2024 of the existing concessions in the Municipality are therefore indicated, namely: i) the ongoing review of the urban planning of the municipal administration; ii) the failure to conclude the evaluation procedures for any confiscation of works located on maritime state property, initiated pursuant to Article 49 of the Navigation Code by the Tuscan State Property Agency; iii) the need to equip the offices with personnel in light of the complexity of the procedures and the number of concessions "equal to 102" existing in the municipal territory; iv) the contradictions between the regulations and the jurisprudential rulings that have not allowed for the organization of the administrative activity aimed at carrying out the procedures for the assignment of the concessions.</w:t>
        <w:br/>
        <w:t>In this regard, the Authority intends to make the following considerations regarding various profiles of competitive criticality arising from the extension provided by Resolution No. 527/2023.</w:t>
        <w:br/>
        <w:t>Preliminarily, the Authority deems it necessary to recall its numerous interventions regarding maritime state property concessions for tourist-recreational purposes aimed at censuring both the unjustified extensions of existing concessions and the provisions contained in the selective procedures initiated for the assignment of new concessions likely to prejudice the correct competitive comparison.</w:t>
        <w:br/>
        <w:t>With specific reference to the extensions, the Authority has repeatedly emphasized that the continuous recourse to this instrument violates the principles of competition to the extent that it prevents competitive comparison for the market, which should be guaranteed in the awarding of services affecting scarce state resources, and favors the distorting effects associated with unjustified position rents attributed to the concessionaires. During the two-year period 2020-2021, in particular, the Authority invited multiple municipal administrations, including the Municipality of Grosseto, to disapply the national regulations underlying the determinations for the extension of maritime state property concessions for tourist-recreational purposes due to their conflict with Articles 49 and 56 TFEU and with Article 12 of Directive 2006/123/EC (the so-called "Services Directive").</w:t>
        <w:br/>
        <w:t>2 The Authority also points out since 2018 the opportunity to promptly adopt regulations regarding beach concessions that provide for the immediate selection of concessionaires based on principles of competition, impartiality, transparency, and publicity that ensure the competent administration an efficient use of state resources and an adequate remuneration of the asset, allowing for the transfer of a greater part of the rent to the community. See AS1550 – Concessions and competitive criticalities, in Bulletin No. 48/2018.</w:t>
        <w:br/>
        <w:t>3 See AS1730 – Proposals for competitive reform for the annual law on the market and competition for the year 2021, in Bulletin No. 13/2021.</w:t>
        <w:br/>
        <w:t>4 See, among others, reports AS1701 – Municipality of Piombino (LI) – Maritime state property concessions for tourist-recreational purposes, in Bulletin No. 41/2020; AS1729 – Municipality of Ginosa (TA) – Extension of maritime state property concessions for tourist-recreational purposes, in Bulletin No. 13/2021. See also reports, among others, AS1725 – Municipality of Reggio Calabria – Extension of maritime state property concessions for tourist-recreational purposes, in Bulletin No. 12/2021; AS1799 – Autonomous Region of Sardinia – Extension of maritime state property concessions for tourist-recreational purposes, in Bulletin No. 43/2021.</w:t>
        <w:br/>
        <w:t>5 AS1795, cited.</w:t>
        <w:br/>
        <w:t>6 Articles 49 and 56 TFEU require Member States to abolish unjustified restrictions on the freedom of establishment and the free provision of services, that is, all measures that prohibit, hinder, or are otherwise likely to restrict the exercise of such freedoms.</w:t>
        <w:br/>
        <w:t>7 Article 12 of the so-called Services Directive provides that "where the number of authorizations available for a given activity is limited due to the scarcity of natural resources or the technical capacities available, Member States apply a selection procedure among potential candidates, which presents guarantees of impartiality and transparency and provides, in particular, adequate publicity for the start of the procedure and its conduct and completion" (par. 1).</w:t>
      </w:r>
    </w:p>
    <w:p>
      <w:r>
        <w:t>BULLETIN NO. 25 OF 24 JUNE 2024 53</w:t>
        <w:br/>
        <w:t>As is known, in fact, Member States are required to comply with the principles and provisions of EU law, where domestic regulations conflict with European Union law, the relative disapplication is imposed.</w:t>
        <w:br/>
        <w:t>Having stated the above, in the specific case, the Authority believes that the extension in favor of the previous concessionaires provided by the Municipality of Grosseto with Resolution No. 527/2023 violates the aforementioned norms.</w:t>
        <w:br/>
        <w:t>In general, it is noted that already in 2021 the Plenary Assembly of the Council of State had stated that, beyond 31 December 2023, the existing state property concessions "even in the absence of legislative regulation, [...] will cease to produce effects, despite any further legislative extension that may intervene in the meantime, which would be considered ineffective because in contrast with the norms of the EU legal order" and, therefore, disapplied by the administrative judge and any administrative body.</w:t>
        <w:br/>
        <w:t>More recently, the Council of State affirmed the "direct conflict" of the new provision contained in Article 10-quater, paragraph 3, of Decree-Law No. 198 of 29 December 2022, converted with Law No. 14 of 24 February 2023, with Article 12 of the Services Directive and clarified that the principles established by the ruling of the Plenary Assembly No. 17/2021 are fully applicable and binding, with the consequence that national regulations that have provided or that may provide in the future for the automatic extension of maritime state property concessions are in conflict with Article 49 TFEU and that, in such cases, "the authorization is granted for a limited duration and cannot provide for the automatic renewal procedure nor grant other advantages to the outgoing provider or to persons who have particular ties with that provider."</w:t>
        <w:br/>
        <w:t>8 Lastly, precisely regarding the extensions of maritime state property concessions, the Court of Justice of the EU, in its judgment of 20 April 2023, AGCM (Municipality of Ginosa), C-348/2022, ECLI:EU:C:2023:301,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given activity (points 68-69) are stated in an unconditional and sufficiently precise manner; (ii) the obligation not only for the judge but also for the state administrations, including municipal ones, to disapply national regulations that conflict with those of the Union (point 73).</w:t>
        <w:br/>
        <w:t>9 It is recalled that the incompatibility with the EU legal order of the extension without competitive comparison of maritime state property concessions for tourist-recreational purposes has been addressed by the Plenary Assembly of the Council of State with the noted judgments No. 17 and No. 18 of 9 November 2021. With judgment No. 32559 of 23 November 2023, the United Sections of the Court of Cassation annulled with referral to the Council of State the judgment of the Plenary Assembly No. 18/2021 for denial or refusal of jurisdiction, which is subject to review by the United Sections pursuant to Article 111, paragraph 8, of the Constitution. Specifically, ruling exclusively on one of the grounds of appeal proposed by the appellants, the United Sections stated that the contested judgment, in the part in which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w:t>
        <w:br/>
        <w:t>The United Sections declared all other grounds of appeal absorbed (including those complaining of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having Parliament and the Government exercised, after the contested judgment, their legislative powers."</w:t>
        <w:br/>
        <w:t>10 See Council of State, 1 March 2023, No. 2192, according to which "based on what was stated by the Plenary Assembly, with the aforementioned judgments No. 17 and 18 of 2021, not only paragraphs 682 and 683 of Article 1 of Law No. 145/2018, but also the new provision contained in Article 10-quater, paragraph 3, of Decree-Law No. 198 of 29 December 2022, converted into Law No. 14 of 24 February 2023, which provides for the automatic extension of existing maritime state property concessions, is in direct conflict with the aforementioned regulation of Article 12 of Directive No. 2006/123/EC, and must, consequently, be disapplied by any state body."</w:t>
      </w:r>
    </w:p>
    <w:p>
      <w:r>
        <w:rPr>
          <w:b/>
        </w:rPr>
        <w:t>[Pages 52–54]</w:t>
      </w:r>
    </w:p>
    <w:p>
      <w:r>
        <w:t>54 BULLETIN NO. 25 OF JUNE 24, 2024</w:t>
        <w:br/>
        <w:t>Article 12 of the Services Directive must not be applied by judges or public administration.</w:t>
      </w:r>
    </w:p>
    <w:p>
      <w:r>
        <w:t>Both the national and European judges have thus affirmed the obligation to proceed with public procurement procedures for the granting of maritime state property concessions for tourist-recreational purposes, in application of the general principles for the protection of competition expressed by Article 49 TFEU and Article 12, paragraphs 1 and 2, of the Services Directive.</w:t>
      </w:r>
    </w:p>
    <w:p>
      <w:r>
        <w:t>In light of the above, therefore, the Municipality of Grosseto, rather than resorting to the deferral of concessions, should have proceeded, in implementation of the aforementioned competitive principles, to disapply the national legislation in conflict with EU law and to initiate tender procedures aimed at new grants of expired concessions.</w:t>
      </w:r>
    </w:p>
    <w:p>
      <w:r>
        <w:t>Nor does the Authority consider it legitimate to invoke the alleged compliance of the acts carried out by the Municipality of Grosseto with Law No. 118/2022 in support of a different conclusion. This is because – regardless of the existence of a notice in application of Law No. 145/2018, published in the official register pursuant to Article 18 of the implementing regulation of the Navigation Code – even the extensions granted in 2021 by the Municipality of Grosseto, already subject to reporting by the Authority (AS1795), lose effectiveness due to the incompatibility of the aforementioned Law No. 145/2018 with European legislation. To this consideration must be added, on the one hand, the impossibility of invoking novation in this case, as the prerequisites for the application of this institution to the extension of the concessions in question do not exist; and, on the other hand, the evident contradiction that emerges from the resolution where the legitimacy of the actions is first affirmed, but then the necessity to proceed with a further extension of the existing concessions until December 31, 2024, is certified.</w:t>
      </w:r>
    </w:p>
    <w:p>
      <w:r>
        <w:t>In this case, moreover, the Authority notes the illegitimacy of the legal basis used in Resolution No. 527/2023 and the unfoundedness of the arguments indicated in support of the deferral/extension of the concessions.</w:t>
      </w:r>
    </w:p>
    <w:p>
      <w:r>
        <w:t>The Municipality claims to apply the original wording of Article 3, paragraph 3, of Law No. 118/2022. The reference to a norm no longer existing in the legal system, and which for this reason cannot be the basis of an administrative decision, appears to be a ploy to evade the expiration of the transitional period indicated by the Plenary Assembly of the Council of State and thus prevent the application of EU legislation and the opening to competition in the market for maritime state property concessions, thereby preventing the benefits that would arise from granting through public procurement procedures.</w:t>
      </w:r>
    </w:p>
    <w:p>
      <w:r>
        <w:t>That said regarding the impossibility of applying a norm no longer in force in the legal system, in any case, the erroneous interpretation by the Municipality of what is provided for by Article 3, paragraph 3, of Law No. 118/2022 must be noted. The norm in question, in fact, restricts the possibility of further deferring the duration of the concessions to entirely exceptional hypotheses related to specific circumstances that prevent the conclusion of the selection procedure. Being a derogatory norm, paragraph 3 of Article 3 of the aforementioned Law No. 118/2022 can only be interpreted restrictively. Therefore, for the norm to be applicable, it is necessary that the selection procedure has been initiated and that there are objective reasons preventing the conclusion of the procedure and that are linked to the conduct of the procedure itself. Only in the presence of such circumstances is it legitimate to consider that the expiration date of the concessions can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stated in the resolution in support of the extension/deferral.</w:t>
      </w:r>
    </w:p>
    <w:p>
      <w:r>
        <w:t>To these considerations, the unfoundedness of the arguments indicated in Resolution No. 527/2023 in support of the deferral/extension of the concessions must be added.</w:t>
      </w:r>
    </w:p>
    <w:p>
      <w:r>
        <w:t>First of all, the interpretation according to which the application of Article 12 of the Services Directive must be considered conditional on the fulfillment entrusted to the Member States to ascertain the scarcity of the natural resource cannot be deemed acceptable. This interpretation effectively results in an arbitrary removal – for an indefinite time (potentially ad libitum) – from the obligations imposed by EU law and is in blatant contrast with the self-executing nature of the aforementioned Article 12.</w:t>
      </w:r>
    </w:p>
    <w:p>
      <w:r>
        <w:t>As recalled by the Plenary Assembly of the Council of State, the Authority believes that the concept of scarcity should be interpreted in relative terms and not absolute, taking into account not only the "quantity" of the available good but also its qualitative aspects and, consequently, the demand that it is capable of generating from other potential competitors. This considering that, even today, the data from the SID – also recalled by the Plenary Assembly – attest to the existence of a very high occupancy rate of the coasts, considering the areas of free beach that are not usable and the maximum quantitative limits of coast that can be subject to concession provided in many Regions.</w:t>
      </w:r>
    </w:p>
    <w:p>
      <w:r>
        <w:t>In this context, it is believed that the conclusions reached by the national administrative judge and the European Commission can be shared, according to which the current situation of significant scarcity (in some cases non-existence) characterizing the state-owned areas available to new operators is evident; a situation that is even more pronounced when considering municipal territorial areas or when taking as a reference reduced portions of coast.</w:t>
      </w:r>
    </w:p>
    <w:p>
      <w:r>
        <w:t>In any case, assuming hypothetically the absence of the requirement of resource scarcity,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 As also recalled by the Council of State, the national coastal heritage is certainly of cross-border interest (due to its shape, location, geographical conditions, and tourist vocation), thus exercising an undeniable attraction capacity towards businesses from other Member States.</w:t>
      </w:r>
    </w:p>
    <w:p>
      <w:r>
        <w:t>Secondly, the Authority believes that the absence of internal legislation reorganizing the matter does not impact the public procurement procedures that the Municipality is required to carry out or the methods of preparing the tenders. This is because the principles that must inspire the conduct of the tenders and the criteria to be used in preparing the tender notices have been precisely indicated by the Council of State in 2021, deriving them from Article 12 of the Services Directive. The absence of a comprehensive national legislative framework, in the presence of a consolidated jurisprudential orientation, cannot therefore translate into a legitimate reason in support of the extension of the duration of the concessions, also considering the circumstance that the legislative delegation provided for in Article 4 of Law No. 118/2022 has expired without being exercised.</w:t>
      </w:r>
    </w:p>
    <w:p>
      <w:r>
        <w:t>Thirdly, the necessity to await the conclusion of the procedures for the possible acquisition of works located on the state-owned areas referred to in Article 49 of the Navigation Code, which governs the situations in which, once the concession has lapsed, the State activates to acquire the non-removable works built on the state-owned area, cannot be considered a valid argument in support of the extension. This is because the value of any investments made by the outgoing manager and not yet amortized at the end of the concession, for which sale on a secondary market is not possible, can be put as a basis for the auction in the subsequent selection procedure. In this way, the need to reimburse the unrecovered costs incurred by the outgoing concessionaire would be compatible with awarding procedures consistent with both the principles of competition and the incentives to make investments.</w:t>
      </w:r>
    </w:p>
    <w:p>
      <w:r>
        <w:t>Fourthly, the revision of urban planning cannot be considered an obstacle to the initiation of public procurement procedures, as the Municipality could well have called for tenders while the procedure was being completed, also considering the timing of approval of the same plan.</w:t>
      </w:r>
    </w:p>
    <w:p>
      <w:r>
        <w:t>Finally, while maintaining the above regarding the impossibility of invoking the aforementioned paragraph 3 to justify a generalized extension of all existing concessions in a specific Municipality – considering, moreover, that the Municipality has not even initiated the selection procedures – the organizational issues related to the competent offices do not constitute objective and exceptional reasons related to the specificity of the individual tender procedures. This argument, in fact, cannot justify the temporal deferral of the concessions, considering that the general organizational and managerial issues internal to the Municipality could have been resolved based on the principles of efficiency, effectiveness, and economy of administrative action.</w:t>
      </w:r>
    </w:p>
    <w:p>
      <w:r>
        <w:t>In light of the above considerations, the Authority believes that the Municipality of Grosseto should have disapplied the national legislation underlying the Resolution of the Municipal Council of December 28, 2023, No. 527, due to its conflict with the principles and EU legislation mentioned above and proceeded with the conduct of tender procedures that respect the principles of fairness, transparency, and non-discrimination. The provisions regarding the deferral of the deadline for maritime state property concessions for tourist-recreational purposes contained in this resolution indeed constitute specific violations of competitive principles to the extent that they prevent the competitive comparison that should be guaranteed in the awarding of services affecting scarce state-owned resources, in a market context where the</w:t>
      </w:r>
    </w:p>
    <w:p>
      <w:r>
        <w:rPr>
          <w:b/>
        </w:rPr>
        <w:t>[Pages 55–57]</w:t>
      </w:r>
    </w:p>
    <w:p>
      <w:r>
        <w:t>BULLETIN NO. 25 OF 24 JUNE 2024 57</w:t>
        <w:br/>
        <w:t>competitive dynamics are already particularly weakened due to the long duration of the current concessions.</w:t>
        <w:br/>
        <w:t>In conclusion, the municipal resolution in question conflicts with Article 49 TFEU, as it unjustifiably restricts the freedom of establishment and the free movement of services in the internal market, as well as with EU regulatory provisions on public procurement, with particular reference to Article 12 of the Services Directive.</w:t>
        <w:br/>
        <w:t>Pursuant to Article 21-bis, paragraph 2, of Law No. 287/1990, the Municipality of Grosseto must communicate to the Authority, within sixty days from the receipt of this opinion, the initiatives undertaken to remove the competition violations exposed. Should such initiatives not comply with the aforementioned competition principles within the specified timeframe, the Authority may file an appeal within the subsequent thirty days.</w:t>
        <w:br/>
        <w:t>THE PRESIDENT</w:t>
        <w:br/>
        <w:t>Roberto Rustichelli</w:t>
        <w:br/>
        <w:t>___________________________________________________________________________</w:t>
        <w:br/>
        <w:t>Communication regarding the non-compliance of the Municipality of Grosseto with the reasoned opinion expressed by the Authority pursuant to Article 21-bis of Law No. 287/1990, concerning the Resolution of the Municipal Council of 28 December 2023, No. 527, regarding "Maritime state property concessions for the exercise of tourist-recreational and sports activities and the relationships concerning the management of tourist-recreational and sports facilities in areas falling within the maritime state property – directive act."</w:t>
        <w:br/>
        <w:t>The Authority, on 19 March 2024, resolved to issue a reasoned opinion to the Municipality of Grosseto, pursuant to Article 21-bis of Law No. 287/1990, regarding the Resolution of 28 December 2023, No. 527, concerning "Maritime state property concessions for the exercise of tourist-recreational and sports activities and the relationships concerning the management of tourist-recreational and sports facilities in areas falling within the maritime state property – directive act," transmitted to the Authority with a notification dated 29 January 2024.</w:t>
        <w:br/>
        <w:t>In its opinion, the Authority considered that the Municipality of Grosseto should have disapplied the national legislation underlying the Resolution of the Municipal Council of 28 December 2023, No. 527, due to its conflict with the principles and EU regulations referred to in Article 49 TFEU and Article 12 of Directive 2006/123/EC (the so-called Services Directive) and proceeded with the conduct of tender procedures that respect the principles of fairness, transparency, and non-discrimination. The provisions regarding the deferral of the term of maritime state property concessions for tourist-recreational purposes contained in this Resolution indeed constitute specific violations of competition principles to the extent that they prevent the competitive comparison that should be guaranteed in the awarding of services affecting scarce state resources, in a market context where competitive dynamics are already particularly weakened due to the long duration of the current concessions.</w:t>
      </w:r>
    </w:p>
    <w:p>
      <w:r>
        <w:t>58 BULLETIN NO. 25 OF 24 JUNE 2024</w:t>
        <w:br/>
        <w:t>The Municipality of Grosseto, with communication dated 17 May 2024, reiterated the legitimacy of the measure subject to the reasoned opinion, disagreeing with and contesting what was stated in the aforementioned opinion.</w:t>
        <w:br/>
        <w:t>Therefore, having noted the non-compliance of the municipal administration with the aforementioned reasoned opinion, the Italian Competition Authority, in its meeting of 28 May 2024, decided to challenge, before the Regional Administrative Court for Tuscany, the Resolution of the Municipal Council of 28 December 2023, No. 527, adopted by the Municipality of Grosseto concerning the extension of maritime state property concessions for tourist-recreational purposes.</w:t>
      </w:r>
    </w:p>
    <w:p>
      <w:r>
        <w:t>BULLETIN NO. 25 OF 24 JUNE 2024 59</w:t>
        <w:br/>
        <w:t>AS1999 - RECOGNITION SPL 2023</w:t>
        <w:br/>
        <w:t>Rome, 17 June 2024</w:t>
        <w:br/>
        <w:t>Permanent Conference for the relations between the State, the Regions, and the Autonomous Provinces of Trento and Bolzano</w:t>
        <w:br/>
        <w:t>National Association of Italian Municipalities</w:t>
        <w:br/>
        <w:t>Union of the Provinces of Italy</w:t>
        <w:br/>
        <w:t>The Italian Competition Authority, in its meeting of 4 June 2024, resolved to make some observations pursuant to Article 21 of Law No. 287 of 10 October 1990, regarding the reports published pursuant to Article 30 of Legislative Decree No. 201/2022 (which reorganizes the regulation of local public services of economic relevance) on the portal dedicated to the Transparency of Local Public Services of the National Anti-Corruption Authority, containing the recognitions of the management situation of local public services of economic relevance entrusted in the territories of the respective competent entities.</w:t>
        <w:br/>
        <w:t>Article 30, paragraph 1, of Legislative Decree No. 201/2022 indeed imposed the obligation on larger entities to carry out, by 31 December 2023 and then annually, a recognition of the management of local public services under their competence.</w:t>
        <w:br/>
        <w:t>This recognition must assess the actual performance of each local public service entrusted by the entities, from the economic point of view, efficiency, service quality,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recognition must also indicate the extent of the use</w:t>
        <w:br/>
        <w:t>1 The recognition must be contained in a specific report and updated annually, concurrently with the analysis of the structure of the public companies provided for by Article 20 of Legislative Decree No. 175/2016, containing the "Consolidated Text on public participation companies" (hereinafter, "TUSPP"). In the case of services entrusted to in-house companies, the recognition constitutes an appendix to the report referred to in the aforementioned Article 20 of the TUSPP. This last report must also indicate, based on Article 17, paragraph 5, of Legislative Decree No. 201/2022, the reasons that, from the economic and service quality perspective, justify the maintenance of the service assignment to in-house companies, also in relation to the results achieved in management.</w:t>
      </w:r>
    </w:p>
    <w:p>
      <w:r>
        <w:rPr>
          <w:b/>
        </w:rPr>
        <w:t>[Pages 58–60]</w:t>
      </w:r>
    </w:p>
    <w:p>
      <w:r>
        <w:t>60 BULLETIN NO. 25 OF 24 JUNE 2024</w:t>
        <w:br/>
        <w:t xml:space="preserve">to assignments without public procurement procedures - above the thresholds of European relevance - and to in-house assignments, as well as the burdens and results for the contracting entities. The new Legislative Decree No. 201/2022 has, therefore, aimed to make the results of local public service management more transparent, assigning to the entities the task of verifying that the conditions for offering the service are sustainable over time from an economic and financial perspective and such as to ensure, also from a qualitative standpoint, the satisfaction of users' needs. </w:t>
        <w:br/>
        <w:t>Summary Data</w:t>
        <w:br/>
        <w:t xml:space="preserve">From 19 December 2023 to 15 May 2024, 1633 reports adopted by 1576 entities were published on the ANAC portal. Of these assessments, some concerned the performance of local public services up to the year 2022, while others also considered management in the year 2023. The obligation to publish was complied with by 1386 Municipalities, 57 Unions or Consortia of Municipalities, 67 Entities governing optimal territorial areas, 10 Mountain, Island, and Archipelago Communities, 51 Provinces and Metropolitan Cities, and 5 Regions (see Figure 1). Among the main territorial entities, 14 Regional Capitals, 7 Metropolitan Cities, and 5 Italian Regions published the report. Among the 1576 entities that published the report, 977 are located in the Northern Regions (62%), 283 in the Central Regions (18%), and 316 in the Southern Regions and Islands (20%). </w:t>
        <w:br/>
        <w:t xml:space="preserve">The report must be published without delay on the institutional website of the contracting entity and simultaneously transmitted to ANAC, which provides for its immediate publication on its online portal (cf. Article 31, paragraph 2, Legislative Decree No. 201/2022). </w:t>
        <w:br/>
        <w:t xml:space="preserve">For some entities, there is a double or triple publication. </w:t>
        <w:br/>
        <w:t xml:space="preserve">It also includes TPL agencies. </w:t>
        <w:br/>
        <w:t xml:space="preserve">Municipalities of Aosta, L’Aquila, Naples, Bologna, Rome, Genoa, Milan, Campobasso, Turin, Bari, Cagliari, Florence, Perugia, Venice. </w:t>
        <w:br/>
        <w:t xml:space="preserve">Metropolitan Cities of Venice, Bologna, Genoa, Turin, Florence, and Cagliari. The Municipality of Rome, on the other hand, coincides with Rome Capital, that is, the Metropolitan City. </w:t>
        <w:br/>
        <w:t>Regions Abruzzo, Calabria, Lazio, Tuscany, Sardinia.</w:t>
      </w:r>
    </w:p>
    <w:p>
      <w:r>
        <w:t>BULLETIN NO. 25 OF 24 JUNE 2024 61</w:t>
        <w:br/>
        <w:t>Figure 1: Number of entities that published the assessment pursuant to Article 30 of Legislative Decree No. 201/2022 divided by type</w:t>
        <w:br/>
        <w:t>10</w:t>
        <w:br/>
        <w:t>51</w:t>
        <w:br/>
        <w:t>57 5</w:t>
        <w:br/>
        <w:t>67</w:t>
        <w:br/>
        <w:t>Unions or Consortia of Municipalities</w:t>
        <w:br/>
        <w:t>Mountain, Island, and Archipelago Communities</w:t>
        <w:br/>
        <w:t>Entities governing optimal territorial areas</w:t>
        <w:br/>
        <w:t>Provinces and Metropolitan Cities</w:t>
        <w:br/>
        <w:t>Regions</w:t>
        <w:br/>
        <w:t>Municipalities</w:t>
        <w:br/>
        <w:t>1386</w:t>
        <w:br/>
        <w:t>Compliance rate with the publication obligation</w:t>
        <w:br/>
        <w:t xml:space="preserve">The Authority has found an insufficient level of compliance with the obligation to publish the assessments, as provided for by Article 31, paragraph 2, of Legislative Decree No. 201/2022. The compliance rate among Municipalities alone, as of 15 May 2024, is 58%. Considering the different contributions from Municipalities by Italian macro-geographical area, it can be observed that overall compliance is significantly higher among Municipalities in the North and the Center where, respectively, 70% and 67% have published the report, while among Municipalities in the South and Islands it drops to 36% (see Figure 2). </w:t>
        <w:br/>
        <w:t xml:space="preserve">The Italian Municipalities with a population over 5000 are 2375 (source ISTAT, resident population as of 31 December 2022). Of these, 1386 have published the assessment. </w:t>
        <w:br/>
        <w:t>The Italian Municipalities with a population over 5000 are 1224 in the North, 371 in the Center, and 780 in the South and Islands (source ISTAT, resident population as of 31 December 2022). The number of published assessments is, respectively: 856 Municipalities in the North, 250 Municipalities in the Center, 280 Municipalities in the South and Islands.</w:t>
      </w:r>
    </w:p>
    <w:p>
      <w:r>
        <w:t>62 BULLETIN NO. 25 OF 24 JUNE 2024</w:t>
        <w:br/>
        <w:t>Figure 2: Compliance rate with the publication obligation of the assessment pursuant to Article 30 of Legislative Decree No. 201/2022 among Italian Municipalities divided by macro-geographical area</w:t>
        <w:br/>
        <w:t>Entities subject to the obligation of assessment</w:t>
        <w:br/>
        <w:t xml:space="preserve">According to Article 30, paragraph 1, of Legislative Decree No. 201/2022, the recipients of the obligation of assessment are Municipalities or their possible associative forms with a population exceeding 5,000 inhabitants, as well as Metropolitan Cities, Provinces, and other "competent entities." Regarding the latter, Article 2, paragraph 1, letter b), of Legislative Decree No. 201/2022, establishes that "competent entities" refer to: local entities, namely Municipalities, Provinces, Metropolitan Cities, Mountain Communities, Island Communities, and Unions of Municipalities, as well as other subjects competent to regulate or organize services of general economic interest at the local level, including entities governing the areas or basins provided for by Article 3-bis of Law Decree No. 138/2011, and associative forms among local entities provided for by the regulations. </w:t>
        <w:br/>
        <w:t xml:space="preserve">For completeness, paragraph 2 of the aforementioned Article 2 of the TUEL specifies that the relevant rules "also apply, unless otherwise provided, to consortia in which local entities participate, excluding those that manage activities of economic and entrepreneurial relevance and, where provided for by the statute, consortia for the management of social services." </w:t>
        <w:br/>
        <w:t>Converted, with amendments, by Law No. 148/2011.</w:t>
      </w:r>
    </w:p>
    <w:p>
      <w:r>
        <w:rPr>
          <w:b/>
        </w:rPr>
        <w:t>[Pages 61–63]</w:t>
      </w:r>
    </w:p>
    <w:p>
      <w:r>
        <w:t>BULLETIN NO. 25 OF JUNE 24, 2024 63</w:t>
        <w:br/>
        <w:t>That said, from the investigations carried out by the Authority, a heterogeneous picture has emerged, characterized by differing interpretations, particularly among the Regions and Autonomous Provinces, regarding the applicability of Article 30 of Legislative Decree No. 201/2022 or the entire decree to them. More specifically, many Regions have deemed that they do not need to publish the report either because they lack ownership and/or the exercise of management and assignment functions for local public services, or because, according to reports, Legislative Decree No. 201/2022 would not be applicable to them, addressing only "local authorities" and "governing bodies of areas/basins."</w:t>
        <w:br/>
        <w:t>In this regard, the Authority wishes to highlight that there are no explicit or tacit prohibitions on the applicability of Legislative Decree No. 201/2022 to the Regions (ordinary and special) and to the Autonomous Provinces. It is, in fact, quite possible, within the current framework of local public services, that such entities organize and assign local public services by virtue of state or regional regulations or by delegation from the same local authorities, as has occurred, for example, as a result of various cases of reorganization of territorial governance in the field of local road public transport.</w:t>
        <w:br/>
        <w:t>More specifically, the Authority wishes to clarify that Regions are also subject to the regulations of Legislative Decree No. 201/2022 - and, therefore, also to the obligation set forth in Article 30 of the same decree - when they operate as "competent authorities" in the management of local area services, by virtue of state or regional regulations or by delegation from the same local authorities.</w:t>
        <w:br/>
        <w:t>What has just been stated also applies to Regions with special statutes and to Autonomous Provinces, provided that the application of the decree is compatible with their respective statutes (and with the related implementing regulations) and, in any case, pending the adjustment of the latter to the new pro-competitive regulations contained in Legislative Decree No. 201/2022, in compliance with Article 10 of Constitutional Law No. 3/2001.</w:t>
        <w:br/>
        <w:t>Type of services subject to review</w:t>
        <w:br/>
        <w:t>Although the services subject to review are all local public services of economic relevance, it has been found in the reports under examination that several services have not been reviewed as they were erroneously considered "instrumental" and therefore outside the application perimeter of Legislative Decree No. 201/2022. This has occurred, for example, for maintenance services of roads, buildings, and public green areas, for public and votive lighting, and for the management of sports facilities (so-called "non-network" services).</w:t>
        <w:br/>
        <w:t>In this regard, the Authority wishes to remind that a local public service exists when users in the territory pay, even indirectly, for the service provided, while it falls into the category of instrumental services when the benefit of the service reflects solely on the entity and it is the entity that pays the contractor for the services rendered. In other words, the case of local public service arises if the service provided is intended to immediately and directly meet the needs of the individual user or the community; conversely, an instrumental service is one whose performances are carried out in favor of the contracting authority.</w:t>
        <w:br/>
        <w:t>It should also be noted that, particularly with regard to non-network local public services, the Director's Decree No. 639 of August 31, 2023, of the Ministry of Enterprises and Made in Italy, containing Guidelines and quality indices for the regulation of non-network local public services, includes a merely exemplary list of non-network services, which cannot be considered exhaustive. The decree indeed has the express purpose of providing quality indicators for such services, for which there is no regulatory authority, and not of listing all services subject to review.</w:t>
        <w:br/>
        <w:t>Finally, it is observed that the reviews must concern not only the services entrusted to companies directly or indirectly owned by the interested entities but any local public service of economic relevance, which is subject to direct assignment, in-house, to mixed companies or to third-party companies.</w:t>
        <w:br/>
        <w:t>Main critical issues emerged from the examination of published reviews</w:t>
        <w:br/>
        <w:t>The Authority intends to illustrate the main critical issues that emerged from the examination of the reviews adopted by the most representative entities - with a population of over 50,000 inhabitants - and, in particular, those concerning the performance of local public services directly entrusted or to in-house companies, which proved to be more problematic from a competitive perspective, with the hope of providing the addressed entities with some indications to ensure a more efficient management of such services, also in view of future assignments.</w:t>
        <w:br/>
        <w:t>The scrutiny of the published reviews has already led the Authority to send 14 reports pursuant to Article 21 of Law No. 287/1990 and numerous warning letters.</w:t>
        <w:br/>
        <w:t>(i) Recurring and significant lack of information</w:t>
        <w:br/>
        <w:t>In general terms, the examination of the reviews revealed a recurring and significant lack of information regarding the management of the service analyzed from time to time and, in particular, regarding the economic-financial performance, the degree of user satisfaction, the contractual and technical quality of the service, and, overall, the results actually achieved by the manager. Furthermore, the entities generally did not account for the planned actions to address any discrepancies between the results achieved and the objectives set by sector regulation or by the contract. It also appears significant that only in limited cases did the reviews provide benchmark analyses regarding costs and/or service quality, as references to the standards and indicators adopted by regulatory authorities (for network services) or by the Ministry of Enterprises and Made in Italy (for non-network services) were also lacking. Finally, in some cases, the reviews also omitted information on the duration of the assignment.</w:t>
        <w:br/>
        <w:t>In addition to the above, in the participation review plans adopted by the Municipalities pursuant to Article 20 of the TUSPP (of which the review constitutes an appendix in the case of services entrusted to in-house companies), the failure to indicate the reasons that, from an economic and service quality perspective, justify the maintenance of the service assignment to in-house companies has frequently been found, even in relation to the results achieved in the management, as instead required by Article 17, paragraph 5, of Legislative Decree No. 201/2022.</w:t>
        <w:br/>
        <w:t>It is essential to emphasize that the lack of content of the published reviews concerning the elements required by Article 30 of Legislative Decree No. 201/2022 has in many cases prevented a complete assessment of the management performance of the service, neither positively nor negatively. This widespread lack of information has appeared all the more concerning in relation to central services such as the water service, waste management service, and local public transport service, which decisively and intricately impact the daily lives of residents (and non-residents) and, more generally, the organization of society in a given locality.</w:t>
        <w:br/>
        <w:t>(ii) Critical issues in the actual management of services</w:t>
        <w:br/>
        <w:t>From the examination of the reviews, several critical elements have emerged regarding the actual management of services, which have highlighted the close correlation between the economic performance of managers, the quality of the service, and the costs borne by users, demonstrating the existence of a cause-and-effect relationship between sector inefficiencies and user dissatisfaction. In this context, the critical issues of the manager have often been accompanied by the parallel inability of the public contracting authority to promptly implement the necessary actions to correct the dysfunctions, in order to rebalance the management.</w:t>
        <w:br/>
        <w:t>In particular, several critical elements have been identified concerning the following aspects: the economic-financial performance of the service management; compliance with the obligations set forth in the service contract, taking into account the indicators established by regulation; the qualitative levels achieved in the provision of services; the costs borne by users; the burdens and results for the contracting authority.</w:t>
        <w:br/>
        <w:t>With particular regard to the economic-financial performance of the management, the main critical issues have been found concerning managers with loss-making financial years and more or less consolidated financial imbalances in the management, in addition to negative operating results directly linked to the provision of the service. Such critical issues are undoubtedly capable of compromising the equilibrium condition in the management of services and may reflect downstream as possible losses.</w:t>
      </w:r>
    </w:p>
    <w:p>
      <w:r>
        <w:rPr>
          <w:b/>
        </w:rPr>
        <w:t>[Pages 64–66]</w:t>
      </w:r>
    </w:p>
    <w:p>
      <w:r>
        <w:t>66 BULLETIN NO. 25 OF 24 JUNE 2024</w:t>
        <w:br/>
        <w:t>of the concessionaire company to seek recourse against public shareholders, as well as in terms of inefficiencies in the management of resources and increased costs for users. It is known, moreover, that all entities that are part of the so-called extended public finance must contribute - as established by Articles 81 and 97, paragraph 1, of the Constitution - to the sustainability of national debt and to the overall balance of the system, which must be coherently coordinated with a similar balance of the individual budgets that make up the so-called consolidated state budget.</w:t>
      </w:r>
    </w:p>
    <w:p>
      <w:r>
        <w:t>Regarding the contractual and technical quality of the service, critical issues have emerged both concerning compliance with the obligations set out in the service contract and regarding the standards and indicators adopted by the regulatory authorities for network services. The poor quality of management - resulting from the data indicated in the surveys or from publicly available data - translates into inefficiencies, impacting the usability and cost of the service for users.</w:t>
      </w:r>
    </w:p>
    <w:p>
      <w:r>
        <w:t>For example, regarding the integrated water service, the analyzed surveys revealed several qualitatively insufficient managements, as they did not align with quality objectives or lacked the requirements concerning some of the indicators set by the Regulatory Authority for Energy Networks and Environment (hereinafter, "ARERA"). In particular, with reference to technical quality, the greatest deficiencies were recorded - in order - concerning indicators related to the adequacy of sewage systems, water losses, the quality of supplied water and treated water, sludge disposal, and the quality of treated effluents. In several cases, insufficient levels of technical or contractual quality were found, and the surveys did not provide clarifications or information on the actions taken or planned by the manager to achieve the quality objectives defined by ARERA.</w:t>
      </w:r>
    </w:p>
    <w:p>
      <w:r>
        <w:t>Regarding waste management services, particularly significant are the data, at times alarming, on separate waste collection. From the analyses conducted, it emerged that the percentage of separate waste collection achieved in the territories managed by the companies subject to the survey in many cases - especially in the Regions of Southern Italy and the Islands - deviates negatively from the average separate waste collection of the relevant Region, the reference macro geographical areas, as well as from the national average (which was 65.16% in 2022), reaching minimum levels of up to 15.2%. In some cases, the surveys themselves reported further circumstances of service disruption, disregarding user satisfaction and the well-being of the relevant community.</w:t>
      </w:r>
    </w:p>
    <w:p>
      <w:r>
        <w:t>Specifically regarding waste management services, the Authority found, for many assignments made by the Municipalities, the failure to indicate, in the plans for the review of participations adopted pursuant to Article 20 of the TUSPP, the reasons that, from an economic and service quality perspective, justified the maintenance of the service assignment to in-house companies. It is therefore hoped that the interested entities will promptly take action to address the numerous inefficiencies that have emerged in the actual management of the entrusted services.</w:t>
      </w:r>
    </w:p>
    <w:p>
      <w:r>
        <w:t>(iii) Excessive and unjustified duration of assignments</w:t>
        <w:br/>
        <w:t>The duration of assignments for local public services has represented a particularly critical element of the examined surveys, as it has proven excessive in many cases and not justified by specific investments, nor therefore by the need to amortize their costs. Such critical issues have been found especially concerning non-network services, such as municipal pharmacies (with durations ranging from 20 years to 99 years), cemetery services and votive lights (from 20 years to 38 years), paid municipal parking (from 10 to 98 years), public green maintenance (from 15 to 32 years), and management of sports facilities (generally lasting about 30 years).</w:t>
      </w:r>
    </w:p>
    <w:p>
      <w:r>
        <w:t>In this regard, the Authority intends to observe that - without prejudice to what is now provided by Article 19 of the aforementioned Legislative Decree No. 201/2022 - the duration of assignments should be temporally limited, inspired by proportionality criteria and justified based on technical, economic, and financial evaluations, in order to avoid hindering access to the market and to allow the administration itself to achieve the efficiency benefits resulting from greater turnover over time in the management of public services. Even in cases of assignments that require investments, the duration should not exceed the time necessary for the concessionaire to recover the investments and to ensure a fair return on the invested capital.</w:t>
      </w:r>
    </w:p>
    <w:p>
      <w:r>
        <w:t>It is therefore appropriate for municipal administrations to review the methods of assignment and management of services in cases of historical and long-term assignments.</w:t>
      </w:r>
    </w:p>
    <w:p>
      <w:r>
        <w:t>(iv) Illegitimate recourse to extensions of assignments</w:t>
        <w:br/>
        <w:t>The assumptions outlined above also apply in the case of extensions or renewals of service assignments, which are particularly widespread in the local public transport sector. As repeatedly emphasized by the Authority, in fact, the extension prevents the recourse to more efficient management of local public services, so it is essential that this tool is confined to exceptional and unpredictable situations that cannot be managed otherwise, such as those that do not exceed the actual needs of the administrations, in a perspective of necessity and proportionality, and to promote efficient use of public resources.</w:t>
      </w:r>
    </w:p>
    <w:p>
      <w:r>
        <w:t>In this sense, the non-renewability of assignments is also supported by the reference contained in the aforementioned Article 19 of Legislative Decree No. 201/2022 to the EU and national regulations on public contracts, which, with reference to the duration of concessions, expressly provides, in Article 178, paragraph 5, of Legislative Decree No. 36/2023, an absolute prohibition on extensions for concessions awarded without a tender.</w:t>
      </w:r>
    </w:p>
    <w:p>
      <w:r>
        <w:t>Regarding local public transport, the use of so-called "emergency" extensions is frequent, allowed, as is known, by the EU regulatory framework through the application of Article 5, paragraph 5, of Regulation (EC) No. 1370/2007 and, in recent years, also by the legislation related to the COVID-19 health emergency.</w:t>
      </w:r>
    </w:p>
    <w:p>
      <w:r>
        <w:t>In the local public transport sector, already characterized by long assignment durations, the tool of extension is particularly critical from a competitive standpoint, especially when the risk of service interruption - which should constitute the prerequisite for adopting the emergency extension - is invoked merely instrumentally to postpone the start of the tender for the new assignment. There is indeed the danger of prolonging inefficient managements well beyond the duration of the contracts, keeping companies with compromised economic and financial situations alive.</w:t>
      </w:r>
    </w:p>
    <w:p>
      <w:r>
        <w:t>(v) Confusion between regulatory functions and management functions</w:t>
        <w:br/>
        <w:t>Finally, with particular regard to the integrated water service and waste management service, in several cases there has been a confusion between regulatory, directive, and control functions, and those of service management, due to the direct participation held by the authority in the share capital of the entity responsible for managing the service, regarding which the surveys omitted any information on the planned or otherwise future exit from the shareholding of the authority.</w:t>
      </w:r>
    </w:p>
    <w:p>
      <w:r>
        <w:t>As is known, Article 6, paragraph 2, of Legislative Decree No. 201/2022 prohibits the governing bodies of the area or the authorities specifically established for the regulation and control of local public services from participating directly or indirectly in the entities responsible for managing local public network services. However, Article 33, paragraph 1, added that, on a transitional basis, in order not to prejudice the implementation of the commitments of the PNRR, this prohibition does not apply to the participations of the governing bodies of the urban waste management services "in relation to the assignments in place at the date of entry into force of this decree."</w:t>
      </w:r>
    </w:p>
    <w:p>
      <w:r>
        <w:rPr>
          <w:b/>
        </w:rPr>
        <w:t>[Pages 67–69]</w:t>
      </w:r>
    </w:p>
    <w:p>
      <w:r>
        <w:t>BULLETIN NO. 25 OF JUNE 24, 2024 69</w:t>
        <w:br/>
        <w:t>In this regard, the Authority deems it appropriate to remind the interested entities of the existence of the aforementioned prohibition under Article 6, paragraph 2, both because some managements are nearing expiration and, conversely, because some concessions are of particularly long duration.</w:t>
        <w:br/>
        <w:t>From another perspective, it is highlighted that - still with reference to the shareholdings in the share capital of the managers entrusted with the water service and waste service - in some cases, the participation of the Regions in the capital of the companies awarded the services has emerged. In this regard, the Authority believes that the Region, not representing the competent entity to award the service in question, cannot establish or participate in an in-house company aimed at its management. In fact, the requirement of strict necessity established by Article 4, paragraph 1, of the TUSPP for the pursuit of the institutional purposes of the Region is lacking, to which a purely programming role is reserved but not the management of the service.</w:t>
        <w:br/>
        <w:t>Since the provisions of the TUSPP typify obligations aimed also at preventing situations of risk for competition and the free market, it follows that the violation of the so-called institutional purpose constraint referred to in the aforementioned Article 4, paragraph 1, of the TUSPP is likely to create a dangerous situation capable of distorting market dynamics.</w:t>
        <w:br/>
        <w:t>In conclusion, the Authority hopes that the addressed entities and their associates take into account the observations made above and take prompt action, also in view of future awards, to ensure that local public services are managed with high levels of quality and under the best economic conditions, to the benefit of users.</w:t>
        <w:br/>
        <w:t>This is, after all, the rationale of the pro-competitive reform carried out by Legislative Decree No. 201/2022 and, in particular, by Article 30, which established a principle of transparency regarding the choices made by administrations and the results of managements, precisely in order to achieve and maintain those objectives of universality, quality, and accessibility of services that are the very foundation of the public service's raison d'être.</w:t>
        <w:br/>
        <w:t>In particular, the following indications and recommendations are provided:</w:t>
        <w:br/>
        <w:t>(i) given the low level of compliance with the obligation to publish reports containing the surveys - particularly by the municipalities in the South and the Islands - it is reminded that all entities referred to in Article 30, paragraph 1, of Legislative Decree No. 201/2022 are subject to the obligation of timely publication of reports on their institutional websites and simultaneous transmission to ANAC;</w:t>
        <w:br/>
        <w:t>(ii) Regions - including special statute Regions and the Autonomous Provinces of Trento and Bolzano, in accordance with their respective statutes and implementing regulations - are also subject to the obligation referred to in Article 30 of Legislative Decree No. 201/2022 when they operate as "competent entities" in the management of local services, by virtue of state or regional regulations or delegation from the same local entities;</w:t>
        <w:br/>
        <w:t>(iii) the surveys concern all local public services of economic relevance - necessary to ensure the satisfaction of the needs of local communities - that are subject to direct assignment, in-house, to mixed companies or to third parties;</w:t>
        <w:br/>
        <w:t>(iv) the surveys must provide complete information regarding the management of the service being analyzed and, in particular, on the economic-financial performance, the degree of user satisfaction, the contractual and technical quality of the service, and, overall, on the results actually achieved by the manager. With particular regard to in-house assignments, it is essential that the reasons that justify the maintenance of the service assignment, both from an economic and quality perspective, are indicated, also in relation to the results achieved in management;</w:t>
        <w:br/>
        <w:t>(v) the awarding entities should promptly take the necessary actions to address the inefficiencies in the management of the assigned service, also considering, especially for in-house managements, the possibility of revoking the assignment, where it is no longer justifiable from an economic and qualitative point of view and based on the burdens and results concerning the entities themselves;</w:t>
        <w:br/>
        <w:t>(vi) without prejudice to what is now provided for by Article 19 of Legislative Decree No. 201/2022, the duration of assignments should be temporally limited, inspired by criteria of proportionality and justified based on technical, economic, and financial evaluations. The competent entities should review the methods of assignment and management of services in cases of historical and long-duration assignments;</w:t>
        <w:br/>
        <w:t>(vii) it is necessary to avoid resorting to unjustified extensions of assignments, particularly widespread in the local public transport sector. The instrument of extension should be confined to exceptional and unpredictable situations, otherwise unmanageable, in a perspective of necessity and proportionality;</w:t>
        <w:br/>
        <w:t>(viii) with particular regard to the integrated water service and waste management service, it is necessary for the entities to work to resolve situations of mixing between regulatory, guidance, and control functions and those of service management.</w:t>
        <w:br/>
        <w:t>This report will be published in the Bulletin of the Italian Competition Authority.</w:t>
        <w:br/>
        <w:t>THE PRESIDENT</w:t>
        <w:br/>
        <w:t>Roberto Rustichelli</w:t>
      </w:r>
    </w:p>
    <w:p>
      <w:r>
        <w:t>BULLETIN NO. 25 OF JUNE 24, 2024 71</w:t>
        <w:br/>
        <w:t>TELEVISION RIGHTS</w:t>
        <w:br/>
        <w:t>SR46 - FIGC/COMMERCIALIZATION OF AUDIOVISUAL RIGHTS FOR WOMEN'S FOOTBALL 2024/2025-2025/2026-2026/2027</w:t>
        <w:br/>
        <w:t>Provision No. 31254</w:t>
        <w:br/>
        <w:t>THE ITALIAN COMPETITION AUTHORITY</w:t>
        <w:br/>
        <w:t>IN ITS MEETING of June 4, 2024;</w:t>
        <w:br/>
        <w:t>HEARD the Rapporteur, Saverio Valentino;</w:t>
        <w:br/>
        <w:t>HAVING REGARD to Law No. 287 of October 10, 1990;</w:t>
        <w:br/>
        <w:t>HAVING REGARD to Legislative Decree No. 9 of January 9, 2008, concerning the Regulation of ownership and commercialization of sports audiovisual rights and related distribution of resources;</w:t>
        <w:br/>
        <w:t>HAVING REGARD to Article 6, paragraph 1, of the aforementioned Legislative Decree, according to which the Italian Football Federation is required to predetermine, for the football competitions under its jurisdiction, guidelines "for the commercialization of audiovisual rights containing rules regarding the offer and assignment of the audiovisual rights themselves, criteria regarding the formation of the related packages and the further rules" provided for by the decree in order to guarantee participants in the competitive procedures "conditions of absolute fairness, transparency, and non-discrimination";</w:t>
        <w:br/>
        <w:t>HAVING REGARD to Article 6, paragraph 6, of the same Legislative Decree, which establishes that the Authority for Guarantees in Communications and the Italian Competition Authority shall verify, for their respective areas of competence, the conformity of the guidelines to the principles and provisions of Legislative Decree No. 9/2008 and approve them within sixty days of receipt;</w:t>
        <w:br/>
        <w:t>HAVING REGARD to the guidelines, referred to in Legislative Decree No. 9/2008, transmitted by the Italian Football Federation on March 15, 2024;</w:t>
        <w:br/>
        <w:t>HAVING REGARD to the new version of the guidelines, referred to in Legislative Decree No. 9/2008, transmitted by the Italian Football Federation on April 23, 2024;</w:t>
        <w:br/>
        <w:t>HAVING REGARD to the public consultation convened by the Authority - with reference to the first version of the Guidelines - by resolution of April 18, 2024 and the new consultation convened on April 30, 2024;</w:t>
        <w:br/>
        <w:t>HAVING REGARD to the contribution provided on April 30, 2024, by a company active in the audiovisual production sector;</w:t>
        <w:br/>
        <w:t>HAVING REGARD to the acts of the proceeding;</w:t>
        <w:br/>
        <w:t>CONSIDERING the following</w:t>
        <w:br/>
        <w:t>I. THE ITALIAN FOOTBALL FEDERATION</w:t>
        <w:br/>
        <w:t>1. The Italian Football Federation (hereinafter also referred to as "FIGC") is the private association federated to the Italian National Olympic Committee and the only Italian sports federation recognized for the purpose of promoting football, futsal, and beach soccer in Italy,</w:t>
      </w:r>
    </w:p>
    <w:p>
      <w:r>
        <w:rPr>
          <w:b/>
        </w:rPr>
        <w:t>[Pages 70–72]</w:t>
      </w:r>
    </w:p>
    <w:p>
      <w:r>
        <w:t>72 BULLETIN NO. 25 OF 24 JUNE 2024</w:t>
        <w:br/>
        <w:t>in addition to managing the related aspects of the football clubs registered in the Single Division Championship.</w:t>
        <w:br/>
        <w:t>2. As a result of the strong growth of women's football and the consequent transition to professionalism1, considering the need to adapt and strengthen the structure and responsibilities of the organizing body of the highest competition following the transition to professionalism, the Federal Council of FIGC established, on 19 April 2023, the Professional Women's Serie A Division (hereinafter: the "Professional Division"), effective from 1 July 2023.</w:t>
        <w:br/>
        <w:t>3. The Assembly of the Professional Division, composed of all Serie A clubs, without representatives from the Federation, is particularly responsible for:</w:t>
        <w:br/>
        <w:t>˗ the election of all members of the Board of Directors of the Professional Division;</w:t>
        <w:br/>
        <w:t>˗ the approval, modification, and revocation of the guidelines for the commercialization of collective audiovisual rights;</w:t>
        <w:br/>
        <w:t>˗ the resolutions regarding the assignment of collective audiovisual rights, including as a result of private negotiations;</w:t>
        <w:br/>
        <w:t>˗ the resolutions regarding the signing of contracts and sponsorship and promotional agreements of the Division;</w:t>
        <w:br/>
        <w:t>˗ the resolutions concerning the criteria for the distribution of audiovisual and/or promotional resources.</w:t>
        <w:br/>
        <w:t>4. The Professional Women's Serie A Division currently has, for a maximum period of three sports seasons pending the establishment of a completely independent League2, the role of "Organizer of the Competition" with reference to the Women's Serie A Championship, the Women's Coppa Italia, and the Women's Supercoppa (hereinafter, the "Competitions," whose individual matches will be referred to as "Events").</w:t>
        <w:br/>
        <w:t>5. Among the tasks assigned to the Organizer of the competition are the organization and management of the women's football competitions called "National Serie A Championship," "Coppa Italia," and "Supercoppa"3 (hereinafter, the "Competitions," whose individual matches will be referred to as "Events").</w:t>
        <w:br/>
        <w:t>6. If the League is established before the aforementioned term of three sports seasons, it will replace the Professional Division, succeeding it in the rights and obligations specified in the invitations to offer. In this regard, any agreement concluded within the framework of the commercialization process of audiovisual rights will govern the succession of the League to the Professional Division and, in any case, the transfer to the League of any rights and obligations assumed by the Professional Division as the Organizer of the competition.</w:t>
        <w:br/>
        <w:t>1 Women's Football became professional with the implementing resolution of the Federal Council of FIGC of 26 April 2022, facilitated by the provisions of Legislative Decree No. 36 of 28 February 2021.</w:t>
        <w:br/>
        <w:t>2 See Resolution of the Serie A Assembly of 21 February 2024.</w:t>
        <w:br/>
        <w:t>3 To date, 10 Sports Clubs participate in the Championship, 26 Sports Clubs participate in the Women's Coppa Italia, and 2 Sports Clubs participate in the Women's Supercoppa, according to the formats approved by the Organizer of the competition, it being understood that these may be modified at the discretion, binding and undisputable, of the same Organizer of the competition.</w:t>
      </w:r>
    </w:p>
    <w:p>
      <w:r>
        <w:t>BULLETIN NO. 25 OF 24 JUNE 2024 73</w:t>
        <w:br/>
        <w:t>7. For all these reasons, the Guidelines use the legal definition of "Organizer of the competition" (also declined in the plural), which currently refers to the Professional Division, but may subsequently refer to the League.</w:t>
        <w:br/>
        <w:t>8. The Professional Division communicated its Guidelines to the Authority on 15 March 2024. On 28 March 2024, the Professional Division supplemented its documentation in response to a request for information from the Offices. Furthermore, on 4 April 2024, a hearing was held, at the request of the Professional Division, with the Offices. On 23 April 2024, the Professional Division sent new Guidelines.</w:t>
        <w:br/>
        <w:t>II. CONTENTS OF THE GUIDELINES</w:t>
        <w:br/>
        <w:t>a) Introduction</w:t>
        <w:br/>
        <w:t>9. As is known, pursuant to and for the effects of Article 6 of Legislative Decree No. 9 of 9 January 2008 (the so-called "Melandri Decree"), the Organizer of the competition prepares and submits to the scrutiny of the Italian Competition Authority (hereinafter also "AGCM") and the Authority for Communications Guarantees (hereinafter also "AGCOM"), for the profiles of their respective competence, the Guidelines for the commercialization of audiovisual rights for a maximum of three seasons or for the longer period that may be permitted by law ("Duration").</w:t>
        <w:br/>
        <w:t>10. Law No. 6 of 13 January 2023, converting Decree-Law No. 176 of 18 November 2022 (containing "Urgent measures to support the energy sector and public finance") amended Article 10, paragraph 1 of the Melandri Decree, extending the duration from three to five years.</w:t>
        <w:br/>
        <w:t>11. The Guidelines proposed by the Professional Division, in place of the organizing body of the Competitions, subject of the provision, are issued prior and relate to the seasons 2024-2025, 2025-2026, 2026-2027.</w:t>
        <w:br/>
        <w:t>12. Below are summarized the main contents of the Guidelines prepared by the Professional Division, as communicated on 23 April 2024.</w:t>
        <w:br/>
        <w:t>b) General criteria for commercialization</w:t>
        <w:br/>
        <w:t>13. The Guidelines in question govern the audiovisual and radio rights related to the following football competitions, organized by the Organizer of the competition starting from the</w:t>
      </w:r>
    </w:p>
    <w:p>
      <w:r>
        <w:t>74 BULLETIN NO. 25 OF 24 JUNE 2024</w:t>
        <w:br/>
        <w:t>2024/2025 sports season, for a total of three seasons, with reference to the National Serie A Championship (hereinafter, "Championship")4, the Coppa Italia5, and the Supercoppa6.</w:t>
        <w:br/>
        <w:t>14. Regarding the commercialization of Audiovisual Rights, the Professional Division has identified a series of criteria that it may follow in forming the packages of audiovisual rights (hereinafter, the "Packages"), for the Sports Seasons (within the period in question) that it deems useful at the time of preparing the invitations to offer:</w:t>
        <w:br/>
        <w:t>a) the content of the Packages will be determined taking into account both the requests of communication operators (and possibly also independent intermediaries), as well as the needs of users and fans regarding the audiovisual product, as well as the needs of the Sports Clubs;</w:t>
        <w:br/>
        <w:t>b) the method of commercialization of the Audiovisual Rights related to live broadcasts may be based on a distribution both "by platform" and "by product," with any mixed and/or cross-combination of the two criteria;</w:t>
        <w:br/>
        <w:t>c) the audiovisual production of the Events will be characterized by uniformity and homogeneity, whether it is entrusted to the licensees of the Audiovisual Rights (but still under the editorial control of the Organizer of the competition), or whether it is borne by the same Organizer of the competition or the Sports Clubs that intend to produce independently. Whether the Licensee of the Audiovisual Rights acquires the right to produce the Events, or whether, although the production is carried out by the Organizer of the competition or the Sports Clubs, the Licensee expresses the need to integrate and/or customize the production (for example, by using a greater number of cameras), in both cases the same Licensee must necessarily comply with the provisions of the "Regulations regarding audiovisual productions, access to stadiums, and interviews" of which the circulars will be issued from time to time (presumably at the beginning of each Sports Season) by the Organizer of the competition (hereinafter "Media Operational Regulations") and any subsequent modifications and any other applicable regulations or sources, including the conditions.</w:t>
        <w:br/>
        <w:t>4 The Serie A Championship is divided into two phases. The first consists of a single round of 10 teams that meet each other in home and away matches. At the end of the first phase, a draw is conducted again to determine the schedule of the second phase, in which the 10 teams will be divided into two groups: the first (hereinafter "Scudetto Group") composed of the top five teams in the standings, while the second (hereinafter "Relegation Group") consists of the bottom five teams in the standings. For the purposes of the second phase, the points acquired in the first phase of the Championship are maintained. The teams in each Group will compete in a round-robin format with four home and four away matches structured over 10 matchdays (2 rest rounds for each team). The team finishing first in the Scudetto Group wins the title of Italian Champion and also acquires the right to adorn the jersey, for the following sports season, with a tricolor scudetto; the teams finishing in first, second, and third position in the Scudetto Group acquire the right to participate in the UEFA Women’s Champions League (hereinafter "UWCL"). The team finishing last in the Relegation Group is relegated to Serie B, while the second-to-last plays a playoff against the second-placed team in Serie B. The playoff consists of home and away matches organized by the Organizer of the competition, with the Serie A team having the right to play the return match at home.</w:t>
        <w:br/>
        <w:t>5 The Coppa Italia, managed and organized by the Organizer of the competition, includes all teams participating in the Serie A and Serie B championships. The competition is divided into two phases:</w:t>
        <w:br/>
        <w:t>a) an initial phase, consisting of a preliminary round and two rounds, in a single-elimination knockout format (2 preliminary matches, 8 first-round matches, and 8 second-round matches);</w:t>
        <w:br/>
        <w:t>b) a second phase with:</w:t>
        <w:br/>
        <w:t>- quarter-finals, with home and away matches, in a knockout format (8 matches, with 8 teams involved);</w:t>
        <w:br/>
        <w:t>- semi-finals, with home and away matches, in a knockout format (4 matches, with 4 teams involved);</w:t>
        <w:br/>
        <w:t>- final in a single match (2 teams involved).</w:t>
        <w:br/>
        <w:t>6 To date, 10 Sports Clubs participate in the Championship, 26 Sports Clubs participate in the Women's Coppa Italia, and 2 Sports Clubs participate in the Women's Supercoppa.</w:t>
      </w:r>
    </w:p>
    <w:p>
      <w:r>
        <w:rPr>
          <w:b/>
        </w:rPr>
        <w:t>[Pages 73–75]</w:t>
      </w:r>
    </w:p>
    <w:p>
      <w:r>
        <w:t>BULLETIN NO. 25 OF 24 JUNE 2024 75</w:t>
        <w:br/>
        <w:t>general licensing conditions contained in the invitations to offer. In any case, it remains his obligation to make available to the Organizer of the competitions and the organizing and/or participating Sports Societies in the Event the "integrated" signal containing the images of the Event itself and including any source of recording, without any compensation or reimbursement of technical costs, for each use by both the Organizer of the competition and the Sports Societies. The ownership of the recordings resulting from the audiovisual productions belongs to the Sports Society organizing the Event, without prejudice to the right of the Organizer of the competition to use it for all purposes outlined in the Guidelines.</w:t>
        <w:br/>
        <w:t>d) The invitations to offer will specify the minimum production standards in relation to each type of exploitation of each of the Audiovisual Rights, as well as the costs for access to the signal, which may not exceed what is provided for in the price list in Annex 1 to the Guidelines. The Organizer of the competition reserves the right to make changes to the Media Operating Regulations, the minimum production standards, and the price list in the presence of significant innovations in the market related to recording and transmission technologies of the Events as well as in the presence of structural changes or changes to the stadiums where the Events are held;</w:t>
        <w:br/>
        <w:t>e) In the event of a negative outcome of the competitive procedure (in the terms and with the methods indicated below), the Organizer of the competition reserves the right to market new Packages in subsequent procedures, also prepared through the aggregation of existing ones or through separate licensing of the individual rights that are part of the original Package or other Packages, verifying from time to time the appropriateness of continuing the competitive procedure with the phase of private negotiation.</w:t>
        <w:br/>
        <w:t>c) Types of packages</w:t>
        <w:br/>
        <w:t>15. Based on the criteria outlined above, the Organizer of the competition, without prejudice to its broad discretion in preparing different or differently packaged Packages during the competitive procedures, may offer to the national market independent intermediaries and communication operators Packages with the following characteristics:</w:t>
        <w:br/>
        <w:t>a) Regarding the commercialization of Live broadcasts and/or Highlight Images (as defined by the Melandri Decree), one or more Packages could be prepared for the transmission of Live broadcasts on any transmission platform (Satellite, Digital, Internet including OTT, IPTV, Wireless), free-to-air and/or pay, of all Events of the competitions or of Events chosen by the Licensee. These Packages may provide for transmission modes both free-to-air and pay, even on a non-exclusive basis. Highlight Images of the Competitions could also be marketed in specific Packages or included within the Live Packages. All Packages could be marketed individually for each of the Competitions or phases of Competition (Regular Season, Relegation Pool, and Championship Pool). Based on the market analysis conducted, and the experience gained in the recent past, the composition of the packages that the Professional Division currently considers to be the best, while maintaining the necessary flexibility to accommodate any contrary indications that may be represented by the operators, is as follows:</w:t>
        <w:br/>
        <w:t>i. "PAY TV" CHAMPIONSHIP: all matches of the week</w:t>
        <w:br/>
        <w:t>- offer model for subscription, for the acquisition of non-exclusive rights on pay channels or platforms;</w:t>
        <w:br/>
        <w:t>76 BULLETIN NO. 25 OF 24 JUNE 2024</w:t>
        <w:br/>
        <w:t>- an indeterminate number of operators can acquire the package and exercise the rights;</w:t>
        <w:br/>
        <w:t>- the price is not fixed but varies according to the number of actual licensees.</w:t>
        <w:br/>
        <w:t>ii. "FREE TV" CHAMPIONSHIP: 1 match per week</w:t>
        <w:br/>
        <w:t>- invitation to submit offers for the acquisition of exclusive rights on free channels or platforms;</w:t>
        <w:br/>
        <w:t>- operators are invited to submit their best offer for the package, which will be awarded to the offer deemed economically most advantageous (taking into account the desire to maximize the visibility of the match);</w:t>
        <w:br/>
        <w:t>- the match in question will be in "co-exclusive" with the licensee(s) of the "PAY TV CHAMPIONSHIP" package, in order to achieve maximum dissemination of the product.</w:t>
        <w:br/>
        <w:t>iii. ITALIAN CUP and SUPER CUP: all matches of the competitions</w:t>
        <w:br/>
        <w:t>- package composed with the aim of expanding the market to operators who wish to enter the market with limited investments while obtaining an exclusive product, thus enhancing, as done by the men's Serie A, the "Italian Cup" and "Super Cup" products;</w:t>
        <w:br/>
        <w:t>- invitation to submit offers in conjunction with the "PAY TV CHAMPIONSHIP" and "FREE TV CHAMPIONSHIP" packages.</w:t>
        <w:br/>
        <w:t>iv. HIGHLIGHT IMAGES</w:t>
        <w:br/>
        <w:t>- package offered non-exclusively;</w:t>
        <w:br/>
        <w:t>b) Regarding the non-exclusive national audiovisual transmission of Related Images (as defined by the Melandri Decree), Packages could be prepared containing the non-exclusive right to create and transmit, live and free-to-air, usually via satellite and/or digital terrestrial and/or OTT transmission, sports programs of the type "stadium - studio," broadcast live during the Regular Season matches (excluding Events of the Championship Pool and Relegation Pool phases) and the Italian Cup (excluding semifinals and finals) played by a single Sports Society, or by multiple Sports Societies. In conjunction with the Package of a single Sports Society, Highlight Images could also be licensed non-exclusively. Specific Packages, free-to-air or pay, could also be prepared for the transmission of "stadium - studio" programs for Events of the Championship Pool and Relegation Pool phases, semifinals and finals of the Italian Cup, and the Super Cup;</w:t>
        <w:br/>
        <w:t>c) Regarding radio transmission, Packages could be prepared for the live transmission, in full or in excerpts, of the radio commentary of all Events of the Regular Season of the Championship and the Italian Cup (excluding Events of the semifinals and finals) played by a single team, or of the Events of the Championship Pool and Relegation Pool phases, the Events of the semifinals and finals of the Italian Cup, as well as the Super Cup, or Packages for transmission on IP platform (for example, the so-called web-commentary).</w:t>
        <w:br/>
        <w:t>d) The commercialization of Audiovisual Rights internationally</w:t>
        <w:br/>
        <w:t>16. In order to increase interest in the Competitions from international markets more sensitive to women's football products, the Organizer of the competition intends to undertake, also based on the amendment of Article 16 of the Melandri Decree, very agile strategies for the commercialization of Audiovisual Rights (including betting rights and other rights of an international nature), while always respecting the principles of transparency and non-discrimination, with the main objective of maximizing revenues, as well as to facilitate the enjoyment of the Events also by Italian communities abroad. The Organizer of the competition, in any case, does not exclude the possibility of concluding licensing contracts with individual operators broadcasting in individual countries or geographical areas, as well as proceeding with the assignment of rights to one or more intermediaries, possibly also through competitive comparison procedures.</w:t>
        <w:br/>
        <w:t>e) General licensing conditions</w:t>
        <w:br/>
        <w:t>17. The "General licensing conditions," which will be detailed within the invitations to offer, provide that only Communication Operators who possess the necessary qualification title, if required by current regulations, for the distribution of audiovisual content on the distribution platform provided for by the relevant package, and who guarantee the requirements analytically described in the Guidelines regarding the possession of an adequate organizational structure to transmit the events provided in each package, may become Licensees of one or more packages of Audiovisual Rights.</w:t>
        <w:br/>
        <w:t>18. Furthermore, the assignee of the packages will be required to comply with specific obligations regarding access to the stadiums, transmission of the signal, and protection and promotion of the image of the competitions prepared by the Organizer of the competition.</w:t>
        <w:br/>
        <w:t>f) Reserved rights</w:t>
        <w:br/>
        <w:t>19. The secondary rights as detailed in the invitations to offer and the Media Operating Regulations (and its subsequent modifications and integrations) are reserved for the Sports Societies, with reference to the Events played by them. At this time, the right of the Organizer of the competition to proceed with a better calibration of the aforementioned rights through the update of the invitation to offer and the Media Operating Regulations in the interest of all parties involved remains unaffected; the rights exercisable by the Sports Societies7 may be exercised in compliance with the rights recognized to them by the Melandri Decree, within the official media channels of the Sports Societies (including, by way of example but not limited to: the official website, thematic television channels, official social profiles of the Sports Societies).</w:t>
        <w:br/>
        <w:t>g) General rules for offers and competitive procedure: Exclusive Packages</w:t>
        <w:br/>
        <w:t>20. The Organizer of the competition will proceed with the commercialization of the Packages in exclusive form, pursuant to Article 7 of the Melandri Decree, through a specific competitive procedure at the national level in which communication operators and independent intermediaries may participate. Notice of the start of this procedure and the deadlines for submitting offers will be given on the official website of the Organizer of the competition. The content of the individual Packages will be detailed within the invitations to offer.</w:t>
        <w:br/>
        <w:t>21. The minimum price of the individual Packages will be determined reasonably and considering market prices and dynamics, the value of the product, and the needs of fans.</w:t>
        <w:br/>
        <w:t>22. The submission of offers, which must relate to a single and autonomous Package, as well as being free of any type of condition, by operators or independent intermediaries must be made through the methods determined in the invitation to offer (e.g., in an envelope).</w:t>
      </w:r>
    </w:p>
    <w:p>
      <w:r>
        <w:rPr>
          <w:b/>
        </w:rPr>
        <w:t>[Pages 76–78]</w:t>
      </w:r>
    </w:p>
    <w:p>
      <w:r>
        <w:t>78 BULLETIN NO. 25 OF 24 JUNE 2024</w:t>
        <w:br/>
        <w:t>closed or dedicated IT platform), filling out the form in all its parts containing the offer for the exclusive Package(s) indicated, accompanied by the required documentation.</w:t>
      </w:r>
    </w:p>
    <w:p>
      <w:r>
        <w:t>23. The opening of the offers will be carried out by a commission specifically appointed at the headquarters of the Competition Organizer or at another specifically indicated location; representatives and/or delegates of communication operators, intermediaries participating in the procedure, and Sports Companies may be present during the operations and the drafting of the award minutes.</w:t>
      </w:r>
    </w:p>
    <w:p>
      <w:r>
        <w:t>24. Following the opening of the envelopes, a ranking of the offers that have exceeded the minimum price will be drawn up and, if no irregularities are found in the documentation provided, the Competition Organizer will proceed to award the Package to the communication operator and/or independent intermediary who submitted the highest offer.</w:t>
      </w:r>
    </w:p>
    <w:p>
      <w:r>
        <w:t>25. If no offers exceeding the minimum price are received, the Competition Organizer shall have the right, pursuant to Article 8, paragraph 4 of the Melandri Decree, after notifying the AGCM, to revoke the offer for the Package or decide to award it nonetheless.</w:t>
      </w:r>
    </w:p>
    <w:p>
      <w:r>
        <w:t>26. In any case, the Packages cannot be awarded at the end of the competitive procedure to communication operators or independent intermediaries against whom there is pending litigation, even extrajudicial, with the Competition Organizer for the failure or partial payment of the fees provided for in the License Contracts of the previous seasons to the current one, unless the operator or intermediary has deposited, together with the offer, a bank guarantee on first demand (according to the model prepared by the Competition Organizer) for the payment of any accrued and unpaid fees.</w:t>
      </w:r>
    </w:p>
    <w:p>
      <w:r>
        <w:t>27. The Competition Organizer will use the tool of private negotiation for the licensing of Audiovisual Rights in the event of a negative outcome of the competitive procedure (due to lack of offers, failure to reach the minimum price of the same, for reasons of extreme urgency, or for any other reason that does not allow the awarding of the Packages). In this case:</w:t>
        <w:br/>
        <w:t>a) if two or more communication operators or independent intermediaries who have submitted an offer express interest in acquiring the Package, the Competition Organizer will proceed with private negotiation allowing the aforementioned parties to make counter-offers, by submitting the offer in a sealed envelope or through a dedicated IT platform. The Package will be awarded to the party that offers the highest price;</w:t>
        <w:br/>
        <w:t>b) if, on the other hand, only one communication operator or independent intermediary expresses interest in purchasing the Package, a true negotiation will take place, which will conclude with the awarding or not of the Audiovisual Rights.</w:t>
      </w:r>
    </w:p>
    <w:p>
      <w:r>
        <w:t>28. In any case, the Packages cannot be awarded at the end of the competitive procedure to communication operators or independent intermediaries against whom there is pending litigation, even extrajudicial, with the Competition Organizer for the failure or partial payment of the fees provided for in the License Contracts of the previous seasons to the current one, unless the communication operator or independent intermediary has deposited, together with the offer, a bank guarantee on first demand (according to the model prepared by the Competition Organizer) for the payment of any accrued and unpaid fees.</w:t>
      </w:r>
    </w:p>
    <w:p>
      <w:r>
        <w:t>BULLETIN NO. 25 OF 24 JUNE 2024 79</w:t>
        <w:br/>
        <w:t>h) Non-exclusive Packages</w:t>
        <w:br/>
        <w:t>29. In the case of non-exclusive Packages, the Licensee must:</w:t>
        <w:br/>
        <w:t>a) submit the invitation to offer form specifically prepared and published on the official website of the Competition Organizer, filled out in all its parts, indicating the Package for which the adherence to the offer prepared by the Competition Organizer is presented, as well as express and complete acceptance of the General License Conditions provided in the market offer;</w:t>
        <w:br/>
        <w:t>b) make the payment via home banking of the entire fee (or the first installment of payment if provided), including the cost of the Package and the access price to the signal for each event of the Package, to the account of the Competition Organizer indicated in the market offer. The certification document of the payment made must be attached to the delivery of the document referred to in point a);</w:t>
        <w:br/>
        <w:t>c) deliver the self-certification declaration of the qualification requirements.</w:t>
      </w:r>
    </w:p>
    <w:p>
      <w:r>
        <w:t>30. Following the receipt of the request for adherence to the offer, the Competition Organizer will proceed with a formal check of the documentation and verification of the payment made, as well as its compliance. At the end of these operations, if no irregularities are found, the Competition Organizer will proceed to confirm the awarding of the Package with a specific communication to the PEC address of the offeror. The license contract, although subject to the suspensive condition of receiving the third-party liability insurance policy, will be considered perfected at the time of the aforementioned communication, without the need for an additional written contract, even merely acknowledging.</w:t>
      </w:r>
    </w:p>
    <w:p>
      <w:r>
        <w:t>i) Unsold Rights</w:t>
        <w:br/>
        <w:t>31. In the event of a negative outcome of the procedures for the awarding of Audiovisual Rights, the Competition Organizer will provide, with its own assembly resolution, at a later time, to regulate, in compliance with the applicable provisions of the Melandri Decree, the methods of exercise also by the Sports Companies of such unsold rights, taking into account the limitations provided by other contracts already defined by the Competition Organizer. The individual Sports Company retains the right to waive the exercise of unsold rights in favor of the Competition Organizer, who will have the right to market them in a centralized manner together with the unsold rights of other Sports Companies that have expressly waived.</w:t>
      </w:r>
    </w:p>
    <w:p>
      <w:r>
        <w:t>32. The possibility remains that, in the event of a future resolution by the Assembly of Sports Companies in this regard, the Competition Organizer, before considering the relevant rights as unsold, reserves the right to create its own distribution channel for the Events where, at the end of the private negotiation phase, it finds the absence of satisfactory offers.</w:t>
      </w:r>
    </w:p>
    <w:p>
      <w:r>
        <w:t>III. THE PUBLIC CONSULTATION</w:t>
        <w:br/>
        <w:t>33. On April 18, 2024, the public consultation concerning the Guidelines prepared by the Competition Organizer was initiated, transmitted on March 15, 2024.</w:t>
      </w:r>
    </w:p>
    <w:p>
      <w:r>
        <w:t>34. On April 30, 2024, a contribution to the public consultation was received from a company active in the audiovisual production sector (hereinafter, the “Operator”), specialized in covering major sporting events, which first emphasized that in the transition process towards the future and constituting League, it would have been preferable to maintain an annual cadence in the evaluation of the Guidelines.</w:t>
      </w:r>
    </w:p>
    <w:p>
      <w:r>
        <w:t>35. Furthermore, the Operator argues that the Guidelines should clearly and expressly state that the right of production belongs to the Event Organizer and is exercised by the Competition Organizer only in case of waiver by the latter, as - according to the Operator - the individual right of production is linked in the legal system to other individual rights of secondary exploitation, as well as ownership of the filmed footage, also indicating that individual sports companies should always be free to commercially manage such activities and independently enhance such rights, subject to the needs for homogeneity of the editorial product related to the Championship.</w:t>
      </w:r>
    </w:p>
    <w:p>
      <w:r>
        <w:t>36. According to the Operator, it is also not indicated that the delegation of the Sports Companies to the Organizer should be granted annually. The Operator believes that enhancing the individual nature of this right would ensure greater efficiency in the production services sector.</w:t>
      </w:r>
    </w:p>
    <w:p>
      <w:r>
        <w:t>37. Lastly, the Operator criticizes the dimensional parameters considered for the selection of production operators for the filming of the 2023/2024 Championship, deemed excessive and therefore restrictive of competition.</w:t>
      </w:r>
    </w:p>
    <w:p>
      <w:r>
        <w:t>38. The public consultation convened, on April 30, 2024, following the transmission, on April 23, 2024, of the new Guidelines by the Professional Division did not receive any comments.</w:t>
      </w:r>
    </w:p>
    <w:p>
      <w:r>
        <w:t>IV. EVALUATIONS</w:t>
        <w:br/>
        <w:t>a) Preliminary considerations</w:t>
        <w:br/>
        <w:t>39. The fundamental objective of the Melandri Decree is to create a transparent and efficient market for audiovisual rights. To this end, Articles 6 and 7 of the Melandri Decree impose on the Competition Organizer the obligation to enable all operators of all platforms to compete for acquiring audiovisual rights, through appropriate competitive procedures suitable to guarantee participants conditions of absolute fairness, transparency, and non-discrimination. In this context, the aforementioned Legislative Decree provides for an ex ante intervention by the Italian Competition Authority, which evaluates and approves the Guidelines prepared by the Competition Organizer before proceeding with the tender.</w:t>
      </w:r>
    </w:p>
    <w:p>
      <w:r>
        <w:t>40. Pursuant to Article 6, paragraph 1, of the Melandri Decree, the Guidelines must provide rules regarding the offer and assignment of audiovisual rights, criteria regarding the formation of the relevant packages, and further rules to ensure participants in the competitive procedures conditions of absolute fairness, transparency, and non-discrimination.</w:t>
      </w:r>
    </w:p>
    <w:p>
      <w:r>
        <w:t>41. These rules concern the entirety of the audiovisual rights subject to the commercialization procedure called by the Competition Organizer considering the broad definition of audiovisual rights adopted by Article 2 of the Melandri Decree, letter o)8. It, in addition to</w:t>
      </w:r>
    </w:p>
    <w:p>
      <w:r>
        <w:rPr>
          <w:b/>
        </w:rPr>
        <w:t>[Pages 79–81]</w:t>
      </w:r>
    </w:p>
    <w:p>
      <w:r>
        <w:t>BULLETIN NO. 25 OF 24 JUNE 2024 81</w:t>
        <w:br/>
        <w:t>specifically includes "the use of images of the event [...] for the purpose of associating the images of the event with games and bets and for carrying out related activities" (letter o) number 6), is characterized by a broad formulation such as to also encompass the exploitation of audiovisual content through innovative digital platforms, such as those accessible through the Metaverse, in addition to those related to a separate segment of demand, such as betting rights.</w:t>
      </w:r>
    </w:p>
    <w:p>
      <w:r>
        <w:t>42. That said, the Authority intends to make observations regarding the Guidelines transmitted by the Professional Division on 23 April 2024, considering it appropriate to remind that, where in the concrete preparation of the packages and final assignment the interested parties do not adhere to its indications and adopt behaviors that undermine competition in the acquisition of specific rights and in downstream markets, to the detriment of consumers, it is called to intervene, using the powers conferred by Articles 101 and 102 of the Treaty on the Functioning of the European Union ("TFEU") and Law No. 287/1990.</w:t>
      </w:r>
    </w:p>
    <w:p>
      <w:r>
        <w:t>43. In particular, in this context, the Authority is called to approve, for the aspects of competence, the Guidelines after verifying their compliance with the principles and provisions of the Melandri Decree (Article 6, paragraph 6).</w:t>
      </w:r>
    </w:p>
    <w:p>
      <w:r>
        <w:t>44. The evaluations carried out below will concern solely the text of the Guidelines transmitted on 23 April 2024 by the Professional Division of FIGC, taking into account the competitive dynamics that have manifested in the national territory regarding the marketing of audiovisual rights for the competitions it organizes and that this subject is not, in perspective, the Organizing subject of the competition as identified by the Melandri Decree.</w:t>
      </w:r>
    </w:p>
    <w:p>
      <w:r>
        <w:t>b) On the ownership of rights</w:t>
      </w:r>
    </w:p>
    <w:p>
      <w:r>
        <w:t>45. In relation to the ownership of the rights subject to the Guidelines, it is recalled that Article 3, paragraph 1, grants the Organizer of the competitions and the Sports Clubs co-ownership of the Rights. The Professional Division, designed to have its own managerial and administrative autonomy, appears to have characteristics suitable for replicating an autonomous professional League. This is because all Serie A clubs, without representatives from the Federation, participate in the Assembly of the Professional Division, which is responsible for the main decisions.</w:t>
      </w:r>
    </w:p>
    <w:p>
      <w:r>
        <w:t>1) the fixing and reproduction, direct or indirect, temporary or permanent, in any manner or form, in whole or in part, of the images of the event, in any place where the event takes place;</w:t>
        <w:br/>
        <w:t>2) the communication to the public of the recordings, fixations, and reproductions, as well as their availability to the public in such a way that each individual can access them from the place and at the time individually chosen, on electronic communication networks. This right does not exhaust with any act of communication to the public or of making the images of the event available to the public;</w:t>
        <w:br/>
        <w:t>3) the distribution in any manner, including sale, of the original and copies of the recordings, fixations, or reproductions of the event. The right of distribution does not exhaust in the territory of the European Community except in the case of the first sale made or permitted by the right holder in a Member State;</w:t>
        <w:br/>
        <w:t>4) the rental and loan of the original and copies of the fixations of the event. The sale or distribution, in any form, does not exhaust the right of rental and loan;</w:t>
        <w:br/>
        <w:t>5) the fixation, processing, or reproduction, in whole or in part, of the broadcasts of the event for new transmissions or retransmissions or for new fixations concerning the event;</w:t>
        <w:br/>
        <w:t>6) the use of images of the event for promotional and advertising purposes of products and services, as well as for the purpose of associating the images of the event with games and bets and for carrying out related activities;</w:t>
        <w:br/>
        <w:t>7) the preservation of the fixations of the images of the event for the purpose of establishing an archive or database to be reproduced, processed, communicated to the public, and distributed in any manner and form under the terms set forth above, starting from midnight of the eighth day following the event itself;”</w:t>
      </w:r>
    </w:p>
    <w:p>
      <w:r>
        <w:t>82 BULLETIN NO. 25 OF 24 JUNE 2024</w:t>
        <w:br/>
        <w:t>46. In this regard, it is hoped that this structure may be a precursor to the formation of a professional League that can assume the role of Organizer of the competitions by the end of the marketing cycle.</w:t>
      </w:r>
    </w:p>
    <w:p>
      <w:r>
        <w:t>c) On the criteria for forming packages</w:t>
      </w:r>
    </w:p>
    <w:p>
      <w:r>
        <w:t>47. With reference to the level of detail of the criteria for forming packages, during the presentation of the Guidelines, the Professional Division of FIGC proceeded to articulate the packages, describing the types of groups taking into account both the requests of communication operators (and possibly also independent intermediaries), as well as the needs of users and enthusiasts regarding the audiovisual product, as well as the needs of the Sports Clubs.</w:t>
      </w:r>
    </w:p>
    <w:p>
      <w:r>
        <w:t>48. This proposal emerges from a scheme already consolidated by the experience of the 2023-2024 season and, in this sense, appears to provide a minimum number of information suitable to allow an assessment regarding compliance with the guiding principles of the Melandri Decree, as well as the limits set by it, with particular regard to the characteristics of the events - such as their attractiveness - from which follows the possibility of proposing to the public the events of greater interest.</w:t>
      </w:r>
    </w:p>
    <w:p>
      <w:r>
        <w:t>49. That said, it is emphasized that subsequent to the publication of the invitations to offer, the eventual assessment of the compliance of the concrete declination of the packages, as well as the subsequent assignment of rights, remains unaffected, pursuant to national and EU legislation and Article 8 of the Melandri Decree. The Authority, in fact, believes that national and EU legislation on competition is sufficient to allow intervention where the Organizer of the competition, in the concrete preparation of the packages and final assignment, does not adhere to the Authority's indications and such behavior undermines competition in the acquisition of specific rights and in downstream markets, to the detriment of consumers.</w:t>
      </w:r>
    </w:p>
    <w:p>
      <w:r>
        <w:t>50. It is noted that, pursuant to the same provision of the aforementioned Melandri Decree, the Guidelines should also include "the production methods and the minimum technical, qualitative, and editorial standards to which the event organizer must adhere," while the text prepared by the Professional Division expressly specifies that "the qualitative standards of production and transmission will be detailed in the Invitation to Offer, based on what is provided by the Media Operating Regulation." The Media Operating Regulation - not evaluable as it is composed of "[...] circulars that, from time to time (presumably at the beginning of each Sports Season) will be issued by the Organizer of the competition [...]" - is also referred to in relation to the General Conditions of License and concerning Reserved Rights.</w:t>
      </w:r>
    </w:p>
    <w:p>
      <w:r>
        <w:t>d) On the assignment criteria</w:t>
      </w:r>
    </w:p>
    <w:p>
      <w:r>
        <w:t>51. In general, it is believed that the rules set out in the guidelines under examination regarding the offer and assignment of audiovisual rights and, in particular, the provision of a minimum offer price, the criteria for determining it, and the use of competitive selection procedures, are currently suitable to allow full and impartial competition among participants, in accordance with Article 6, paragraph 1, of Legislative Decree No. 9/2008. Similar assessments can be expressed regarding the absence of de facto or de jure exclusives concerning the main packages.</w:t>
      </w:r>
    </w:p>
    <w:p>
      <w:r>
        <w:t>BULLETIN NO. 25 OF 24 JUNE 2024 83</w:t>
        <w:br/>
        <w:t>52. In this regard, it must be emphasized the importance of defining a minimum price adequate to the content of each package and such as to minimize the likelihood that the sale of one or more packages will have a negative outcome. This provision appears justifiable in the specific case of the rights related to the competitions organized by the Organizer of the competition as it aims to maintain the overall attractiveness of the packages offered in a perspective of lesser appeal of such rights compared to the competitions organized by other sports Leagues.</w:t>
      </w:r>
    </w:p>
    <w:p>
      <w:r>
        <w:t>53. With reference to the marketing criteria, it is stated that the Professional Division reserves the right to modify the packages, regarding their configuration in the guidelines, at the time of publication of the invitations to offer, while maintaining the criteria for their formation.</w:t>
      </w:r>
    </w:p>
    <w:p>
      <w:r>
        <w:t>54. Regarding the duration of licenses, it is recalled that, pursuant to paragraphs 1 and 2 of Article 10 of the Melandri Decree, license contracts must have a maximum duration of five years (following the intervening legislative amendment, see above) or in any case a maximum duration that guarantees equal treatment of all communication operators. That said, the provision of licenses for a shorter duration, proposed in the Guidelines presented by FIGC and identified in the seasons 2024-2025, 2025-2026, and 2026-2027, is not in itself in conflict with the aforementioned provisions, without prejudice to the considerations made above regarding the preparation of balanced and genuinely valuable packages that ensure the enhancement of the rights marketed by the Organizer of the competition.</w:t>
      </w:r>
    </w:p>
    <w:p>
      <w:r>
        <w:t>CONSIDERING that the Authority's power to assess the compliance of the invitations to offer and the procedure for selling the audiovisual rights subject to this provision with national and EU antitrust legislation and Legislative Decree No. 9/2008 remains unaffected and to proceed with the verification of any violations of the aforementioned legislation in the event that the Organizer of the competition, in the concrete preparation of the packages and final assignment, does not adhere to the Authority's indications and such behavior undermines competition in the acquisition of specific rights and in downstream markets, to the detriment of consumers;</w:t>
      </w:r>
    </w:p>
    <w:p>
      <w:r>
        <w:t>CONSIDERING, therefore, that it can approve, for the reasons and within the limits set out in the motivation, the guidelines under examination pursuant to Article 6, paragraph 6, of Legislative Decree No. 9/2008;</w:t>
      </w:r>
    </w:p>
    <w:p>
      <w:r>
        <w:t>RESOLVES</w:t>
        <w:br/>
        <w:t>to approve, pursuant to Article 6, paragraph 6, of Legislative Decree No. 9/2008, for the reasons and within the limits set out in the motivation, the guidelines of the Italian Football Federation - Women's Football Division deposited on 23 April 2024, concerning the marketing of sports audiovisual rights relating to the sports seasons 2024-2025, 2025-2026, 2026-2027.</w:t>
      </w:r>
    </w:p>
    <w:p>
      <w:r>
        <w:t>9 In this regard, reference is made to what has already been stated by the Authority in decision No. 30744 of 18 July 2023, SR45 - Serie B Football League/Guidelines for the Marketing of Audiovisual Rights for the Seasons 2024/2025, 2025/2026, 2026/2027, 2027/2028, and 2028/2029 at paragraph No. 64: "In this regard, the eventual assignment of exclusive broadcasting packages for seasonal cycles exceeding three years does not appear suitable to promote a healthy competitive environment both in terms of the profitability of the assignment and, more strongly, in terms of the quality and usability of broadcasting services, should conditions of exclusive assignment remain for operators."</w:t>
      </w:r>
    </w:p>
    <w:p>
      <w:r>
        <w:rPr>
          <w:b/>
        </w:rPr>
        <w:t>[Pages 82–84]</w:t>
      </w:r>
    </w:p>
    <w:p>
      <w:r>
        <w:t>84 BULLETIN NO. 25 OF 24 JUNE 2024</w:t>
        <w:br/>
        <w:t>This provision will be notified to the interested parties and published in the bulletin of the Italian Competition Authority.</w:t>
        <w:br/>
        <w:t>THE SECRETARY GENERAL THE PRESIDENT</w:t>
        <w:br/>
        <w:t>Guido Stazi Roberto Rustichelli</w:t>
      </w:r>
    </w:p>
    <w:p>
      <w:r>
        <w:t>BULLETIN NO. 25 OF 24 JUNE 2024 85</w:t>
        <w:br/>
        <w:t>UNFAIR COMMERCIAL PRACTICES</w:t>
        <w:br/>
        <w:t>PS12638 - DR AUTOMOBILES - VARIOUS ISSUES</w:t>
        <w:br/>
        <w:t>Provision No. 31255</w:t>
        <w:br/>
        <w:t>THE ITALIAN COMPETITION AUTHORITY</w:t>
        <w:br/>
        <w:t>IN ITS MEETING of 11 June 2024;</w:t>
        <w:br/>
        <w:t>HEARD the Rapporteur, Saverio Valentino;</w:t>
        <w:br/>
        <w:t>HAVING REGARD TO Part II, Title III of Legislative Decree No. 206 of 6 September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the communication of 17 October 2023, with which the procedure PS12638 was initiated against the company DR Automobiles S.r.l.;</w:t>
        <w:br/>
        <w:t>HAVING REGARD TO its provision of 17 October 2023, with which an inspection was ordered, pursuant to Article 27, paragraphs 2 and 3, of the Consumer Code, at the registered office of the company DR Automobiles S.r.l.;</w:t>
        <w:br/>
        <w:t>HAVING REGARD TO the communication of 22 November 2023, for the objective and subjective integration of the procedure against DR Automobiles S.r.l. and DR Service &amp; Parts S.r.l.;</w:t>
        <w:br/>
        <w:t>HAVING REGARD TO its provision of 30 January 2024, with which, pursuant to Article 7, paragraph 3, of the Regulation, the deadline for concluding the procedure was extended, for specific investigative needs and for the evaluation of the commitments proposed by the professional on 5 January 2024, pursuant to Article 27, paragraph 7, of the Consumer Code;</w:t>
        <w:br/>
        <w:t>HAVING REGARD TO its provision of 30 April 2024, with which, pursuant to Article 7, paragraph 3, of the Regulation, the deadline for concluding the procedure was extended, for specific investigative needs;</w:t>
        <w:br/>
        <w:t>HAVING REGARD TO the documents of the procedure;</w:t>
        <w:br/>
        <w:t>I. THE PARTIES</w:t>
        <w:br/>
        <w:t>1. The company DR Automobiles S.r.l., as a professional pursuant to Article 18, paragraph 1, letter b), of the Consumer Code (hereinafter also "DR" or "Professional"), is active in the marketing of vehicles for the transport of people and goods, also through the brands DR and EVO. The turnover of DR, for the financial year ending 31 December 2023, amounts to 657,268,161 euros, with an EBITDA of 45,636,518 euros and a net profit of 18,343,854 euros.</w:t>
      </w:r>
    </w:p>
    <w:p>
      <w:r>
        <w:t>86 BULLETIN NO. 25 OF 24 JUNE 2024</w:t>
        <w:br/>
        <w:t>2. The company DR Service &amp; Parts S.r.l., controlled by DR Automobiles S.r.l., as a professional pursuant to Article 18, paragraph 1, letter b), of the Consumer Code (hereinafter also "DR S&amp;P") is active in the procurement and supply in the national territory of spare parts for vehicles branded DR and EVO. The turnover of DR S&amp;P, for the financial year ending 31 December 2023, amounts to 14,440,601 euros, with an EBITDA of 1,852,842 euros and a net profit of 1,076,465 euros.</w:t>
        <w:br/>
        <w:t>3. Altroconsumo, as a consumer association reporting the issue.</w:t>
        <w:br/>
        <w:t>II. THE COMMERCIAL PRACTICES</w:t>
        <w:br/>
        <w:t>4. The procedure concerns the behaviors carried out by DR and DR S&amp;P (hereinafter, jointly, also "Professionals" or the "Companies"), consisting of: (i) the misleading representation and advertising of Italy as the place of production of vehicles branded DR and EVO ("Practice A") and (ii) the inadequate procurement of spare parts and the lack of post-sale assistance ("Practice B").</w:t>
        <w:br/>
        <w:t>III. THE OUTCOMES OF THE PROCEDURE</w:t>
        <w:br/>
        <w:t>1) The course of the procedure</w:t>
        <w:br/>
        <w:t>5. According to information acquired ex officio, as well as based on a consumer report, the company DR Automobiles S.r.l. would have engaged in an unfair commercial practice in the promotion of its vehicles, consisting of the untruthful representation - also through the information contained on the company websites, in online advertising campaigns and in the mass media that began at least in December 2021 - of the place of production of vehicles branded DR and EVO.</w:t>
        <w:br/>
        <w:t>6. In relation to the above-described practice, on 17 October 2023, an investigative procedure was initiated against the company DR Automobiles S.r.l. to ascertain whether certain behaviors, consisting of the representation and advertising of Italy as the place of production of vehicles branded DR and EVO, may constitute a violation of Articles 20, paragraph 2, 21, 22 of the Consumer Code ("Practice A").</w:t>
        <w:br/>
        <w:t>7. On 19 October 2023, inspections were carried out at the registered office of the company.</w:t>
        <w:br/>
        <w:t>8. On 9 November 2023, DR responded to the request for information made at the start of the procedure.</w:t>
        <w:br/>
        <w:t>9. On 14 November 2023, DR Automobiles S.r.l. exercised the right of access to the documents of the procedure.</w:t>
        <w:br/>
        <w:t>10. From the evidence on file, elements emerged that made it necessary to proceed, on 22 November 2023, with the objective and subjective integration of the procedure against DR Automobiles S.r.l. and DR Service &amp; Parts S.r.l., to ascertain whether certain behaviors carried out by the same companies, such as: (i) the inadequate procurement of spare parts and (ii) the lack of post-sale assistance, are likely to constitute an aggressive commercial practice in violation of Articles 20, 24 and 25 of the Consumer Code ("Practice B").</w:t>
        <w:br/>
        <w:t>11. By communication of 12 December 2023, the Professionals responded to the request for information transmitted with the communication of integration referred to in the previous point.</w:t>
      </w:r>
    </w:p>
    <w:p>
      <w:r>
        <w:rPr>
          <w:b/>
        </w:rPr>
        <w:t>[Pages 85–87]</w:t>
      </w:r>
    </w:p>
    <w:p>
      <w:r>
        <w:t>BULLETIN NO. 25 OF JUNE 24, 2024 87</w:t>
        <w:br/>
        <w:t>12. On January 5, 2024, the Professionals, jointly among themselves, submitted an initial defense memorandum and a proposal for commitments pursuant to Article 27, paragraph 7, of the Consumer Code.</w:t>
        <w:br/>
        <w:t>13. On January 30, 2024, the Authority resolved to reject the commitments presented by the companies as they related to conduct that, if established, could constitute cases of "manifestly unfair and serious" commercial practices, for which Article 27, paragraph 7, of the Consumer Code cannot be applied. It also deemed it necessary to proceed with the investigation considering the particularity and relevance of the conduct, as well as its novelty.</w:t>
        <w:br/>
        <w:t>14. On the same date of January 30, 2024, the Authority decided to extend the deadline for concluding the proceedings to May 14, 2024, also considering the evaluation phase of the commitments presented by the Professionals, as well as the need to ensure the broadest possible debate with the Parties and to carry out subsequent investigative and procedural obligations.</w:t>
        <w:br/>
        <w:t>15. On March 21, 2024, the Parties were informed of the conclusion date of the investigative phase pursuant to Article 16, paragraph 1, of the Regulation.</w:t>
        <w:br/>
        <w:t>16. On March 22, 2024, the companies DR Automobiles S.r.l. and DR Service &amp; Parts S.r.l. again exercised their right to access the documents of the proceedings.</w:t>
        <w:br/>
        <w:t>17. On April 5, 2024, an extension was granted to the Professionals, requested on the same date, of the deadline for concluding the investigative phase until April 15, 2024, in order to ensure full debate.</w:t>
        <w:br/>
        <w:t>18. On April 15, 2024, the final memorandum of the Professionals was received.</w:t>
        <w:br/>
        <w:t>19. On April 16, 2024, a request for an opinion was sent to the Authority for Guarantees in Communications, which was received on the following May 17, 2024.</w:t>
        <w:br/>
        <w:t>20. On April 30, 2024, the Authority extended the deadline for concluding the proceedings to June 18, 2024, in order to obtain the opinion from the Authority for Guarantees in Communications and considering the extension of the deadline for concluding the investigative phase requested by the Professionals.</w:t>
        <w:br/>
        <w:t>2) The evidence acquired</w:t>
        <w:br/>
        <w:t>Practice A) - The messages regarding the place of production of DR and EVO branded vehicles</w:t>
        <w:br/>
        <w:t>i) the representation and advertising of Italy as the place of production of DR and EVO branded vehicles</w:t>
        <w:br/>
        <w:t>21. With reference to the content of the promotional campaigns for DR and EVO branded vehicles, DR Automobiles has used, at least since December 2021, on the company websites drautomobiles.com/ and drautomobilesgroupe.com/ frequent and explicit references to the Italian nature of the marketed cars, both through the use of the tricolor as part of the DR and EVO brands (in the DR brand the Italian flag is positioned at the bottom, in the EVO brand it is "engraved" in the brand), and through information that is not true.</w:t>
        <w:br/>
        <w:t>22. In particular, on the page titled "DR automobiles," it was expressly indicated that DR is an "Italian automotive group that debuted among car manufacturers in 2006, and is now engaged in the realization of a large-scale and far-reaching industrial and commercial plan."</w:t>
        <w:br/>
        <w:t>23. Similarly, DR Automobiles, through the promotional video of DR branded vehicles published in December 2021, (titled "Here is where and how DR Automobiles cars are born"), directly conveyed to consumers the false message that these cars were entirely manufactured in Italy. In the video, there is indeed a strong emphasis (already in the title) on the connection between the DR brand and the Molise region through a mix of texts (read by voiceovers) and a long sequence of images, concerning not only the most representative places of the Molise territory but especially an assembly line of cars within industrial warehouses; these images depict the cars in various stages of construction, starting from the initial phase of welding the sheets. At the end of the video, the "finished" cars are seen lined up in the yards in front of the DR warehouses near Isernia. The video is also accompanied by voiceovers that use explicit and emphatic expressions including: "cars that come from a place that does not exist, and yet it exists"; "this is what we do here, every single day"; "this is Molise, these are our cars and ours is an Italian story."</w:t>
        <w:br/>
        <w:t>24. During the inspection, the promotional video from December 2021, titled "Here is where and how DR Automobiles cars are born," was viewed in the presence of Dr. Di Risio (founder of the eponymous brand "DR") who stated that "the image of DR cars as represented in the early stages of construction (assembly line with welding of components, bodywork) could mislead the consumer regarding the place of manufacture of the cars."</w:t>
        <w:br/>
        <w:t>25. With reference to the promotional activity carried out by the Professional since December 2021 and focused on the value of the "Italian nature" of DR branded cars, various elements have emerged.</w:t>
      </w:r>
    </w:p>
    <w:p>
      <w:r>
        <w:rPr>
          <w:b/>
        </w:rPr>
        <w:t>[Pages 88–90]</w:t>
      </w:r>
    </w:p>
    <w:p>
      <w:r>
        <w:t>90 BULLETIN NO. 25 OF JUNE 24, 2024</w:t>
        <w:br/>
        <w:t>communications in which, directly or indirectly, the importance of the value of the Italian nature of DR-branded products was emphasized.</w:t>
      </w:r>
    </w:p>
    <w:p>
      <w:r>
        <w:t>26. During the dissemination on various channels of the aforementioned promotional video, the Professional also released a press statement titled "An Italian Story. DR Automobiles Groupe launches an institutional campaign with a 60” that tells where and how its cars are born," in which the connection with Molise and, more generally, with Italy was emphasized through a "story [that] takes the viewer inside the headquarters of DR Automobiles Groupe, in Macchia d'Isernia. The camera entered the research and development center, the style center, the production plant, and the commercial offices, to show everyone how DR and EVO cars are born and how all those who are the architects of this wonderful story are proudly from Molise, proudly Italian. The story indeed ends with the stylized tricolor and the pay-off "an Italian story" (emphasis added).</w:t>
      </w:r>
    </w:p>
    <w:p>
      <w:r>
        <w:t>27. Furthermore, in an email dated November 10, 2021, the marketing and communication manager highlighted to the editorial group contact “[omissis]”* that “the important thing would be for the release to happen, possibly, by the first half of December, because then from the second half, as you know, we will start with an institutional TV campaign. A 60” will exalt the group as a whole and our Italian-ness, in addition to our “Molise-ness” (emphasis added).</w:t>
      </w:r>
    </w:p>
    <w:p>
      <w:r>
        <w:t>28. This marketing strategy, as demonstrated by some communications received from the Professional, proved to be particularly effective, prompting a consumer to write that “the story and development of DR Automobiles impressed me a lot, and some of my acquaintances chose to buy your cars precisely because of their Italian-ness and the assurance of obtaining spare parts as well as the lesser uncertainty in deliveries, orders, and so on.”</w:t>
      </w:r>
    </w:p>
    <w:p>
      <w:r>
        <w:t>29. The effectiveness of the 2021 marketing strategy - also confirmed by a 192% increase in the number of cars sold compared to the previous year - prompted the Professional to replicate it in 2022 through a promotional video titled “Institutional Spot DR Automobiles Groupe - Thank You Italy 2022,” disseminated on major national broadcasters and through its own YouTube channel, in which the theme of the Italian manufacturing of DR cars is reiterated (already in the title); in fact, alongside numerous images of the most iconic Italian places and monuments (see figures no. 4, 5, and 6) and images of products and processes representative of Italian creativity and Made in Italy (such as images of a fashion show, the preparation of Murano glass, and the artisanal creation of a mosaic: see figures no. 7, 8, and 9), there are images of a DR car assembly line in the initial phase of welding the sheets (see figure no. 10 - these last ones already featured in the video from December 2021 described above).</w:t>
      </w:r>
    </w:p>
    <w:p>
      <w:r>
        <w:t>30. The video is also accompanied by voiceovers that use explicit and emphatic expressions of gratitude and tribute to Italy and Italian-ness; including “if you could speak to Italy, what would you say?”, “for us, one word would be enough, thank you”, “for the culture that is always part of our essence”, “but even more we thank you who know how to make this country unique”, “you who continue to make the past still present”, “you who know how to take care of it”, “you who shape the future”, “you who choose wisely […] and that is why thousands of you have chosen one of our cars”, “Thank You Italy”. The video, which aims primarily to reinforce - in continuity with the video from December 2021 described above - the message of the existence of a direct link between the manufacturing of DR cars and the Italian territory and its most typical and representative processes, ends with the DR logo along with the tricolor and the wording “an Italian story” (see figure no. 11).</w:t>
      </w:r>
    </w:p>
    <w:p>
      <w:r>
        <w:rPr>
          <w:b/>
        </w:rPr>
        <w:t>[Pages 91–93]</w:t>
      </w:r>
    </w:p>
    <w:p>
      <w:r>
        <w:t>BULLETIN NO. 25 OF JUNE 24, 2024 93</w:t>
      </w:r>
    </w:p>
    <w:p>
      <w:r>
        <w:t>BULLETIN NO. 25 OF JUNE 24, 2024 94</w:t>
      </w:r>
    </w:p>
    <w:p>
      <w:r>
        <w:t>BULLETIN NO. 25 OF JUNE 24, 2024 95</w:t>
        <w:br/>
        <w:t>31. With respect to the video just described, it is important to emphasize that this was preceded, as in the past, by a notice to the dealer network in December 2022 in which the Professional communicated that "for the launch of the DR 6.0 we have planned a high-impact ADV campaign also thanks to a TV spot that fits into the communication line undertaken with the institutional campaign last December [including the video from December 2021 previously described, ed.], placing great emphasis on the value of our Italian nature" (emphasis added)10.</w:t>
        <w:br/>
        <w:t>32. The same purpose can be found in a communication from March 2022 in which the Marketing Manager of DR represented to the curators of the "[omissis]" column of the group "[omissis]", "the intention of DR Automobiles Groupe to continue along the communication line already undertaken with the institutional campaign last December, which primarily leverages the value of our Italian nature. In this perspective, the partnership with [omissis] could be functional, provided it can be maximally enhanced, also from an editorial/journalistic as well as social point of view, as a true co-branding. […] The launch campaign for the DR 6.0 (scheduled for the second half of April) will also focus heavily on the theme of Italian nature. The spot will be filmed in the heart of Venice, where we should also manage to hold a launch event, in which we would appreciate the presence of your editorial teams/TV crews and press. Could we also think about a service on the back stage of the spot? It is not every day that an automotive spot is filmed in Venice, a city without roads [...]. Venice, emblem of Bella Italia, DR 6.0 is the voyager SUV with which you can travel through Bella Italia" (emphasis added)11.</w:t>
        <w:br/>
        <w:t>33. The Professional, with notes dated October 23, 202312 and November 10, 202313, communicated that it has suspended the dissemination of the promotional videos named, respectively, "Here is where and how"</w:t>
      </w:r>
    </w:p>
    <w:p>
      <w:r>
        <w:rPr>
          <w:b/>
        </w:rPr>
        <w:t>[Pages 94–96]</w:t>
      </w:r>
    </w:p>
    <w:p>
      <w:r>
        <w:t>96 BULLETIN NO. 25 OF JUNE 24, 2024</w:t>
        <w:br/>
        <w:t>where DR Automobiles cars are born” and “Institutional Spot DR Automobiles Groupe Thank You Italy 2022”.</w:t>
      </w:r>
    </w:p>
    <w:p>
      <w:r>
        <w:t>34. In the same terms, DR Automobiles transmitted another promotional video of the EVO-branded cars - aired, among other things, on the television channel Rai 1, at 21:35, on 26 September 2023 - in which it alternates images of the EVO-branded car with those of some characteristic landscapes of the Italian territory, concluding the advertising message with the brand logo engraved with the tricolor, which is part of the EVO brand.</w:t>
      </w:r>
    </w:p>
    <w:p>
      <w:r>
        <w:t>35. Recently, starting from March 2024, the Professional also broadcast, on its YouTube channel and on the main television networks, an advertising spot related to the DR5 UNICA car from which, once again, the importance of the reference to Italian-ness and manufacturing in Italy emerges, in the promotion of the marketed cars. In particular, the background voice accompanying the video begins: “In 2006, the DR5 was born, completely assembled in our factory in Molise with a turbo diesel engine and all Italian mechanics.” The spot, which starts by presenting images of the first model of DR5 in the production/assembly phase (which was actually carried out in Italy from 2006 to 2009), continues by stating that “In 2010, anticipating the times, we made an ecological choice by abandoning diesel technology to switch to gasoline-LPG. Over the years, we have perfected the gas supply and today, our thermo-hybrid technology represents the best compromise between respect for the environment and contained operating costs. The DR5 has always been our iconic model and, to celebrate its 18th birthday, it has become unique, unique for standard equipment, unique for price, unique because unique. DR5.0 unique. Yours for only €19,000.00 fully equipped as standard, also thermo-hybrid gasoline and LPG” (emphasis added). The promotional video, upon closer inspection, omits to represent that, starting from 2010, DR-branded cars are no longer produced/assembled by the Professional in Italy but are imported from China, instead clearly implying - as the video is designed and structured, as well as through the combination of images and texts read by the voice-over - a continuity in the production of the DR5 car at the Molise site, up to the present day and the current version of the DR5 UNICA.</w:t>
      </w:r>
    </w:p>
    <w:p>
      <w:r>
        <w:t>36. The marketing campaign just described has led part of the press, in communicating the price reductions of the vehicles, to believe that “DR Automobiles […] has managed to combine Chinese platforms with the charm of an Italian product. Today the cars are assembled in the Molise plant, which employs about 400 people,” thus achieving the result of accrediting the thesis that the vehicles in question are actually produced/assembled at the Macchia d’Isernia site.</w:t>
      </w:r>
    </w:p>
    <w:p>
      <w:r>
        <w:t>37. Lastly, the centrality of the connection to the Italian territory in DR's advertising narrative is also traceable from the video extracted from the YouTube channel and related to the highlights of the Serie A football match, Lecce-Roma played on 1 April 2024. In particular, it is easy to observe how the claim “DR an Italian story,” accompanied by the Italian tricolor, was widely disseminated emphatically on the advertising panels present at the sidelines and bearing the so-called perimeter advertising.</w:t>
      </w:r>
    </w:p>
    <w:p>
      <w:r>
        <w:t>38. To the promotional methods based on Italian-ness, explicit references to Italian origin made by DR must certainly be added, both through the use of the tricolor that accompanies the DR and EVO brands, as well as through the use of claims such as “an Italian story” also picked up through the Google search page. Furthermore, explicit references to the Italian origin of DR and EVO cars have been noted in promotional messages conveyed through the press, through roadside billboards, as well as through the dealer network.</w:t>
      </w:r>
    </w:p>
    <w:p>
      <w:r>
        <w:rPr>
          <w:b/>
        </w:rPr>
        <w:t>[Pages 97–99]</w:t>
      </w:r>
    </w:p>
    <w:p>
      <w:r>
        <w:t>BULLETIN NO. 25 OF JUNE 24, 2024 99</w:t>
      </w:r>
    </w:p>
    <w:p>
      <w:r>
        <w:t>100 BULLETIN NO. 25 OF JUNE 24, 2024</w:t>
        <w:br/>
        <w:t>39. The reference to Italian origin, finally, was reiterated by the Professional through the indications contained on its website. In particular, on the page titled “DR automobiles”19 it was expressly stated that DR is an “Italian automotive group that debuted among car manufacturers in 2006, and is currently engaged in the realization of a large-scale and far-reaching industrial and commercial plan” (cfr. figure n. 18). This criticality does not appear to have diminished with respect to the sites managed by the Professional20.</w:t>
        <w:br/>
        <w:t>ii) The origins, the activity of importing cars from China, and the finishing and completion interventions</w:t>
        <w:br/>
        <w:t>40. DR Automobiles S.r.l.21 was founded in 2006 by the Molise entrepreneur Massimo Di Risio. He reported during the inspection that, from 2006 to 2010, DR cars were actually assembled in Italy with mechanics, spare parts, and engines derived from the Fiat Multipla. Since 2009, the importation of “finished” cars from China began, which however required substantial interventions at the site in Macchia d’Isernia, due to the lower quality and development of the Chinese automotive industry at the time. Over time, the problem would have significantly diminished due to the better quality of vehicles produced in China, allowing for a significant reduction in the interventions carried out in Italian territory22.</w:t>
        <w:br/>
        <w:t>41. Currently, the Professional purchases cars from the Chinese manufacturers Chery Automobile Co., Ltd. (hereinafter also “CHERY”), Anhui Jianghuai Automobile Group Corp., Ltd. (hereinafter, 20 Cfr. https://drautomobiles.com/, https://www.auto-evo.com/ and https://drautomobilesgroupe.com/.</w:t>
        <w:br/>
        <w:t>21 According to chamber evidence, DR has a share capital of € 8,000,000, forty-two employees (40% workers - 60% employees) and a turnover for the year 2022 of approximately € 448,000,000.00. Regarding the corporate structure, DR Automobiles S.r.l. - which has Dr. Antonella Tortola as Chair of the Board of Directors - is 99% controlled by Donington S.r.l. and 1% by Mr. Antonio Marcantuono. In turn, Donington S.r.l. - which has the same Dr. Antonella Tortola as Sole Administrator - is 99% controlled by Mrs. Teresa Bontempo (wife of Massimo Di Risio) and 1% by Mrs. Serena Maria Di Risio (daughter of Massimo Di Risio).</w:t>
        <w:br/>
        <w:t>22 Cfr. inspection report of October 19, 2023.</w:t>
      </w:r>
    </w:p>
    <w:p>
      <w:r>
        <w:rPr>
          <w:b/>
        </w:rPr>
        <w:t>[Pages 100–102]</w:t>
      </w:r>
    </w:p>
    <w:p>
      <w:r>
        <w:t>102 BULLETIN NO. 25 OF 24 JUNE 2024</w:t>
        <w:br/>
        <w:t>also “JAC”) and Baic International Development Co. Ltd. (hereinafter also “BAIC”)23, imports them into Italy, manages the promotion of the DR and EVO brands in the national territory and - following some finishing and completion interventions carried out at the industrial site of Macchia d’Isernia by another company - is responsible for the distribution of vehicles to national dealers through the wholly owned subsidiaries DR Italia S.r.l. and Evo Italia S.r.l.24. The activity related to after-sales services is carried out by the company DR Service &amp; Parts S.r.l., which is 98% owned by DR Automobiles S.r.l. and 2% by a private individual25.</w:t>
      </w:r>
    </w:p>
    <w:p>
      <w:r>
        <w:t>42. As for the finishing and completion interventions, it has emerged that these are carried out by the company DR Motor Company S.r.l. (hereinafter also “DR Motor”), in which Dr. Massimo Di Risio holds the position of Chairman of the Board of Directors. In this regard, although the company does not formally appear to be part of the group headed by DR Automobiles, both “are connected from an industrial point of view”26.</w:t>
      </w:r>
    </w:p>
    <w:p>
      <w:r>
        <w:t>43. The importation of vehicles involves the issuance of an invoice by the Chinese manufacturer, for example, Chery for the “finished” car. In this regard, Di Risio himself, during the inspection, stated that import duties are paid for “finished” vehicles which, therefore, must necessarily be operational to enter Italian territory27.</w:t>
      </w:r>
    </w:p>
    <w:p>
      <w:r>
        <w:t>44. The photographic documentation collected with the collaboration of the Guardia di Finanza during the inspection at the site of Macchia d’Isernia - the only one owned by the DR Automobiles group designated for the function of private customs warehouse for incoming vehicles28 - well represents the logistical process of importing “finished” cars from China. By way of example, the photographs depicting vehicles inside containers about to be unloaded from the truck that transported them from the port of arrival in China to the storage area of DR Automobiles are emblematic. From the photographic documentation, it clearly emerges that the car, even before being unloaded from the container, appears finished and complete in every part29 (see figures no. 19 and 20).</w:t>
      </w:r>
    </w:p>
    <w:p>
      <w:r>
        <w:t>23 See documents no. 2, 6, and 7 of the inspection file regarding the supply contracts for the cars and the related spare parts signed respectively with BAIC, CHERY, and JAC.</w:t>
      </w:r>
    </w:p>
    <w:p>
      <w:r>
        <w:t>24 These commercial companies provide for the distribution of the respective cars through the network of dealers present throughout the national territory. From the documentation acquired, it has emerged that the sales network for DR and EVO branded cars currently includes 365 dealers.</w:t>
      </w:r>
    </w:p>
    <w:p>
      <w:r>
        <w:t>25 Finally, the company Sportequipe S.r.l., which is 100% controlled by DR, is responsible for the promotion and distribution of the eponymous brand, which is not the subject of this proceeding.</w:t>
      </w:r>
    </w:p>
    <w:p>
      <w:r>
        <w:t>26 See the inspection report of 19 October 2023. Regarding the role of the company DR Motor Company S.r.l., it is specified that the legal representatives of DR and DR Motors, during the inspection, requested that information and documentation also related to the latter be acquired “in order to ensure a complete and organic understanding of the functioning of the activities of a group of companies that essentially represents a single industrial group.”</w:t>
      </w:r>
    </w:p>
    <w:p>
      <w:r>
        <w:t>27 See the inspection report of 19 October 2023.</w:t>
      </w:r>
    </w:p>
    <w:p>
      <w:r>
        <w:t>28 See document 177 of the inspection file.</w:t>
      </w:r>
    </w:p>
    <w:p>
      <w:r>
        <w:t>29 See document 173 of the inspection file.</w:t>
      </w:r>
    </w:p>
    <w:p>
      <w:r>
        <w:t>BULLETIN NO. 25 OF 24 JUNE 2024 103</w:t>
      </w:r>
    </w:p>
    <w:p>
      <w:r>
        <w:t>104 BULLETIN NO. 25 OF 24 JUNE 2024</w:t>
        <w:br/>
        <w:t>45. The fact that the cars arrive “complete” at the site of Macchia d’Isernia is also confirmed by another photograph acquired during the inspection that depicts another vehicle in a phase immediately preceding its storage in the yard of the Macchia d’Isernia site dedicated to this activity, from which it clearly emerges that the car is delivered complete in every part, including the engine30 (see figure no. 21).</w:t>
      </w:r>
    </w:p>
    <w:p>
      <w:r>
        <w:t>30 See document 175 of the inspection file.</w:t>
      </w:r>
    </w:p>
    <w:p>
      <w:r>
        <w:rPr>
          <w:b/>
        </w:rPr>
        <w:t>[Pages 103–105]</w:t>
      </w:r>
    </w:p>
    <w:p>
      <w:r>
        <w:t>BULLETIN NO. 25 OF JUNE 24, 2024 105</w:t>
        <w:br/>
        <w:t>46. The photographic images attest to some vehicles already stored at the aforementioned customs area, having arrived at the site of Macchia d'Isernia, complete and equipped with the front grille already prepared for the embossed application of the DR brand31 (see figures no. 22 and 23).</w:t>
        <w:br/>
        <w:t>31 See documents no. 184 and 189 of the inspection file.</w:t>
      </w:r>
    </w:p>
    <w:p>
      <w:r>
        <w:t>106 BULLETIN NO. 25 OF JUNE 24, 2024</w:t>
        <w:br/>
        <w:t>47. Therefore, the photographic documentation acquired at the private customs area of DR unequivocally attests that the vehicles coming from China are delivered to DR Automobiles "complete" and that the "finishing and completion interventions" account for a completely marginal share and pertain to mere finishing and re-branding of vehicles that are already, in themselves, "finished." The inspection allowed for the verification that there are no structures and facilities for the manufacturing of automobiles at the site of Macchia di Isernia, contrary to what was represented in the aforementioned promotional videos from December 2021 and 2022 (which included images of the initial phase of welding the sheets) and to what was implied in the promotional spot from March 2024 regarding the DR5 UNICA automobile.</w:t>
      </w:r>
    </w:p>
    <w:p>
      <w:r>
        <w:t>BULLETIN NO. 25 OF JUNE 24, 2024 107</w:t>
        <w:br/>
        <w:t>48. An analysis of the customs and accounting documentation issued during the importation of the vehicles was also conducted. The investigation began with the examination of one of the shipping documents, acquired during the inspection, issued by the carrier [omissis]. The document in question lists the Chinese manufacturer Chery Automobile CO. Ltd. as the sender of the automobiles and DR Automobiles S.r.l. as the recipient, and concerns the transport of 152 automobiles indicated in detail thanks to a unique code assigned to each individual exported vehicle. For illustrative purposes, the first vehicle on the list was considered since its model is identical to another 72 listed in the same invoice (code [omissis]32.</w:t>
        <w:br/>
        <w:t>49. Through a specific correlation matrix (provided during the inspection)33, it was possible to match the code in question to the Chery vehicle [omissis] to the corresponding DR vehicle [omissis] to which it refers.</w:t>
        <w:br/>
        <w:t>50. Examining the invoice issued by Chery, related to the shipment in question34, it emerged that of the 152 vehicles shipped, 72 are attributable to the model [omissis] and that the purchase price paid by DR Automobiles for each individual vehicle amounts to [omissis] CNY (abbreviation for the Chinese currency Yuan)35, equivalent to € [omissis].</w:t>
        <w:br/>
        <w:t>51. As mentioned, the vehicle in question shipped "finished" from China, before being marketed, underwent some finishing and completion interventions carried out and invoiced by DR Motor Company S.r.l. as evidenced by the accounting documentation examined. In particular, the total amount of the interventions carried out by DR Motor Company S.r.l. in Italy on the aforementioned vehicle imported from China amounts to € [omissis]36.</w:t>
        <w:br/>
        <w:t>52. Therefore, based on the reconstruction made, it is noted that, in this case, DR Automobiles purchased the "finished" vehicle in question from the Chinese manufacturer Chery for the amount of € [omissis], which is [80-100%] of the total costs incurred for it by the company, and paid DR Motor Company S.r.l. the sum of € [omissis], which is [0-20%] for the so-called finishing and completion interventions (in this regard, see also the numerous processing sheets acquired during the inspection37). This circumstance confirms what was stated in the minutes by Dr. Di Risio regarding the arrival from China of complete vehicles.</w:t>
        <w:br/>
        <w:t>53. As previously indicated, the inspection activity revealed that at Macchia d'Isernia, the only "production" site of DR, there is no "assembly line" intended for the manufacturing and/or complete assembly of vehicles branded DR or EVO. This evidence confirms what was stated during the inspection activity by Dr. Di Risio regarding the fact that the vehicles arrive in Italy from China 'finished', except for "variable final assembly" interventions depending on the models. Specifically, Dr. Di Risio stated during the inspection that the main operations carried out at the site of Macchia d'Isernia consist of: (i) replacement of the front grille (for some models the grilles arrive already mounted on the vehicles that</w:t>
        <w:br/>
        <w:t>32 See document 110 of the inspection file.</w:t>
        <w:br/>
        <w:t>33 See document 109 of the inspection file.</w:t>
        <w:br/>
        <w:t>34 See document 111 of the inspection file.</w:t>
        <w:br/>
        <w:t>35 1 CNY (Yuan) corresponds to € 0.13.</w:t>
        <w:br/>
        <w:t>36 See document 113 of the inspection file.</w:t>
        <w:br/>
        <w:t>37 See the attachment to the minutes of the inspection operations carried out by the Guardia di Finanza.</w:t>
      </w:r>
    </w:p>
    <w:p>
      <w:r>
        <w:rPr>
          <w:b/>
        </w:rPr>
        <w:t>[Pages 106–108]</w:t>
      </w:r>
    </w:p>
    <w:p>
      <w:r>
        <w:t>108 BULLETIN NO. 25 OF JUNE 24, 2024</w:t>
        <w:br/>
        <w:t>vehicles that come from China, although they are designed as DR or EVO); (ii) replacement of the airbag in the steering wheel; (iii) affixing of the serial number; (iv) installation of the LPG system, for those cars that arrive with gasoline fuel (Dr. Di Risio stated that about 95% of imported gasoline cars are equipped by adding the LPG fuel system)38. Such "finishing and completion interventions" are carried out by DR Motors which, like Chery, issues an invoice for these operations on a vehicle already invoiced as complete by the Chinese supplier.</w:t>
      </w:r>
    </w:p>
    <w:p>
      <w:r>
        <w:t>54. Specifically, the most recurring activity performed on some models of vehicles coming from China consists of replacing the front grille bearing the Chery brand with a grille bearing the DR brand39; other models, as evidenced by photographic documentation, arrive already with the grille prepared for the placement of the DR brand, which is affixed in Macchia d'Isernia. Another finishing and completion activity carried out at the site in Macchia d'Isernia consists of replacing the airbag contained in the center of the steering wheel and its cover branded Chery with similar accessories bearing the DR brand40. Among the completion activities highlighted by Dr. Di Risio is also the stamping of the vehicle's chassis number, which is a prerequisite for its registration41. Finally, the most significant activity carried out at the Molise site has proven to be the installation of the LPG system for gasoline cars only42.</w:t>
      </w:r>
    </w:p>
    <w:p>
      <w:r>
        <w:t>55. Therefore, the checks carried out, also certified by photographic documentation and confirmed by accounting records obtained during the inspection assessment, allow us to determine that, contrary to what is represented in the advertising messages used (see above), the vehicles branded DR and EVO arrive at the Macchia d'Isernia plant "finished" and are subjected to mere "finishing and completion" interventions43.</w:t>
      </w:r>
    </w:p>
    <w:p>
      <w:r>
        <w:t>56. Navigating the official websites of DR and the car manufacturer (for example, Chery)44 reveals the substantial identity of the models marketed by the two companies. Among many, comparison images of the cars are reported (see figures no. 24 and 25).</w:t>
      </w:r>
    </w:p>
    <w:p>
      <w:r>
        <w:t>38 See inspection report of October 19, 2023.</w:t>
        <w:br/>
        <w:t>39 See documents no. 161, 165, and 173 of the inspection file.</w:t>
        <w:br/>
        <w:t>40 See documents no. 132, 144 of the inspection file.</w:t>
        <w:br/>
        <w:t>41 See document 172 of the inspection file.</w:t>
        <w:br/>
        <w:t>42 See documents 141 and 152 of the inspection file.</w:t>
        <w:br/>
        <w:t>43 In this regard, it is noted that regarding the completion interventions, Massimo Di Risio stated on record that the model on which the most significant interventions are made is the vehicle named DR7, for which the work carried out in Italy concerns about 30% of the vehicle.</w:t>
        <w:br/>
        <w:t>44 See https://www.cheryinternational.com/.</w:t>
      </w:r>
    </w:p>
    <w:p>
      <w:r>
        <w:t>BULLETIN NO. 25 OF JUNE 24, 2024 109</w:t>
      </w:r>
    </w:p>
    <w:p>
      <w:r>
        <w:t>110 BULLETIN NO. 25 OF JUNE 24, 2024</w:t>
        <w:br/>
        <w:t>Practice B) - Inadequate supply of spare parts and lack of after-sales assistance</w:t>
        <w:br/>
        <w:t>i) the supply of spare parts and lack of after-sales assistance</w:t>
        <w:br/>
        <w:t>57. With reference to the inadequate supply of spare parts and the lack of after-sales assistance, the documentation acquired in the records, in addition to the information gathered during the inspection activity conducted through direct discussions with the head of the after-sales service of DR S&amp;P, Eng. [omitted], (who has held this position since December 2022) and the checks on the electronic communications received and sent by him, have allowed for the acquisition of relevant elements regarding the performance of after-sales assistance activities, the technical training of the dealer network and/or workshops and the actual</w:t>
      </w:r>
    </w:p>
    <w:p>
      <w:r>
        <w:rPr>
          <w:b/>
        </w:rPr>
        <w:t>[Pages 109–111]</w:t>
      </w:r>
    </w:p>
    <w:p>
      <w:r>
        <w:t>BULLETIN NO. 25 OF JUNE 24, 2024 111</w:t>
        <w:br/>
        <w:t>supply and availability of spare parts by DR Automobiles S.r.l. and DR Service &amp; Parts S.r.l..</w:t>
        <w:br/>
        <w:t>58. In particular, during the inspection activity, numerous complaints were received, sent directly by the authorized workshops that are part of the Professional's assistance network, regarding both the unsustainable lack and/or the serious delay in the delivery of the requested spare parts to meet the assistance needs of consumers - both under warranty and not - for the respective vehicles, as well as the lack of technical training.</w:t>
        <w:br/>
        <w:t>59. By way of example, the dealer [omissis], on April 18, 2023, communicated via email to the Professional the extreme, as well as repeated seriousness of the situation regarding the supply of spare parts (taking inspiration from an order for a warranty fault dated September 5, 2022) and the consequent impossibility of following up on consumer assistance requests, also considering the total lack of technical training to provide said assistance: “I regret having to periodically draw your attention to the spare parts and Service issue, but the concern has now far exceeded hope and patience. By now I think you know [omissis] and how we work, always available to the customer with the aim of satisfying them and increasing appreciation for DR/EVO and for [omissis] itself, but when, from the commercial department, we find the continuous launch of new products, without adequate support from Service, we can only raise another alarm, as the growth of After Sales does not keep pace with commercial growth. To date, in almost 6 years that we have been Dealers, we have not received any type of technical training on the vehicles we sell and repair, neither on engines, nor on transmissions, nor on LPG systems, absolutely nothing! Only the availability and goodwill of some of your Technicians. Daily, our spare parts warehouse and workshop have to manage the continuous complaints of customers waiting for unavailable spare parts or responses to unresolved technical issues. Our and your reputation is at stake. The case I bring to light today is one among countless others, an ABS sensor ordered more than 7 months ago, which we are continuing to dismantle from one vehicle to another to make the one we have cannibalized operational, for which the 70-day warranty is expiring and which we must mandatorily pay and register to avoid paying passive interest, obviously leaving another one stationary, and I could list cases like this until exhaustion, just take a look at the number of open warranties due to lack of spare parts. This is an operation that you should be doing, dismantling it from a car and providing it, not offloading this burden onto the dealer who has to stop a car worth 30 thousand euros because for 7 months you have been unable to supply the spare part, only to then hear us also “rebuked” that we have cars assigned with OCF that we do not register! Take action and take responsibility for it, invest in dismantling the cars, many available in stock, take the necessary spare parts to provide the service that the customer and the dealer deserve. And I reiterate that this is one case among countless others!!” In the response email dated April 19, 2023, the after-sales manager of DR S&amp;P S.r.l. Eng. [omissis], communicated that he had “carefully read your email, the arguments of which can be generally shared” and that “the action plan […] that we are already implementing […] will bring the service offered to DR group customers to the level appropriate for the brands we sell,” specifying,</w:t>
        <w:br/>
        <w:t>45 See doc. 330 of the inspection file.</w:t>
      </w:r>
    </w:p>
    <w:p>
      <w:r>
        <w:t>112 BULLETIN NO. 25 OF JUNE 24, 2024</w:t>
        <w:br/>
        <w:t>also, that “technical support has increased from 3 to 5 people” and that “we are creating a portfolio of technical training offerings […] that will be available after the summer.”</w:t>
        <w:br/>
        <w:t>60. The issue of after-sales assistance and, in particular, the availability of spare parts, as well as the lack of technical training of the authorized workshop network, was also the subject of a report from the dealer [omissis] who, in a communication dated June 26, 2023, expressed “deep concern regarding the problems encountered with your warranty management and technical assistance department. As you will know, one of the fundamental pillars for the success of an automotive brand is the quality of the after-sales service offered to customers. Unfortunately, recently, we have encountered several issues that have had a negative impact on the reputation of our dealership and on customer satisfaction. Firstly, I would like to emphasize the lack of effective communication between your assistance department and us as a dealership. We often have to insist for days to obtain information on ongoing assistance interventions or on the availability of spare parts. This lack of timeliness in communications leads to poor management of our customers' expectations and creates an atmosphere of uncertainty and disappointment. Secondly, frequent delays in the delivery of spare parts necessary for repairs have resulted in increased vehicle downtime and caused significant inconveniences. This situation compromises our ability to guarantee an efficient and timely service which, in our opinion, risks leading to a decrease in trust in the brand.” In the same document, the dealer also complains about “the absence of a technical inspector who periodically visits the network to evaluate together what to do in light of the problems we continue to encounter with the vehicles and to which we cannot provide a solution, despite the application of the procedures indicated by you from time to time. This leads to further dissatisfaction on the part of customers, who would have expected a professional and competent service.” In response to this report, the aforementioned after-sales manager of DR S&amp;P S.r.l., in an email dated June 27, 2023, indicated that: (i) “Regarding technical assistance, there are response delays due to a significant increase in activity, which we will remedy quickly by increasing staff: by mid-July a new engineer will join us and by the beginning of August there should be another one. Regarding the figure you call ‘technical inspector,’ a post-sales inspection team will be created in the fall, but not technical inspectors”; (ii) “The assessment of technical issues encountered in the network will continue to be done remotely, with sporadic physical interventions in the field only and exclusively in exceptional cases. The way we will use to speed up the resolution of technical issues is the creation, in the fall, of a training portfolio, so as to provide the entire network with the ability to proceed with diagnosis and repair without resorting to technical support, except in truly exceptional cases: this will lead to a definitive acceleration of work in the workshop. This strategy will make the network much more autonomous in solving problems.”</w:t>
        <w:br/>
        <w:t>61. Regarding the issue of lack and/or inadequate technical training of the authorized workshop/dealer network, the after-sales manager of DR S&amp;P S.r.l., in two communications addressed to the same contact of an authorized workshop ([omissis]) located in Sicily, highlighted, on August 7, 2023, that: “this week we will sign the contract to develop training and therefore from the end of October we will be able to build a base of technical knowledge directly in the network, thus reducing the pressure on the technical support group. The glass is half full, let’s see if we can fill it even more […]”; subsequently, on September 7, 2023, the same manager wrote, among other things, that: “we are extremely overwhelmed with work, therefore we do not have the time to list the countless times the Technical Support is contacted with requests that are nothing short of silly (‘how do you set the car clock?’) or with requests for information present in the technical manuals, or when there are delays in carrying out the operations we requested (various legal letters arise from the dealer's failure to carry out diagnoses, or tests, or orders for spare parts). All this to say that the truth always lies in the middle. The training activity that will start in the coming months will serve to reduce such requests and speed up communication with our engineers.”</w:t>
        <w:br/>
        <w:t>62. Several reports have been received from consumers who have complained about issues, not only in the availability of spare parts but also in the technical training of authorized workshops. In particular, in a report dated October 20, 2023, a consumer noted the “inadequacy of the service that DR offers as assistance, giving vague responses as if they did not know their vehicles”; another consumer, on December 4, 2023, reported: “I was told in writing that they were not in a position to remedy the inconvenience and that they were still waiting for the parent company to provide instructions”; in this sense, the complaint of a consumer through the Altroconsumo association is also noted and more recently the request for intervention from another consumer.</w:t>
        <w:br/>
        <w:t>63. In an email dated September 26, 2023, from the dealer [omissis] regarding after-sales activities sent to the Professional, serious deficiencies were expressed both in terms of the technical assistance provided to dealers and in the supply of spare parts: the cited report indicated “a series of critical issues encountered in after-sales that compromise both the management with the end customer and the image of the DR brand and our company. The importance of this email is aimed at improving customer management so that such cases do not recur in the future, trying to work in the best possible way with maximum efficiency from both sides. The major problem we encounter is that of a delayed response and sometimes even completely absent, from the designated technical department, not to mention the lack of spare parts in addition to delays related to the inefficiency of your management systems or single portal (warranty and spare parts order). We are aware of your reorganization of the aforementioned departments, however, we request a more proactive approach from you.</w:t>
      </w:r>
    </w:p>
    <w:p>
      <w:r>
        <w:rPr>
          <w:b/>
        </w:rPr>
        <w:t>[Pages 112–114]</w:t>
      </w:r>
    </w:p>
    <w:p>
      <w:r>
        <w:t>114 BULLETIN NO. 25 OF JUNE 24, 2024</w:t>
        <w:br/>
        <w:t>efficient support in view of significant growth in terms of numbers of entries and sales that our company can offer in the Tuscan territory. […] In addition to the examples just listed, discrepancies between the timelines given for warranty interventions and the actual time we took for the final repair must be added, not to mention the reimbursement rate in warranty being far lower than our hourly cost (not to be understood as the hourly rate charged to the customer)55.</w:t>
      </w:r>
    </w:p>
    <w:p>
      <w:r>
        <w:t>64. The serious issue of the lack of spare parts (even "basic" ones) and the significant delays (even over a year) in their supply, similar to what occurs for DR-branded cars, also concerns EVO-branded cars as reported by [omitted], who in a communication dated July 12, 2023, to the post-sales manager of DR, highlighted: “I have tried several times to contact you by phone and via email but have not received any response. I would have liked to introduce myself and at least verbally explain our difficulties regarding missing spare parts. Below is a list of materials that have never arrived and have been on order for far too long. There are orders dating back to November 2022! We fully understand the period and are fully aware of the lack of some specific components, but not being able to obtain filters, pads, and other high-movement materials is unthinkable for us. The situation is becoming unmanageable for us. We do not have the oil filters for the Evo Cross!!! We have customers who come into our service daily, exasperated. We are receiving all sorts of complaints. We no longer know what to do and how to justify these delays. I spoke by phone about a month ago with the spare parts department in the presence of our warehouse manager, and they reassured us about the immediate arrival of the goods. As of today, everything is as before”56 or, again, “the vehicle in question was involved in an accident on 07.03.2022. A few days later, an order for spare parts was requested, but they arrived after more than a year”57.</w:t>
      </w:r>
    </w:p>
    <w:p>
      <w:r>
        <w:t>65. Several other reports of the same nature have been made by other official dealers of the DR and EVO brands present throughout the national territory58.</w:t>
      </w:r>
    </w:p>
    <w:p>
      <w:r>
        <w:t>66. Regarding the number of spare parts orders received, the reports provided by the Professional indicate a total of [23,000-28,000] orders for the year 2021, [35,000-40,000] for the year 2022, and [50,000-70,000] for the year 202359.</w:t>
      </w:r>
    </w:p>
    <w:p>
      <w:r>
        <w:t>67. Meanwhile, regarding the issues that occurred with the response times for requests for assistance on spare parts, the table below, prepared based on the data provided by DR Automobiles in response to the request for information60, highlights a significant extent of delays in the procurement of spare parts, even lasting several months if not years, increasing with the growing number of cars sold and circulating, for which the Professionals have not established an adequate warehouse nor dictated suitable supply procedures to meet the ever-increasing requests for spare parts from authorized and non-authorized workshops.</w:t>
      </w:r>
    </w:p>
    <w:p>
      <w:r>
        <w:t>55 See doc. 334 of the inspection file.</w:t>
        <w:br/>
        <w:t>56 See doc. 338 of the inspection file.</w:t>
        <w:br/>
        <w:t>57 See doc. 339 of the inspection file.</w:t>
        <w:br/>
        <w:t>58 See docs. 343 and 347 of the inspection file.</w:t>
        <w:br/>
        <w:t>59 See prot. no. 91139/2023, attached g).</w:t>
        <w:br/>
        <w:t>60 See ibidem.</w:t>
      </w:r>
    </w:p>
    <w:p>
      <w:r>
        <w:t>BULLETIN NO. 25 OF JUNE 24, 2024 115</w:t>
        <w:br/>
        <w:t>Table No. 1</w:t>
        <w:br/>
        <w:t>Response Time</w:t>
        <w:br/>
        <w:t>YEAR YEAR YEAR</w:t>
        <w:br/>
        <w:t>spare parts request</w:t>
        <w:br/>
        <w:t>2021 2022 2023</w:t>
        <w:br/>
        <w:t>(in days)</w:t>
        <w:br/>
        <w:t>unclassified [0-500] [0-200] [0-500]</w:t>
        <w:br/>
        <w:t>0 [7,000-10,000] [2,000-5,000] [10,000-15,000]</w:t>
        <w:br/>
        <w:t>1-30 [8,000-11,000] [1,000-3,000] [20,000-25,000]</w:t>
        <w:br/>
        <w:t>31-60 [1,000-3,000] [1,000-3,000] [2,000-6,000]</w:t>
        <w:br/>
        <w:t>61-100 [0-1,500] [1,000-3,000] [2,000-5,000]</w:t>
        <w:br/>
        <w:t>101-200 [0-1,500] [2,000-4,000] [2,000-4,000]</w:t>
        <w:br/>
        <w:t>201-300 [0-300] [0-1,500] [0-500]</w:t>
        <w:br/>
        <w:t>301-400 [0-100] [0-500] [0-50]</w:t>
        <w:br/>
        <w:t>401-500 [0-100] [0-300]</w:t>
        <w:br/>
        <w:t>501-750 [0-100] [0-100]</w:t>
        <w:br/>
        <w:t>without delivery [1,000-3,000] [2,000-5,000] [10,000-15,000]</w:t>
        <w:br/>
        <w:t>Total [23,000-28,000] [35,000-40,000] [50,000-70,000]</w:t>
      </w:r>
    </w:p>
    <w:p>
      <w:r>
        <w:t>68. Considering deliveries beyond sixty days61 as late, their incidence on the total (net of "unclassified" cases) is increasing and amounts to 12.44% in 2021, 27.13% in 2022, and 40.11% in 2023. More specifically, the orders resulting in a complete absence of delivery show an increasing incidence on the total orders of spare parts of 5.84% in 2021, 9.52% in 2022, and 22.27% in 2023.</w:t>
      </w:r>
    </w:p>
    <w:p>
      <w:r>
        <w:t>69. Regarding the ratio between the number of orders for warranty repairs received and fulfilled in the first ten months of 2023, out of 23,384 orders received, shipments were 13,92962.</w:t>
      </w:r>
    </w:p>
    <w:p>
      <w:r>
        <w:t>70. On this point, during the inspection, the post-sales assistance manager of DR Service and Parts S.r.l. emblematic declared on record that “there is still no processing and monitoring system for spare parts for post-sales assistance”63.</w:t>
      </w:r>
    </w:p>
    <w:p>
      <w:r>
        <w:t>71. Regarding the issue of spare parts, in terms of severity and timeliness, a press release dated January 18, 2024, from the Altroconsumo Association, part of this proceeding, is also noteworthy. In particular, it reports some of the numerous complaints made by consumers through the link activated by the Altroconsumo Association, including, by way of example: “I purchased a DR - DR4 car through the official dealer network. In January 2023, the cabin fan broke down, and I turned to my trusted mechanic, who ordered the necessary spare part through the official dealer on 08/02/2023. After numerous phone calls and emails directly to DR automobiles, as of today (note: October 2023) the spare part has still not been provided, no delivery timeline is indicated, and no alternative available on the market is provided to restore the regular functioning of the fan”; “despite having contacted you several times, the spare parts for my DR6 with order code […] (note: followed by code numbers) have still not arrived after more than 5 months of waiting, and your responses have always been scarce and imprecise”; “in October, I had an accident with my vehicle, and my trusted body shop encountered enormous difficulties in obtaining spare parts, despite being assured at the time of purchase that the availability of such parts would not be a problem because it is entirely produced in Italy. Specifically, [suppliers and official dealers, note] would have responded that DR would take 1 to 5 months to provide them. As of now, 7 months have passed, and there is still no news of these parts”; “with this letter, I am filing a formal complaint against DR Automobiles srl as, despite all the advertisements about the new versions of their cars, spare parts for older models are not available for replacement. I need to replace the gasoline tank, as it has several anomalies, but all the dealerships, with the Spare Parts Department and Authorized Workshop of […] (note: followed by the city) and in other provinces of the Region […] [note: followed by the region], are unable to provide this spare part. Even when requesting from the Parent Company, they cannot quantify the time needed to obtain the requested spare part. The car has been out of service since 08/09 of this year, and currently, the car is waiting for responses from various auto parts stores”64.</w:t>
      </w:r>
    </w:p>
    <w:p>
      <w:r>
        <w:t>72. Similarly, these critical issues are also found in the attachment to the application for participation in the proceeding, submitted by the Altroconsumo Association, which contains reports from consumers regarding the delayed supply of spare parts, with the simultaneous delay in the repair of the vehicle subject to assistance65.</w:t>
      </w:r>
    </w:p>
    <w:p>
      <w:r>
        <w:t>73. The presence of critical elements related to the post-sales phase concerning the supply of spare parts is confirmed by numerous complaints, acquired during the inspection, directed to the Professional by consumers to report malfunctions and service disruptions even related to newly purchased vehicles. In this regard, concerning the supply of spare parts, a significant report comes from a consumer who, recalling that he has owned an Evo 3 vehicle for about six months, finds himself in the position of having to wait for the replacement of the LPG control unit. He requests that the delivery be made urgently since this service disruption would force him to use gasoline as fuel, thus nullifying his intention to save through the use of LPG66.</w:t>
      </w:r>
    </w:p>
    <w:p>
      <w:r>
        <w:t>74. In another case related to warranty assistance, the buyer reports that, on January 7, 2023, a request was opened for the replacement of the four door handles of a DR vehicle due to defects from cracks with difficulties in using them, and 64 See the record of document acquisition dated October 19, 2023 (p. 4, 2nd paragraph). This parameter is set based on what was stated by the post-sales manager during the inspection.</w:t>
        <w:br/>
        <w:t>65 See prot. no. 88481/2023, attachment no. 1.</w:t>
        <w:br/>
        <w:t>66 See doc. 389 of the inspection file.</w:t>
      </w:r>
    </w:p>
    <w:p>
      <w:r>
        <w:rPr>
          <w:b/>
        </w:rPr>
        <w:t>[Pages 115–117]</w:t>
      </w:r>
    </w:p>
    <w:p>
      <w:r>
        <w:t>BULLETIN NO. 25 OF JUNE 24, 2024 117</w:t>
        <w:br/>
        <w:t>with water infiltration inside the bodywork. More than 100 days after this request, the consumer in question had not received "any type of feedback"67.</w:t>
        <w:br/>
        <w:t>75. A significant report also comes from a user who, highlighting that he owns a DR 3 purchased in February 2022 and has suffered an accident that would necessitate the replacement of the rear bumper and related accessories, has not received any feedback regarding the delivery of such spare parts three months after their order68.</w:t>
        <w:br/>
        <w:t>76. Regarding the same issue, numerous reviews continue to be published on open sources by consumers who complain about problems with the supply of spare parts and after-sales assistance, representing such complaints more than 70% of the published reviews69.</w:t>
        <w:br/>
        <w:t>77. Furthermore, the specialized press has intervened on several occasions to report the significant difficulties encountered in sourcing DR and EVO branded spare parts.</w:t>
        <w:br/>
        <w:t>78. Specifically, “Quattroruote.it,” referencing what was cited by the Facebook group “Carrozzieri Verniciatori d’Italia,” in considering the activity of the Professional, emphasized the seriousness of the issue of spare parts availability, with waiting times of up to two years: “for DR, 2023 has been a year that has brought many satisfactions (27,000 registrations in our country, +40% over 2022), but also some thorns: in addition to the Antitrust investigation into the communication of the Company, which would omit the Chinese origin of its products, now social complaints from a group of auto repairers (Carrozzieri Verniciatori d’Italia, with more than 22 thousand members [mentioned above]) are emerging: the craftsmen complain of long waits for spare parts from the Molisano company, which assembles parts from the Asian country. Some testimonies speak of 19 months for a fender, a year and a half for a rearview mirror and for a left rear door, 17 months for a half shaft, five for the reverse light, and so on [emphasis added]. A member of the group identifies the cause of the poor availability of DR spare parts in the presence of only two warehouses, one in China and the other in Italy, the latter lacking storage. A doubt, however, already raised in the past, in February 2023, in our forum”70.</w:t>
        <w:br/>
        <w:t>79. Moreover, recently, the same site has taken a position on the DR Automobiles affair, highlighting that, in addition to the Authority's investigation, the Molisano company would face the need to manage a new front constituted by a report from Sicurauto highlighting a rather disconcerting scenario for the spare parts situation. According to the article, “to make the situation even more critical, there is also the exponential growth of DR and EVO vehicle sales in the car rental sector. In the last two years, the number of DR vehicles on the road has grown significantly, bringing with it an extraordinary increase in demand for components and spare parts; this boom has put the entire automotive spare parts supply chain under severe strain. Auto repairers, already under pressure, are now struggling to cope with the growing demand for assistance and maintenance for these autonomous vehicles. The declared waiting times for repairs have become extremely prolonged, with some cars remaining out of service for periods that can even reach two years. This situation is forcing many owners to keep their vehicles waiting for repair or to receive them back with incomplete work, calling into question the effectiveness and reliability of this new generation of vehicles”71.</w:t>
        <w:br/>
        <w:t>80. Finally, a report received by the Authority on February 14, 2024, from a consumer who complains that “the car has been in the workshop, awaiting a presumed possible future repair, for 62 days (December 13 - today February 13, 2024); [the dealership] is unable to provide after-sales assistance adequate to the standards (certainly due to DR) and therefore continues to not respond to my lawyer's request to resolve the contract”72.</w:t>
        <w:br/>
        <w:t>3) The defensive arguments of the professionals</w:t>
        <w:br/>
        <w:t>81. The professionals exercised their right of defense through an initial written submission filed simultaneously with the presentation of the commitments73 and a final memorandum74.</w:t>
        <w:br/>
        <w:t>i) Practice A) - The incorrectness of the information regarding the place of production of DR and EVO branded vehicles</w:t>
        <w:br/>
        <w:t>82. The Companies preliminarily emphasized that, “in the spirit of fair cooperation in the conduct of the proceedings and in order to eliminate any - albeit denied - risk of confusion for consumers,” a few days after the inspection, DR Automobiles removed from television and radio programming and online channels the video indicated in the initiation communication titled “Here is where and how DR Automobiles cars are born”75. A similar measure was adopted, following the acquisition, regarding the video “Institutional Spot DR Automobiles Groupe Thank You Italy 2022”76.</w:t>
        <w:br/>
        <w:t>83. According to the Professionals, the assertion that DR Automobiles has engaged in an unfair commercial practice by providing ambiguous and, in any case, deceptive information about the origin of DR and EVO branded cars would be unfounded.</w:t>
        <w:br/>
        <w:t>84. This assumption, according to the Professionals, would stem from the fact that “the cars branded ‘DR’ and ‘EVO’ are Italian cars, designed and developed in our country,” whose material manufacturing would be “largely delegated to Chinese automotive manufacturers.” These cars would be “subsequently completed in Italy,” through “a dedicated production line” at the Macchia d’Isernia plant. Therefore, the promotional material conveyed by DR Automobiles would not have provided a false representation of reality and thus the conditions to consider the conduct of the Professional as unfair would not exist. In particular, the element of contrariety to professional diligence and the suitability of the conduct to appreciably distort the economic behavior of the average consumer would not exist.</w:t>
        <w:br/>
        <w:t>85. Specifically, the promotional messages disseminated by DR Automobiles bearing the claim “an Italian story,” the videos aimed at emphasizing the connection between the DR brand and the Molise Region, as well as the use of the tricolor, which is an integral part of the DR and EVO brands, would not be misleading. In fact, the claim “an Italian story” would draw inspiration from the entrepreneurial project of Dr. Massimo Di Risio, from the place where the production activity of DR branded cars was originally concentrated “as well as from the intellectual, aesthetic, and design conception of DR Automobiles cars.”</w:t>
        <w:br/>
        <w:t>86. Similar considerations, according to the Professionals, would apply to other references to Italian-ness related to the processing interventions carried out at the Molisano plant. These would be elements referring to the cars understood as marketed products and would not be capable of generating any confusion regarding their origin.</w:t>
        <w:br/>
        <w:t>87. The “Italian-ness,” therefore, according to the Professionals, would constitute an intrinsic characteristic of the DR brand, as the design and styling of the shapes and lines that distinguish the DR and EVO models would be “the result of the creative process developed by the DR Style Center, located in the production facility in Macchia d’Isernia, and by Italdesign,” which would play a crucial role in the entire development process and definition of the car's identity.</w:t>
        <w:br/>
        <w:t>88. This would explain the title and content of the contested promotional videos and the emphasis on the value of Italian-ness in communications regarding certain marketing campaigns that would merely seek to emphatically exalt “the initial conception and the aesthetic and cultural connection with our country of the DR and EVO branded cars.” In this sense, the circumstance that DR Automobiles, “as a manufacturer,” is the holder of the homologation process for its cars and would be responsible for such a procedure ensuring their compliance77.</w:t>
        <w:br/>
        <w:t>89. In summary, DR Automobiles would carry out “mass production providing the basic specifications to its Chinese partner manufacturers” and would conduct compliance checks and periodic quality inspections at foreign plants so that the vehicles produced in this way can meet the homologation process, without which no vehicle made by DR Automobiles' partner manufacturers could be marketed in Europe.</w:t>
        <w:br/>
        <w:t>90. Moreover, the professionals draw attention to the fact that interventions related to the possible installation of alternative fuel systems (LPG and methane), the assembly of styling components on the vehicle, and the stamping of the chassis number according to the combination established from the beginning of the production process would take place at the Macchia d’Isernia site. This moment would constitute an “important phase of the manufacturing process” as it would represent a true “final transformation,” in line with what is provided by European regulations regarding product origin78.</w:t>
      </w:r>
    </w:p>
    <w:p>
      <w:r>
        <w:rPr>
          <w:b/>
        </w:rPr>
        <w:t>[Pages 118–120]</w:t>
      </w:r>
    </w:p>
    <w:p>
      <w:r>
        <w:t>120 BULLETIN NO. 25 OF JUNE 24, 2024</w:t>
        <w:br/>
        <w:t>91. In this regard, the Professionals refer to the accounting analysis carried out during the investigation, which revealed that, for the examined sample, the processing interventions carried out by DR Motor Company S.r.l. at the Macchia d'Isernia plant correspond to only 11.25% of the total costs incurred. In this regard, it is emphasized that the aforementioned percentage does not appear negligible and would not allow for the exclusion of a "last transformation." According to the Professionals, for some models, the value of the intervention at the Molise plant would amount to 30% of the total value.</w:t>
        <w:br/>
        <w:t>92. Furthermore, the professionals emphasize that the aforementioned accounting investigation would neglect to consider the added value that goes beyond a mere accounting analysis and derives from certain interventions or intangible elements to a final product. According to the Companies, "the indisputable and uncontested ownership by DR Automobiles of the design, engineering, and approval process, as well as the objective relevance of the final processing on the vehicles at the Macchia d'Isernia site," would demonstrate the unfoundedness of the investigative thesis, especially in light of the fact that, as stated by Article 60 of the EU Customs Code, the place of origin of a product must be identified with the geographical location where the "last substantial and economically justified transformation or processing" of the same took place.</w:t>
        <w:br/>
        <w:t>93. According to the defense, it is well known that the automotive sector is characterized by a rooted distribution of the production chain that sees the production, processing, and assembly of automotive products occurring, at least in part, regularly outside national borders. The delocalization of the material production phase to another country for reasons of labor costs or similar would be a reality in many sectors and a notion that has long been consolidated and well known to the generality of car buyers. Therefore, the average consumer would not base their consumption choice regarding a car on the geographical location of manufacture or assembly.</w:t>
        <w:br/>
        <w:t>94. In this regard, the Professionals refer to the circumstance that numerous other press articles would have over time clarified the (partial) delocalization of the manufacturing of DR-branded cars in China. From this, according to the Companies, it follows that the average consumer could not have been unaware that such cars were not manufactured entirely in Italy and, therefore, that DR Automobiles would not have violated the standard of professional diligence in any way.</w:t>
        <w:br/>
        <w:t>95. Likewise, neither the promotional spot, nor the use of the tricolor accompanying the DR and EVO brands, nor the use of claims such as "an Italian story," would be suitable to confuse consumers about the place of manufacture of DR cars but would have been aimed at indicating "the nationality of the company itself and at enhancing the Italian connotation as well as the territorial rooting of the 'DR project,' certainly not to create any confusion among consumers regarding the mere manufacturing locations of the cars."</w:t>
        <w:br/>
        <w:t>96. Information regarding DR's business model would also have been conveyed to TG1, with a service aired on July 20, 2023, which, while highlighting the strong link between the DR brand and the Molise Region, did not fail to specify that "Cars are born in the research and development center where they are designed and developed, but the main novelty of this company is mainly the choice to market and assemble components that come from abroad in order to contain list prices," with the clarification that "the industrial phase takes place in foreign, Asian plants, the cars then arrive here at our assembly and production plants, always at our headquarters, where they are completed and finalized."</w:t>
        <w:br/>
        <w:t>97. As for the tricolor present in the DR and EVO logos, this would constitute an integral part of the DR and EVO brands, pre-existing the contested promotional campaigns, having been registered in 2010 and 2020, when DR started its activity and are therefore indicative of the conception and the entirely Italian history of the DR project. The professionals claim not to understand how one could demand to prohibit its use in its original chromatic version, also affecting a legally recognized and never contested industrial property right.</w:t>
        <w:br/>
        <w:t>98. The professionals also added that "neither the promotional messages centered on the claim 'an Italian story,' nor the use of the tricolor in the logo of the cars in question, which DR Automobiles has already taken steps to remove or is about to do so in a spirit of fair cooperation with this Authority, have ever been able to influence consumer behavior, inducing them to purchase the cars branded 'DR' and EVO."</w:t>
        <w:br/>
        <w:t>99. Regarding production, the Companies represent that "the choice to delegate to major Asian manufacturers the production of part of their cars has been a choice that has allowed DR Automobiles to compete with the most important players in the sector"; the "partial production relocation" would have allowed for the development of an industrial activity in a territory previously lacking significant automotive production facilities. Such a scenario would poorly reconcile with the assertion that at the Macchia d'Isernia plant there are merely "finishing and completion interventions."</w:t>
        <w:br/>
        <w:t>100. The companies contest the reconstruction in terms of misleadingness attributed to the advertising spot of the DR5 Unica recently aired (although now removed), "guilty of stating in the opening that 'In 2006 the DR5 was born, completely assembled in our factory in Molise, with a turbo diesel engine and all-Italian mechanics,' since it merely reported a historical fact without adding anything else regarding the models currently in production.</w:t>
        <w:br/>
        <w:t>101. Finally, regarding the advertising banners of DR with the tricolor and the claim "an Italian story" reproduced at the sidelines during the Lecce-Roma match, the Professional represents that this would be advertising carried out in execution of contracts dating back in time and concerning in any case the institutional promotion of the DR Automobiles company as a whole, through the use of the long-established DR brand and without reference to advertising of any specific car.</w:t>
        <w:br/>
        <w:t>102. Regarding the extent of references to Italian-ness contained in the promotional material of DR Automobiles, the professionals state that, even if they were suitable to confuse consumers about the place of manufacture of DR cars, this would not have been sufficient to influence the economic behavior of the consumer regarding a choice that is carefully considered.</w:t>
        <w:br/>
        <w:t>103. The absence of potentially harmful effects of such promotional messages would be evidenced by the fact that the present proceeding was initiated upon the report of a single consumer.</w:t>
        <w:br/>
        <w:t>104. Furthermore, according to the Professionals, consumers would not have been induced to purchase the cars in question based on the alleged Italian-ness, as the Italian consumer would not attribute any added value to the fact that the cars are materially produced in Italy, but rather, if anything, to the design and aesthetics developed in our country.</w:t>
        <w:br/>
        <w:t>ii) Practice B) - Inadequate supply of spare parts and lack of after-sales assistance</w:t>
        <w:br/>
        <w:t>105. As a preliminary matter, the Companies contest the subjective liability of DR Automobiles for the conduct subject to Practice B, erroneously attributed to that company "in its own right and as the parent company" of DR S&amp;P, as it is only the latter that deals with after-sales assistance for the cars marketed by DR Automobiles.</w:t>
        <w:br/>
        <w:t>106. The Professionals would then argue that the allegation regarding the incorrectness of the conduct consisting of not ensuring an adequate supply of spare parts, resulting in the failure or delayed provision of the same within the after-sales service, is unfounded and irrelevant.</w:t>
        <w:br/>
        <w:t>107. In this regard, the defenses focus on the essential elements of an aggressive commercial practice, noting that, in the case in question, both the "structural" and "functional" elements would be "radically absent."</w:t>
        <w:br/>
        <w:t>108. Therefore, the defense highlights that the professionals would never have engaged in invasive acts of the consumer's will that would constitute a bothersome conduct, nor would there have been any undue conditioning that would significantly limit the consumer's ability to make an informed commercial decision.</w:t>
        <w:br/>
        <w:t>109. Moreover, the complaints acquired in the investigative file would show how DR S&amp;P has never hindered the exercise of consumers' rights regarding after-sales assistance and warranty repairs, but rather would have always made maximum efforts to remedy the inconveniences suffered by customers due to some delays in the delivery times of spare parts, confirming the opening of the warranty claim or reassuring the complainant about the interruption of warranty terms with the opening of the claim.</w:t>
        <w:br/>
        <w:t>110. It would seem implausible that DR S&amp;P could have underestimated the possible risks arising from insufficient supply of spare parts. Such delays in the delivery of spare parts would, in fact, have occurred due to exogenous factors, such as COVID, not attributable in any way to a lack of professional diligence on the part of DR Automobiles and DR S&amp;P. It would have been a situation that affected numerous manufacturers other than DR Automobiles.</w:t>
        <w:br/>
        <w:t>111. In addition, there would have been a significant and unpredictable increase in sales volumes of DR Automobiles occurring from one year to the next.</w:t>
        <w:br/>
        <w:t>112. It would have been a growth in sales (+192.76% in 2022, +52% in 2023) that would have gone well beyond the most optimistic projections made by DR Automobiles, preventing DR S&amp;P from making a reliable estimate of its supply needs and subsequently remedying the emerging issue immediately, especially in light of a global spare parts crisis affecting the entire automotive sector (and beyond). Therefore, it would not have been a structural deficiency. Although in a phase of gradual</w:t>
      </w:r>
    </w:p>
    <w:p>
      <w:r>
        <w:rPr>
          <w:b/>
        </w:rPr>
        <w:t>[Pages 121–123]</w:t>
      </w:r>
    </w:p>
    <w:p>
      <w:r>
        <w:t>BULLETIN NO. 25 OF 24 JUNE 2024 123</w:t>
        <w:br/>
        <w:t>absorption, these would therefore be conjunctural and transitory phenomena common to the entire sector, not attributable to the sphere of control of the professional and, therefore, certainly not referable to a defect in the standards of professional diligence.</w:t>
        <w:br/>
        <w:t>113. In any case, DR S&amp;P would have faced and overcome such difficulties by reducing the average delivery time of spare parts by almost 50% in 2023, limiting it, finally, to an average of 2.35 days. This result would have been achieved thanks to the gradual absorption of the critical issues in global supply chains and the increase in personnel dedicated to after-sales assistance and the space allocated for the storage of spare parts.</w:t>
        <w:br/>
        <w:t>114. This circumstance, according to the defense, cannot be contradicted by the single complaint brought by the Authority as a presumed demonstration of the current practice in question attributable to the negligence of a single dealer.</w:t>
        <w:br/>
        <w:t>115. The same table No. 1 reproduced on page 16 of the CRI would show how delays in the delivery of spare parts have significantly reduced, net of the significant increase in sales volumes. The apparently increasing data on late deliveries attributed to 2023 would in fact be artificially inflated by the number of "no delivery" cases recorded in 2023, which would be entirely misleading, as it would refer in many cases to orders subsequently fulfilled, even according to ordinary timing as they relate to orders transmitted in the latter part of the year and fulfilled in the early months of 2024 or otherwise after the date of the response to the request for information; without considering the number of "inactive" order lines, as they relate to requests subsequently canceled by the dealer because they pertain to order lines subsequently reiterated (for example, by inserting them into a new order) or already satisfied by resorting to other supply channels or even through alternative problem-solving methods (for example, software updates). Purged of the number of "no delivery" cases, the data on late deliveries attributed in the table in question to 2023 (40.11%) thus drops to the physiological figure of 10.17%, lower than that recorded in 2021 and 2022.</w:t>
        <w:br/>
        <w:t>116. The presence of numerous "inactive" order lines would also explain the apparent discrepancy "between the number of warranty repair orders received and fulfilled in the first ten months of 2023," not to mention that, in practice, a single shipment often satisfies multiple orders, so that the number of shipments would always be less than the number of orders received. Nevertheless, the same table from which the data cited in § 52 of the CRI is derived (13,929 shipments in the first ten months of 2023 against 23,384 orders received in the same period) would show how this gap has gradually reduced over the course of 2023 and at the same time the daily revenue related to shipments has increased (from €14,481 in January 2023 to €48,300 in the first days of October 2023), demonstrating the effort made by DR S&amp;P to resolve the issue that arose.</w:t>
        <w:br/>
        <w:t>117. From this point of view, the reported inconveniences would not have caused any commercial decision of the average consumer and would not have derived from conduct suitable to rise to the rank of "commercial practice."</w:t>
        <w:br/>
        <w:t>118. As for the alleged "significant lack of training [...] of the network of workshops/dealers of vehicles branded DR and EVO," it is derived from a completely isolated complaint, which contrasts with the tools and training activities provided by DR S&amp;P to authorized dealers and workshops.</w:t>
        <w:br/>
        <w:t>119. Even assuming that the contested conduct was the result of professional negligence, in this case, the functional element is entirely lacking as the complaint does not specify how the contested aggressive conduct influenced the consumer's will, leading them to conclude a contract or make another commercial decision of which they were not convinced of the convenience. It would not be understood how the "conduct" attributed to the professional could have induced, even only on a potential level, the average consumer "to make a commercial decision that they would not have otherwise made" (Article 24 of the Consumer Code).</w:t>
        <w:br/>
        <w:t>120. Specifically, the delays reported by consumers would have resulted, at most, in a mere (albeit unpleasant) inconvenience for customers, a situation that, as such, should not fall within an assessment of unfairness of the commercial practice.</w:t>
        <w:br/>
        <w:t>iii) On the rejection of commitments</w:t>
        <w:br/>
        <w:t>121. Regarding the rejection of commitments, the Professionals assert that this decision would be characterized by "evident contradiction," also in relation to precedents in the matter. In particular, according to the professionals, the novelty of the case would not appear compatible "with the alleged manifest unfairness and seriousness of the conduct" as the Authority's own practice would tend to exclude the seriousness of a certain conduct in light of the novelty of the related case which, being "new," could not have provided precise compliance indications to the professional, thus potentially excluding their error. The defense deliberately confuses the levels of seriousness, such as the inadmissibility of commitments, with that of the interest in ascertaining by the Authority.</w:t>
        <w:br/>
        <w:t>122. Moreover, the Professionals emphasize that part of the commitments would have been modeled by referencing a previous measure in which this Authority decided to close the investigation initiated against Citroën Automobiles S.A. with acceptance of the commitments proposed by the party and consequent non-ascertainment of the illicit.</w:t>
        <w:br/>
        <w:t>iv) Any changes to messages/practices already made during the investigation</w:t>
        <w:br/>
        <w:t>123. The Companies, despite the rejection of the commitments, represent that they have voluntarily applied the same, providing: (i) to remove the Italian tricolor from advertising messages related to the cars marketed; (ii) to remove any promotional video of cars leveraging the claim "an Italian story" or similar; (iii) to publish on the DR Automobiles website an explanatory guide on legal and conventional warranties; (iv) to publish on the DR Automobiles Group website a specific section dedicated to the history and production of the cars marketed by the same company, with specific highlighting of the manufacturing phases delegated to partner Chinese manufacturers; (v) to reduce the delivery times of spare parts to 2.35 days, thus significantly improving compared to what was provided in the commitments proposed to this Authority (seven days).</w:t>
        <w:br/>
        <w:t>124. The professionals also emphasized that some of the information requested in the context of the subjective and objective extension of the procedure, relating mainly to the sale and distribution of spare parts, had already been provided by DR Automobiles on May 22, 2023, in response to a request for information within a pre-investigation procedure, which was then archived in July 2023 following the information provided by DR Automobiles.</w:t>
        <w:br/>
        <w:t>125. In conclusion, the Professionals request the archiving of this procedure, ascertaining the legality of the conduct of the Companies and, in the alternative, hope that "the removal of the contested videos and the Italian tricolor in the brands of the cars marketed by DR Automobiles, the collaborative attitude shown by the Companies during the course of the Procedure, the at most reduced effects of the conduct on the sphere of consumers, the implementation of part of the proposed commitments even in light of their rejection, the reduced size and recent operation of the professionals (especially when compared to the classic operators in the automotive sector, with which DR Automobiles is in competition), and above all the novelty of the cases induce not to impose a sanction."</w:t>
        <w:br/>
        <w:t>IV. OPINION OF THE AUTHORITY FOR GUARANTEES IN COMMUNICATIONS</w:t>
        <w:br/>
        <w:t>126. Since the commercial practice subject to this provision has been disseminated through the press, via television, and through telecommunications, on April 16, 2024, the opinion of the Authority for Guarantees in Communications was requested, pursuant to Article 27, paragraph 6, of the Consumer Code.</w:t>
        <w:br/>
        <w:t>127. With an act received on May 17, 2024 (prot. No. 49718), the aforementioned Authority expressed its opinion (Resolution No. 136/24/Cons.) limiting the evaluations to the suitability of the specific means of communication used to disseminate the commercial practice to amplify any misleading and/or unfairness of the same practice.</w:t>
        <w:br/>
        <w:t>128. In particular, the aforementioned Authority, noting that "data on access to the sites/apps of the main operators highlight a monthly number of unique users who connected to the Internet in the fourth quarter of 2023 between 44.3 and 44.6 million on a monthly basis (between 43.8 and 43.9 million in the fourth quarter of 2022), with about 65 hours and 43 minutes overall spent, on average, by each user browsing the Internet; of these, in December 2023, 43.5 million used Google (42.8 million in the same month of 2022), 39.6 million Meta Platforms (39.1 million in the same month of 2022), 37.2 million Amazon (36.5 million in the same month of 2022)," with reference to the case at hand, considered that "the means of communication used, in relation to the service offered by the Companies, are suitable to develop a significant impact on consumers who, based on the advertising information of the Company read on the sites and/or in the press and/or seen on the Internet and/or on television, could be induced to make a commercial decision that they would not have otherwise made, thus concretely developing the full potential of the promotion and sales methods used."</w:t>
      </w:r>
    </w:p>
    <w:p>
      <w:r>
        <w:rPr>
          <w:b/>
        </w:rPr>
        <w:t>[Pages 124–126]</w:t>
      </w:r>
    </w:p>
    <w:p>
      <w:r>
        <w:t>126 BULLETIN NO. 25 OF 24 JUNE 2024</w:t>
        <w:br/>
        <w:t>V. CONCLUDING ASSESSMENTS</w:t>
        <w:br/>
        <w:t>i) Preliminary Issues</w:t>
        <w:br/>
        <w:t>The archiving of file PS12545</w:t>
        <w:br/>
        <w:t>129. It is necessary to clarify that the archiving that took place in the pre-investigation phase of file PS12545 pursuant to Article 5, paragraph 1, letter f), of the Regulation against the company DR Automobiles arose from the fact that, at the time of said archiving, there were insufficient elements for further investigation. In particular, the behaviors reported by consumers in the notifications on file, based on the information provided by the company DR Automobiles, appeared sporadic and, therefore, lacking the critical elements that would have justified further initiatives regarding the aspects related to after-sales service and the procurement of spare parts.</w:t>
        <w:br/>
        <w:t>130. In detail, in response to the request for information dated 23 May 2023, the Professional, regarding the issue of delays in the procurement and supply of spare parts, attributed the problem to a situation of ordinary physiology, stating that "the average time elapsed has been on average 30 days: this data has been affected by the intermittent operation of production hubs, especially outside the EU, the logistical difficulties encountered both internationally and locally, and the significant increase in vehicle sales volumes, approximately three times those of the previous year," and that "currently the situation is improving, both due to the overcoming of the described problems and the simultaneous strengthening of the overall structure of DR Service &amp; Parts S.r.l."85.</w:t>
        <w:br/>
        <w:t>131. Consequently, the introductory act of the present proceeding concerned only behaviors different from those subject to archiving, particularly those related to the untruthful representation of the production location of vehicles branded DR and EVO.</w:t>
        <w:br/>
        <w:t>132. The situation has radically changed in light of the evidence that emerged during the inspection and subsequent notifications received; indeed, they have necessitated the subjective and objective extension of the proceeding considering the significance and relevance of the behaviors related to the serious deficiencies in after-sales assistance and the significant delays in the supply of spare parts.</w:t>
        <w:br/>
        <w:t>133. Therefore, the defense's argument that derives from the archiving of file PS12545 the irrelevance of the behaviors referred to in practice B) appears to be without merit.</w:t>
        <w:br/>
        <w:t>ii) The Behaviors</w:t>
        <w:br/>
        <w:t>134. The behaviors described above appear to constitute two distinct unfair commercial practices, pursuant to Articles 20, 21, 22, 24, and 25 of the Consumer Code, which consist of i) the misleading representation and advertising of Italy as the production location of vehicles branded DR and EVO, in violation of Articles 20, 21, and 22 of the Consumer Code (practice A); ii) the inadequate procurement of spare parts and the failure to provide adequate after-sales assistance by DR Automobiles S.r.l. and DR Service &amp; Parts S.r.l., in violation of Articles 20, 24, and 25 of the Consumer Code (practice B).</w:t>
        <w:br/>
        <w:t>85 Cf. prot. n. 46392/2023.</w:t>
      </w:r>
    </w:p>
    <w:p>
      <w:r>
        <w:t>BULLETIN NO. 25 OF 24 JUNE 2024 127</w:t>
        <w:br/>
        <w:t>135. The two commercial practices, characterized by a set of complex and articulated behaviors, are structurally autonomous due to the different phase of the consumer relationship to which they pertain. Specifically, the first commercial practice (A) pertains to the moment of the offer and promotion of vehicles by the professional, that of the so-called "hook," which, in this case, is strongly based on the "Italianity" of the vehicles; the second commercial practice (B) concerns the phase following the purchase of vehicles branded DR and EVO and is related to the procurement of spare parts and overall after-sales assistance, also for the exercise of consumer rights, including the right to legal conformity warranty.</w:t>
        <w:br/>
        <w:t>136. The reconstruction of the two complex and articulated commercial practices, starting from the notifications on file, is based on the extensive inspection findings and the further evidentiary elements collected after the initiation of the proceeding and its extension.</w:t>
        <w:br/>
        <w:t>137. In particular, also in light of the elements that emerged after the initial notifications (specifically, the inspection findings, further evidentiary results, new notifications received from individual consumers and their associations, as well as further commercial communications including the advertising spot on the DR5 UNICA86 and the perimeter advertising during the Serie A football match, Lecce-Roma in April 202487) and the overall factual framework, two broad and articulated unfair commercial practices have emerged that were implemented by the Professionals.</w:t>
        <w:br/>
        <w:t>Practice A) - The Incorrectness of Information on the Production Location of Vehicles Branded DR and EVO</w:t>
        <w:br/>
        <w:t>a) The Promotion and Marketing Strategy of Vehicles Marketed under the DR and EVO Brands</w:t>
        <w:br/>
        <w:t>138. The evidentiary findings confirm that DR Automobiles, within the messages and/or commercial communications published on its websites and disseminated through numerous promotional channels such as TV, radio, billboards, other websites, and newspapers, and thus in the phase preceding the purchasing decision by consumers, provided deceptive information regarding the origin and production location of vehicles branded DR and EVO.</w:t>
        <w:br/>
        <w:t>139. The communication and marketing actions, as confirmed by the inspection documentation, have focused, starting from December 2021, on the strong value connection, almost identity-related, between the DR and EVO brands and the Molise territory through a constant and sought-after reference to the concept of their "Italianity," also through the use of the tricolor that is a substantial part of the DR and EVO brands. This is a precise strategy centered on the promotion of DR and EVO vehicles in which, contrary to what was claimed in the defenses, there is no explicit reference to the "personal" (certainly Italian) history of Dr. Di Risio, the founder; on the contrary, the supposed Italianity is deliberately and explicitly attributed to the production of vehicles branded DR and EVO.</w:t>
        <w:br/>
        <w:t>140. In detail, among the promotional contents examined, the video published by DR since December 2021 is emblematic, directly and unequivocally conveying the message that DR vehicles were manufactured entirely in Italy.</w:t>
        <w:br/>
        <w:t>86 Cf. minutes of document acquisition dated 13 March 2024.</w:t>
        <w:br/>
        <w:t>87 Cf. minutes of document acquisition dated 4 April 2024 "Video extracted from Youtube and the screenshot highlights Lecce-Roma 1°".</w:t>
      </w:r>
    </w:p>
    <w:p>
      <w:r>
        <w:t>128 BULLETIN NO. 25 OF 24 JUNE 2024</w:t>
        <w:br/>
        <w:t>141. In particular, it is noted that the video places strong emphasis on the connection between the DR brand and the Molise region through a mix of texts (read by voiceovers) and a long sequence of images, concerning not only the most representative places of the Molise territory but especially an assembly line of vehicles within industrial warehouses; these images depict the vehicles in various stages of construction, starting from the initial phase of welding the sheets. In the final part of the video, the "finished" vehicles can be seen, lined up in the yards in front of the DR warehouses near Isernia.</w:t>
        <w:br/>
        <w:t>142. The video is also accompanied by voiceovers that use emphatic expressions such as: "cars that come from a place that does not exist, and yet it exists"; "this is what we do here, every single day"; "this is Molise, these are our cars and ours is an Italian story"88, the formulation of which aims to support the thesis that the vehicles are manufactured entirely at the Macchia d'Isernia site, as well as to generate confusion between the company's history and the actual production and origin location of the vehicles currently marketed, as admitted by Dr. Di Risio himself during the inspection.</w:t>
        <w:br/>
        <w:t>143. The suitability to influence consumer choices and the effectiveness of the commercial communication centered on the claim of the alleged "Italianity" of DR and EVO vehicles is confirmed by the insistence with which the message of Italianity has been wanted and included by the Professional since December 2021 in the aforementioned advertising video titled "Here is where and how the cars of DR Automobiles are born"89, as well as by the emphasis that has been placed on said "Italianity" in the communications sent by the Professional to its network of dealers90 and media outlets; it is clear that the Professional insisted (and invested economic resources) on the aforementioned claim of "Italianity" trusting in its effectiveness with Italian consumers in order to "break through" and establish DR and EVO branded vehicles in the Italian market, during the delicate phase of market penetration. The aforementioned marketing campaign centered on Italianity has reasonably contributed, albeit not exclusively, to the 192% increase in the number of vehicles sold in Italy in 2022 compared to 2021. This growth corresponded to a revenue that more than tripled in 2022 (amounting to €451,023,813), compared to that of 2021 (amounting to €139,268,134).</w:t>
        <w:br/>
        <w:t>144. In the same terms and with the same purpose, the Professional replicated the (effective) promotional campaign also in 202291 through a promotional video92 (titled "Thank You Italy") broadcast on the main national broadcasters and on its Youtube channel, in which the theme of the Italian manufacturing of the vehicles is reiterated.</w:t>
        <w:br/>
        <w:t>145. In particular, the promotional campaign of December 2022, also centered on the "Italianity" of the products and the related artisanal tradition, aimed to thank Italy, considering the aforementioned increase in sales of 192% compared to the previous year ("you who know how to make this country unique," "you who continue to ensure that the past is still</w:t>
      </w:r>
    </w:p>
    <w:p>
      <w:r>
        <w:rPr>
          <w:b/>
        </w:rPr>
        <w:t>[Pages 127–129]</w:t>
      </w:r>
    </w:p>
    <w:p>
      <w:r>
        <w:t>BULLETIN NO. 25 OF JUNE 24, 2024 129</w:t>
        <w:br/>
        <w:t>present," "you who know how to take care of it," "you who shape the future," "you who choose intelligently [...] and precisely for this reason, thousands of you have chosen one of our cars," "Thank you Italy").</w:t>
        <w:br/>
        <w:t>146. In particular, the images of the most iconic Italian places together with references to the artisanal traditions present in Italy (such as images of a fashion show, the glass processing of Murano, and the artisanal creation of a mosaic) that are combined with images of a production line of DR cars in the initial phase of welding the sheets (images already present in the 2021 video) had the primary purpose of creating a direct, even value-based, link between the manufacturing of DR cars and the Italian territory, thus conveying to the consumer a misleading and omissive representation of the actual place of production of DR-branded vehicles.</w:t>
        <w:br/>
        <w:t>147. The effectiveness of the communication centered on the "Italianity" of DR cars - also through the aforementioned institutional video of 2022 ("Thank you Italy") - appears to be confirmed even in 2023, considering the 52% increase in the number of cars sold compared to the previous year with a significant increase in revenue (amounting to €657,268,161 in 2023 compared to €451,023,813 in 2022).</w:t>
        <w:br/>
        <w:t>148. Similarly, the Professional released another promotional video for EVO-branded cars - aired, among other things, on the television channel Rai 1, at 21:35, on September 26, 2023 - in which images of the EVO-branded car alternate with those of some representative landscapes of the Italian territory, concluding the advertising message with the EVO brand logo engraved with the Italian tricolor.</w:t>
        <w:br/>
        <w:t>149. The effects produced by such marketing initiatives, effectively constructed to generate in consumers the false belief in the Italianity of the products, are confirmed by a series of communications from the same Professional - which testify to the sentiment generated by the promotional videos - from private individuals and/or professionals operating in the publishing world.</w:t>
        <w:br/>
        <w:t>150. In this regard, it should be noted that the message focused on selling vehicles allegedly manufactured in Italy has taken on an evident "strategic" relevance for the Professional in order to penetrate and establish itself in the national market, as evidenced by the same internal documents/emails related to DR's relationships with the media that insisted on the "Italianity" or even "Molisanity" of the vehicles. Symmetrically, from the demand side, the insistent and sought-after reference to the "Italianity" of DR and EVO vehicles appears capable of influencing consumer choices, leading them to attribute greater merit and value to them, as well as better usability (also in terms of the expectation of better post-sale technical assistance, resulting from greater and faster availability of spare parts).</w:t>
        <w:br/>
        <w:t>151. In this sense, the defense's exception aimed at supporting the thesis that information about the place of manufacture of the vehicles would fall among the elements that the consumer could easily acquire during the preparatory activities for the purchase appears to lack merit. Firstly, the regulations on unfair commercial practices (Articles 20, 21, and 22 of the Consumer Code) do not allow a professional, in their commercial communication, to provide consumers with false, deceptive, and/or ambiguous information about their products, as they are, among other things, required to a duty of clarity, completeness, and comprehensibility, as confirmed by established administrative jurisprudence. Secondly, the consumer, a potential buyer, in light of the described and articulated marketing strategy, based on deceptive information and messages about the fact that DR and EVO cars were manufactured in Italy, could reasonably focus their attention on other characteristics of the vehicles (including, primarily, the price).</w:t>
        <w:br/>
        <w:t>152. It is significant that, even during the course of this investigative procedure, the Professional continued to disseminate deceptive advertising messages about the origin of the vehicles. In this sense, the structure and content (audio and video) of the recent advertisement for the "DR5 Unica" car, published on the Professional's YouTube channel and broadcast on national television networks, still attest to the centrality, in DR Automobiles' marketing, of the reference to Italy as the place of manufacture of the vehicles, when in reality the evidence above confirms that the vehicles in question are imported "finished" from China and undergo only marginal interventions at the industrial site in Macchia d'Isernia.</w:t>
        <w:br/>
        <w:t>153. Such elements of confusion regarding the activities materially carried out in Italy by the DR group are also found in a report from TG1 (aired on July 20, 2023) in which the same Professional states that "the cars are born in the research and development center where they are designed and developed," and that the group is involved in the "assembly of components that come from abroad," finally specifying that "the industrial phase takes place in foreign, Asian plants" (i.e., Chinese) to then conclude that "at our plants [...] where they are completed and finalized."</w:t>
        <w:br/>
        <w:t>154. In other words, the Professional provides misleading and confusing information about the activities materially carried out in Italy since they consciously confuse the finishing and completion activities (actually performed) with those of production and manufacturing (carried out by Chinese manufacturers); or they have continued to give unclear information about the fact that the cars would be designed and developed in Italy and that they would still be "assembled" in Italy, both circumstances not corresponding to the truth.</w:t>
        <w:br/>
        <w:t>155. Lastly, it is significant regarding the central role of Italianity in the promotion of DR vehicles that, at an advanced stage of this investigative procedure, the claim "an Italian story" accompanied by the tricolor has continued to be used (disseminated through advertising panels present at the field and bearing the so-called perimeter advertising during the Lecce-Roma football match on April 1, 2024), within the promotional strategy of the Professional.</w:t>
        <w:br/>
        <w:t>156. As indicated above, the first commercial practice attributable to DR Automobiles S.r.l. consists of a series of conducts carried out in the pre-contractual phase and consisting of the dissemination of misleading information aimed at accrediting the thesis that the vehicles marketed under the DR and EVO brands are materially constructed and assembled in Italy, at the industrial site of Macchia d'Isernia (IS).</w:t>
        <w:br/>
        <w:t>157. In reality, as extensively documented above and verifiable from the supply contracts signed by DR, the cars in question are imported "finished" from the companies CHERY, JAC, and BAIC that produce them at their plants located in China. The mere finishing and completion interventions carried out at the Molise plant - where there is no "assembly line" for the complete construction and assembly of DR or EVO-branded vehicles - pertain to processes that, in the overall activities of construction and assembly of vehicles, are marginal and concern vehicles that arrive complete and operational from China.</w:t>
        <w:br/>
        <w:t>158. In this regard, the thesis repeatedly expressed in the defenses of the Professional aimed at rooting the alleged "Italianity" on the circumstance that DR and EVO cars would be "fully designed and planned" in Italy appears to lack merit; indeed, this assertion by the Professional has not been demonstrated in the course of this investigation. Furthermore, the abundant photographic documentation reported above attests that the models marketed by DR are almost identical to those produced and marketed under the Chery brand. Therefore, unless one wishes to argue that the Professional designs and plans also on behalf of the Chinese giants CHERY, JAC, and BAIC and for the vehicles marketed independently by them (and even the Professional does not go that far), the assertion that DR carries out integral design and planning activities for the vehicles in question appears, even from this perspective, devoid of any foundation.</w:t>
        <w:br/>
        <w:t>159. In any case, while the aforementioned videos from December 2021 (one titled "Here is where and how DR Automobiles cars are born") and from 2022 (the other titled "Thank you Italy") directly indicated, with an explicit mix of texts and images, that the manufacturing of the cars took place from the initial phase (of welding the sheets) in Italy, during the investigation, the Professional itself implicitly recognized the misleading nature of such representation, expressly stating that the vehicles are produced in China by manufacturers linked to it by contractual agreements (acquired during the inspection).</w:t>
        <w:br/>
        <w:t>160. Furthermore, if there were any doubts about the actual origin from China of the "finished" vehicles, the equivalence table, acquired during the inspection and used to verify the purchase costs incurred by DR towards Chery and those of finishing recognized to DR Motor, unequivocally proves that the object of importation are "finished" vehicles to the point of having their own designation by the Chinese manufacturer who, moreover, takes care of their independent marketing (in China and in other countries) compared to that carried out by DR.</w:t>
      </w:r>
    </w:p>
    <w:p>
      <w:r>
        <w:rPr>
          <w:b/>
        </w:rPr>
        <w:t>[Pages 130–132]</w:t>
      </w:r>
    </w:p>
    <w:p>
      <w:r>
        <w:t>132 BULLETIN NO. 25 OF 24 JUNE 2024</w:t>
        <w:br/>
        <w:t>161. Furthermore, returning to the state in which the cars arrive at the site in Macchia d'Isernia, the photographic documentation acquired with the collaboration of the Guardia di Finanza during the inspection at the storage yards of DR unequivocally demonstrates that the vehicles in question arrive at the aforementioned DR site in Molise "finished" 103.</w:t>
        <w:br/>
        <w:t>162. As for the quantitative assessment of the activities carried out at the Molise site, the analysis conducted on the accounting documentation provides a picture that certifies the limited and circumscribed scope of such interventions. In particular, the significant sample examined (seventy-two out of one hundred fifty-two vehicles present in the previously examined invoice) allowed for the verification that the costs incurred for such completion interventions amount to just over 10% of the total value of the vehicle.</w:t>
        <w:br/>
        <w:t>163. This circumstance coincides with what was stated by Dr. Di Risio himself, who, during the inspection activities, clarified that import duties are paid for "finished" and operational vehicles and that the main operations carried out at the Macchia d'Isernia site consist of (i) replacement of the front grille, (ii) replacement of the airbag in the steering wheel, (iii) affixing the serial number, (iv) installation of the LPG system for vehicles that arrive with gasoline fuel. It is evident that, contrary to what was claimed by the defense of the Professional, such interventions cannot be qualified as "an important phase of the manufacturing process" (let alone as the manufacturing of the vehicles themselves) but remain limited to mere finishing and completion actions of imported finished and operational vehicles.</w:t>
        <w:br/>
        <w:t>164. In this sense, the reference to the Updated Customs Code appears irrelevant since, in this context, the non-compliance with the rules contained therein is not contested but rather the violation of the provisions of the Consumer Code regarding unfair commercial practices with reference to advertising messages aimed at falsely asserting that DR and EVO vehicles are manufactured in Italy. Moreover, from the above, it emerges that the mere finishing and completion interventions described cannot even be defined as "an important phase of the manufacturing process"104.</w:t>
        <w:br/>
        <w:t>165. Regarding the verification, regulatory adjustment, and homologation activities carried out by DR, these only confirm the fact that they concern vehicles classified as "finished" and "operational" during customs operations and that need to be simply adjusted to the regulatory standards required for marketing in Italy.</w:t>
        <w:br/>
        <w:t>166. Therefore, the evidence on file - including contracts with Chinese manufacturers - confirms that the vehicles marketed in Italy under the DR and EVO brands are manufactured, among others, at the Chinese plants of Chery (and other companies) that sell them to DR for a fee. Subsequently, DR Automobiles, once marginal completion and finishing interventions have been carried out on such finished vehicles, merely manages their marketing through the subsidiaries DR Italia S.r.l. and Evo Italia S.r.l..</w:t>
        <w:br/>
        <w:t>167. In conclusion, the overall behaviors carried out by DR Automobiles S.r.l. constitute, with respect to Practice A), an unfair commercial practice characterized by elements of misleadingness, consisting of the deceptive representation and advertising of Italy as the production site of DR and EVO vehicles in violation of Articles 20, 21, 22 of the Consumer Code. The nature of the illicit danger of unfair commercial practices is also relevant.</w:t>
        <w:br/>
        <w:t>Practice B) - Management of the post-sale assistance phase following the purchase</w:t>
        <w:br/>
        <w:t>168. The second commercial practice attributable to DR Service &amp; Parts S.r.l. as well as to DR Automobiles S.r.l., both in its own right and under the so-called "parental liability," as the 98% controlling entity of the former, concerns the phase following the purchase and consists of behaviors that consist of the failure/inadequate supply of spare parts and the failure/inadequate post-sale assistance.</w:t>
        <w:br/>
        <w:t>a) The responsibility of the parent company DR AUTOMOBILES S.r.l.</w:t>
        <w:br/>
        <w:t>169. Initially, regarding the attribution of Practice B also to DR Automobiles S.r.l., contrary to what was claimed by DR Automobiles, it is appropriate to highlight that there is no substantial separation between the activities carried out by DR Service &amp; Parts S.r.l. and those of DR Automobiles S.r.l. in the management of the post-sale assistance service and the activities of procurement and delivery of spare parts.</w:t>
        <w:br/>
        <w:t>170. In particular, from the official checks as well as from what was found during the inspection, it emerged that: i) based on chamber of commerce records, it appears that DR Service &amp; Parts S.r.l. and DR Automobiles S.r.l. are located in the same place, share the same business premises, and effectively carry out a unified activity in the procurement of spare parts; ii) among the activities listed in the corporate purpose of DR Automobiles S.r.l. is also "the exercise of trade [...] of accessories with the management of mechanical workshops and body shops" as well as "the management of specialized structures [...] for the preparation of orders and shipping to the final customer," with the clarification that "the company can carry out its corporate purpose directly or through controlled companies"; iii) in the communications for the procurement of spare parts - acquired during the inspection - sent by dealers, the Sales Management of DR Automobiles S.r.l. (direzionevendite@drautomobiles.it) frequently appears among the recipients, and in every response communication, Eng. [omissis], responsible for the post-sale service of DR Service &amp; Parts S.r.l., signs as "Group Aftersales Director of DR Automobiles S.r.l.".</w:t>
        <w:br/>
        <w:t>171. Significant in this regard are two communications acquired during the inspection in which: i) on 21 July 2023105, Ms. [omissis] of DR Automobiles S.r.l. transmits to [omissis] (marketing manager of DR Automobiles S.r.l.) and Eng. [omissis] (post-sale manager of DR Service &amp; Parts S.r.l.) a document (follow up) on the DR 6.0 model highlighting that "The vast majority of Customers constantly and insistently complain about their dissatisfaction with [...] the excessively long waiting time for spare parts (various cases also related to the failure to place orders by DR assistance centers)"; ii) on 9 October 2023106, Dr. [omissis] (CEO of DR Automobiles S.r.l.), in reference to a complaint about the long supply times for spare parts, urges prompt intervention from Eng. [omissis] (post-sale manager of DR Service &amp; Parts S.r.l.) highlighting that "the back-and-forth between customer service and the workshop is embarrassing and very unprofessional. The customer has a problem and we are stalling asking for the order number." The response given to the communication of 9 October 2023 is relevant, in which Eng. [omissis] informs the aforementioned Dr. [omissis] (CEO of DR Automobiles S.r.l.) that "Actually, I wanted to know if there were certain timelines, which we do not have (vehicles out of production for the Chinese disappear from the radar in terms of spare parts)."</w:t>
        <w:br/>
        <w:t>172. This confirms the full integration and actual involvement of DR Automobiles S.r.l. in the activity and organization of the post-sale assistance service and procurement of spare parts of the subsidiary DR Service &amp; Parts S.r.l..</w:t>
        <w:br/>
        <w:t>b) The management of the post-sale assistance service and the timing of procurement and supply of spare parts</w:t>
        <w:br/>
        <w:t>173. As for the post-sale assistance service, the investigative findings have shown that DR Service &amp; Parts S.r.l. (as the entity that directly manages the activities related to post-sale assistance as well as the procurement and supply of spare parts to authorized workshops) and DR Automobiles S.r.l. (as the controlling entity of the former and substantially active in the same activity) have not adequately managed and satisfied the post-sale assistance and requests for spare parts submitted by authorized workshops and/or consumers, at least since 2022.</w:t>
        <w:br/>
        <w:t>174. In particular, one of the main behaviors detrimental to consumers concerns the impossibility, due to the lack of procurement of spare parts, to receive assistance regarding vehicles (sometimes just purchased) that required maintenance interventions, even under warranty.</w:t>
        <w:br/>
        <w:t>175. From the abundant inspection documentation, it emerged that there has been a significant, and not sporadic, extension of the waiting times that consumers have had to endure to obtain assistance due to the lack/delayed supply of the spare parts necessary for the repair of vehicles which, at times, even compromised their use107.</w:t>
        <w:br/>
        <w:t>176. In this regard, the argument put forward in the defenses of the professionals that the contested conduct does not present the element of aggressiveness as it is not capable of inducing the consumer to make a commercial decision that they otherwise would not have made, appears to lack merit. Firstly, it is worth emphasizing that the purchase of DR and EVO vehicles by consumers occurred in a context of untrue information regarding their manufacturing in Italy, which entailed reasonable reliance on the prompt availability of spare parts for the vehicles themselves, when necessary. Secondly, the lack of spare parts represents an obstacle to the enjoyment and use of the purchased vehicles by consumers and constitutes an undue conditioning of the exercise of their rights. In this regard, reference is made to the abundant correspondence acquired during the inspection from which it appears that the same dealers/official DR/EVO workshops reported, on behalf of consumers, the "periodic," "countless" situations of delay capable of jeopardizing the daily use of the vehicles or compromising their safety108.</w:t>
        <w:br/>
        <w:t>107 Cf. docs. 330, 334, 338, 339, 340, 342, 343, 344, and 347 of the inspection file.</w:t>
        <w:br/>
        <w:t>108 Cf. docs. 330, 334, 338, 339, 340, 342, 343, 344, and 347 of the inspection file.</w:t>
      </w:r>
    </w:p>
    <w:p>
      <w:r>
        <w:rPr>
          <w:b/>
        </w:rPr>
        <w:t>[Pages 133–135]</w:t>
      </w:r>
    </w:p>
    <w:p>
      <w:r>
        <w:t>BULLETIN NO. 25 OF JUNE 24, 2024 135</w:t>
        <w:br/>
        <w:t>177. The Professional attempts to support the thesis of an exceptional, extraordinary, exogenous, and limited situation of difficulty in the supply of spare parts - a thesis that is not supported by any documentation - while simultaneously failing to refute the abundant documentation acquired during the inspection regarding the numerous complaints from dealers and repairers that are part of the authorized DR and EVO network.</w:t>
        <w:br/>
        <w:t>178. Upon closer examination, from the analysis of the complaints of the dealers belonging to the official network of the Professional, a situation of structural shortage of spare parts emerges, often unavailable for several months (sometimes years), to the extent that the workshops of the assistance network are even forced to "cannibalize" new cars ready for sale, dismantling from them otherwise unobtainable spare parts; this is a situation of which the Professionals were well aware for some time.</w:t>
        <w:br/>
        <w:t>179. Furthermore, the issue of the lack of after-sales assistance and the delayed supply of spare parts, in addition to being well known to both DR Automobiles S.r.l. and DR Service &amp; Parts S.r.l., as evidenced by the aforementioned communications, is aggravated by the circumstance highlighted by Eng. [omissis] (after-sales manager of DR Service &amp; Parts S.r.l.) in an email dated October 9, 2023, addressed to Dr. [omissis] (CEO of DR Automobiles S.r.l.) stating that "the cars out of production for the Chinese disappear from the radar in terms of spare parts." From this, it seems to follow, in the considerations of senior employees of the Professionals themselves, the unavailability of spare parts for cars that have gone out of production in China.</w:t>
        <w:br/>
        <w:t>180. From the documentation analyzed in the previous part of the provision (on the evidence acquired), a significant lack, if not a total absence, of adequate technical training on the part of the Professionals for the network of workshops/dealers of DR and EVO branded vehicles that should have provided after-sales assistance to consumers has also emerged, as complained by the dealers belonging to the official DR and EVO network.</w:t>
        <w:br/>
        <w:t>181. In particular, it is emblematic what was highlighted on April 18, 2023, by a DR dealer to the after-sales manager of DR S&amp;P S.r.l. where the inadequacy in managing the commercial department (which drives the increase in car sales) in relation to the growing and unmet needs of the after-sales assistance department is emphasized: "when, from the commercial department, we notice the continuous launch of new products, without adequate support from Service, we can only raise another alarm, as the growth of After-sales does not keep pace with that of sales." This complaint is confirmed in the response of April 19, 2023, in which the after-sales manager of DR S&amp;P S.r.l. essentially acknowledges the inadequacy of the training provided to the workshops of the network, stating that "the action plan [...] that we are already implementing [...] will bring the service offered to DR group customers to the level appropriate for the brands we sell" and specifying, in particular, that "technical support has increased from 3 to 5 people" and that "we are creating a portfolio of technical training offers [...] that will be available after the summer."</w:t>
        <w:br/>
        <w:t>182. The absence of technical training for authorized workshops represents a widespread and long-standing problem, as well highlighted in the complaint of another dealer according to whom "to date, in almost 6 years that we have been Dealers, we have not received any type of technical training on the vehicles we sell and repair, neither on engines, nor on transmissions, nor on LPG systems, absolutely nothing."</w:t>
        <w:br/>
        <w:t>183. The critical issues regarding the absence of technical training are clearly evident in the communication of June 26, 2023, in which another dealer belonging to the Professional's network expressed "concern regarding the problems encountered with your warranty management and technical assistance department," emphasizing "the absence of a technical inspector who periodically visits the network to evaluate together what to do in light of the problems we continue to encounter with the vehicles and for which we cannot find a resolution, despite the application of the procedures indicated by you from time to time. This leads to further dissatisfaction on the part of customers, who would have expected a professional and competent service." In the response of June 27, 2023, from the after-sales manager of DR S&amp;P S.r.l. to the aforementioned communication, there is confirmation of the Professional's clear awareness of such critical issues; it is acknowledged that "there are response delays due to a significant increase in activity, which we will remedy quickly by increasing staff" and that "the assessment of technical problems encountered in the network will continue to be done remotely, with sporadic physical interventions in the territory only and exclusively in exceptional cases. The way we will use to speed up the resolution of technical problems is the creation, in the fall, of a training portfolio, so as to provide the entire network with the ability to proceed with diagnosis and repair without resorting to technical support, except in truly exceptional cases: this will lead to a definitive acceleration of work in the workshop. This strategy will make the network much more autonomous in solving problems." Reference is made to solutions ("training portfolio") to be adopted several months later ("in the fall").</w:t>
        <w:br/>
        <w:t>184. The critical issues in the technical training of the network of authorized workshops/dealers also led the after-sales manager of DR S&amp;P S.r.l. to reassure, in two communications, the same contact of an authorized workshop in Sicily, first, on August 7, 2023 ("this week we will sign the contract to develop the training and therefore by the end of October we will be able to build a base of technical knowledge directly in the network, thus reducing the pressure on the technical support group. The glass is half full, let's see if we can fill it even more") and, subsequently, on September 7, 2023 ("we are extremely overwhelmed with work, so we do not have the time to list the countless times the Technical Support is contacted with requests that are nothing short of stupid ('how do you set the car's clock?') or with requests for information present in the technical manuals, or when there are delays in carrying out the operations we requested (various legal letters arise from the dealer's failure to carry out diagnoses, or tests, or orders for spare parts). All this to say that the truth always lies in the middle. The training activity that will start in the coming months will serve to reduce such requests and to speed up communication with our engineers.") As emerges from this document, the start of the training activity, as of September 7, 2023, is effectively postponed indefinitely ("will start in the coming months").</w:t>
        <w:br/>
        <w:t>185. The above, along with consumer reports, demonstrates that the Professionals, while they have heavily invested in promotional activities to increase the sale of DR and EVO branded cars, have not similarly invested in after-sales assistance in terms of technical training for authorized workshops and adequate supply of spare parts in light of a constantly increasing vehicle fleet.</w:t>
        <w:br/>
        <w:t>186. That said, regarding the critical issues in the supply of spare parts, what is generically claimed by the Professionals, that the entire automotive sector has been overwhelmed by a generalized difficulty in the supply of spare parts due to the pandemic emergency as well as the contingent international scenarios, does not appear relevant to the case at hand; this is because, unlike other competitors, DR has built part of its entrepreneurial success on the conclusion of profitable commercial agreements with Chinese car manufacturers through which it has been able to import into Italy - through the same transport methods by which spare parts could have arrived in adequate numbers (i.e. containers on ships) - tens of thousands of cars since 2020.</w:t>
        <w:br/>
        <w:t>187. In other words, it is not understood how, according to the Professional's assertion, the pandemic contingency could have exclusively affected the supply of spare parts and not also the importation of cars from China, among other things, from the manufacturers of the same spare parts. In any case, this explanation was not provided by the professional during the investigation, nor was it proven.</w:t>
        <w:br/>
        <w:t>188. Additionally, it must be added that what is asserted by the Professional regarding the unexpected increase in the number of vehicles sold from one year to the next is devoid of merit and misleading. In fact, the increase in sales has been strongly desired by the Professional who has conducted intense marketing campaigns to promote DR and EVO branded vehicles in Italy, at least since December 2021, among other things, focusing precisely on their alleged Italian origin, as demonstrated above. DR could and should have (diligently) increased orders for spare parts and strengthened after-sales assistance in line with the increase in sales; instead, it preferred to prioritize the increase in the sale of motor vehicles, undoubtedly more profitable, over the management of after-sales and the procurement of spare parts necessary for the growing fleet of vehicles. In doing so, the Professional made a precise choice, assuming the related responsibilities in light of the provisions of the Consumer Code.</w:t>
        <w:br/>
        <w:t xml:space="preserve">189. In particular, the progressive increase in the number of vehicles sold starting from 2021 - amplified in 2022 and 2023 by advertising campaigns centered on Italianity adopted since December 2021 - rather confirms how the Professional did not diligently plan and manage the subsequent after-sales phase as it did not equip itself, in a timely manner and in parallel with the increased sales, with an adequate spare parts warehouse proportional to the fleet of vehicles. </w:t>
        <w:br/>
        <w:t>117 In 2021, the Professional sold 8,362 vehicles, in 2022 it sold 24,481 vehicles, and in 2023 it sold 32,657 vehicles, registering an increase in 2022 of 192% compared to 2021 and in 2023 of 52% compared to 2022. This resulted in a significant increase in revenue, as indicated in the section of the evidence acquired.</w:t>
      </w:r>
    </w:p>
    <w:p>
      <w:r>
        <w:rPr>
          <w:b/>
        </w:rPr>
        <w:t>[Pages 136–138]</w:t>
      </w:r>
    </w:p>
    <w:p>
      <w:r>
        <w:t>138 BULLETIN NO. 25 OF JUNE 24, 2024</w:t>
        <w:br/>
        <w:t>circulating; nor that the Professional has taken care of the technical training of the network of dealers/workshops that should have assisted consumers.</w:t>
        <w:br/>
        <w:t>190. An additional element of lack of diligence is represented by the circumstance, emerged during the inspection, that the Professional, in the face of a significant increase in sales, did not equip itself with an adequate system for managing and monitoring spare parts orders capable, on the one hand, of anticipating the need for spare parts that would arise in the future and, on the other hand, of providing certain, non-evasive responses regarding the actual delivery times of the ordered spare parts118.</w:t>
        <w:br/>
        <w:t>191. On the merits, the Professional's counterarguments regarding the alleged incorrect assessment of the data on the order fulfillment times of spare parts, indicated in table no. 1 reproduced on page 16 of the communication regarding the conclusion of the investigation phase119, represent a mere party assertion, moreover unsupported by any documentary evidence capable of disproving the reconstruction made based on the data provided by the same Professional.</w:t>
        <w:br/>
        <w:t>192. On the other hand, the absence of management and monitoring of spare parts is confirmed to the extent that, with reference to orders classified as "not delivered" (since the data provided lacks a delivery date), the Professional attempts, by listing a series of mere hypotheses or cases, to categorize them within ordinary management ("since it often refers to orders subsequently fulfilled, even according to ordinary timing as they relate to orders transmitted in the latter part of the year and fulfilled in the early months of 2024 or anyway after the date of the response to the request for information; without considering the number of 'inactive' order lines, as they relate to requests subsequently canceled by the dealer because they pertain to order lines subsequently reiterated (e.g. by inserting into a new order) or already satisfied by resorting to other supply channels or even through alternative problem-solving methods (e.g. software updates)”120.</w:t>
        <w:br/>
        <w:t>193. This is evidence that, at the headquarters of DR Automobiles S.r.l. and DR Service &amp; Parts S.r.l., there was no adequate monitoring system on this profile and, moreover, that the (centralized) system for managing spare parts orders forwarded by authorized workshops was absolutely inadequate and insufficient in relation to the size of the Professional, the increasing number of vehicles sold and circulating, as well as the post-sale assistance requests to be managed.</w:t>
        <w:br/>
        <w:t>194. The complaints from numerous authorized DR and EVO workshops present throughout the national territory have confirmed that the inadequate supply and the consequent failure/delayed delivery of spare parts to the workshops constitutes a serious structural problem – and not exceptional – that has affected DR Automobiles S.r.l., as well as the subsidiary DR Service &amp; Parts S.r.l., starting from 2022.</w:t>
        <w:br/>
        <w:t>195. Such issues are widely and fully reflected in numerous inspection documents in which the unmanageable situation in the relationship with consumers is represented, who suffer long waits that often render their DR and EVO vehicles unusable – due to the lack of spare parts – following breakdowns (even under warranty) or minor accidents, with authorized workshops/dealers even forced to dismantle spare parts from ready-to-deliver vehicles intended for sale, to obtain the necessary parts for the cars in assistance121.</w:t>
        <w:br/>
        <w:t>196. Therefore, from the investigation, it emerges that DR Automobiles and the subsidiary, DR Service &amp; Parts S.r.l. have consciously failed to meet their post-sale assistance obligations, forcing consumers to long waits (for several months, sometimes even years) for spare parts and/or repeated attempts to obtain some form of assistance, also due to the inadequate technical training of dealers and authorized workshops. This has also manifested in cases of contact via email regarding which consumers have complained of evasive and inadequate responses to provide a timely reply to specific complaints and/or other requests of various nature.</w:t>
        <w:br/>
        <w:t>197. The behaviors identified here are characterized by significant severity as DR Automobiles, and the subsidiary DR Service &amp; Parts S.r.l., as extensively demonstrated by the abundant documentation acquired, were fully aware of all the critical issues related both to post-sale assistance and the supply of spare parts for vehicles, as well as the possible consequences in terms of inconveniences for consumers; despite this awareness, DR Automobiles continued to sell its vehicles, in increasing quantities over time, leaving consumers without assistance, who encountered significant obstacles regarding the possibility of exercising their contractual rights, including those related to the legal warranty of conformity.</w:t>
        <w:br/>
        <w:t>198. Finally, as previously mentioned, the consumer's choice to purchase a purportedly "Italian" vehicle – as misleadingly represented in the commercial communication of DR and EVO – was reasonably influenced by the belief that they would receive post-sale assistance in a timely manner, relying on the availability of spare parts precisely because of the location of the production of the vehicles within the national territory.</w:t>
        <w:br/>
        <w:t>199. Such behaviors, considered as a whole, in light of the investigative findings, constitute an unfair commercial practice, carried out in violation of Articles 20, 24, and 25 of the Consumer Code, as they are contrary to professional diligence and characterized by aggressiveness as they are capable of significantly limiting the use of vehicles as well as hindering the exercise of consumers' rights, including the right to receive adequate post-sale assistance, even within the scope of the legal warranty of conformity of the purchased product (ex Article 128 et seq. Consumer Code). It also highlights the dangerous nature of the unlawful practices.</w:t>
        <w:br/>
        <w:t>iii) On the rejection of commitments</w:t>
        <w:br/>
        <w:t>200. The Authority, during the investigation, rejected the commitments presented by the Professionals as they related to behaviors that, if established, could constitute cases of "manifestly unfair and serious" commercial practices, for which Article 27, paragraph 7, of the Consumer Code cannot be applied.</w:t>
        <w:br/>
        <w:t>201. The Authority also expressed interest in proceeding with the ascertainment considering the particularity and relevance of the conduct, as well as its novelty.</w:t>
        <w:br/>
        <w:t>202. The complaint related to the rejection of the commitments proposed by the professionals appears to lack merit since this method of concluding the procedure is precluded in cases of manifest unfairness and seriousness of the commercial practice.</w:t>
        <w:br/>
        <w:t>203. Similarly, the thesis supported in the defenses of the Professionals according to which the acceptance decision of the commitments in case PS12483 (ADBLUE/CITROEN) would bind the Authority to accept them also in the present case is not shareable. In fact, it remains that, as clarified several times by the administrative judge, the Authority enjoys broad discretion regarding commitments, the behaviors subject to this procedure are completely different from those of case PS12483, which makes any comparison inappropriate.</w:t>
        <w:br/>
        <w:t>iv) Conclusions</w:t>
        <w:br/>
        <w:t>204. The behaviors described and analyzed above not only appear to be gravely deviant from the normal degree of specific diligence, competence, and attention that consumers can reasonably expect from the Professionals in their dealings with respect to the general principles of fairness and good faith, but they also constitute two distinct unfair commercial practices consisting of: (i) the misleading representation and advertising of Italy as the place of production of vehicles branded DR and EVO (“Practice A”) in violation of Articles 20, 21, and 22 of the Consumer Code and (ii) the inadequate supply of spare parts and the failure to provide adequate post-sale assistance (“Practice B”) in violation of Articles 20, 24, and 25 of the Consumer Code.</w:t>
        <w:br/>
        <w:t>VI. QUANTIFICATION OF THE SANCTION</w:t>
        <w:br/>
        <w:t>205.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violation122.</w:t>
        <w:br/>
        <w:t>206. In the case of a procedure concerning a plurality of established administrative offenses, the jurisprudence has clarified that in the presence of a plurality of behaviors with structural and functional autonomy, attributed to the responsibility of the professionals, the criterion of material cumulation of sanctions applies, instead of legal cumulation (see, among others, Council of State, Section VI, judgment no. 209 of January 19, 2012).</w:t>
        <w:br/>
        <w:t>207. For the quantification of the sanction, the criteria identified by Article 11 of Law No. 689/1981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208. Regarding the severity of the violations committed by DR Automobiles S.r.l., account is taken of the significant economic size of the operator whose turnover, according to the data provided by the same, is, with reference to the financial year closed on December 31, 2023, equal to €657,268,161, with an EBITDA of €45,636,518 and a profit, net of taxes, equal to €18,343,854123. Regarding, instead, the severity of the violations committed by DR Service &amp; Parts S.r.l., account is taken of the significant economic size of the operator whose turnover, according to the data provided d</w:t>
      </w:r>
    </w:p>
    <w:p>
      <w:r>
        <w:rPr>
          <w:b/>
        </w:rPr>
        <w:t>[Pages 139–141]</w:t>
      </w:r>
    </w:p>
    <w:p>
      <w:r>
        <w:t>BULLETIN NO. 25 OF JUNE 24, 2024 141</w:t>
        <w:br/>
        <w:t>itself, amounts to 14,440,601 euros for the financial year ending 31 December 2023, with an EBITDA of 1,852,842 euros and a profit, net of taxes, of 1,076,465 euros.</w:t>
        <w:br/>
        <w:t>209. For both companies, the following is taken into account: i) the significant, as well as sudden, increase from 2022, also thanks to the effectiveness of the commercial communications regarding the alleged "Italianity" of the cars sold, with an increase of 192% in 2022 and 52% in 2023; ii) the exploitation of the notoriety and credibility acquired with the public; iii) the specificity of the automotive sector, which places the purchasing consumer in a position of inevitable asymmetry compared to sellers, increased in this case by the misleading conduct examined above; iv) the widespread nature of the unlawful conduct, due to the information conveyed via the internet, capable of rapidly reaching a very high number of consumers located throughout the national territory.</w:t>
        <w:br/>
        <w:t>210. With specific reference to practice A), for the purposes of assessing the severity of the case, the plurality of the unfair conduct found and the specific type of violations are also relevant, which, in addition to impacting a very delicate phase of the consumer relationship, that of the first advertising contact in which the "hook" effect on the consumer occurs based on the presentation of the characteristics of the commercial offer, are characterized by a significant degree of offensiveness due to the methods used. The misleading conduct, moreover, has been carried out since at least December 2021 and coincided with the phase of greatest expansion of the DR and EVO brands in the Italian market, with a significant increase in cars sold (up 192% in 2022 and 52% in 2023) and revenue rising from 139,268,134 euros in 2021 to 657,268,161 euros in 2023.</w:t>
        <w:br/>
        <w:t>211. Finally, it should be noted that practice A), carried out by DR Automobiles S.r.l. since at least December 2021, has continued well beyond the date of entry into force of Legislative Decree No. 26/2023 and is still ongoing in that, unlike what was reported for other commercial communications regarding Italianity, the promotional videos "Grazie Italia"124 and "DR5 Unica"125 are still published online; furthermore, it appears that, contrary to what was communicated by the Professional, the tricolor is still part of the EVO brand on the website https://www.auto-evo.com/.</w:t>
        <w:br/>
        <w:t>212. Based on these elements, for practice A), it is deemed appropriate to determine the amount of the administrative pecuniary sanction applicable to DR Automobiles S.r.l. in the amount of 3,000,000 euros (three million/00).</w:t>
        <w:br/>
        <w:t>213. With specific reference to practice B), for the purposes of assessing the severity of the case, the plurality of the unfair conduct found and the specific type of violations are also relevant due to the lack or inadequate post-sale assistance and technical training of those who should have provided it, the lack or inadequate supply and provision of spare parts (delays progressively increased since 2022), as well as the inadequate information on the status of product shipments provided by customer service to the same workshops.</w:t>
        <w:br/>
        <w:t>214. Finally, it should be noted that practice B), carried out by DR Automobiles S.r.l. and DR Service &amp; Parts S.r.l. since at least 2022, has continued well beyond the date of entry into force of Legislative Decree No. 26/2023 and is ongoing in that reports from consumers126 continue to be received and reports continue to be published on review sites and consumer associations127 regarding the lack of post-sale assistance and the failure or delayed provision of spare parts.</w:t>
        <w:br/>
        <w:t>215. Based on these elements, for practice B), it is deemed appropriate to determine the amount of the administrative pecuniary sanction applicable to DR Automobiles S.r.l. and DR Service &amp; Parts S.r.l., jointly and severally, in the amount of 3,000,000 euros (three million/00).</w:t>
        <w:br/>
        <w:t>CONSIDERING, therefore, in light of the opinion of the Authority for Communications Guarantees, based on the above considerations, that the commercial practice (A) in question, carried out by DR Automobiles S.r.l., is deemed unfair pursuant to Articles 20, 21, 22 of the Consumer Code, as it is contrary to professional diligence and capable of misleading consumers regarding certain relevant characteristics of the cars marketed under the DR and EVO brands, as well as being able to significantly limit consumers' freedom of choice regarding the product, leading them to make a commercial decision to purchase and pay for a product that they would not have otherwise made;</w:t>
        <w:br/>
        <w:t>CONSIDERING, therefore, in light of the opinion of the Authority for Communications Guarantees, based on the above considerations, that the commercial practice (B) in question, carried out by DR Automobiles S.r.l. and DR Service &amp; Parts S.r.l., is deemed unfair pursuant to Articles 20, 24, and 25 of the Consumer Code as it is contrary to professional diligence and capable of significantly limiting consumers' freedom of choice regarding the product, as well as hindering the exercise of consumers' rights, including the right to obtain the repair of the automobile and adequate post-sale assistance;</w:t>
        <w:br/>
        <w:t>RESOLVES</w:t>
        <w:br/>
        <w:t>a) that the commercial practice referred to in letter A) of this provision, carried out by DR Automobiles S.r.l., constitutes, for the reasons and within the limits set out in the motivation, an unfair commercial practice pursuant to Articles 20, 21, and 22 of the Consumer Code and prohibits its dissemination or continuation;</w:t>
        <w:br/>
        <w:t>b) that the commercial practice referred to in letter B) of this provision, carried out by both DR Automobiles S.r.l. and DR Service &amp; Parts S.r.l., constitutes, for the reasons and within the limits set out in the motivation, an unfair commercial practice pursuant to Articles 20, 24, and 25 of the Consumer Code, and prohibits its dissemination or continuation;</w:t>
        <w:br/>
        <w:t>c) to impose on DR Automobiles S.r.l., for the violation referred to in point a), an administrative pecuniary sanction of 3,000,000 euros (three million/00);</w:t>
        <w:br/>
        <w:t>d) to impose on DR Automobiles S.r.l. and DR Service &amp; Parts S.r.l., jointly and severally, for the violation referred to in point b), an administrative pecuniary sanction of 3,000,000 euros (three million/00);</w:t>
        <w:br/>
        <w:t>e) that the professionals communicate to the Authority, within sixty days from the notification of this provision, the initiatives taken in compliance with the injunctions referred to in points a) and b).</w:t>
        <w:br/>
        <w:t>126 Cf. prot. n. 43225/2024, of 29 April 2024.</w:t>
        <w:br/>
        <w:t>127 Cf. https://it.trustpilot.com/review/drautomobiles.com; https://www.altroconsumo.it/reclamare/bacheca-dei-reclami?companyId=30D8C380-72FBA720D.</w:t>
      </w:r>
    </w:p>
    <w:p>
      <w:r>
        <w:t>BULLETIN NO. 25 OF JUNE 24, 2024 143</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collector for collection; in this case, the increase absorbs the late interest accrued in the same period.</w:t>
        <w:br/>
        <w:t>Immediate communication of the payment must be given to the Authority by sending documentation certifying the payment made.</w:t>
        <w:br/>
        <w:t>This provision will be notified to the interested parties and published in the Bulletin of the Italian Competition Authority.</w:t>
        <w:br/>
        <w:t>Pursuant to Article 27, paragraph 12, of the Consumer Code, in case of non-compliance with the provision, the Authority applies an administrative pecuniary sanction from 10,000 to 10,000,000 euros. In cases of repeated non-compliance, the Authority may order the suspension of business activities for a period not exceeding thirty days.</w:t>
        <w:br/>
        <w:t>Against this provision, an appeal may be submitted to the TAR of Lazio, pursuant to Article 135, paragraph 1, letter b), of the Administrative Process Code (Legislative Decree No. 104 of 2 July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24 November 1971, within one hundred and twenty days from the date of notification of the provision itself.</w:t>
        <w:br/>
        <w:t>THE SECRETARY GENERAL THE PRESIDENT</w:t>
        <w:br/>
        <w:t>Guido Stazi Roberto Rustichelli</w:t>
      </w:r>
    </w:p>
    <w:p>
      <w:r>
        <w:rPr>
          <w:b/>
        </w:rPr>
        <w:t>[Pages 142–142]</w:t>
      </w:r>
    </w:p>
    <w:p>
      <w:r>
        <w:t>Antitrust Authority Weekly Bulletin</w:t>
        <w:br/>
        <w:t>of Competition and Market Year XXXIV - No. 25 - 2024</w:t>
        <w:br/>
        <w:t>Editorial Coordination Giulia Antenucci</w:t>
        <w:br/>
        <w:t>Editorial Staff Angela D’Auria, Valerio Ruocco, Manuela Villani</w:t>
        <w:br/>
        <w:t>Italian Competition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