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https://www.agcm.it/dotcmsdoc/bollettini/2021/4-21.pdf</w:t>
      </w:r>
    </w:p>
    <w:p>
      <w:r>
        <w:t>Pages translated : 306</w:t>
      </w:r>
    </w:p>
    <w:p/>
    <w:p>
      <w:r>
        <w:rPr>
          <w:b/>
        </w:rPr>
        <w:t>[Pages 1–3]</w:t>
      </w:r>
    </w:p>
    <w:p>
      <w:r>
        <w:t>Bulletin</w:t>
        <w:br/>
        <w:t>Weekly</w:t>
        <w:br/>
        <w:t>Year XXXI - No. 4</w:t>
        <w:br/>
        <w:t>Published on the website www.agcm.it</w:t>
        <w:br/>
        <w:t>January 25, 2021</w:t>
      </w:r>
    </w:p>
    <w:p>
      <w:r>
        <w:t>SUMMARY</w:t>
        <w:br/>
        <w:t>AGREEMENTS AND ABUSE OF DOMINANT POSITION 5</w:t>
        <w:br/>
        <w:t>A523 - TICKETONE/EXCLUDING CONDUCT IN TICKET SALES</w:t>
        <w:br/>
        <w:t>Decision No. 28495 5</w:t>
        <w:br/>
        <w:t>UNFAIR COMMERCIAL PRACTICES 198</w:t>
        <w:br/>
        <w:t>PS11517 - MYWORLD-LYCONET-CASHBACK</w:t>
        <w:br/>
        <w:t>Decision No. 28508 198</w:t>
        <w:br/>
        <w:t>PS11564 - ENEL/SEN-TWO-YEAR PRESCRIPTION</w:t>
        <w:br/>
        <w:t>Decision No. 28509 235</w:t>
        <w:br/>
        <w:t>PS11569 - ENI-TWO-YEAR PRESCRIPTION</w:t>
        <w:br/>
        <w:t>Decision No. 28510 271</w:t>
      </w:r>
    </w:p>
    <w:p>
      <w:r>
        <w:t>BULLETIN NO. 4 OF JANUARY 25, 2021 5</w:t>
        <w:br/>
        <w:t>AGREEMENTS AND ABUSE OF DOMINANT POSITION</w:t>
        <w:br/>
        <w:t>A523 - TICKETONE/EXCLUDING CONDUCT IN TICKET SALES</w:t>
        <w:br/>
        <w:t>Decision No. 28495</w:t>
        <w:br/>
        <w:t>THE ANTITRUST AUTHORITY</w:t>
        <w:br/>
        <w:t>IN ITS MEETING of December 22, 2020;</w:t>
        <w:br/>
        <w:t>HEARD the Rapporteur Dr. Gabriella Muscolo;</w:t>
        <w:br/>
        <w:t>HAVING REGARD to Article 102 of the Treaty on the Functioning of the European Union;</w:t>
        <w:br/>
        <w:t>HAVING REGARD to Council Regulation (EC) No. 1/2003 of December 16, 2002;</w:t>
        <w:br/>
        <w:t>HAVING REGARD to Law No. 287 of October 10, 1990;</w:t>
        <w:br/>
        <w:t>HAVING REGARD to Presidential Decree No. 217 of April 30, 1998;</w:t>
        <w:br/>
        <w:t>HAVING REGARD to its resolution of September 20, 2018, No. 27331, which initiated an investigation</w:t>
        <w:br/>
        <w:t>pursuant to Article 14 of Law No. 287/90, against the companies TicketOne S.p.A. and CTS</w:t>
        <w:br/>
        <w:t>Eventim AG &amp; Co. KGaA to ascertain the existence of violations of Article 102 TFEU;</w:t>
        <w:br/>
        <w:t>HAVING REGARD to its resolution of January 23, 2019, No. 27509, by which the proceeding was extended</w:t>
        <w:br/>
        <w:t>both objectively and subjectively, and in particular: i) objectively, to the behaviors,</w:t>
        <w:br/>
        <w:t>adopted also in 2018, related to the strengthening of the practice of systematic denial of</w:t>
        <w:br/>
        <w:t>exemptions to exclusivity, in order to prevent the distribution of tickets for live light music events</w:t>
        <w:br/>
        <w:t>from occurring on ticketing platforms other than TicketOne; to the contractualization with excluding</w:t>
        <w:br/>
        <w:t>purposes of peripheral sales circuits; to the imposition of exclusives on local promoters through</w:t>
        <w:br/>
        <w:t>national promoters; to various acts of retaliation and boycotting against ZED, aimed at hindering</w:t>
        <w:br/>
        <w:t>the activities of Ticketmaster Italia S.r.l.; ii) subjectively, to the companies Di and Gi S.r.l., F&amp;P Group</w:t>
        <w:br/>
        <w:t>S.r.l., Vertigo S.r.l. and Vivo Concerti S.r.l., controlled by the German company CTS Eventim AG &amp; Co.</w:t>
        <w:br/>
        <w:t>KGaA, at the head of the eponymous group;</w:t>
        <w:br/>
        <w:t>HAVING REGARD to its resolutions of January 23, 2019, No. 27510, to initiate a precautionary</w:t>
        <w:br/>
        <w:t>proceeding pursuant to Article 14-bis of Law No. 287/90, and of March 7, 2019, No. 27581, by which the</w:t>
        <w:br/>
        <w:t>Authority decided not to adopt the precautionary measures referred to in Article 14-bis of Law No. 287/90;</w:t>
        <w:br/>
        <w:t>HAVING REGARD to its resolution of September 18, 2019, No. 27899, by which the proceeding was</w:t>
        <w:br/>
        <w:t>extended: i) objectively, to the acquisition operations of national promoters by CTS Eventim AG &amp; Co.</w:t>
        <w:br/>
        <w:t>KGaA, namely Di and Gi S.r.l., Friends &amp; Partners S.p.A., which has substantially continued the</w:t>
        <w:br/>
        <w:t>activities carried out by F&amp;P Group S.r.l. now in liquidation, Vertigo S.r.l. and Vivo Concerti S.r.l., the latter indirectly through the controlled company Friends &amp; Partners S.p.A.; ii) subjectively, against the company Friends &amp; Partners S.p.A. controlled by the German company CTS Eventim AG &amp; Co. KGaA, at the head of the eponymous group;</w:t>
      </w:r>
    </w:p>
    <w:p>
      <w:r>
        <w:rPr>
          <w:b/>
        </w:rPr>
        <w:t>[Pages 4–6]</w:t>
      </w:r>
    </w:p>
    <w:p>
      <w:r>
        <w:t>6 BULLETIN NO. 4 OF JANUARY 25, 2021</w:t>
        <w:br/>
        <w:t>HAVING REGARD to its resolutions of December 20, 2019, nos. 28041 and 28042, with which two proceedings were initiated pursuant to Article 14, paragraph 5, of Law No. 287/90 against the companies Friends &amp; Partners S.p.A. and Vivo Concerti S.r.l.;</w:t>
        <w:br/>
        <w:t>HAVING REGARD to its resolutions of March 17, 2020, nos. 28187 and 28188, with which the Authority ascertained the violation of Article 14, paragraph 5, of Law No. 287/90 by the companies Friends &amp; Partners S.p.A. and Vivo Concerti S.r.l., for having falsely declared that they did not possess the documents requested by the Authority in the context of the investigative proceeding A523 and imposed, on each company, an administrative fine of €51,646;</w:t>
        <w:br/>
        <w:t>HAVING REGARD to its resolution of March 17 and 18, 2020, no. 28189, with which the deadline for concluding the proceeding was extended to October 30, 2020, due to the health emergency caused by the spread of the Covid-19 virus, in order to ensure the Parties the broadest exercise of their rights of defense and to guarantee the full unfolding of the adversarial process;</w:t>
        <w:br/>
        <w:t>HAVING REGARD to its resolution of July 28, 2020, no. 28319, with which the deadline for concluding the proceeding was extended to December 22, 2020, due to the requests for extension received on July 15, 2020, from TicketOne S.p.A. and CTS Eventim AG &amp; Co. KGaA;</w:t>
        <w:br/>
        <w:t>HAVING REGARD to the submissions made by the companies SOL Eventi S.r.l., ZED Entertainment’s World S.r.l., and Ticketmaster Italia S.r.l. on October 28, 2020, and by the companies TicketOne S.p.A., CTS Eventim AG &amp; Co. KGaA, Di and Gi S.r.l., F&amp;P Group S.r.l. in liquidation, Friends &amp; Partners S.p.A., Vertigo S.r.l., and Vivo Concerti S.r.l. on October 30, 2020;</w:t>
        <w:br/>
        <w:t>HEARD in the final hearing, on November 4, 2020, the representatives of the companies CTS Eventim AG &amp; Co. KGaA, TicketOne S.p.A., Di and Gi S.r.l., Friends &amp; Partners S.p.A., Vertigo S.r.l., Vivo Concerti S.r.l., Ticketmaster Italia S.r.l., Zed Entertainment’s World S.r.l., and Sol Eventi S.r.l. who had requested it;</w:t>
        <w:br/>
        <w:t>HAVING REGARD to the acts of the proceeding and the documentation acquired during the investigation;</w:t>
        <w:br/>
        <w:t>CONSIDERING the following:</w:t>
        <w:br/>
        <w:t>I. INTRODUCTION</w:t>
        <w:br/>
        <w:t>1. Following the expiration of the so-called Panischi agreements, which occurred on July 31, 2017, the Authority conducted some ex officio investigations to verify the competitive situation in the market where TicketOne operates and whether there were still exclusive and non-competition clauses in effect between that company and the promoters who were already parties to the Panischi agreements.</w:t>
        <w:br/>
        <w:t>2. It is recalled that the period between 2002 and the first half of 2017 was characterized by the existence of vertical agreements between TicketOne and some of the main organizers of live light music events, known as Panischi agreements, under which TicketOne enjoyed substantial exclusivity in the distribution of tickets through the online channel in Italy for a period of fifteen years.</w:t>
        <w:br/>
        <w:t>3. In fact, in 2001, TicketOne notified the Authority, pursuant to Article 13 of Law No. 287/1990, two agreements made between itself, the former partners of the Panischi company, and third parties active in the provision of event organization and management services (promoters)1, consisting of:</w:t>
        <w:br/>
        <w:t>i) a concession contract, which was qualified as "exclusive," under which TicketOne had the right to exclusively distribute, through the online channel, an increasing percentage of tickets for events organized by the promoters for a duration of fifteen years, until July 31, 2017. In any case, online distribution – even exceeding the reserved quota – was entirely reserved for TicketOne. Furthermore, TicketOne was also granted the right to exclusively distribute tickets for individual events in the first seven days, subject to the maximum quantities of tickets in the reserved quota established annually by the contract. Unsold tickets, on the other hand, could be distributed directly by the promoters through any other channel except for the online one. This contract also stipulated that TicketOne, for each ticket distributed, would receive a commission equal to the entire pre-sale right, set at a uniform rate of 15% of the ticket price;</w:t>
        <w:br/>
        <w:t>ii) a non-competition agreement under which TicketOne was obliged not to engage, for fifteen years, in activities or services in competition with those carried out by the promoters related to the organization and production of any form and type of show, except for certain exceptions. Furthermore, under this clause, the promoters were obliged not to engage in activities or services in competition with those carried out by TicketOne in the online offering of ticketing services to the public.</w:t>
        <w:br/>
        <w:t>4. In 2002, the Authority acknowledged these agreements, considering that they were not likely to significantly restrict competition in the markets for the organization and commercialization of live events and in the retail sale of tickets on behalf of third parties3, as, due to the stage of market development at the time:</w:t>
        <w:br/>
        <w:t>i) with regard to the exclusive agreement, the restriction only covered distribution through the online channel – which was just beginning to develop – and concerned only a portion of the tickets issued by the promoters (in a range between 20% and 30%, with the possibility for TicketOne to request an additional reserved quota of tickets from the promoters, equal to 10%); moreover, the market share held by the promoters was found to be small, and there were numerous operators competing with the promoters themselves;</w:t>
        <w:br/>
        <w:t>ii) with regard to the non-competition agreement, the restrictions imposed on TicketOne in the event organization market were partial, not covering the sectors of sports, cinema, and symphonic, classical, and operatic music. Furthermore, the event organization market was characterized, at that time, by the presence of a number of qualified competitors and the simultaneous absence of particular structural rigidities.</w:t>
        <w:br/>
        <w:t>As for the restrictions imposed on the promoters, the prohibition on entering the retail ticket sales market on behalf of third parties was limited solely to the online distribution channel, which at the time, although evolving, was considered a secondary channel.</w:t>
        <w:br/>
        <w:t>5. Based on the information acquired during the pre-investigation phase, on September 20, 2018, the Authority initiated an investigative proceeding against TicketOne S.p.A. and its parent company CTS Eventim AG &amp; Co. KGaA, aimed at ascertaining any violations of Article 102 of the Treaty on the Functioning of the European Union (TFEU).</w:t>
        <w:br/>
        <w:t>II. THE INVESTIGATIVE PROCEEDING</w:t>
        <w:br/>
        <w:t>1. The parties</w:t>
        <w:br/>
        <w:t>6. TicketOne S.p.A. (hereinafter also "TicketOne") is the leading company in Italy in ticketing services, marketing, information, and e-commerce, specifically regarding live music events. With particular reference to ticketing services, TicketOne's ticketing portal includes among its clients in the music sector all the most important promoters, in the sports world the Italian Football Federation and important Italian football teams, as well as the racetracks hosting the Italian Formula 1, MotoGP, and Superbike races, numerous traditional or entertainment theaters, musicals, cabaret, family shows, summer theatrical and operatic festivals, as well as exhibitions and museum circuits. TicketOne is controlled by CTS Eventim AG &amp; Co. KGaA, which holds 99.65% of its share capital.</w:t>
        <w:br/>
        <w:t>The company's revenue in 2019 amounted to approximately €65 million.</w:t>
        <w:br/>
        <w:t>7. CTS Eventim AG &amp; Co. KGaA is the German law company, holding company of the eponymous corporate group (hereinafter also "Eventim-TicketOne"), active in various European countries, through controlled companies (including TicketOne), in the production and organization of events and festivals, in venue management (arenas, theaters, and other places where events take place), in the production and setup of exhibitions, as well as in ticketing services.</w:t>
        <w:br/>
        <w:t>The revenue generated by the Eventim-TicketOne group worldwide in 2019 amounted to approximately €1.5 billion.</w:t>
        <w:br/>
        <w:t>8. Di and Gi S.r.l. (hereinafter "Di and Gi") is a live light music event promoting company active throughout the national territory and acquired, in January 2018, by the Eventim-TicketOne corporate group through the company Medusa Music Group GmbH4 (hereinafter also "Medusa").</w:t>
        <w:br/>
        <w:t>The revenue generated by Di and Gi in 2019, at the national level, was approximately €26 million.</w:t>
        <w:br/>
        <w:t>9. F&amp;P Group S.r.l. (hereinafter "F&amp;P") is a live light music event promoting company operating throughout the national territory and contractually linked to TicketOne by an exclusive ticket sales contract for its events. The activities of this company, currently in liquidation, have merged into those of Friends &amp; Partners S.p.A., a company established on October 3, 2017, and subsequently acquired by the Eventim-TicketOne corporate group.</w:t>
        <w:br/>
        <w:t>4 The German law company Medusa Music Group GmbH has changed its name to Eventim Live GmbH.</w:t>
      </w:r>
    </w:p>
    <w:p>
      <w:r>
        <w:rPr>
          <w:b/>
        </w:rPr>
        <w:t>[Pages 7–9]</w:t>
      </w:r>
    </w:p>
    <w:p>
      <w:r>
        <w:t>BULLETIN NO. 4 OF JANUARY 25, 2021 9</w:t>
        <w:br/>
        <w:t>The revenue generated by F&amp;P in 2019, at the national level, was approximately 1.1 million euros.</w:t>
        <w:br/>
        <w:t>10. Friends &amp; Partners S.p.A. (hereinafter "Friends&amp;Partners") is a company promoting live light music events active throughout the national territory and has taken over the activities of the company F&amp;P. Friends&amp;Partners was established on October 3, 2017, and was acquired in November 2017 by the Eventim-TicketOne corporate group through the company Medusa. The revenue generated by Friends&amp;Partners in 2019, at the national level, was approximately 98.5 million euros.</w:t>
        <w:br/>
        <w:t>11. Vertigo S.r.l. (hereinafter "Vertigo") is a company promoting live light music events active throughout the national territory and was acquired in September 2017 by the Eventim-TicketOne corporate group through the company Medusa. The revenue generated by Vertigo in 2019, at the global level, was approximately 35 million euros.</w:t>
        <w:br/>
        <w:t>12. Vivo Concerti S.r.l. (hereinafter "Vivo Concerti") is a company promoting live music events active throughout the national territory, established on January 19, 2018, and acquired in April 2018 by the Eventim-TicketOne corporate group through the companies Medusa and Friends &amp; Partners S.p.A. The revenue generated by Vivo Concerti in 2019, at the national level, was approximately 53.5 million euros.</w:t>
        <w:br/>
        <w:t>The interveners</w:t>
        <w:br/>
        <w:t>13. Zed Entertainment’s World S.r.l. and Sol Eventi S.r.l. (hereinafter, jointly with Zed Entertainment’s World S.r.l., "Zed") are companies belonging to the same corporate group5 active since 2000 in organizing events, including live music, sometimes assuming the entrepreneurial risk. Zed owns or manages a series of venues located in Northeast Italy, which have become significant for the holding of live light music events and has also extended its activities to providing ancillary services for the realization of events, such as catering, parking, and sponsorship. Zed is also active in providing ticketing services for live light music events through its sales network Fastickets, which includes online and offline channels. Zed was admitted to intervene in the present procedure on December 14, 2018.</w:t>
        <w:br/>
        <w:t>14. Ticketmaster Italia S.r.l. (hereinafter also "Ticketmaster") is a company active in Italy in ticketing services, marketing, information, and e-commerce for events of various kinds, including live light music events. With particular reference to ticketing services, Ticketmaster's ticketing portal includes among its clients in the music sector the national promoters of the Live Nation S.r.l. group, which is part of the same corporate group. Ticketmaster intervened in the present procedure on December 17, 2018.</w:t>
        <w:br/>
        <w:t>15. The Movimento Consumatori is a non-profit consumer association registered with the National Council of Consumers and Users, based in Rome, with over 30,000 members among individual citizens, federated associations, and territorial sections. The Association was admitted to participate in the procedure on February 21, 2019.</w:t>
        <w:br/>
        <w:t>5 See doc. 1592, from which it emerges that the holding company of the group is DVD Holding S.r.l. which controls: i) Sol Eventi S.r.l., which engages in promotional activities ii) Wol S.r.l., which engages in ticketing activities through the sales network called Fastickets, as well as food and beverage activities; iii) Diz S.r.l., and Matel S.r.l. which engage in venue management activities. Additionally, there is the company Zed which has the same shareholders as DVD Holding S.r.l. Zed, which initially operated as a promoter, currently mainly operates as a service company of the group.</w:t>
      </w:r>
    </w:p>
    <w:p>
      <w:r>
        <w:t>10 BULLETIN NO. 4 OF JANUARY 25, 2021</w:t>
        <w:br/>
        <w:t>2. The investigative activity</w:t>
        <w:br/>
        <w:t>16. Following the conclusion of the validity period of the Panischi agreements, the Authority, starting from October 2017, sent requests for information to TicketOne, to some promoters, as well as to competing operators of TicketOne, in order to acquire useful elements to verify the market situation6. Responses to the requests for information were provided by the contacted operators7.</w:t>
        <w:br/>
        <w:t>17. The Authority, based on the elements acquired, on September 20, 2018, initiated the present investigation to ascertain the existence of any violations of Article 102 of the Treaty on the Functioning of the European Union (TFEU), with particular reference to the conduct carried out by TicketOne and its parent company CTS Eventim AG &amp; Co. KGaA (hereinafter also "Eventim-TicketOne group") in the market for ticket sales for live light music events.</w:t>
        <w:br/>
        <w:t>18. On September 26, 2018, inspections were carried out at the premises of the companies F&amp;P, Live Nation, Ticketmaster, TicketOne, and Trident Music S.r.l. (hereinafter "Trident").</w:t>
        <w:br/>
        <w:t>19. On December 14 and 17, 2018, the companies Zed and Ticketmaster were admitted to participate in the procedure following their respective requests received on November 29 and December 14, 2018. Subsequently, on February 21, 2019, the Movimento Consumatori was admitted to the procedure as an intervenor8.</w:t>
        <w:br/>
        <w:t>20. On January 23, 2019, the Authority decided to extend the procedure: subjectively against the companies Di and Gi, F&amp;P, Vertigo, and Vivo Concerti, controlled by the German company CTS Eventim AG &amp; Co. KGaA; objectively with reference to the conduct related to: i) the strengthening of the practice of systematic denial of exceptions to exclusivity in the allocation of ticket allotments to avoid distribution on sales networks other than that of TicketOne; ii) the contractualization with exclusionary purposes of peripheral sales circuits9; iii) the transfer of exclusives from national promoters to local promoters; as well as iv) various acts of retaliation and boycotting against Zed, also aimed at hindering Ticketmaster's activities.</w:t>
        <w:br/>
        <w:t>21. On the same date, the Authority initiated a precautionary procedure pursuant to Article 14-bis of Law No. 287/90, aimed at verifying the actual existence of the necessary requirements for adopting precautionary measures to restore and maintain competitive conditions in the affected market, in order to prevent the conduct carried out by the Eventim-TicketOne group, also through the national promoters controlled by it, namely Di and Gi, F&amp;P, Vertigo, and Vivo Concerti – consisting of carrying out retaliatory actions and commercial boycotts against Zed to exclude such companies from the Italian market for ticketing services for live light music events – from causing serious and irreparable harm to competition during the course of the investigative procedure.</w:t>
        <w:br/>
        <w:t>6 See, inter alia, docs. no. 19 to 27.</w:t>
        <w:br/>
        <w:t>7 See docs. no. 13, 18, 27-bis, 31, 32, 33, 34, 35, 36, 37, 38, 39, and 582.</w:t>
        <w:br/>
        <w:t>8 See doc. no. 735.</w:t>
        <w:br/>
        <w:t>9 Hereinafter referred to as smaller or local ticketing operators.</w:t>
      </w:r>
    </w:p>
    <w:p>
      <w:r>
        <w:t>BULLETIN NO. 4 OF JANUARY 25, 2021 11</w:t>
        <w:br/>
        <w:t>22. Within the terms provided by the decision to initiate the precautionary sub-procedure, Di and Gi, F&amp;P, TicketOne, Vertigo, Vivo Concerti, and Zed submitted their statements on February 12, 2019, and on February 13 and 14, the Parties had access to the documents of the file. On February 18, 2019, the hearing of the Parties took place before the College within the precautionary sub-procedure10, as requested by them on February 7, 2019.</w:t>
        <w:br/>
        <w:t>23. On March 7, 2019, the Authority decided not to adopt the precautionary measures referred to in Article 14-bis of Law No. 287/90, as it considered that, with specific reference to the existence of the requirement relating to periculum in mora, no elements had been found suitable to demonstrate that the conduct contested in the precautionary sub-procedure was likely to produce serious and irreparable harm to competition, as it was not proven that they could compromise the continuation of Zed's entrepreneurial activity in the market for ticketing services for live light music events during the time necessary for the conduct of the investigation.</w:t>
        <w:br/>
        <w:t>24. Subsequently, on September 18, 2019, the Authority decided to extend the objective scope of the procedure, as well as the subjective extension of the same against the company Friends&amp;Partners, which has effectively succeeded the activities of F&amp;P that was placed in liquidation during the course of the present procedure. The objective extension of the procedure concerned the conduct related to the acquisition operations by the Eventim-TicketOne group of the promoting companies Di and Gi, Friends&amp;Partners, Vertigo, and Vivo Concerti, as such acquisitions appeared to be an integral part of the overall exclusionary strategy implemented, since they were functional to limit, if not prevent, competing operators of TicketOne from distributing a high volume of tickets for access to live light music events. On this occasion, the deadline for closing the procedure was extended to June 30, 2020.</w:t>
        <w:br/>
        <w:t>25. On September 18, 2019, the Authority also ordered inspections to be carried out at the premises of the companies Di and Gi, Friends&amp;Partners, Vertigo, and Vivo Concerti, which were then conducted on September 26, 2019.</w:t>
        <w:br/>
        <w:t>26. On December 20, 2019, two proceedings were initiated pursuant to Article 14, paragraph 5, of Law No. 287/1990, concerning the sending of untrue information by the companies Friends&amp;Partners11 and Vivo Concerti12 following requests for information related to the case in question. These proceedings concluded on March 17, 2020, with the imposition by the Authority of the monetary sanctions provided for by the aforementioned norm13.</w:t>
        <w:br/>
        <w:t>27. During the procedure, some Parties requested to be heard, and all such requests were accepted. The Parties were heard during December 2019,</w:t>
        <w:br/>
        <w:t>10 See doc. no. 732.</w:t>
        <w:br/>
        <w:t>11 See AGCM, decision no. 28041 of December 20, 2019 (A523B – TicketOne - Exclusionary conduct in ticket sales - Friends &amp; Partners), in AGCM Bulletin no. 1 of January 7, 2020.</w:t>
        <w:br/>
        <w:t>12 See AGCM, decision no. 28042 of December 20, 2019 (A523C – TicketOne - Exclusionary conduct in ticket sales - Vivo Concerti), in AGCM Bulletin no. 1 of January 7, 2020.</w:t>
        <w:br/>
        <w:t>13 See AGCM, decision no. 28187 of March 17, 2020 (A523B – TicketOne - Exclusionary conduct in ticket sales - Friends &amp; Partners), in AGCM Bulletin no. 14 of April 6, 2020; AGCM, decision no. 28188 of March 17, 2020 (A523C – TicketOne - Exclusionary conduct in ticket sales - Vivo Concerti), in AGCM Bulletin no. 14 of April 6, 2020.</w:t>
      </w:r>
    </w:p>
    <w:p>
      <w:r>
        <w:rPr>
          <w:b/>
        </w:rPr>
        <w:t>[Pages 10–12]</w:t>
      </w:r>
    </w:p>
    <w:p>
      <w:r>
        <w:t>12 BULLETIN NO. 4 OF JANUARY 25, 2021</w:t>
        <w:br/>
        <w:t>specifically: TicketOne14 and Vertigo15 on December 11, 2019, Di and Gi16 and Vivo Concerti17 on December 16, 2019, Friends&amp;Partners18 on December 17, 2019. CTS Eventim AG &amp; Co. KGaA was heard on January 31, 202019.</w:t>
        <w:br/>
        <w:t>28. During the proceedings, the companies Ciaotickets S.r.l. (hereinafter Ciaotickets)20, Nameless S.r.l. (hereinafter Nameless)21, Trident22, The Base S.r.l. (hereinafter The Base)23, Vivaticket S.p.A. (hereinafter Vivaticket)24, Barley Arts S.r.l. (hereinafter Barley Arts)25 were also heard as active subjects in the sector, as well as the companies Zed and Ticketmaster as interveners in the proceedings. In particular, the company Zed was heard on November 19, 2018, May 10, 2019, and February 11, 202026; while Ticketmaster was heard on December 14, 201827 and December 16, 201928. SIAE was also heard, as it possesses sector data, due to the tasks delegated to it by the relevant legislation29.</w:t>
        <w:br/>
        <w:t>29. The Parties have also requested and exercised on several occasions the right of access to the documents of the proceedings, specifically: TicketOne on December 19, 201830, January 29, 201931, February 13, 14, 18, and 22, 201932, April 4, 201933, November 25, 201934, June 16, 202035, September 1, 202036, and November 2, 202037; CTS Eventim AG &amp; Co. KGaA on January 20, 202038, July 6, 202039, and November 2, 202040; the national promoters Di and Gi, Friends&amp;Partners, Vertigo, and Vivo Concerti on February 13, 14, 18, and 22, 201941, April 4, 201942, November 25, 201943, June 16, 202044, and November 2, 202045; Ticketmaster46 on January 11, 201947, February 13 and 18, 201948, July 9, 202049, and November 2, 202050; Zed on February 13, 201951, July 16, 202052, and November 2, 202053; the Consumers' Movement on July 14, 202054.</w:t>
        <w:br/>
        <w:t>30. On April 3, May 9, July 8, and October 4, 2019, information was requested regarding the functioning of the market from numerous promoters of live light music events active in Italy, including at the local level55. On May 9, 2019, requests for information were also sent to ticketing operators competing with TicketOne56.</w:t>
        <w:br/>
        <w:t>31. During the proceedings, the Parties submitted briefs on January 12, 201957, February 13, 201958, and February 14, 201959.</w:t>
        <w:br/>
        <w:t>32. On December 11, 2019, TicketOne stated that it had adopted an antitrust compliance program, submitting the relevant documentation on January 24, 202060. Also, CTS Eventim AG &amp; Co. KGaA submitted a series of documents regarding its antitrust compliance policy61.</w:t>
        <w:br/>
        <w:t>33. On March 17 and 18, 2020, the Authority extended the deadline for concluding the proceedings62, setting it for October 30, 2020, considering the health emergency situation, the specificity of the ongoing situation, and the need to ensure the Parties the broadest exercise of defense rights and to guarantee the full unfolding of the adversarial process. In determining this extension, the Authority also took into account the suspension period provided for by Article 103 of Decree-Law No. 18 of March 17, 2020. Subsequently, the Authority, with a decision of July 28, 202063, following requests made by TicketOne and CTS Eventim AG &amp; Co. KGaA64, ordered a further extension of the deadline for concluding the proceedings, setting it for December 22, 2020.</w:t>
        <w:br/>
        <w:t>34. On May 20, 2020, the Authority declared the non-manifestly unfounded nature of the Investigative Findings, which were therefore transmitted to the Parties with communication on June 25, 202065.</w:t>
        <w:br/>
        <w:t>35. On September 1, 2, and 3, 202066, TicketOne's consultants accessed certain documents according to the so-called data room procedure, due to the confidential nature of the information contained in those documents.</w:t>
        <w:br/>
        <w:t>36. Between October 28 and 30, 2020, the final briefs from the companies TicketOne67, CTS Eventim AG &amp; Co. KGaA68, Di and Gi69, F&amp;P70, Friends&amp;Partners71, Vertigo72, Vivo Concerti73, Ticketmaster74, and Zed75 were received, to which the same companies had access on November 2, 202076.</w:t>
        <w:br/>
        <w:t>37. On November 4, 2020, the final hearing77 was held before the College, with representatives of the companies CTS Eventim AG &amp; Co. KGaA, TicketOne, Di and Gi, Friends&amp;Partners, Vertigo, Vivo Concerti, Ticketmaster, and Zed, who had requested it78.</w:t>
      </w:r>
    </w:p>
    <w:p>
      <w:r>
        <w:rPr>
          <w:b/>
        </w:rPr>
        <w:t>[Pages 13–15]</w:t>
      </w:r>
    </w:p>
    <w:p>
      <w:r>
        <w:t>BULLETIN NO. 4 OF JANUARY 25, 2021 15</w:t>
        <w:br/>
        <w:t>III. THE INVESTIGATIVE FINDINGS</w:t>
        <w:br/>
        <w:t>1 The distribution services of admission tickets for live light music events</w:t>
        <w:br/>
        <w:t>1.1 The market context: the national entertainment industry</w:t>
        <w:br/>
        <w:t>38. Live light music events, the sale of which represents the subject of this investigation, are part of the broader national entertainment and show industry. In addition to live light music concerts, classical or jazz, this industry comprises various types of events that can be categorized into the following categories: sports (football, team sports, individual sports, and others), cinema, theater, dance – which also includes nightclubs and piano bars79 – exhibitions and fairs, traveling shows (amusement parks, attractions), and other events (events characterized by a plurality of genres).</w:t>
        <w:br/>
        <w:t>39. Figure 1, presented below, provides a general summary of the entertainment and show industry for the year 2018, indicating, for each category of event, the number of shows/events, the number of admissions, as well as another economic indicator particularly important for this investigation, namely the box office expenditure of spectators as recorded by SIAE80. Box office expenditure represents the economic indicator that summarizes the portion of revenue generated from ticket sales in the entertainment industry, that is, the takings.</w:t>
        <w:br/>
        <w:t>40. With specific reference to musical concerts, it emerges that the total box office expenditure amounts to approximately 423 million euros (365 million euros derived solely from light music, corresponding to 14% of the total entertainment industry; 49 million for classical music, corresponding to 2% of the total; 9 million for jazz, corresponding to less than 1% of the total), with light music alone generating 86% of the turnover of all concert activities, representing the driving segment of the entire music sector.</w:t>
        <w:br/>
        <w:t>79 The dance category includes the following activities: dancing events with orchestra, dancing events with recorded music, small concerts with recorded music, small concerts with orchestra. See SIAE – Entertainment Yearbook 2018, p. 15.</w:t>
        <w:br/>
        <w:t>80 The box office expenditure recorded by SIAE corresponds to the amounts paid by spectators to access the performance venue (expenditure for the purchase of tickets and subscriptions). These figures do not include the expenses incurred by consumers for presale rights.</w:t>
      </w:r>
    </w:p>
    <w:p>
      <w:r>
        <w:t>16 BULLETIN NO. 4 OF JANUARY 25, 2021</w:t>
        <w:br/>
        <w:t>Figure 1 – The entertainment industry in Italy (2018)</w:t>
        <w:br/>
        <w:t>Source: AGCM elaborations on public data SIAE – Entertainment Yearbook 2018</w:t>
        <w:br/>
        <w:t>41. Although musical concerts do not represent, at an aggregate level, the category of events with the highest box office revenue (14% of the total), it is noted that individual concerts, particularly those of light music, are the events that generate the highest box office revenue. Specifically, Figure 2, which illustrates the average expenditure per single event, clearly shows how the ticket sales of a single concert generate an average revenue of more than 20,000 euros.</w:t>
        <w:br/>
        <w:t>42. Similar box office revenues per single event are not recorded for any other type of show: traveling shows average half, that is, about 10,000 euros, and sports about 3,700 euros. These numbers confirm the significant economic importance of concerts compared to the economic characteristics of the entire entertainment industry and, furthermore, how light music</w:t>
      </w:r>
    </w:p>
    <w:p>
      <w:r>
        <w:t>BULLETIN NO. 4 OF JANUARY 25, 2021 17</w:t>
        <w:br/>
        <w:t>is the leading and economically most important genre of the entire music sector. In fact, jazz and classical music concerts, with an average box office expenditure per single event of approximately 1,900 and 2,800 euros respectively, are positioned at significantly lower profitability levels.</w:t>
        <w:br/>
        <w:t>Figure 2 – The average box office expenditure (*) per single event (2018)</w:t>
        <w:br/>
        <w:t>(*) Total box office expenditure divided by the number of events</w:t>
        <w:br/>
        <w:t>Source: AGCM elaborations on public data SIAE – Entertainment Yearbook 2018</w:t>
        <w:br/>
        <w:t>43. The economic importance of light music concerts, expressed in terms of average box office revenue per single event, has also significantly increased over the past few years, recording the highest growth rates compared to the entire entertainment industry during the period 2013-2018. In fact, Figure 3 shows how the average box office revenue per concert has increased by 60% for light music concerts during the period 2013-2018, while the growth for sports in the same timeframe was only 50%. Revenues for events of other musical genres, namely jazz and classical music – which are characterized by different dynamics and are economically less significant – show a substantially stable trend, alternating phases of slight growth with similar declines in average revenues.</w:t>
      </w:r>
    </w:p>
    <w:p>
      <w:r>
        <w:rPr>
          <w:b/>
        </w:rPr>
        <w:t>[Pages 16–18]</w:t>
      </w:r>
    </w:p>
    <w:p>
      <w:r>
        <w:t>18 BULLETIN NO. 4 OF JANUARY 25, 2021</w:t>
        <w:br/>
        <w:t>Figure 3 – Variation in average box office spending per single event in the period 2013-2018 (index number (100) = 2013)</w:t>
        <w:br/>
        <w:t>Source: AGCM elaborations on public SIAE data – Show Business Yearbook 2013-2018</w:t>
        <w:br/>
        <w:t>44. The different categories of shows, in addition to differing in terms of importance and economic growth of box office spending, also vary with respect to the seasonality of the events themselves and, therefore, the turnover generated. Figure 4 illustrates, for each category of events considered, the percentage of total box office revenue generated in each month of the year 2018, showing how light music concerts register a significant peak in June and July and a significant contraction in the remaining part of the year. Similarly, jazz concerts peak in July, while classical music concerts, although more evenly distributed throughout the year, achieve the highest box office revenue in June and September. The box office revenues from exhibitions are evenly distributed throughout the year, while those from fairs are mainly concentrated in April and January. Cinema generates the main revenues in the period from September to April, with a growing peak from December to February, while for sports, the distribution of revenues varies based on the categories considered. For individual sports, a peak is observed in May, while for football, also due to the sale of season tickets, the months with the highest box office revenues are July, October, and April.</w:t>
        <w:br/>
        <w:t>Figure 4 – Seasonality of events: overall box office spending percentage generated monthly (2018)</w:t>
        <w:br/>
        <w:t>Source: AGCM elaborations on public SIAE data – Show Business Yearbook 2018</w:t>
        <w:br/>
        <w:t>2 The production chain of live light music events</w:t>
        <w:br/>
        <w:t>45. The production, organization, and, more generally, the realization of live light music events is articulated and characterized by the interaction between various economic operators active at different levels: artists and/or companies that hold the rights, national and/or local producers, companies active in the sale and distribution of tickets, such as Eventim-TicketOne, the owners and/or managers of the venues where the performances take place, and finally, the spectators. Figure 5, presented below, provides a concise and introductory illustration in the context of the analyzed conduct, as it emerges from the more detailed description provided later, the production chain of live light music events is particularly complex in the economic and regulatory relationships that are established between the various subjects operating at its different levels.</w:t>
        <w:br/>
        <w:t>Figure 5 – The production chain of live light music events</w:t>
        <w:br/>
        <w:t>46. The established practice of the sector shows how light music artists, who perform their live performances during individual concerts, as part of more elaborate tours, or in</w:t>
      </w:r>
    </w:p>
    <w:p>
      <w:r>
        <w:rPr>
          <w:b/>
        </w:rPr>
        <w:t>[Pages 19–21]</w:t>
      </w:r>
    </w:p>
    <w:p>
      <w:r>
        <w:t>BULLETIN NO. 4 OF JANUARY 25, 2021 21</w:t>
        <w:br/>
        <w:t>occasion of festivals81, are not directly active in the production and organization of their own shows (which will be referred to as “live light music events,” but also with more general terms such as ‘concerts,’ ‘performances,’ ‘shows,’ ‘events’), but turn to specific professional operators, the so-called national promoters. National promoters pay the artists a performance fee and, in return, are beneficiaries of the rights related to the production and organization of live shows. Therefore, from the perspective of the legal-economic relationships that exist among the operators in the production chain in question, the first step in the realization of live light music events consists of the conclusion of agreements between the artists and/or the companies that hold their rights and the national promoters.</w:t>
        <w:br/>
        <w:t>47. For the purposes of this investigation, it is necessary to emphasize from the outset that the national promoter bears the costs of production and organization of the shows of the engaged artists and, furthermore, collects the revenues from ticket sales, for which it has defined the prices. It follows that national promoters bear the business risk associated with the live light music events of their artists, that is, according to the practices and tax terminology of the sector, they are the holders of the so-called ‘model C1’ for the various live light music events.</w:t>
        <w:br/>
        <w:t>48. If the national promoter is unable, for technical-operational reasons related to the complex organizational apparatus inherent in the realization of a show, or does not wish, for economic convenience considerations, to proceed with the actual organization of one or more concerts, the involvement of local promoters82 occurs. The degree of involvement of the latter, defined within specific commercial agreements concluded with the national promoters regarding individual events, may vary. The local promoter may take on the role of mere provider of specific services and, therefore, will be compensated for the same directly by the national promoter. It may also happen that the local promoter participates, to varying degrees, in the entrepreneurial risk alongside the national promoter. Finally, the industry practice also provides for the possibility that the national promoter transfers the ownership of one or more events to the local promoter. In this case, the entrepreneurial risk of the event will fall on the local promoter, and consequently, the physiological market dynamics foresee that the same local promoter will be the holder of the aforementioned ‘model C1’ for the events involved in the transfer.</w:t>
        <w:br/>
        <w:t>81 In addition to the realization of individual live light music events and tours, for the purposes of this proceeding, the realization of light music festivals (hereinafter also referred to as “music festivals”) is also relevant. In particular, the evidence in the records has shown that there are three main categories of music festivals: “a) festivals that correspond, in fact, to a sequence of daily concerts by individual artists. Such festivals are generally characterized by the presence of a single stage, on which individual artists alternate daily and can therefore be considered as collectors of individual dates of more complex national tours for each artist performing there; b) festivals spread over several days (generally from Friday to Sunday), where on different stages, during each single day, multiple artists also perform simultaneously. The various stages are generally characterized by different audience targets, in order to attract the largest number of spectators possible throughout the entire duration of the festival. […]; c) ‘event’ festivals […] where what is important is not so much the line-up of the scheduled artists, but the very importance of the festival and its brand. In fact, to prove this characteristic, at the time of the opening of ticket sales (which begins many months before the start of the festival), the program of the different performances is not fully defined.” See doc. no. 871.</w:t>
        <w:br/>
        <w:t>82 Regarding the relationships between national and local promoters, the Revenue Agency has observed that: “The set of operations subject to the contracts concluded with the artists and with the other parties involved in the realization of the show are then sold, within a unitary ‘package,’ by the intermediary to the organizer of the show (the latter being the subject that offers the show event to the spectator-users)” (emphasis added). In fact, this industry practice derives from the complex nature of certain show events (such as vocal and instrumental concerts), which require, for their realization, a broad organizational apparatus that in some cases leads to the involvement of local promoters in the realization of the event. See Revenue Agency, Circular no. 20/E of December 21, 2018, cited.</w:t>
      </w:r>
    </w:p>
    <w:p>
      <w:r>
        <w:t>22 BULLETIN NO. 4 OF JANUARY 25, 2021</w:t>
        <w:br/>
        <w:t>49. In light of the subject of this investigation, the emphasis placed on the ownership of the ‘model C1’ is relevant as it is precisely the holder of this model, that is, the subject organizing the event on which the business risk falls, who decides, also in agreement with the artist, the prices and the methods of ticket sales and/or whether to use the services provided by the Eventim-TicketOne group or one of its competitors.</w:t>
        <w:br/>
        <w:t>50. Specific attention should be given to the circumstance that, regarding ticketing services for the sale of tickets for live light music events, for which TicketOne is the market leader, organizers can (in theory) carry out direct distribution of tickets (so-called direct sales), or entrust this service to third parties (so-called sales on behalf of third parties). However, the investigative activity clearly shows that ticket sales for light music concerts occur in the mode of sales on behalf of third parties and in pre-sale, and for this reason, the ticketing services provided by the Eventim-TicketOne group and its other competing operators assume a central role. Therefore, it is the entities that provide ticketing services that, in addition to collecting a fee on the total pre-sale costs paid by spectators, define the costs, which are also not insignificant, incurred by consumers regarding ancillary services to the sale, such as the shipping of paper tickets, the so-called ‘print at home’ functionality, etc.</w:t>
        <w:br/>
        <w:t>51. Finally, it is worth mentioning the role played by the owners/managers of the venues where live light music events take place. These subjects receive a rental fee paid by the event organizer, that is, the national and/or local promoter, depending on the aforementioned models of distribution of entrepreneurial risks. However, the ownership/management of a venue, another strategic asset in the chain, also provides the possibility to influence the decision of the event organizer regarding the methods of ticket sales, that is, the choice of TicketOne and/or one of its competitors.</w:t>
        <w:br/>
        <w:t>2.1. The Role of National Promoters in the Production and Organization of Live Light Music Events</w:t>
        <w:br/>
        <w:t>52. The investigative activity has shown, first of all, how the production and organization of live light music events, carried out by national promoters, also with the possible collaboration of local promoters, is characterized by a high sector specialization and, therefore, is carried out by professional operators with a high knowledge of the overall dynamics of the music sector83.</w:t>
        <w:br/>
        <w:t>53. Such specialization is connected both to the dynamics that currently characterize the music market – in which there has been a substantial decline in record sales and a parallel increase in live events – and to the specific services of national promoters, who do not limit themselves to organizing and producing concerts but, at the same time, develop and manage the artist's image, with a strong impact also on the management of their notoriety84.</w:t>
        <w:br/>
        <w:t>83 In this regard, Puntoeacapo stated that: “A thorough knowledge of the music industry allows one to understand and anticipate audience preference trends and, consequently, correctly define the fees to be paid to artists, the geographical scope of tours (number of dates and choice of stops) and the most suitable venues for each single date in relation to the expected audience turnout […] It follows that, regarding entertainment, the required specialization is sectoral, as the market dynamics characterizing live music are different, for example, from those related to theater, sporting events, etc.” (doc. no. 1481).</w:t>
        <w:br/>
        <w:t>84 For example, Di and Gi highlight how: “[…] following the changes that have occurred in the market, among which the decline in record sales stands out […] has concentrated its entrepreneurial activity essentially on the production of live events [of live music, ed.]: […] for most artists, the fees for tours have become the main source of</w:t>
      </w:r>
    </w:p>
    <w:p>
      <w:r>
        <w:t>BULLETIN NO. 4 OF JANUARY 25, 2021 23</w:t>
        <w:br/>
        <w:t>54. Regarding the impact of the activities of national promoters on the image and notoriety of the artist, during the investigation, Vertigo emphasized that “[…] the promoter not only offers a service to the spectators attending the events, but also to the artists in terms of enhancing and managing their image and maintaining their notoriety”85. Vivo Concerti also highlighted that its services cannot be reduced to mere concert organization, as the activities carried out are “[…] of fundamental importance for the growth of artists and the development of their careers”; this is also true for emerging artists, for whom “[…] Vivo's activity plays an even more important role as it contributes to building the image, notoriety, and artistic career, that is, how the artist is perceived”86.</w:t>
        <w:br/>
        <w:t>55. Considering such highly sector-specific characteristics, the activity of the national promoter is particularly complex and articulated, requiring a close connection with the artists, with whom fiduciary and personal relationships are established. During the investigation, the national promoter Friends&amp;Partners, which primarily operates with particularly well-known and established Italian artists, provided an effective summary of the breadth of the skills that characterize the activities of national promoters87: “This activity requires, first of all, contact with the artists and their representatives, with whom the company establishes and maintains fiduciary relationships.” This is followed by the creative ideation phase of the project, in which the professionalism and broad knowledge of the music sector by the national promoter can allow for the development of temporary collaboration forms between artists with separate careers88.</w:t>
        <w:br/>
        <w:t>56. From a commercial perspective, the relationships between national promoters and the artists and/or the companies representing them are formalized in the conclusion of agreements for the realization of profit tours, replacing the fees that were previously paid to artists by record labels. In fact, the music sector has undergone a significant change as, with music being available on streaming platforms, artists' earnings are linked to live performances.” See doc. no. 1510.</w:t>
        <w:br/>
        <w:t>85 See doc. no. 1507.</w:t>
        <w:br/>
        <w:t>86 See doc. no. 1511.</w:t>
        <w:br/>
        <w:t>87 According to Vivo Concerti “It is a complex and broad development process that starts from the ideation of an event or a series of events (a phase that concerns the choice of all aspects of the event, from the set designs to the graphics, from the lights to the stage and communication, etc.) […] The live show on the day of the performance represents only the final phase of a much more articulated work. The entire process is managed side by side with the artist, with whom there is also a personal relationship that the promoter must care for day by day” (doc. no. 1511). Also for Vertigo: “The promoter takes care, in agreement with the artist, of all phases of production and organization of the events that make up the tour, from routing concept to date selection, from venue selection to event promotion methods, up to the preparation of all services for the realization, production, and organization of each single event, as the successful outcome of the events is not only the basis of Vertigo's entrepreneurial activity but is also of fundamental importance for the artists' image” (doc. no. 1507).</w:t>
        <w:br/>
        <w:t>88 Friends&amp;Partners clarified that: “[…] it is essential […] to ideate the show starting from identifying the artist or even from combining different artists with solo careers who, within certain tours, may perform together in a single show.” This is followed by the care of aspects related to the image: “In addition to this ideation phase of production, the national promoter, during negotiations with the artist, defines the so-called ‘visual’ aspects, which are of fundamental importance in the choice of the promoter by the artist. This phase is dedicated to the care of the artist's image to be developed across different communication channels, such as the web, magazine covers, social channels, press offices, and also the presence/participation in television programs.” Moving on to more operational aspects “Subsequently, the definition of the calendar and the consequent choice of venues intervenes; then the production phase (in which the characteristics of the stage, set designs are defined, and the musicians to be hired are identified according to the type of show), distribution (tickets and locations, definition of the calendar and tour in agreement with the artist), including the calculation of entrepreneurial risk and the definition of the budget. Therefore, […] the live show represents exclusively the final phase of all the activity of the national promoter” (doc. no. 1512).</w:t>
      </w:r>
    </w:p>
    <w:p>
      <w:r>
        <w:rPr>
          <w:b/>
        </w:rPr>
        <w:t>[Pages 22–24]</w:t>
      </w:r>
    </w:p>
    <w:p>
      <w:r>
        <w:t>24 BULLETIN NO. 4 OF JANUARY 25, 2021</w:t>
        <w:br/>
        <w:t>concerts89. In fact, national promoters acquire exclusively, directly from the artists or from the companies that exclusively hold their rights, the rights for the production, organization, and representation of a series of live light music events at the national level, to be held within a specific period of time (hereinafter also referred to as the “production and organization rights of the tours”). By virtue of these contracts, national promoters have exclusive access to a portfolio of artists, referred to in industry jargon as 'roster', and the related rights for the production and organization of tours90. In the case of international artists91, as highlighted by Di and Gi during the investigation: “[…] contracts are entered into for the production, organization, and realization of individual events, which can also be included within the framework of broader international tours”92.</w:t>
        <w:br/>
        <w:t>57. Regarding the economic aspects of the contracts concerning the rights of production and organization of tours, the investigative activity has shown that the fee paid to the artists by national promoters is determined by estimating the revenues and costs generated by the individual dates or tours93.</w:t>
        <w:br/>
        <w:t>58. The production phase of live light music events is characterized by the definition, in agreement with the artists, of the essential aspects of the individual concerts or tours94, among which are significant, in addition to the creative part and management of the artist's image, the choice of the venue (understood as the location where the live music event takes place), the definition of the event calendar95, the determination of the production budget, the setup, organization, management, and representation of the tour (which in the case of the most important artists is subject to the approval of the artist or the company representing them)96, the definition of the promotion plan, advertising89 Cf. doc. n. 33 regarding the information provided by the national promoter Di and Gi.</w:t>
        <w:br/>
        <w:t>90 Cf. doc. n. 1512 from which it emerges that, particularly regarding national artists, the contracts concern the exclusive realization of one or more tours: “FeP enters into exclusive contracts with artists for the production of a tour. The company has, in some cases, entered into exclusive contracts for two tours or for tours that are temporally longer and articulated across different types of venues (for example, indoor and outdoor venues), when they are coherent and in artistic continuity with the same musical project and are compatible with the artist's discographic path (for example, the release of a specific album). Such contracts, therefore, bind the artists exclusively for the entire duration of the tour” (doc. n. 1512).</w:t>
        <w:br/>
        <w:t>91 Regarding international artists, Vertigo also emphasizes: “As for international artists, the agreements usually concern individual events in Italian territory, which are part of much broader international tours” (doc. n. 1507).</w:t>
        <w:br/>
        <w:t>92 Cf. doc. n. 1510.</w:t>
        <w:br/>
        <w:t>93 In particular, in the words of Friends&amp;Partners (doc. 1512), a “[…] projection of the entire tour's revenue in the chosen venues, developed based on the capacity of the locations and attendance forecasts. This revenue projection is compared with the breakdown of production costs, in order to identify the remaining profit, on which the artist's fee is defined and, consequently, the business risk of the national promoter.” See also docs. nn. 1507, 1511, and 1510.</w:t>
        <w:br/>
        <w:t>94 Cf., for example, docs. nn. 33, 1507, 1510, 1511, and 1512.</w:t>
        <w:br/>
        <w:t>95 Cf., for example, doc. n. 1110 in which the national promoter Friends &amp; Partners S.p.A. strategically decides the definition of certain dates in the calendar in light of the audience attendance forecasts.</w:t>
        <w:br/>
        <w:t>96 Furthermore, in the contracts entered into by national promoters with the most established artists, all obligations assumed by national promoters regarding the production of a tour are regulated in more detail, such as, for example, the methods of setting up the shows and conducting rehearsals, as well as the regulation of economic aspects (for example, ticket prices) and the fees due to the musical artists. Cf. docs. nn. 1542 Annex 2, 1548 Annex 2, 1568 Annex 2, 1573 Annex 2, and 1581 Annexes 12 to 19 and 21. The artist's and national promoter's fees are normally excluded from the budget.</w:t>
      </w:r>
    </w:p>
    <w:p>
      <w:r>
        <w:t>BULLETIN NO. 4 OF JANUARY 25, 2021 25</w:t>
        <w:br/>
        <w:t>and marketing of the tour, as well as the determination of aspects related to technical production, contained in a document known as the “technical rider”97.</w:t>
        <w:br/>
        <w:t>59. In this context, more strictly organizational aspects related to the execution of technical production services (such as, for example, technical services, transportation services, setup services, etc.) as well as the execution of other services related to the local organization of individual events98 are also included. In some cases, national promoters directly bear the realization and costs of such services, while in others they entrust or involve third parties, the so-called local promoters99.</w:t>
        <w:br/>
        <w:t>60. In conclusion of the description of the activities and characteristics of national producers and organizers of live light music events, Table 1 provides data on the market positioning of the main operators, highlighting the most important promoters. The data refers to the number and value of tickets sold overall compared to the events organized by individual promoters in 2019 and is collected based on the tax identification (model C1) of individual live light music events.</w:t>
        <w:br/>
        <w:t>97 In the case of the production of tours for the most established artists, the producer, the artist, and/or the companies that exclusively hold the rights, define in detail within the contract the aspects related to the technical production of the events such as, by way of example only: the preparation of rehearsals and concert venues, the preparation and setup of the stage and scenery, technical services for lighting and audio, services for assembling and disassembling structures and systems, the choice and provision of specialized figures (for example, the creative director of the tour), the methods of transporting the production, etc. Cf. docs. nn. 1542 Annex 2, 1548 Annex 2, 1568 Annex 2, 1573 Annex 2, and 1581 Annexes 12 to 19 and 21.</w:t>
        <w:br/>
        <w:t>98 By way of example, the following are mentioned: the rental and preparation of the venue for the events, security services, porterage services, provision of personnel for entrance control and ticketing, local technical services, cleaning services for event venues, advertising services and posting of signage, etc. Cf. docs. nn. 1542 Annex 2, 1548 Annex 2, 1568 Annex 2, 1573 Annex 2, and 1581 Annexes 12 to 19 and 21.</w:t>
        <w:br/>
        <w:t>99 In market practice, the aspects related to the execution of a live light music event are detailed in the aforementioned document called “Technical Rider”, and the obligations provided therein constitute essential obligations of the local promoter (cf. docs. nn. 1364 and 1364 Annex 7 (art. 3).</w:t>
      </w:r>
    </w:p>
    <w:p>
      <w:r>
        <w:t>26 BULLETIN NO. 4 OF JANUARY 25, 2021</w:t>
        <w:br/>
        <w:t>Table 1 – Light Music Concerts (2019): number and value of tickets sold by the main promoters (holders of model C1)</w:t>
        <w:br/>
        <w:t>Number of Tickets (thousands) Value of Tickets (**) (millions)</w:t>
        <w:br/>
        <w:t>Share Share</w:t>
        <w:br/>
        <w:t>Operators No. CR Value (euros) CR</w:t>
        <w:br/>
        <w:t>% %</w:t>
        <w:br/>
        <w:t>1 Eventim-TicketOne (*) [3,000-4,000] [25-30%] [25-30%] [100-200] [30-35%] [30-35%]</w:t>
        <w:br/>
        <w:t>2 Live Nation [1,000-2,000] [10-15%] [40-45%] [80-90] [20-25%] [50-55%]</w:t>
        <w:br/>
        <w:t>3 Trident [300-400] [1-5%] [40-45%] [20-30] [1-5%] [55-60%]</w:t>
        <w:br/>
        <w:t>4 The Base [100-200] [1-5%] [45-50%] [&lt;10] [1-5%] [60-65%]</w:t>
        <w:br/>
        <w:t>5 Musica per Roma [100-200] [1-5%] [45-50%] [&lt;10] [1-5%] [60-65%]</w:t>
        <w:br/>
        <w:t>6 Shining [100-200] [1-5%] [45-50%] [&lt;10] [&lt;1%] [60-65%]</w:t>
        <w:br/>
        <w:t>Top 30 operators - - [60-65%] - - [75-80%]</w:t>
        <w:br/>
        <w:t>Top 140 operators - - [75-80%] - - [85-90%]</w:t>
        <w:br/>
        <w:t>2127 Total [10,000-20,000](+) 100% [400-500](+) 100%</w:t>
        <w:br/>
        <w:t>(*) The table reports the aggregated data of all national promoters belonging to the Eventim-TicketOne Group: Di and Gi, Friends&amp;Partners, Vertigo, and Vivo Concerti</w:t>
        <w:br/>
        <w:t>(**) Face value of tickets and presale rights</w:t>
        <w:br/>
        <w:t>(+) SIAE data for 2019 will be published with the next release of the Show Business Observatory</w:t>
        <w:br/>
        <w:t>Source: AGCM processing on SIAE data - live light music events (SIAE code C53), doc. 1587 and Annexes.</w:t>
        <w:br/>
        <w:t>61. The organizers of light music concerts present in the national territory are numerous, and in 2019, there were over 2,000 promoters, both national and local, who collectively sold about [11-12] million tickets, for a value of approximately [400-500] million euros. Despite the high number of producers and organizers of such events, the main operators are identifiable among the national promoters affiliated with the Eventim-TicketOne group (Friends&amp;Partners, Di and Gi, Vivo Concerti, and Vertigo) and the Live Nation group. The share of the Eventim-TicketOne group is [25-30%] in terms of the number of tickets and [30-35%] in terms of their value, while the share of the Live Nation group is [10-15%] in terms of the number of tickets and approximately [20-25%] in terms of value.</w:t>
        <w:br/>
        <w:t>Following, distanced by level of economic importance, is the national promoter Trident ([1-5%] of the number of tickets and [1-5%] in terms of value), the local promoter The Base, and the Fondazione Musica per Roma (respectively with about [1-5%] in terms of number and value of tickets sold), as well as Shining (about [1-5%] in terms of number and value).</w:t>
        <w:br/>
        <w:t>62. It is noteworthy that the sector in question is characterized by a high concentration as, as shown by the data related to the Concentration Ratio (column 'CR' of Table 1), the top 2 operators (the Eventim-TicketOne group and the Live Nation group) capture about [50-55%] of the value of tickets sold overall in the national territory, while considering the top 6 operators, it reaches [60-65%] of the total value. This implies that more than 2,000 producers and organizers of live light music events (of which the majority is mainly represented by local promoters) compete for the remaining [35-40%] of the market in terms of value, with shares that are at most close to 1%. Therefore, these are significant operators of</w:t>
      </w:r>
    </w:p>
    <w:p>
      <w:r>
        <w:rPr>
          <w:b/>
        </w:rPr>
        <w:t>[Pages 25–27]</w:t>
      </w:r>
    </w:p>
    <w:p>
      <w:r>
        <w:t>BULLETIN NO. 4 OF JANUARY 25, 2021 27</w:t>
        <w:br/>
        <w:t>marginal sector that, as such, are not able to significantly influence the competitive dynamics of the industry.</w:t>
        <w:br/>
        <w:t>63. The high concentration of the sector also helps to understand the dynamics related to the mobility of artists among the various promoters active in the market. In fact, the evidence on record100 shows that the mobility of artists among different national promoters is not significant101, despite national promoters entering into exclusive contracts with artists for the production and organization of their tours of fixed duration, and therefore, upon expiration of these contracts, artists may choose to turn to a different promoter.</w:t>
        <w:br/>
        <w:t>64. Specifically, market dynamics show that in the contractual relationships between artists and promoters, trust aspects are of decisive importance, as well as financial aspects, namely the fees paid to artists102. Only a few promoters have the expertise and financial solidity to bear the costs of engaging artists and, therefore, their mobility may at most involve the national promoters belonging to the Eventim-TicketOne group (Di and Gi, Friends&amp;Partners, Vertigo, and Vivo Concerti) and those of the Live Nation group. In summary, despite TicketOne claiming that the sector is 'liquid'103, the data on sector concentration illustrated do not confirm significant mobility of the artist roster of the main national promoters.</w:t>
        <w:br/>
        <w:t>2.2. The Role of Local Promoters in Organizing Live Light Music Events and Their Relationships with National Promoters</w:t>
        <w:br/>
        <w:t>65. Local promoters are specialized entities in providing services related to the execution and local organization of live light music events that, unlike national promoters, do not participate in the artistic conception phases of the tours. They operate primarily in a specific geographical area of Italian territory (urban, local, regional, or interregional), organizing events that are predominantly local in nature. As previously mentioned, the involvement of the local promoter in events and tours of national relevance is contingent, as this choice is made by the national promoter. Evidence on record shows that, for the vast majority of live light music events, national promoters have structured operational bases that allow them to operate independently, while, in a residual manner, various modes of involvement of local promoters in organizing these events may occur, including with regard to assuming the related business risk104. The choice of the modes of involvement of local promoters, which, as stated by Friends&amp;Partners, “[…] is a common practice in the industry and artists are aware that this may happen”105, depends on various assessments106.</w:t>
        <w:br/>
        <w:t>66. The modes of involvement of local promoters can vary, as these operators may be entrusted with merely providing operational services, or they may be more directly involved in organizing individual events in various ways, including participation in business risk107. In cases where local promoters operate as simple service providers, they provide instrumental services for the realization of specific events and are compensated by national promoters regardless of the economic success of the event108. In such cases, local promoters do not operate with business risk on their part, whether partial or exclusive, concerning the organization of individual events.</w:t>
        <w:br/>
        <w:t>67. Market practice is also characterized by cases where the national promoter fully transfers the rights to organize specific events to local promoters109. In these cases, local promoters bear the entire business risk associated with the economic success of the event110 and, consequently, are also the tax holders of the same111. More specifically, regarding the consideration for the transfer of an event that the local promoter is required to pay to the national promoter, it consists of a fixed sum called 'minimum guaranteed'112, to which an additional sum, called 'supero'113, may be added only in cases where the revenues from ticket sales exceed the minimum guaranteed114. Therefore, in cases of event transfer, it is the local promoter who is responsible for fully covering the production and organization costs of the event and, by fully assuming the business risk, the remuneration for their activity is entirely dependent on the economic success of the event115.</w:t>
        <w:br/>
        <w:t>68. In cases of 'co-production' of live light music events, the local promoter participates alongside the national promoter in the business risk associated with the realization of the individual event116. In fact, in co-production scenarios, national promoters do not limit themselves to entrusting local promoters with the provision of a series of services related to the organization of an event, but also make them co-participants in a series of costs related to its realization117. In such cases, however, the tax ownership of the event (model C1) remains with the national promoters118, while the local promoters' co-participation in the business risk associated with the realization of the event translates into the fact that their services are compensated as a percentage (as determined in the individual agreements) of the gross revenue from ticket sales119.</w:t>
      </w:r>
    </w:p>
    <w:p>
      <w:r>
        <w:rPr>
          <w:b/>
        </w:rPr>
        <w:t>[Pages 28–30]</w:t>
      </w:r>
    </w:p>
    <w:p>
      <w:r>
        <w:t>30 BULLETIN NO. 4 OF JANUARY 25, 2021</w:t>
        <w:br/>
        <w:t>2.3. The Ownership of the Tax Header for Live Light Music Events, i.e. the Header of the 'Model C1'</w:t>
        <w:br/>
        <w:t>69. The ownership of the tax header for live light music events belongs to the organizers of such events. As mentioned, in the context of this investigation, the ownership of the tax header (which, in industry jargon, is also referred to as the header of model C1120) is relevant for the ability of the holder of model C1 to choose the distribution methods of the tickets.</w:t>
        <w:br/>
        <w:t>70. The fact that the organizer of an event is the entity entitled to the ownership of the related tax header does not only derive from practice and market dynamics, but finds its source in the sector's tax regulations. In particular, D.P.R. No. 633/1972 clarifies that with respect to 'vocal and instrumental concerts'121 the organizers “[…] fulfill the certification obligations of the proceeds by issuing an access title through fiscal measuring devices or through automated ticket offices in compliance with the provisions of Law No. 18 of January 26, 1983, and subsequent amendments and integrations”122. Therefore, it is the companies that regularly provide services related to entertainment activities – which in this case can correspond to both national promoters and local promoters directly involved in the organization of live light music events123 – that hold the ownership of the tax header for the events. In fact, event organizers are the taxable persons under tax law and, therefore, are required to issue entry tickets to certify the proceeds generated from the organization of the events124, as well as to issue summary documents certifying the related proceeds (including the so-called model C1125), necessary for tax controls and assessments126.</w:t>
        <w:br/>
        <w:t>71. The regulatory context described above was reflected in the reality of the market, as demonstrated by the evidence on record127, since in cases where national promoters transfer an event (along with the related business risk) to a local promoter, it is to that operator that the ownership of the tax header of the event is attributed.</w:t>
        <w:br/>
        <w:t>72. Finally, it is important to highlight how the tax ownership of events provides the holder with significant strategic, commercial, and operational advantages. Firstly, as mentioned, the tax header of an event allows for the selection of ticketing operators and the methods of ticket sales128. Secondly, the tax header of an event ensures immediate cash liquidity129 in advance of the event's execution, which, in turn, allows the organizer to operate with their own resources and cover the costs of organizing the event without the need to resort to external financing130.</w:t>
        <w:br/>
        <w:t>3. The Sale of Tickets for Live Light Music Events</w:t>
        <w:br/>
        <w:t>73. The activity of selling tickets for live light music events carried out by operators providing ticketing services, such as TicketOne and its competitors, is particularly complex considering the applicable sector regulations, the services provided, as well as the competitive dynamics that characterize it. For introductory purposes, it is necessary to highlight some essential aspects of ticketing services, as illustrated in Figure 6, which provides a brief overview of what will be described in greater detail later.</w:t>
        <w:br/>
        <w:t>Figure 6 – The Sale of Tickets for Live Light Music Events</w:t>
        <w:br/>
        <w:t>Sector Regulations</w:t>
        <w:br/>
        <w:t>Automated Ticket Offices and Nominal Ticket</w:t>
        <w:br/>
        <w:t>Sales Methods</w:t>
        <w:br/>
        <w:t>Direct/Indirect Sales, Box Office/Presale</w:t>
        <w:br/>
        <w:t>Sales Channels</w:t>
        <w:br/>
        <w:t>Online/Offline Sales</w:t>
        <w:br/>
        <w:t>Additional Services for Concerts</w:t>
        <w:br/>
        <w:t>Marketing, Advertising, Call Center,</w:t>
        <w:br/>
        <w:t>Entry Management, Ticket Exchanges</w:t>
        <w:br/>
        <w:t>Economic Profiles</w:t>
        <w:br/>
        <w:t>Fees, Service Commissions, Shipping Costs, 'Print at Home', etc.</w:t>
        <w:br/>
        <w:t>Multihoming</w:t>
        <w:br/>
        <w:t>Use of Multiple Ticketing Operators</w:t>
      </w:r>
    </w:p>
    <w:p>
      <w:r>
        <w:rPr>
          <w:b/>
        </w:rPr>
        <w:t>[Pages 31–33]</w:t>
      </w:r>
    </w:p>
    <w:p>
      <w:r>
        <w:t>BULLETIN NO. 4 OF JANUARY 25, 2021 33</w:t>
        <w:br/>
        <w:t>74. Ticket sales services must be provided in compliance with sector regulations, and in particular, through software approved by the SIAE and the Revenue Agency, namely through the software known as 'automated ticket offices'. Furthermore, appropriate adjustments and specific activities for the sale of tickets for live light music events arise from the introduction of regulations on nominal tickets for concerts131.</w:t>
        <w:br/>
        <w:t>75. Although the methods of selling tickets for concerts may vary, the investigative activity shows that in the music sector, the practice is to use third-party sales, that is, carried out by specialized ticketing operators, such as TicketOne, and in pre-sale mode. Direct sales, that is, those made directly by the event organizer, and box office sales appear to be absent or, at most, strongly marginal.</w:t>
        <w:br/>
        <w:t>76. In the concert ticket sales sector, online purchases have seen significant growth, although operators believe that the presence of physical sales points is still necessary. In addition to selling tickets, ticketing operators offer concert organizers additional services such as marketing and advertising, managing entry on the day of performances, and sales assistance services via call centers. They also highlight, with exclusive reference to light music concerts, the services for name changes and resale of tickets introduced by the regulations on nominal tickets to combat the phenomenon of so-called 'secondary ticketing'.</w:t>
        <w:br/>
        <w:t>77. Ticketing services are compensated by event organizers, namely national and local promoters, through fees calculated on the amount of pre-sale rights. In recent market practices, end consumers find themselves having to pay various additional costs beyond the ticket price: shipping costs, service fees, costs for 'print at home' tickets, etc. These costs vary depending on the operator providing the ticketing services. For example, Ciaotickets and Vivaticket do not charge fees for 'print at home' tickets, unlike TicketOne; therefore, in cases where tickets for the same concert are sold by multiple operators (the so-called multihoming), the consumer can choose the qualitatively and economically most convenient services.</w:t>
        <w:br/>
        <w:t>3.1. The regulations concerning 'automated ticket offices' and those related to 'nominal tickets'</w:t>
        <w:br/>
        <w:t>78. As previously mentioned, sector regulations assign a dual function to event tickets: to legitimize spectators to participate in the event132 and to fulfill the certification obligation required, for the entertainment sector, by tax regulations133. In summary,</w:t>
        <w:br/>
        <w:t>131 See Law 145/2018, art. 1, paragraph 1100</w:t>
        <w:br/>
        <w:t>132 With reference to the aspect concerning the legitimization of spectators, Circular No. 165/E of September 7, 2000 (point 5.1) clarifies that: “[tickets] serve to facilitate proof for identifying the rightful claimant to the service and to allow the possible transfer of the right without observing the forms proper to the assignment.”</w:t>
        <w:br/>
        <w:t>133 See D.P.R. No. 633/1972 and subsequent amendments.</w:t>
      </w:r>
    </w:p>
    <w:p>
      <w:r>
        <w:t>34 BULLETIN NO. 4 OF JANUARY 25, 2021</w:t>
        <w:br/>
        <w:t>there is an obligation for those providing ticketing services134 to issue tickets using specific equipment/software, the so-called automated ticket offices135.</w:t>
        <w:br/>
        <w:t>79. Automated ticketing systems, that is, the software used for ticket sales, which must be certified according to the provisions established by the Revenue Agency, can be developed directly by ticketing operators or leased from so-called 'software houses'136. Regardless of whether the automated ticketing software is developed in-house or leased, the company that sells tickets represents, for the purposes of the applicable regulations, the so-called 'system holder'. Therefore, for the purposes of this investigation, it is important to emphasize that companies providing ticketing services, such as TicketOne and its competitors, can also be identified as the holders of automated ticketing systems137.</w:t>
        <w:br/>
        <w:t>80. Another intervention by the national legislator that directly concerns the sale of tickets for light music concerts is Law 145/2018, art. 1, paragraph 1100 (regulation introduced by the so-called 'Battelli Amendment'138), aimed at combating the phenomenon known as</w:t>
        <w:br/>
        <w:t>134 In this regard, all operators providing ticketing services, including, by way of example, Ticketmaster, specify that: “automated ticketing systems, in addition to being the only systems that can validly issue admission tickets, also perform a specific certification function for the revenues related to ticket sales, relevant for the assessment and collection of VAT and copyright. In carrying out the fiscal certification function of these revenues, ticketing operators, as holders of the automated ticketing system, are required to periodically transmit to the Revenue Agency and to […] the logs indicating all transactions carried out, accounting for the event to which they refer, the tax holder of the event (i.e., the organizer), and all other relevant information according to sector regulations. The transmission of this data occurs through the issuance of a specific form, in which the so-called model C1 appears” (doc. n. 1515).</w:t>
        <w:br/>
        <w:t>135 See art. 6 of Legislative Decree February 26, 1999, No. 60, art. 2 of the Ministerial Decree July 13, 2000, implementing the provisions set forth in articles 6 and 18 of Legislative Decree February 26, 1999, No. 60, concerning the characteristics of fiscal measuring devices, the content and methods of issuing access tickets for entertainment and performance activities, as well as the provision of the Revenue Agency of July 23, 2001. Furthermore, this reconstruction has been confirmed during the investigation by the SIAE, to which organizers of live light music events are required to communicate the revenues derived from ticket sales. In this regard, the SIAE clarified that: “[…] in light of Law No. 60/99 and subsequent implementing decrees of the Ministry of Finance and the Revenue Agency, those who, for tax reasons, are required to communicate to the SIAE on a daily basis the data related to tickets sold correspond to the so-called 'system holders' [the ticketing operators, ed.]. System holders are those who manage the automated ticketing system approved by the Revenue Agency (also known as fiscal measuring device), while the event organizer is the taxable person from a tax perspective […]” (doc. n. 902). Ticketing operators Vivaticket and Ticketmaster have also confirmed this reconstruction (docs. nn. 1514 and 1515).</w:t>
        <w:br/>
        <w:t>136 In this regard, Ticketmaster illustrates how “In Italy there are about 70 producers of automated ticketing systems approved by the Revenue Agency, including both software houses […] and companies that operate directly as distributors with their own brand, as well as hybrid subjects” (doc. n. 1515).</w:t>
        <w:br/>
        <w:t>137 As stated by Ticketmaster. “Ticketing operators, including TM, operate in ticket sales using automated ticketing systems and, therefore, are system holders for tax purposes” (doc. n. 1515).</w:t>
        <w:br/>
        <w:t>138 Law 145/2018, art. 1, paragraph 1100, provides that: “Starting from July 1, 2019, without prejudice to specific provisions regarding sporting events, for which the specific sector regulations continue to apply, access titles to entertainment activities in venues with a capacity exceeding 5,000 spectators are nominative […]. Excluded from this provision are performances of lyrical, symphonic, and chamber music, prose, jazz, ballet, dance, and contemporary circus […] The primary resale websites, authorized box offices, or official event websites ensure the possibility of reselling nominative admission titles. […] The ticket thus resold to individuals must be transferred at the nominal price and without markups, without prejudice to the possibility […] of charging reasonable costs related solely to the management of the intermediation practice and the modification of the nominal title. The primary resale websites, authorized box offices, and official event websites also allow for a non-chargeable change of the nominal title of the ticket […] charging only reasonable costs related to the management of the modification practice […]”.</w:t>
      </w:r>
    </w:p>
    <w:p>
      <w:r>
        <w:t>BULLETIN NO. 4 OF JANUARY 25, 2021 35</w:t>
        <w:br/>
        <w:t>'secondary ticketing'139. To curb this phenomenon, regulations on nominal tickets were introduced: “Starting from July 1, 2019, without prejudice to specific provisions regarding sporting events, for which the specific sector regulations continue to apply, access titles to entertainment activities in venues with a capacity exceeding 5,000 spectators are nominative […] Excluded from this provision are performances of lyrical, symphonic, and chamber music, prose, jazz, ballet, dance, and contemporary circus […]”.</w:t>
        <w:br/>
        <w:t>81. This legislative intervention, taking into account the peculiar economic dynamics characterizing the sale of tickets for light music concerts, identifies specific and additional obligations for the sale of the related tickets that apply only to performances with an expected number of spectators exceeding 5,000. This regulation, which imposes obligations that are entirely different from those for the nominative ticket sold to attend football matches140, has had effects on the ticket sales activity for light music concerts, as Vivaticket141 emphasizes: “Commercially, for concerts, the ticketing operator must allow both name changes and resale of the ticket on its ticketing portal, and in this regard, the regulation expressly provides for the possibility of applying commissions to consumers”142. In this context, the operational changes necessitated by the sale of nominal tickets for light music concerts143 have required significant investments from operators in the sector144.</w:t>
        <w:br/>
        <w:t>139 A specific market dynamic related to the sale of tickets for live light music concerts is the phenomenon of 'secondary ticketing', consisting of the purchase of numerous tickets by subjects who do not intend to attend the event but rather resell the tickets on the secondary market at inflated prices. See doc. n. 1514.</w:t>
        <w:br/>
        <w:t>140 Regarding the substantial differences compared to the regulations for nominative tickets in football, Vivaticket describes: “For tickets for football events, the ticketing operator must only offer the name change service, which must also be provided free of charge. Furthermore, regarding the resale of tickets for live light music events, ticketing operators, if requested by the consumer, are required to offer the ticket resale service and, if resold, to refund the amount to the first purchaser […] Also from an operational perspective, these nominative tickets are different, as for football events a new ticket does not need to be issued (the so-called 'central log' remains the same), as the name change is carried out and accounted for on a receipt accompanying the original ticket without any modification of the issuance log. For live light music events, however, the name change corresponds to the cancellation of the ticket (cancellation of the log) and the issuance of a new ticket characterized by a new log code” (doc. n. 1514).</w:t>
        <w:br/>
        <w:t>141 See doc. n. 1514.</w:t>
        <w:br/>
        <w:t>142 In addition to the commercial impacts, sector operators specify that the regulation implies a “[…] regulatory obligation to adapt the ticketing system and their ticketing portal” as, in the case of ticket sales for concerts, the software used must support the new functionalities of name change and resale service. See docs. nn. 1514 and 1515.</w:t>
        <w:br/>
        <w:t>143 Ticketmaster stated that: “[The] ticketing system must identify the purchaser (which involves modifying the user registration process on the website hosting the online store of the ticketing operator, with the provision for sending an SMS with a one-time password). Furthermore, name changes and resales affect additional operational aspects such as “[…] an impact on sales flows, as tickets for which the consumer requests resale must be re-entered into the system. Additionally, depending on the ticket sales channel, the ticket must be re-shipped to the new purchaser. Finally, to prevent ticket purchases from being made by so-called 'bots', it is necessary to implement so-called 'captchas', the cost of which is borne by the operators active in ticketing.” The company also illustrates that “These new operations, which the system holder must implement on its automated ticketing system, require a modification of the log structure, as it is necessary to keep track of the changes in ticket ownership (in addition to the log connected to the original issuance of the ticket, a new log must be issued for each name change).” See doc. n. 1515.</w:t>
        <w:br/>
        <w:t>144 For Ticketmaster: “[…] adapting its ticketing system to the regulations on nominal tickets has incurred significant costs, both for development and customer support, and moreover, the specificities of Italian regulations have not allowed the company to use the ticketing system it adopts in other countries where it operates” (doc. n. 1515). TicketOne, the industry leader, has also stated that: “[…] it is facing costs of several million euros to adapt</w:t>
      </w:r>
    </w:p>
    <w:p>
      <w:r>
        <w:rPr>
          <w:b/>
        </w:rPr>
        <w:t>[Pages 34–36]</w:t>
      </w:r>
    </w:p>
    <w:p>
      <w:r>
        <w:t>36 BULLETIN NO. 4 OF JANUARY 25, 2021</w:t>
        <w:br/>
        <w:t>3.2 The Market Positioning of Ticketing Operators</w:t>
        <w:br/>
        <w:t>82. Having briefly clarified the current regulations regarding the sale of tickets for light music concerts, Table 2, presented below, illustrates for the year 2019 the market shares, both in terms of number and value of tickets for live light music events, related to the companies providing ticketing services. The data clearly shows the absolute leadership of TicketOne, which, during 2019, sold a number of tickets equal to [60-65%] of the total, equivalent to approximately [70-75%] in terms of their value. Following is Vivaticket with shares of [5-10%] in terms of number and value of tickets, PGMR and Ciaotickets with even smaller shares. Ticketmaster, a company of the Live Nation group, stops at [1-5%] respectively in terms of number and value of tickets.</w:t>
        <w:br/>
        <w:t>83. In addition to quantifying TicketOne's absolute dominance in the sale of tickets for light music concerts, the data also shows how this sector is particularly concentrated, as the Concentration Ratio (‘CR’) in Table 2 indicates that the top 6 ticketing operators sell [80-85%] of the total tickets, corresponding to [90-95%] of their total value. Considering the top 10 operators, this reaches [85-90%] of the number of tickets and [90-95%] in terms of value. This implies that the remaining over 300 operators are entirely marginal, capturing a total of [5-10%] of the value of the tickets.</w:t>
        <w:br/>
        <w:t>the ticketing platform to regulatory requirements […] The costs of adapting to the new regulations are also linked to other obligations required by the regulations, such as those related to data registration, consumer registration and access procedures, as well as customer service. […]” (doc. n. 1506). Additionally, Vivaticket clearly specifies that it will recover its investments solely from the revenue generated by the sale of tickets for live light music events, as it is only towards this specific market segment that technological adjustments have been made: “Vivaticket has budgeted approximately 100,000 euros for the adjustment of its facilities which, among other things, will need to be re-certified by SIAE and the Revenue Agency. Vivaticket […] expects to recover these investments through an increase in rental fees for only those ticketing operators active in the sale of tickets for light music events and by applying a fee dedicated to consumers who wish to change the name on the ticket and/or resell the ticket” (doc. n. 1514).</w:t>
      </w:r>
    </w:p>
    <w:p>
      <w:r>
        <w:t>BULLETIN NO. 4 OF JANUARY 25, 2021 37</w:t>
        <w:br/>
        <w:t>Table 2 – Light Music Concerts (2019): number and value of tickets (face value and presale fee) sold by various ticketing operators (so-called system holders)</w:t>
        <w:br/>
        <w:t>Number of Tickets (millions) Value of Tickets (millions)</w:t>
        <w:br/>
        <w:t>Share Share</w:t>
        <w:br/>
        <w:t>Operators No. CR Value (euros) CR</w:t>
        <w:br/>
        <w:t>% %</w:t>
        <w:br/>
        <w:t>TicketOne</w:t>
        <w:br/>
        <w:t>1 [7-8] [60-65%] [60-65%] [300-400] [70-75%] [70-75%]</w:t>
        <w:br/>
        <w:t>(CTS Eventim)</w:t>
        <w:br/>
        <w:t>2 VivaTicket [1-2] [5-10%] [70-75%] [40-50] [10-15%] [80-85%]</w:t>
        <w:br/>
        <w:t>3 PGMR [&lt;1] [5-10%] [75-80%] [10-20] [5-10%] [85-90%]</w:t>
        <w:br/>
        <w:t>4 CiaoTickets [&lt;1] [1-5%] [80-85%] [5-6] [1-5%] [85-90%]</w:t>
        <w:br/>
        <w:t>TicketMaster</w:t>
        <w:br/>
        <w:t>5 [&lt;1] [1-5%] [80-85%] [10-20] [1-5%] [90-95%]</w:t>
        <w:br/>
        <w:t>(Live Nation)</w:t>
        <w:br/>
        <w:t>6 Do It Yourself [&lt;1] [1-5%] [80-85%] [2-3] [&lt;1%] [90-95%]</w:t>
        <w:br/>
        <w:t>7 GO2 [&lt;1] [&lt;1%] [85-90%] [2-3] [&lt;1%] [90-95%]</w:t>
        <w:br/>
        <w:t>Top 10 operators - - [85-90%] - - [90-95%]</w:t>
        <w:br/>
        <w:t>357 Total [10-20](+) 100% [400-500](+) 100%</w:t>
        <w:br/>
        <w:t>(+) The SIAE data for 2019 will be published with the next release of the Show Observatory</w:t>
        <w:br/>
        <w:t>Source: AGCM processing on SIAE data - live light music events (SIAE code C53), doc. 1587 and attachments.</w:t>
        <w:br/>
        <w:t>84. In 2020, due to the pandemic caused by the spread of the Covid-19 virus, the sector in question entered a state of deep economic crisis. The adoption of regulatory measures for population confinement and social distancing led to a drastic halt in the production and organization of live light music events, as it was legally required that such events be canceled or take place without public participation. This circumstance, according to the Parties, “together with the obligation to manage refunds due to users, would have resulted in a dramatic collapse of the company's [TicketOne, ed.] revenue estimated at approximately [omitted], equivalent to euro [omitted], in the face of approximately [omitted] canceled events”145. CTS Eventim AG &amp; Co. KGaA146 also highlighted that it reported a reduction in overall revenue of [omitted] in the first half of 2020, due to the Covid-19 epidemiological emergency, compared to the same period of the previous year and, in the ticketing sector alone, also with reference to the first half of 2020, a reduction in revenue of [omitted], with an operating loss of [omitted] million euros.</w:t>
        <w:br/>
        <w:t>3.3 The Ticket Sale Methods Chosen by Organizers of Live Light Music Events</w:t>
        <w:br/>
        <w:t>85. The ticket sale methods chosen by event organizing promoters can be classified as follows: on one hand, there is direct sale and third-party sale, the difference being in the type of entity that carries out the sale to the final consumer, and on the other hand, box office sales and presales are possible. The difference between these last methods lies, instead, in the different timing of the sale: before the event (presale), at the venue's box office in the period immediately preceding the performance (box office).</w:t>
        <w:br/>
        <w:t>86. Regarding the possible sale methods, the investigation clearly showed that, in Italy, the sale of concert tickets occurs exclusively through third-party sales and, additionally, through presales147. Direct sale occurs in all cases where the event organizer itself (i.e., the promoter who is the tax holder of the event) carries out the sale through its own automated ticketing system (in this case, the organizer is also the system holder). The third-party sale method, on the other hand, comes into play whenever the ticketing operator (holder of the ticketing system) is a different company from the event organizer (holder of model C1).</w:t>
        <w:br/>
        <w:t>87. In this regard, the investigative activity has shown that all the main promoters, for various commercial reasons148, choose the third-party sale method. For example, TicketOne states that direct sale “[…] is not reflected in market practice, where organizers, although having their own ticket office […] and managing the box office, still use the automated ticketing of a third system holder […]”149.</w:t>
        <w:br/>
        <w:t xml:space="preserve">88. Regarding the relationship between presale and box office150, it is important to distinguish from the outset the presale from the presale fees paid by consumers. While the presale consists of the sale of tickets during the time period preceding the event, the presale fees are merely a component of the overall ticket cost paid in any case by the consumers147. </w:t>
        <w:br/>
        <w:t>148 Among the reasons that in Italy have led to the systematic use of third-party sales through presales are the regulatory changes of a fiscal nature that occurred since the late 1990s, which introduced the obligation for event organizers to equip themselves with special equipment for issuing admission tickets and certifying the related revenues. This has constituted one of the main factors for changing the dynamics of distributing admission tickets for live light music events (along with the exponential growth of sales through the online channel), with a direct impact on presales and their remuneration when carried out by third parties.</w:t>
        <w:br/>
        <w:t>149 See doc. n. 1506. Furthermore, according to Vivo Concerti “the production activity and that of selling [tickets, ed.] require specific and distinct professional skills” (doc. n. 1511). Friends&amp;Partners highlights that “[…] although being a system holder, it does not carry out direct sales activities (except to a minimal and entirely residual extent, such as issuing complimentary tickets) as such activity would require the employment of dedicated staff” (doc. n. 1512). Vertigo's position is more articulated as it also illustrates the advantages associated with direct sales “[…] in the past Vertigo was a system holder, currently, however, all ticket sales are carried out through third parties using TicketOne's automated ticketing system. The direct management of an automated ticketing system, although it would allow for the direct collection of amounts related to ticket sales and not paying fees to TicketOne, would still entail costs, such as those related to payment management” (doc. n. 1507).</w:t>
        <w:br/>
        <w:t>150 Regarding the relationship between presale and box office, Vivo Concerti illustrates how the box office is more important for other types of shows, such as family entertainment: “Box office sales or sales at physical presale points still have significant relevance for family entertainment shows” (doc. n. 1511).</w:t>
      </w:r>
    </w:p>
    <w:p>
      <w:r>
        <w:rPr>
          <w:b/>
        </w:rPr>
        <w:t>[Pages 37–39]</w:t>
      </w:r>
    </w:p>
    <w:p>
      <w:r>
        <w:t>BULLETIN NO. 4 OF JANUARY 25, 2021 39</w:t>
        <w:br/>
        <w:t>consumers, as in market practice, presale rights are applied even when the spectator purchases the ticket at the box office shortly before the event151.</w:t>
        <w:br/>
        <w:t>89. The systematic recourse to presales is also linked to financial and organizational advantages, as it allows promoters to start ticket sales in advance of the concerts and, consequently, generate an early cash flow to cover costs and organize other events. Furthermore, the analysis of presale data allows for adjustments to ongoing tours, promptly responding to demand generated by the audience and adding new dates if there is high ticket demand152. That said, event-promoting promoters always resort to presales, considering the box office mostly functional to post-sale services. In this regard, according to Di and Gi: “[…] the box office has a completely marginal impact (for example, 10-15 tickets in the last organized evenings), as it is mostly used to provide post-sale services to the consumer”153.</w:t>
        <w:br/>
        <w:t>90. In conclusion, in addition to the reasons just illustrated, the marketing of tickets by concert-promoting promoters almost always occurs through presales (with presale rights set at 15% of the face value of the tickets154) and in third-party mode also due to specific economic incentives regarding copyright. In fact, the industry practice provides that, if the sale is made in third-party mode, and the presale right does not exceed 15% of the face value of the tickets, the price component related to the presale right is not included in the calculation of copyright fees155.</w:t>
        <w:br/>
        <w:t>3.4 Sales Channels</w:t>
        <w:br/>
        <w:t>91. Ticket sales can primarily be conducted through the use of two sales channels, online (internet, interactive TV, and call centers) and offline (physical presale points). Regardless of the technical methods of ticket issuance156, a ticket sale is realized through the offline channel whenever the consumer makes a purchase at a physical presale point. Physical presale points can be directly attributable to various ticketing operators or, as in the case of the network of physical presale points of regional or local Box Offices, linked to specific ticketing operators through agreements that may provide exclusivity in favor of one operator (such as the agreements signed by TicketOne) or not157. In practice, presale points are equipped with one or more automated ticketing software attributable to the various ticketing operators with which they are affiliated and, precisely through the use of the automated ticketing systems provided, carry out the sale of tickets158. In the case of a commercial agreement with TicketOne, presale points use only TicketOne's software to sell tickets.</w:t>
        <w:br/>
        <w:t>92. The sale of tickets through the online channel concerns purchases made by consumers using purchasing tools159 connected to the Internet. Included in the online channel are, for example, sales on the online stores of ticketing operators, those made through smartphone applications, as well as those conducted via interactive TV. In the case of online sales, consumers interface directly via the web with the automated ticketing systems of the various competing ticketing operators.</w:t>
        <w:br/>
        <w:t>155 In this regard, Trident also illustrates: “[…] the presale right is normally set at 15% of the face value of the ticket because, when the distribution service is entrusted to a third party compared to the national promoter, this cost item, up to a maximum of 15%, does not contribute to forming the calculation base for the copyright due to SIAE (equal to 10%)” (doc. n. 893).</w:t>
        <w:br/>
        <w:t>156 According to TicketOne, the sale of a ticket is always conducted online from a technical standpoint: “[…] the issuance of tickets always occurs through the unique automated ticketing system for greater management efficiency, such as for managing seats on the venue layouts. Therefore, whether the consumer purchases online or offline, through the network of physical presale points or at the box office, the issuance of the ticket always occurs automatically through an operation performed on automated ticketing software” (doc. n. 1506).</w:t>
        <w:br/>
        <w:t>157 See, for example, doc. n. 31, regarding the network of presale points of Ciaotickets S.r.l., doc. n. 16, regarding the network of presale points of Vivaticket S.p.A., and doc. n. 582, regarding the network of presale points of Do It Yourself S.r.l.</w:t>
        <w:br/>
        <w:t>158 TicketOne stated that: “The process of automating ticketing has radically changed the methods of ticket sales. In fact, since the issuance of tickets must necessarily occur through automated ticketing systems, physical presale points have equipped themselves with the ticketing software provided by the system holders, and thus, the individual presale points have become part of the distribution network of the ticketing platforms that own the ticketing system” (doc. n. 1506).</w:t>
        <w:br/>
        <w:t>159 Some industry operators, in fact, consider tickets sold through call centers as part of the online channel. This is evidenced, for example, by the exclusive contracts signed by TicketOne with national promoters. See, for example, docs. nn. 47, 48, 50, 51, 60, and 61.</w:t>
        <w:br/>
        <w:t>BULLETIN NO. 4 OF JANUARY 25, 2021 41</w:t>
        <w:br/>
        <w:t>93. Although industry operators describe the constant growth of online sales160, especially in future prospects161, it remains necessary to also have a network of physical presale points, as, especially in some areas of the country, offline sales are substantial and cover a segment of the population that would otherwise be unreachable. It follows that ticketing operators, in order to offer an effective sales service to concert organizers, must equip themselves with a multichannel structure162.</w:t>
        <w:br/>
        <w:t>94. The multichannel approach to ticket sales has commercial implications for ticketing operators, as the physical sales network entails higher management costs, and, moreover, the online channel has greater profitability for the services offered to consumers163. Ticketmaster illustrates the development costs of a physical sales network, emphasizing how “[…] it is difficult for a new entrant operator to establish a network of physical presale points, as it is not replicable in the short term for a variety of reasons”164. To these development costs must be added the remuneration of presale points, which is paid with a commission on each ticket sold, a cost that does not need to be incurred in the case of sales made directly online165.</w:t>
        <w:br/>
        <w:t xml:space="preserve">95. Regarding the services offered to consumers, in the case of offline purchases, in addition to the ticket price, composed of face value and presale right, additional costs may be added. </w:t>
        <w:br/>
        <w:t>160 Vivaticket clarified in this regard that: “[…] the main sales channel is online and the sales trend through this channel has been constantly growing for years. The online channel also presents greater margins due to the lower costs it entails, such as the costs of remunerating physical presale points that must instead be faced in the case of offline sales. However, in Italy, sales through the offline channel of presale points still have a certain relevance across the national territory, quantifiable at an average value of 25%-30%, particularly in Southern Italy” (doc. n. 1514).</w:t>
        <w:br/>
        <w:t>161 In this regard, TicketOne stated: “multichannelity is still considered necessary by industry operators, even though there are already some who have decided not to sell through the offline channel. However, regarding TicketOne, [it, n.d.r.] believes that multichannelity is not strictly necessary, as tickets could be sold exclusively online without any decline. In this regard, […] as far as it knows, it illustrates that the football club A.S. Roma has decided to sell exclusively through the online channel” (doc. n. 1506). Also regarding the importance of the online channel, Nameless believes that “the predominance of the online channel is also linked to the increased importance of social networks (Instagram, Facebook). In fact, the audience follows the social pages of their favorite artists, and the posts published there contain direct links to ticketing platforms: thus, the sales volumes of the online channel of ticketing platforms are fueled by the clicks generated through the social network pages of the artists” (doc. n. 871).</w:t>
        <w:br/>
        <w:t>162 For Ticketmaster: “[…] the sale of tickets for live light music events through the offline channel is also of interest […], as sales through this channel still represent about 30%/40% of total sales […], although it is a channel that has been constantly declining in recent years due to the steady trend of online sales” (doc. n. 1515). In this regard, the market leader TicketOne stated: “sales through the Internet channel are constantly increasing […] However, in some areas of Southern Italy, ticket sales through the online channel are somewhat lower than in other areas of the national territory. In any case, the sales percentages across various channels can vary depending on the type of concert and the popularity of the artist […] sales through the physical network of presale points continue to be offered to consumers based on a precise business choice,” also because “multichannelity is still considered necessary by industry operators” (doc. n. 1506).</w:t>
        <w:br/>
        <w:t>163 Vivaticket stated that: “[…] the weight of the physical network is lower than that of online, as the latter is a more profitable channel” (doc. n. 16).</w:t>
        <w:br/>
        <w:t>164 In fact, according to what Ticketmaster stated: “[…] the presale points already operating in the territory possess specific know-how that takes time to acquire in the case of creating a new network […]”. Furthermore, according to Ticketmaster, strategic evaluations in terms of cost-opportunity are complex. “[…] although offline sales are still important, their development entails significant monetary investments that, however, in a long-term perspective, in light of the ever-increasing trend of online sales, would be poorly recoverable” (doc. n. 1515).</w:t>
        <w:br/>
        <w:t>165 See doc. n. 1514.</w:t>
      </w:r>
    </w:p>
    <w:p>
      <w:r>
        <w:rPr>
          <w:b/>
        </w:rPr>
        <w:t>[Pages 40–42]</w:t>
      </w:r>
    </w:p>
    <w:p>
      <w:r>
        <w:t>42 BULLETIN NO. 4 OF JANUARY 25, 2021</w:t>
        <w:br/>
        <w:t>service fees applied at the point of sale as well as other fees related to the chosen payment method. The online channel, on the other hand, offers additional services, such as the shipping of the paper ticket, the 'print at home' functionality, insurance services, etc. The amount of these costs borne by consumers varies depending on the ticketing operators.</w:t>
      </w:r>
    </w:p>
    <w:p>
      <w:r>
        <w:t>3.5 The Evolution of Services Offered by Ticketing Operators for Live Light Music Events</w:t>
        <w:br/>
        <w:t>96. The investigative activity has shown that, in addition to selling tickets in the ways defined with the promoters who organize various live light music events166, ticketing operators provide additional services such as “access control […], information services against secondary ticketing, the provision of trained personnel for ticket collection”167. In addition to these operational services, promotional services168 are particularly important. In fact, over time, the ticketing business has undergone a commercial evolution, incorporating also activities for the promotion and marketing of artists and their live concerts169.</w:t>
      </w:r>
    </w:p>
    <w:p>
      <w:r>
        <w:t>97. Vivaticket provides a comprehensive description of the dynamics of the music sector, also contextualizing the central importance that ticketing companies currently hold within the overall commercial strategies of musical artists170. Indeed, the advent of the Internet, with the possibility of listening to music via streaming or through downloading tracks, has led to a reduction in revenues from record sales and, consequently, concert fees have become one of the main sources of income for musical artists.</w:t>
      </w:r>
    </w:p>
    <w:p>
      <w:r>
        <w:t>166 TicketOne stated that: “[…] the services provided to promoters are mainly related to ticket sales. Firstly, they highlight the availability of the TicketOne ticket office on the various channels requested by the organizers. Promoters, in addition to requesting ticket sales on the TicketOne website and at physical points of sale, need their own channel for the distribution of complimentary tickets and, finally, sell (sometimes with TicketOne personnel) the residual tickets at the box office on the night of the event.” Furthermore, “among the ticketing services are the uploading of venue layouts and the assignment of corresponding prices to various tickets, the opening of sales, and any other request made by the organizer during the sale.” Finally, as emphasized in relation to the tax registration of events, “[…] the reporting services related to ticket sales” emerge (doc. n. 1506).</w:t>
      </w:r>
    </w:p>
    <w:p>
      <w:r>
        <w:t>167 Cf. docs. nn. 1507 and 1511.</w:t>
        <w:br/>
        <w:t>168 Vertigo stated that: “TicketOne carries out indirect promotion of events […]. In some cases, moreover, Vertigo may request supplementary services to marketing activities, such as a better positioning of an event on the TicketOne website (use of advertising banners, etc.)” (doc. n. 1507).</w:t>
        <w:br/>
        <w:t>169 As described by TicketOne itself: “Initially, the automated ticketing activity was mostly carried out by IT and banking companies, as the technological aspect was predominant and the investments necessary to comply with regulations were substantial. Subsequently, however, operators of different natures began to carry out this activity, as, in addition to the IT aspect, other profiles, such as event marketing, gained importance.” Regarding marketing services, TicketOne: “[…] specifies that the services provided by TicketOne are more advanced than those offered by advertising agencies (to which promoters also turn), as in addition to announcements on social networks, email communication campaigns, newsletters, and magazines, dedicated web pages for events are also created, especially when it comes to the most important artists” (doc. n. 1506).</w:t>
      </w:r>
    </w:p>
    <w:p>
      <w:r>
        <w:t>170 “[…] the strategic value of ticketing operators has increased significantly and, therefore, the roles have also changed. When tickets were sold at physical points of sale […] the ticket office did not acquire any information regarding the purchaser, but merely collected the ticket price and retained the commission for the service requested by the event producer. Moreover, during that historical period, the artist's image was primarily linked to their record production and, in particular, to the number of records sold” (doc. n. 1514). Subsequently, “With the advent of online sales and the growth of ticket sales through this channel, the importance of numbers related to record production has drastically decreased in favor of commercial results obtained in terms of the number of tickets sold during tours. Consequently, the image and importance of an artist is currently strongly linked to the sale of tickets for their concerts and the successful outcome of the event.” Cf. doc. n. 1514.</w:t>
      </w:r>
    </w:p>
    <w:p>
      <w:r>
        <w:t>BULLETIN NO. 4 OF JANUARY 25, 2021 43</w:t>
        <w:br/>
        <w:t>Alongside this evolution of the music industry, the centrality of the role of ticketing operators for musical artists emerges, as, thanks to possessing the contact information of concert ticket buyers, these companies provide a strategic point of contact for commercial relationships between the artist and their audience171. Ticketmaster also highlights the informative role played by ticketing operators towards the public regarding live light music concerts172. Therefore, according to industry operators, the competitive dynamics of the live light music event sector and, specifically, the leadership position of the Eventim-TicketOne group and the exclusive agreements signed, should be interpreted within the broad spectrum of services offered and in light of their evolution over time, as, in market dynamics, promotional, informational, and commercial services provided by ticketing operators are also important, in addition to ticket sales.</w:t>
      </w:r>
    </w:p>
    <w:p>
      <w:r>
        <w:t>3.6. The Commissions Applied by Ticketing Operators</w:t>
        <w:br/>
        <w:t>98. Just as in other distribution activities on behalf of third parties, the commissions applied by ticketing operators for the sale of tickets for live light music events can be distinguished into two types: i) the commissions charged to the event organizing promoters; ii) the commissions paid by consumers purchasing tickets, recently introduced into the market. Naturally, these commissions can vary in relation to the different competing ticketing operators.</w:t>
      </w:r>
    </w:p>
    <w:p>
      <w:r>
        <w:t>99. The commissions paid by event organizing promoters to ticketing operators (the commissions) are typically calculated based on the presale rights that are always applied in the sector and constitute a component of the ticket price. The commission requested can be fixed or determined as a percentage of the presale right. The market leader, TicketOne, applies a commission equal to [40-50%] of the presale right, the latter always calculated at 15% of the face value of the ticket173 – a value corresponding to [5-10%] of the face value of the ticket – also providing a guaranteed minimum of [0.5-1.5] euros per ticket plus VAT (22%). For smaller organizers, TicketOne practices a fixed commission within a slightly higher range of [1-2] euros per ticket sold, plus VAT.</w:t>
      </w:r>
    </w:p>
    <w:p>
      <w:r>
        <w:t>171 Cf. doc. n. 1514. Vivaticket also stated that: “In addition, the possibility allowed by online ticket sales to establish contact with consumers – think simply of the email required to register on ticket-selling portals – and to acquire more information about them. Therefore, ticketing operators provide artists with a strategic point of contact with their audience and, consequently, allow for the establishment of a continuous communication relationship with them. Ticketing portals currently play a key role in the sector, as they allow artists to reach their fans in order to communicate with them and promote their new tours and record productions as well as merchandise and other works such as books, films, etc.” (doc. n. 1514).</w:t>
      </w:r>
    </w:p>
    <w:p>
      <w:r>
        <w:t>172 According to Ticketmaster: “[…] for the sale of tickets for live light music events, it is important to convey, promote, and disseminate information about the event to consumers, as these are not events known to the public in themselves, unlike other types of events, such as football matches, for which national and international competitions are held every year based on a predefined calendar and which have greater visibility also thanks to the dissemination of information in newspapers and on television channels, including non-pay channels” (doc. n. 1515).</w:t>
      </w:r>
    </w:p>
    <w:p>
      <w:r>
        <w:t>173 Cf. doc. n. 1506. This means that, if the event organizer decides to apply a lower presale right, TicketOne is still entitled to a commission calculated on a presale right equal to 15% of the face value of the entry ticket.</w:t>
      </w:r>
    </w:p>
    <w:p>
      <w:r>
        <w:t>44 BULLETIN NO. 4 OF JANUARY 25, 2021</w:t>
        <w:br/>
        <w:t>100. The commission requested by Ticketmaster is equal to [30-40%] plus VAT of the presale right, although, for some events, it is applied at a fixed rate, approximately [0.50-1.5] euros per ticket, plus VAT174. For Vivaticket, the commissions are generally equal to a value of [1-2] euros per ticket, and the company also emphasizes the competitiveness of its services, which can reflect to the benefit of consumers with presale rights even lower than the 15% set in market practice: “In the case of the event [of one of the most important Italian singers], the commissions charged were [1-5%] and the presale right set at 12.5%”175. Ciaotickets applies a commission of [20-30%] on the presale right calculated at 15% of the face value of the ticket. For small-sized organizers, the requested commission is “[…] at most, 10% (including VAT and all possible costs) on the transaction value, which still allows for a profit margin”176.</w:t>
      </w:r>
    </w:p>
    <w:p>
      <w:r>
        <w:t>101. Regarding the commissions paid by consumers, it is worth noting that these have been recently introduced, as previously, ticketing operators were compensated solely through the commissions on the presale rights just described. In this regard, Ciatotickets177 clarifies that: “With regret, in recent years there has been a constant trend to suggest/prefer/build the emergence of agreements and sales mechanisms that are compensated outside of the presale fee accessory to the ticket price. […] The presale right has practically lost its original connotation of compensating for the presale activity, an activity carried out by a subject other than the organizer […]”.</w:t>
      </w:r>
    </w:p>
    <w:p>
      <w:r>
        <w:t>102. These commissions are additional to the ticket purchase price, which consists of its face value and the presale right, and vary depending on the sales channel, online or offline. In the case of purchasing tickets online, a channel that ticketing operators consider more profitable, the first cost component borne by consumers is represented by the 'service fees', ranging from 4% to 7% of the face value of the ticket for all major operators active in the market178. However, some ticketing companies apply lower prices, such as the 3%179 set as the maximum commission by Ciaotickets and the 5% applied by ZED180.</w:t>
      </w:r>
    </w:p>
    <w:p>
      <w:r>
        <w:t>103. Also in the case of online purchases, additional commissions are linked to the methods by which consumers actually obtain the purchased tickets. In the case of postal shipping,</w:t>
      </w:r>
    </w:p>
    <w:p>
      <w:r>
        <w:rPr>
          <w:b/>
        </w:rPr>
        <w:t>[Pages 43–45]</w:t>
      </w:r>
    </w:p>
    <w:p>
      <w:r>
        <w:t>BULLETIN NO. 4 OF JANUARY 25, 2021 45</w:t>
        <w:br/>
        <w:t>the commissions of various ticketing operators amount to approximately [9-10] euros181 (a cost significantly higher than the actual shipping cost of the ticket), while where the option to pick up the ticket at the box office on the day of the event is available, it may be free of charge.</w:t>
        <w:br/>
        <w:t>104. For certain events, operators provide consumers with the 'print at home' option, which allows the customer to avoid paying shipping fees and, at the same time, not to wait in line at the box office to collect their tickets. With this functionality, consumers can print their ticket or download it to their smartphone to show it at the entrance of the venue where the concert will take place. TicketOne is the only operator that charges a fee for 'print at home', amounting to 2.5 euros. Conversely, all other competing operators that allow 'print at home' do so free of charge182.</w:t>
        <w:br/>
        <w:t>105. In the case of purchasing tickets at presale points, that is, through the offline channel, consumers pay, in addition to the ticket price (face value plus presale), also the 'service fees', amounting to approximately 6%-7% of the face value of the ticket183 for TicketOne and Ticketmaster184. For Vivaticket, these fees are approximately 4%-6%185 while they are not applied by Ciaotickets186. Furthermore, the investigative activity has shown that at the presale points belonging to TicketOne, unlike those of competing ticketing operators, an additional fee of approximately [1.5-2.5] euros187 is applied. A local promoter links the presence of such fees to the high additional charges required by TicketOne from physical presale networks188.</w:t>
        <w:br/>
        <w:t>181 See docs. nn. 1580, 1584, and 1588.</w:t>
        <w:br/>
        <w:t>182 For Ciaotickets see doc. n. 635, for Vivaticket doc. n. 16, for ZED doc. n. 867. Regarding the application of this fee by TicketOne, Ticketmaster believes that: “An example of the market power enjoyed by TicketOne is represented by the fee that the company charges the end consumer to print their ticket at home, i.e., the so-called 'print at home' function, which has a cost of 2.50 euros per ticket that falls on the consumer. Ticketmaster, as its own commercial policy, has decided not to apply this fee as the company does not consider that printing at home qualifies as a value-added service that justifies the application of an ad hoc fee” (doc. n. 236).</w:t>
        <w:br/>
        <w:t>183 With reference to TicketOne, for example, the provision contained in point 7.8 of the General Conditions of Presale of Admission Tickets attached to the exclusive contracts is relevant: “For transactions through the Internet and Call Center, TicketOne will apply a service fee charged to the buyer, not less than 5% (VAT excluded) of the face value of the Admission Tickets. TicketOne reserves the right to extend the aforementioned fee to the entire distribution network” (see, in particular, docs. nn. 47, 50, 51, 61, and 1591 Attachments 4, 5, 6, 9, and 10). For Ticketmaster see doc. n. 1584.</w:t>
        <w:br/>
        <w:t>184 See doc. n. 1584.</w:t>
        <w:br/>
        <w:t>185 See doc. n. 1588.</w:t>
        <w:br/>
        <w:t>186 See doc. n. 1580.</w:t>
        <w:br/>
        <w:t>187 See docs. nn. 889 and Attachments and 1591 Attachments from 14 to 24. Local promoters are also aware of the higher costs charged by TicketOne. In particular, Puntoeacapo stated that: “[…] service fees are additional and unspecified costs charged to consumers by the network of presale points (offline channel) and, at least in the Sicilian territory, are applied by networks subject to exclusives in favor of TicketOne” (docs. nn. 1481 and 1481 Attachment 1). In this regard, Vivaticket stated that: “[…] unlike other competing operators, Vivaticket has chosen to prohibit physical presale points from charging service fees in addition to those already provided and practiced by Vivaticket, in order to maintain a uniform pricing policy towards end consumers across all channels that make up its sales network” (doc. n. 1514). Ciaotickets also “finally highlights that TicketOne has allowed some resellers to charge a fee of 2 euros per ticket” (doc. n. 635).</w:t>
        <w:br/>
        <w:t>188 Puntoeacapo, in this regard, emphasizes that: “[…] the fact that the networks of physical presale points apply these additional service fees is a direct consequence of the high additional charges required by TicketOne due to the exclusive agreements. In fact, the reduction in profit margins experienced by offline presale points due to the exercise of TicketOne's contractual and market power has led to the emergence of this commercial practice” (docs. nn. 1481 and 1481 Attachment 1).</w:t>
      </w:r>
    </w:p>
    <w:p>
      <w:r>
        <w:t>46 BULLETIN NO. 4 OF JANUARY 25, 2021</w:t>
        <w:br/>
        <w:t>106. Finally, in addition to mentioning further costs that consumers may incur if they choose to purchase additional ancillary services, such as special editions of tickets (the so-called 'fan tickets'), or insurance services for the purchased tickets, the commissions applied to services introduced by the recent legislation on nominal tickets, namely the name change and resale of the ticket, are noteworthy. For the name change service, all major operators charge a fee of approximately 3.5 euros, while for TicketOne, the fee rises to 5 euros if the name change is made at physical sales points189. The resale fees charged by TicketOne and Vivaticket are approximately 6-7% of the face value of the ticket, while they have not yet been defined by Ticketmaster and Ciaotickets190.</w:t>
        <w:br/>
        <w:t>3.7 The sale of tickets through two or more operators (multihoming)</w:t>
        <w:br/>
        <w:t>107. Some promoters of the Eventim-TicketOne group believe that selling concert tickets through a single ticketing operator, in this case TicketOne, simplifies the purchasing experience for consumers191. However, TicketOne also confirms the possibility of selling tickets for the same concert through various operators192, while emphasizing that “[…] for event organizers, the existence of an exclusivity on ticketing simplifies the control over sales performance […]”.</w:t>
        <w:br/>
        <w:t>108. Selling tickets for the same concert through multiple operators, besides being a technically possible and already utilized solution, would allow consumers to benefit from competitive dynamics in the ticketing sector, which are reflected in the different costs and commissions applied by various competitors. In fact, by being able to purchase tickets for the chosen concert from different ticketing operators, consumers can opt for the competitor that applies the lowest overall costs193.</w:t>
        <w:br/>
        <w:t>189 See doc. 1584, as well as from the TicketOne website: https://www.ticketone.it/tservice.dll?affiliate=ITT&amp;fun=thelpcontent&amp;doc=feature/helpContact/details&amp;katid=6528&amp;hilfeid=9491</w:t>
        <w:br/>
        <w:t>190 See docs. nn. 1580, 1588, and the TicketOne website: https://www.ticketone.it/tservice.dll?affiliate=ITT&amp;fun=thelpcontent&amp;doc=feature/helpContact/details&amp;katid=6528&amp;hilfeid=9483</w:t>
        <w:br/>
        <w:t>191 Vivo Concerti stated that: “[…] a single ticketing system simplifies the purchase of tickets by end consumers who, among other things, are used to purchasing on TicketOne's ticketing platform” (doc. n. 1511).</w:t>
        <w:br/>
        <w:t>192 In this regard, TicketOne stated that: “In such cases, organizers assign specific and separate ticket allocations to each system, therefore, purchasing a ticket on one system does not affect the availability of tickets loaded on other systems (although it may happen that during the sale, tickets loaded on one system are sold before those loaded on others)” (doc. n. 1506). In this regard, Ticketmaster clarified that “[…] even for the most popular and well-known artists, resorting to multiple ticketing operators […] is not a problem” (doc. n. 1515).</w:t>
        <w:br/>
        <w:t>193 A description of the benefits for consumers resulting from the presence of multiple ticketing systems (the so-called multihoming) was provided by the organizer of a growing importance music festival, which shows how it is possible to organize successful musical events without selling tickets only on TicketOne. In fact, regarding their festival, the organizer points out: “About 90% of the tickets are sold through Ciaotickets, which is due both to the fact that this platform is the historical supplier of the festival and to the fact that the additional commissions on the face value of the ticket charged by TicketOne are higher than those of Ciaotickets, and therefore, the end consumer purchasing on TicketOne pays a higher overall price.” Regarding the 'print at home' service, the same organizer emphasizes how TicketOne imposes costs for services that other operators provide free of charge: “Moreover, since it is not possible to collect the ticket at the event location, due to a management choice of Nameless, consumers who purchase through TicketOne must necessarily also pay the fee related to the home shipping of the ticket, or the so-called 'print at home' service, this last service does not incur costs if using Ciaotickets” (doc. n. 871).</w:t>
      </w:r>
    </w:p>
    <w:p>
      <w:r>
        <w:t>BULLETIN NO. 4 OF JANUARY 25, 2021 47</w:t>
        <w:br/>
        <w:t>109. Regarding the commercial possibility of selling tickets through multiple operators even for events of top-tier artists, it is sufficient to mention what is happening for the 2020 concerts of [one of the most important Italian singers]: “For these events, the organizer has assigned Vivaticket an allotment of 156,000 tickets. The remaining tickets have been sold by other competing ticketing portals, namely TicketOne and Ticketmaster”194.</w:t>
        <w:br/>
        <w:t>110. Further benefits for consumers related to multihoming are illustrated by a local promoter who highlights how it would be possible to set the presale right at a level lower than the current 15%, or to pay lower prices for ancillary services195.</w:t>
        <w:br/>
        <w:t>111. According to Barley Arts, an independent national promoter active in organizing important concerts of national and international artists, selling tickets through multiple ticketing operators creates undeniable and varied benefits, both for consumers and for promoters. Specifically, for consumers, it increases the overall accessibility of tickets, also increasing the possibility of being able to purchase the ticket for the desired concert (less congestion at sales points and channels). Furthermore, “[…] selling tickets through multiple operators stimulates greater competition among ticketing operators, resulting in an increased degree of freedom of choice for consumers, who have various offers available both for the quality of service and for the overall price of tickets proposed, also due to the fact that competition among multiple ticketing operators leads to a reduction in service fees charged to consumers”196.</w:t>
        <w:br/>
        <w:t>112. Regarding the advantages for promoters, the company highlights greater control over sales choices and greater bargaining power towards ticketing operators. Furthermore, “[…] thanks to selling through multiple operators, the promotion of the event is carried out simultaneously by multiple operators incentivized to also provide better advertising services, thus there are greater chances of success for the event that enjoys greater visibility among consumers. Therefore, competition among multiple operators creates benefits also for promoters, who will obtain better services”197.</w:t>
        <w:br/>
        <w:t>3 The role of venues</w:t>
        <w:br/>
        <w:t xml:space="preserve">113. The last piece of the supply chain is constituted by the management of the facilities where events take place (so-called venues). The control and/or management of the facilities (venues) where live light music events are held is of some importance within the supply chain of the production, organization, and realization of such events, not only because the availability of a venue is essential for organizing an event, but also because the ticketing of the venues can be managed, even exclusively, by ticketing operators, and this can have a significant impact on the overall dynamics of the market. </w:t>
        <w:br/>
        <w:t>194 See doc. n. 1514.</w:t>
        <w:br/>
        <w:t>195 Puntoeacapo stated that: “[…] in the absence of exclusives in favor of TicketOne, local promoters holding the C1 could also decide to set the presale right at a level lower than the current one ([…] 15% of the face value of the ticket). […] consumers would also obtain a concrete benefit in terms of lowering ticket prices, resulting from the decrease in the presale right.” The same promoter also mentions the already described benefits for consumers, “[…] who could choose tickets on the ticketing platform with the lowest costs for ancillary services (for example, shipping and service fees)” (docs. nn. 1481 and 1481 Attachment 1).</w:t>
        <w:br/>
        <w:t>196 See doc. n 1574.</w:t>
        <w:br/>
        <w:t>197 See doc. n. 1574.</w:t>
      </w:r>
    </w:p>
    <w:p>
      <w:r>
        <w:rPr>
          <w:b/>
        </w:rPr>
        <w:t>[Pages 46–48]</w:t>
      </w:r>
    </w:p>
    <w:p>
      <w:r>
        <w:t>48 BULLETIN NO. 4 OF JANUARY 25, 2021</w:t>
        <w:br/>
        <w:t>impact on competitive dynamics in terms of operator choice and determination of ticket sales methods.</w:t>
        <w:br/>
        <w:t>4 The Conduct of the Eventim-TicketOne Group</w:t>
        <w:br/>
        <w:t>4.1 Introduction</w:t>
        <w:br/>
        <w:t>114. In order to allow a more effective understanding of the investigative findings presented in the following paragraphs, it seems appropriate to briefly summarize the conduct carried out by the Parties, clarifying that they do not constitute standalone behaviors, but are all part of a single and complex commercial strategy which, although it affects various levels of the production chain of live light music events, produces significant effects for antitrust law in the market of ticket sales for live light music events.</w:t>
        <w:br/>
        <w:t>115. Firstly, the investigative activity has ascertained that the strategy of the Eventim-TicketOne group under examination began in 2013 with the signing and entry into force of the exclusive contract with the national promoter Di and Gi (which was not part of the Panischi agreements), and continued with the signing of exclusive contracts with almost all of the main national promoters of live light music events (as well as with other producers, promoters, and organizers of such events of lesser significance), which came into effect starting from the expiration of the Panischi agreements, mostly without interruption with respect to those agreements.</w:t>
        <w:br/>
        <w:t>116. In summary, the exclusive contracts between TicketOne and the national promoters not belonging to the Eventim-TicketOne group contain very broad exclusivity clauses from a quantitative perspective (even broader than the Panischi agreements198), as they bind to TicketOne's distribution network an exclusive volume of tickets equal, on average, to 80% of the total tickets of each promoter's events, both through online and offline channels. These contracts are also characterized by the presence of two additional exclusivity clauses: i) an exclusivity for distribution through the online channel199; ii) a temporal exclusivity, whereby only TicketOne has the right to distribute tickets at the beginning of the presale period (24-120 hours)200.</w:t>
        <w:br/>
        <w:t>117. Secondly, the strategy implemented by the companies of the Eventim-TicketOne group also includes the acquisitions of four of the main national promoters of live light music events (Di and Gi, Friends&amp;Partners, Vertigo, and Vivo Concerti) due to the impact they have on the group's ticketing activity, as these acquisitions, effectively replacing and reinforcing the exclusive agreements, are aimed at structurally and durably acquiring the right to sell exclusively all tickets of such promoters, in light of the feared entry into the market of a new entrant operator like Ticketmaster.</w:t>
        <w:br/>
        <w:t>118. Thirdly, the systematic transfer of the exclusivity that TicketOne enjoys towards national promoters regarding ticket sales to local promoters is relevant, through which exclusivity is ensured even in relations with third parties that are not contractually or corporately linked to the Eventim-TicketOne group, as well as the application of the same economic conditions imposed by TicketOne.</w:t>
        <w:br/>
        <w:t>119. Fourthly, the contracts signed by TicketOne with smaller or local competing ticketing operators are also subject to analysis. In particular, the Eventim-TicketOne group has diminished the role of TicketOne's competing operators, reducing them to mere intermediaries, who distribute tickets solely through TicketOne's ticketing system.</w:t>
        <w:br/>
        <w:t>120. Finally, a series of additional conducts, reported as boycott behaviors and/or otherwise retaliatory in nature, carried out by the national promoters of the Eventim-TicketOne group against certain local promoters and competing ticketing operators of TicketOne, are subject to evaluation.</w:t>
        <w:br/>
        <w:t>121. Below are the investigative findings related to the aforementioned contested behaviors against the Parties, based on the following order of presentation: i) the exclusive contracts with national promoters and other producers and organizers of live light music events external to the Eventim-TicketOne group; ii) the acquisitions of national promoters; iii) the provisions on the imposition of exclusives on local promoters; iv) the commercial agreements with smaller or local competing ticketing operators; v) the other conducts carried out against local promoters and competing ticketing operators of TicketOne.</w:t>
        <w:br/>
        <w:t>5.2 The exclusive contracts with national promoters and with other promoters, producers, and organizers of live light music events</w:t>
        <w:br/>
        <w:t>122. This section will illustrate the exclusive contracts signed by TicketOne with producers, promoters, and organizers of live light music events, highlighting in particular the clauses relevant in light of this investigation.</w:t>
        <w:br/>
        <w:t>123. Preliminary to this, it is emphasized that the exclusive contracts signed by TicketOne with national promoters and other producers, promoters, and organizers of live light music events were the result of negotiations characterized by the full involvement of the parent company CTS Eventim AG &amp; Co. KGaA. In particular, from the documents on file201, it emerges that TicketOne has always informed the parent company CTS Eventim AG &amp; Co. KGaA of the actions to be taken in the Italian market202 and, more specifically, has shared the drafts of the exclusive contract agreements203, has fully agreed on the legal, commercial, and economic aspects related to such contracts204, has discussed the progress of the negotiations205, and has provided constant updates on their development206, as well as on the signing of individual agreements207.</w:t>
        <w:br/>
        <w:t>124. Regarding the content of the exclusive contracts with the producers, promoters, and organizers of live light music events under evaluation, the duration of the exclusive contracts, always exceeding two years, is particularly noteworthy. There are also quantitative exclusivity clauses concerning the volume of tickets (expressed in percentage terms relative to the total tickets) that TicketOne has the right to sell exclusively through its distribution network, online and offline.</w:t>
        <w:br/>
        <w:t>125. The temporal exclusivity clauses are significant, which concern the number of days from the opening of the presale period of tickets, during which TicketOne enjoys the right of exclusivity, of an absolute and non-derogable nature, in the sale of tickets208. Finally, there is the presence of channel exclusivity clauses for online distribution, whereby TicketOne is the only ticketing operator entitled to sell online the tickets of the events of its contractual counterpart (i.e., the producers, promoters, and organizers of live light music events). Some contracts also contain non-competition clauses by virtue of which TicketOne is granted exclusivity in the online channel, meaning that no operator other than TicketOne can sell tickets for concerts during the first days of ticket sales. It is emphasized that this aspect is particularly important for the most significant concerts, which can reach a sell-out of all tickets precisely during the first days of sales opening.</w:t>
      </w:r>
    </w:p>
    <w:p>
      <w:r>
        <w:rPr>
          <w:b/>
        </w:rPr>
        <w:t>[Pages 49–51]</w:t>
      </w:r>
    </w:p>
    <w:p>
      <w:r>
        <w:t>BULLETIN NO. 4 OF JANUARY 25, 2021 51</w:t>
        <w:br/>
        <w:t>of which the tickets for events organized by promoters, even through connected companies, fall under the exclusivity of TicketOne.</w:t>
        <w:br/>
        <w:t>126. In the aforementioned exclusive contracts, there are specific clauses that govern the economic aspects of the ticketing services provided by TicketOne. Regarding the commission, which represents the remuneration paid by producers, promoters, and organizers of live light music events to TicketOne, it is worth highlighting that it is calculated as a percentage of the presale right. In particular, it is established that the calculation base for the commission is, in any case, given by the presale right set at 15% of the face value of the ticket209, with a guaranteed minimum of approximately [1-2] euros. This means that even where producers, promoters, and organizers of live light music events have decided to apply a presale right lower than the 15% threshold, the amount of the commission due to TicketOne will remain unchanged, as it will always be calculated as if the presale right had been applied at the rate of 15% of the face value of the ticket.</w:t>
        <w:br/>
        <w:t>127. The above is summarized in the table below (Table 3), which provides a summary of the main characteristics of such exclusive contracts. It should be noted that the table also includes information on contracts entered into with the promoters Di and Gi and Vertigo that were in effect prior to the acquisition of these entities by the Eventim-TicketOne group.</w:t>
        <w:br/>
        <w:t>209 In this regard, for example, in almost all exclusive contracts entered into by TicketOne with national promoters, the following clause is included: “The Presale Right shall correspond to 15% of the face value of the Admission Ticket. In the event that, for specific needs, the Presale Right is set at an amount lower than 15% of the face value of the Admission Ticket, for the purposes of the previous paragraph [which varies according to the contract and refers to the economic treatment of TicketOne, ed.], the Presale Right shall be conventionally considered as equal to 15% of the face value of the Admission Ticket (without prejudice in any case to the guaranteed minimum [which varies according to the contract, ed.])”. See, for example, doc. no. 47, art. 5.2 (with reference to the currently effective exclusive contract with Di and Gi), doc. no. 48, art. 5.2 (with reference to the exclusive contract with F&amp;P), doc. no. 901, art. 5.2 (with reference to the contract with Friends&amp;Partners), doc. no. 50, art. 5.4 (with reference to the exclusive contract with OTR), doc. no. 51, art. 5.3 (with reference to the currently effective exclusive contract with Saludo), doc. no. 1368, Annex 1, art. 5.4 (with reference to the exclusive contract with Show Bees), doc. no. 919, art. 5.2 (with reference to the exclusive contract with The Base), doc. no. 52, art. 5.2 (with reference to the exclusive contract with Trident), doc. no. 60, art. 5.2 (with reference to the exclusive contract with Vertigo) and doc. no. 61, art. 5.3 (with reference to the exclusive contract with Vivo Concerti).</w:t>
      </w:r>
    </w:p>
    <w:p>
      <w:r>
        <w:t>52 BULLETIN NO. 4 OF JANUARY 25, 2021</w:t>
        <w:br/>
        <w:t>Table 3 – Summary of exclusive contracts between TicketOne (TO) and national promoters and other promoters, producers, and organizers of live light music events</w:t>
        <w:br/>
        <w:t>Exclusivity</w:t>
        <w:br/>
        <w:t>Exclusivity Exclusivity</w:t>
        <w:br/>
        <w:t>Promoter/ Duration Temporal</w:t>
        <w:br/>
        <w:t>Quantitative on the channel Commission</w:t>
        <w:br/>
        <w:t>Producer Contract (days in exclusivity</w:t>
        <w:br/>
        <w:t>(% tickets) online</w:t>
        <w:br/>
        <w:t>absolute for TO)</w:t>
        <w:br/>
        <w:t>Only TO can</w:t>
        <w:br/>
        <w:t>First day of</w:t>
        <w:br/>
        <w:t>1. Di and Gi 2013-2018 60% sell [60-70%] of the PS</w:t>
        <w:br/>
        <w:t>presale</w:t>
        <w:br/>
        <w:t>online</w:t>
        <w:br/>
        <w:t>Only TO can [40-50%] of the PS</w:t>
        <w:br/>
        <w:t>First [1-5]-[5-10]</w:t>
        <w:br/>
        <w:t>2. F&amp;P 2017-2018 100% sell + guaranteed minimum</w:t>
        <w:br/>
        <w:t>days of presale</w:t>
        <w:br/>
        <w:t>online</w:t>
        <w:br/>
        <w:t>Only TO can [40-50%] of the PS</w:t>
        <w:br/>
        <w:t>First [1-5]-[5-10]</w:t>
        <w:br/>
        <w:t>3. Vertigo [5-10 years] [90-100%] sell + guaranteed minimum</w:t>
        <w:br/>
        <w:t>days of presale</w:t>
        <w:br/>
        <w:t>online</w:t>
        <w:br/>
        <w:t>Only TO can [40-50%] of the PS</w:t>
        <w:br/>
        <w:t>First [1-5]-[5-10]</w:t>
        <w:br/>
        <w:t>2016-2019 100% sell + guaranteed minimum</w:t>
        <w:br/>
        <w:t>days of presale</w:t>
        <w:br/>
        <w:t>online</w:t>
        <w:br/>
        <w:t>4. Saludo</w:t>
        <w:br/>
        <w:t>Only TO can [40-50%] of the PS</w:t>
        <w:br/>
        <w:t>First [1-5]-[5-10]</w:t>
        <w:br/>
        <w:t>[5-10 years] [90-100%] sell + guaranteed minimum</w:t>
        <w:br/>
        <w:t>days of presale</w:t>
        <w:br/>
        <w:t>online</w:t>
        <w:br/>
        <w:t>Only TO can [40-50%] of the PS</w:t>
        <w:br/>
        <w:t>guaranteed minimum First [1-5]-[5-10]</w:t>
        <w:br/>
        <w:t>5. Trident [1-5 years] sell + guaranteed minimum</w:t>
        <w:br/>
        <w:t>[0.5-1.5] mln days of presale</w:t>
        <w:br/>
        <w:t>online guaranteed</w:t>
        <w:br/>
        <w:t>tickets</w:t>
        <w:br/>
        <w:t>Online sale</w:t>
        <w:br/>
        <w:t>[60-70%] first</w:t>
        <w:br/>
        <w:t>only on TO or</w:t>
        <w:br/>
        <w:t>6. Live year [1-2] € + VAT for</w:t>
        <w:br/>
        <w:t>[1-5 years] Absent Ticketmaster,</w:t>
        <w:br/>
        <w:t>[40-50%] remaining each ticket</w:t>
        <w:br/>
        <w:t>no other</w:t>
        <w:br/>
        <w:t>operators</w:t>
        <w:br/>
        <w:t>[60-70%] +</w:t>
        <w:br/>
        <w:t>Only TO can [40-50%] of the PS</w:t>
        <w:br/>
        <w:t>guaranteed minimum At least the first [1-5]</w:t>
        <w:br/>
        <w:t>7. OTR [5-10 years] sell + guaranteed minimum</w:t>
        <w:br/>
        <w:t>[400-500] thousand days of presale</w:t>
        <w:br/>
        <w:t>online guaranteed</w:t>
        <w:br/>
        <w:t>tickets</w:t>
        <w:br/>
        <w:t>[80-90%] +</w:t>
        <w:br/>
        <w:t>Only TO can [40-50%] of the PS</w:t>
        <w:br/>
        <w:t>minimum guaranteed At least the first [1-5]</w:t>
        <w:br/>
        <w:t>8. Show minimum guaranteed At least the first [1-5]</w:t>
        <w:br/>
        <w:t>Bees [5-10 years] sell + guaranteed minimum</w:t>
        <w:br/>
        <w:t>[200-300] thousand days of presale</w:t>
        <w:br/>
        <w:t>online guaranteed</w:t>
        <w:br/>
        <w:t>tickets</w:t>
        <w:br/>
        <w:t>[70-80%] +</w:t>
        <w:br/>
        <w:t>Only TO can [40-50%] of the PS</w:t>
        <w:br/>
        <w:t>minimum guaranteed At least the first [1-5]</w:t>
        <w:br/>
        <w:t>9. The Base [5-10 years] sell + guaranteed minimum</w:t>
        <w:br/>
        <w:t>[200-300] thousand days of presale</w:t>
        <w:br/>
        <w:t>online guaranteed</w:t>
        <w:br/>
        <w:t>tickets</w:t>
        <w:br/>
        <w:t>10 PRG [5-10 years] [90-100%] Not relevant Not relevant NA</w:t>
        <w:br/>
        <w:t>[70-80%] +</w:t>
        <w:br/>
        <w:t>Only TO can [40-50%] of the PS</w:t>
        <w:br/>
        <w:t>minimum guaranteed At least the first 3 [1-5]</w:t>
        <w:br/>
        <w:t>11 Levarco [1-5 years] sell + guaranteed minimum</w:t>
        <w:br/>
        <w:t>[200-300] thousand days of presale</w:t>
        <w:br/>
        <w:t>online guaranteed</w:t>
        <w:br/>
        <w:t>tickets</w:t>
      </w:r>
    </w:p>
    <w:p>
      <w:r>
        <w:t>BULLETIN NO. 4 OF JANUARY 25, 2021 53</w:t>
        <w:br/>
        <w:t>128. Regarding online exclusivity, it should be preliminarily highlighted that it pertains to the sales channel for tickets for live light music events, which has gradually assumed increasing importance over time, as evidenced by TicketOne's sales data for the period 2017-2019210, becoming today the main sales channel concerning the entire national territory211. As will be described in more detail later, the importance of this channel, even for an operator active in the market for ticket sales for live light music events such as TicketOne, is primarily evident from the clauses contained in the contracts entered into by it with national promoters and other producers, promoters, and organizers of live light music events212. In fact, from these contracts, it appears that the exclusivity for distribution through the online channel enjoyed by TicketOne during the presale period not only has an absolute character – concerning all tickets tied exclusively to TicketOne's sales network – but is also substantially non-derogable, as further corroborated by other evidence in the records213.</w:t>
        <w:br/>
        <w:t>129. Furthermore, the documents in the records clearly show that maintaining online exclusivity is one of the key points in the market strategies of the Eventim-TicketOne group. In fact, this corporate group had already anticipated that upon the expiration of the Panischi agreements, in the absence of the renewal of exclusive contracts and the conclusion of new additional contracts, the loss of the online exclusivity that TicketOne had until then enjoyed absolutely would have very negative consequences (“Music: Panischi contract ends in Jul-17; […] Loss of the web exclusivity with unpredictable impact on the profitability and volumes […] LN: -60% (-70% ←→ -50%”)214.</w:t>
        <w:br/>
        <w:t>130. As for the temporal exclusivity, Ciaotickets stated that “during the first days of ticket sales opening, the seats that, at the same price, are characterized by higher quality (for example, the front row seats) are purchased. By virtue of the temporal exclusivity, these seats are automatically exclusively available to TicketOne and not to competing ticketing platforms, which consequently suffer a disadvantage regarding the quality of service offered to consumers. Moreover, if in the first days of sales opening a consumer notices that Ciaotickets is not selling tickets for a certain event, they will turn to TicketOne without checking the subsequent availability of the desired tickets on the Ciaotickets platform. Therefore, the temporal exclusivity leads the consumer to erroneously believe that Ciaotickets, or other competing platforms, are not active in selling the tickets they are looking for when, in reality, they will be available on alternative platforms to TicketOne upon the expiration of the temporal exclusivity. Therefore, this temporal exclusivity causes damage</w:t>
        <w:br/>
        <w:t>210 See doc. no. 1576.</w:t>
        <w:br/>
        <w:t>211 See, for example, docs. nos. 1506, 1514, 1515, and 1539.</w:t>
        <w:br/>
        <w:t>212 See, for example, arts. 2.1, 2.2, 2.3, and 3.3 of the contracts with Di and Gi (doc. no. 47), F&amp;P (doc. no. 48), Friends&amp;Partners (doc. no. 901), Vertigo (doc. no. 60), and Vivo Concerti (doc. no. 61).</w:t>
        <w:br/>
        <w:t>213 See, for example, docs. nos. 91, 95, 99, 178, 194, and 1054.</w:t>
        <w:br/>
        <w:t>214 This information is contained in a document from February 2016, shared between TicketOne and the parent company CTS Eventim AG &amp; Co. KGaA (docs. nos. 139 and attached presentation, specifically referring to page 34).</w:t>
      </w:r>
    </w:p>
    <w:p>
      <w:r>
        <w:rPr>
          <w:b/>
        </w:rPr>
        <w:t>[Pages 52–54]</w:t>
      </w:r>
    </w:p>
    <w:p>
      <w:r>
        <w:t>54 BULLETIN NO. 4 OF JANUARY 25, 2021</w:t>
        <w:br/>
        <w:t>to competing ticketing platforms of TicketOne, as consumers are led to believe that their catalog of offerings is significantly reduced” 215.</w:t>
        <w:br/>
        <w:t>131. The exclusive contracts mentioned above contain a series of formal provisions regarding the waivability of the quantitative exclusivity enjoyed by TicketOne, while the online exclusivity and the temporal exclusivity are non-waivable. In this regard, it should be noted that the exclusive contracts expressly provide for the non-waivability of the temporal exclusivity, while the non-waivability of the online exclusivity is a result of the market behavior actually maintained by TicketOne, as evidenced by the documents on file from which it emerges that TicketOne has always declared its intention not to grant waivers to its exclusive right for online distribution216.</w:t>
        <w:br/>
        <w:t>132. Finally, as early as 2013, at the time of signing the exclusive contract with the national promoter Di and Gi, the Eventim-TicketOne group was aware of holding a very high market share in the Italian market for ticket sales for live light music events. In fact, from the elements on file217 and, in particular, from the internal analyses of the Eventim-TicketOne group regarding the volume of tickets for musical events distributed by TicketOne, it emerges that the market share held by TicketOne in 2013 was [65-70%].</w:t>
        <w:br/>
        <w:t>133. In summary, it appears that the Eventim-TicketOne group, starting from 2013, has exclusively bound almost all national promoters of live light music events (practically all the main ones except for Barley Arts S.r.l.), as well as a number of smaller producers of live light music events deemed useful or strategic by the Eventim-TicketOne group. Furthermore, it appears that TicketOne currently has structural exclusive relationships due to the acquisitions of the national promoters Di and Gi, Friends&amp;Partners, Vertigo, and Vivo Concerti, which will be discussed further.</w:t>
        <w:br/>
        <w:t>134. Below (BOX 1) are the investigative findings related to the exclusive contracts between TicketOne and the producers of live light music events and the provisions regarding the waivability of the same.</w:t>
        <w:br/>
        <w:t>215 See, for example, doc. n. 635.</w:t>
        <w:br/>
        <w:t>216 See, for example, docs. nn. 91, 99, 178, 194.</w:t>
        <w:br/>
        <w:t>217 See doc. n. 139 and attached presentation (in particular, p. 4).</w:t>
      </w:r>
    </w:p>
    <w:p>
      <w:r>
        <w:t>BULLETIN NO. 4 OF JANUARY 25, 2021 55</w:t>
        <w:br/>
        <w:t>BOX 1 – The exclusive contracts and the provisions on waivers</w:t>
        <w:br/>
        <w:t>1. Based on a chronological order criterion, the first exclusive contract that comes into focus is that between TicketOne and Di and Gi, a national promoter that was not part of the Panischi agreements, signed and entered into force in 2013.</w:t>
        <w:br/>
        <w:t>2. In particular, this exclusive contract218 was characterized by a duration of five years219 and by the presence, in favor of TicketOne, of a quantitative exclusivity of at least 60% of the tickets for live light music events produced and/or organized220 by Di and Gi221, an absolute exclusivity for distribution through the online channel222, as well as a temporal exclusivity, of an absolute and non-waivable nature, under which only TicketOne had the right to sell tickets for such events for the first [20-25] hours from the start of the presale period, operating only through the online channel223.</w:t>
        <w:br/>
        <w:t>3. The second exclusive contract that comes into focus is that between TicketOne and the national promoter Saludo, signed and entered into force in 2016. This contract, which had a duration of three years224, was also characterized by the presence in favor of TicketOne of all three exclusivity clauses illustrated previously: a quantitative exclusivity for distribution during the presale period225, by any means, of all tickets for live light music events produced and/or organized by Saludo226, an absolute and substantially non-waivable exclusivity227 for distribution through the online channel228, as well as a temporal exclusivity, of an absolute and non-waivable nature, for the sale of tickets, exclusively through the online channel, for a period not less than [1-5] days from the start of the presale period229.</w:t>
        <w:br/>
        <w:t>The exclusive contracts that came into force after the expiration of the Panischi agreements</w:t>
        <w:br/>
        <w:t>4. Then come into focus the exclusive contracts signed by TicketOne with Trident and the promoters of the Live Nation group, companies that are not part of the Eventim-TicketOne corporate group. These contracts, signed before the expiration of the Panischi agreements and entering into force at their expiration, i.e., on July 31, 2017, thus without interruption with respect to the validity of such agreements, are characterized by a duration of more than two years230.</w:t>
        <w:br/>
        <w:t>5. Regarding the content of these contracts, while the one with Trident provides for the presence of all three exclusivity clauses illustrated previously – that is, the quantitative exclusivity clause, the channel exclusivity clause related to online distribution, as well as the temporal exclusivity clause – the contract with the promoters of the Live Nation group is characterized only by the quantitative exclusivity and channel exclusivity clauses for online distribution, although the latter is less stringent than that contained in the other exclusive contracts under examination. Both contracts are also characterized by the presence of penalties that apply in the event of non-compliance with the exclusivity clauses in favor of TicketOne231.</w:t>
        <w:br/>
        <w:t>6. More specifically, regarding the contract with Trident, it provides for a quantitative exclusivity clause232 under which TicketOne has the right to sell exclusively by any means (thus, both online and offline) during the presale period, a volume of tickets equal to [70-80%] of the total233 tickets for live light music events produced and/or organized by Trident and, in the alternative, the obligation on Trident to ensure TicketOne exclusivity on a minimum number of tickets, equal to [1 million-2 million], over the entire duration of the contract234.</w:t>
        <w:br/>
        <w:t>7. The contract with the national promoters of the Live Nation group is characterized by the presence of a quantitative exclusivity clause in favor of TicketOne with a decreasing bound volume over the duration of the contract. In fact, while for the first year TicketOne has the right to distribute exclusively during the presale period a volume equal to [60-70%] of the total tickets for events produced and/or organized by such national promoters, for the remaining duration of the contract, the volume of tickets annually bound exclusively to TicketOne's sales network decreases to [40-50%]235.</w:t>
      </w:r>
    </w:p>
    <w:p>
      <w:r>
        <w:t>56 BULLETIN NO. 4 OF JANUARY 25, 2021</w:t>
        <w:br/>
        <w:t>218 More specifically, in 2013 TicketOne partially modified the existing exclusive contract from 2003 with Di and Gi, as its expiration was scheduled for the first half of 2013.</w:t>
        <w:br/>
        <w:t>219 More specifically, the contract between TicketOne and Di and Gi of 2013 had a duration of 5 years, expiring on August 31, 2018 (doc. n. 1591 Annex 13).</w:t>
        <w:br/>
        <w:t>220 In particular, the quantitative exclusivity clause provided for TicketOne's right to distribute exclusively, through its sales network and during the presale period, a volume of tickets equal to 60% of the maximum number of tickets expected for each individual event or tour produced and/or organized by Di and Gi. See doc. n. 1591 Annex 13, art. 2.3.</w:t>
        <w:br/>
        <w:t>221 The relevance of Di and Gi is demonstrated by the same statements made in the minutes, according to which: “Di and Gi primarily operates as a national promoter of live light music events and, for 95% of its activity, is engaged in producing events of international artists, with whom it has long-standing fiduciary relationships (for example, with Mr. [one of the main world-famous artists] and his management, the relationship has been ongoing since 1989) and who entrust Di and Gi with the production of live light music events in Italy” (doc. n. 1510).</w:t>
        <w:br/>
        <w:t>222 See docs. nn. 33 annex and 1591 Annex 13, art. 2.3.</w:t>
        <w:br/>
        <w:t>223 See docs. nn. 33 annex and 1591 Annex 13, art. 2.3.</w:t>
        <w:br/>
        <w:t>224 The duration of this contract was three years, expiring on August 30, 2019. See doc. n. 1591 Annex 6, art. 11.1.</w:t>
        <w:br/>
        <w:t>225 In the exclusive contract between TicketOne and Saludo, as well as in all other exclusive contracts with producers, promoters, and organizers of live light music events analyzed in this communication, the presale period is understood as: “the period between the date of opening of the sale of Admission Tickets and the date of the Event (inclusive).” See, for example, art. 1 of the contracts with Saludo (doc. n. 1591 Annex 6), Di and Gi (doc. n. 47), F&amp;P (doc. n. 48), Friends&amp;Partners (doc. n. 901), Vertigo (doc. n. 60), and Vivo Concerti (doc. n. 61).</w:t>
        <w:br/>
        <w:t>226 See, in particular, doc. n. 1591 Annex 6, art. 2.1.</w:t>
        <w:br/>
        <w:t>227 The substantial non-waivability of the online exclusivity enjoyed by TicketOne is supported not only by some provisions contained in the exclusive contracts (in the case of the contract with Saludo, see in particular, art. 2.1 “Saludo and the Companies shall not therefore provide by their own means nor avail themselves of any organization other than that of TicketOne for the marketing through any channel of the Admission Tickets related to the Events taking place in the Territory, organized and managed by them,” art. 2.2 “[…] Saludo and the Companies undertake to have recognized by third parties with whom they enter into agreements for the organization and production of Events, that TicketOne holds the exclusive right for presale by any means of 100% of the Admission Tickets […] Any waivers to the aforementioned exclusive right that may be negotiated on a case-by-case basis between TicketOne, Saludo, and the Companies with reference to Events organized by such third parties, may in no case concern the Online Presale of Admission Tickets” and art. 3.3 “The Parties also agree that, with respect to each Event, any waivers to TicketOne's exclusive right […] may only take effect once the absolute exclusivity period reserved for TicketOne for online sales has elapsed” doc. n. 1591 Annex 6), but also by other evidence on file (see, for example, docs. nn. 91, 95, 99, 178, 194, and 1054).</w:t>
        <w:br/>
        <w:t>228 In the exclusive contract between TicketOne and Saludo, as well as in all other exclusive contracts with producers, promoters, and organizers of live light music events analyzed in this communication, the online channel is understood as: “Internet, Call Center, interactive TV, mobile telephony, and any other channel, tool, or telematic means partially or completely automated, including those that may become available on the market in the future as a result of technological evolution during the validity of this Agreement.” See, for example, art. 1 of the contracts with Saludo (doc. n. 1591 Annex 6), Di and Gi (doc. n. 47), F&amp;P (doc. n. 48), Friends&amp;Partners (doc. n. 901), Vertigo (doc. n. 60), and Vivo Concerti (doc. n. 61).</w:t>
        <w:br/>
        <w:t>229 See, in particular, doc. n. 1591 Annex 6, arts. 2.2 and 3.3.</w:t>
        <w:br/>
        <w:t>230 The initial duration of the contract with Trident was [1-5] years and [1-5] months (doc. n. 52, art. 12), later extended until December 31, 2020 (docs. nn. 1591 and 1591 Annex 7), while the duration of the contract with the promoters of the Live Nation group is [1-5] years (doc. n. 49, art. 10.1).</w:t>
        <w:br/>
        <w:t>231 See doc. n. 47 (art. 9) and doc. n. 52 (art. 11).</w:t>
        <w:br/>
        <w:t>232 See doc. n. 52 (art. 2.1).</w:t>
        <w:br/>
        <w:t>233 The total number of tickets for events produced and/or organized by Trident over the entire duration of the exclusive contract with TicketOne is to be calculated, according to the provisions of the above-described quantitative exclusivity clause, based on the parameters of venue capacity or expected audience attendance. Furthermore, this contract also provides that the volume of tickets that TicketOne has the right to distribute exclusively cannot be less than [50-60%] of the volume of tickets related to each individual event, to be calculated always based on the aforementioned parameters. Additionally, it is provided that for events of the artist [one of the most famous Italian singers], the tickets reserved exclusively for TicketOne cannot be less than [80-90%] of the venue capacity or expected audience attendance.</w:t>
      </w:r>
    </w:p>
    <w:p>
      <w:r>
        <w:rPr>
          <w:b/>
        </w:rPr>
        <w:t>[Pages 55–57]</w:t>
      </w:r>
    </w:p>
    <w:p>
      <w:r>
        <w:t>BULLETIN NO. 4 OF JANUARY 25, 2021 57</w:t>
        <w:br/>
        <w:t>8. As for the exclusivity clause related to the online channel, in the contract with Trident it has an absolute and substantially non-derogable nature236, while in the contract with the promoters of the Live Nation group, this clause has a more attenuated scope, as the contract provides that these promoters may sell online, through certain specific websites, the share of tickets not covered by TicketOne's quantitative exclusivity237.</w:t>
        <w:br/>
        <w:t>9. Finally, regarding the contract with Trident, it also includes a temporal exclusivity clause, of an absolute and non-derogable nature238, in favor of TicketOne for the sale of tickets, exclusively through its online channel for a period ranging from a minimum of [1-5] days to a maximum of [5-10] days from the start of the presale period239.</w:t>
        <w:br/>
        <w:t>10. In this context, it seems appropriate to account for the contract entered into by TicketOne with F&amp;P concerning the period following the expiration of the Panischi agreements and lasting [just over a year]240. During the validity of this contract, the activity of this promoter was transferred to the new legal entity Friends&amp;Partners241, acquired by the Eventim-TicketOne group, as described below. TicketOne also entered into a contract with Vertigo for a duration of [5-10] years. Both the contract with F&amp;P and that with Vertigo contain a quantitative exclusivity clause for all tickets for events produced by these promoters, as well as clauses for temporal exclusivity and for the online channel. The contracts with F&amp;P and Vertigo were also entered into during the validity of the Panischi agreements and came into effect, without interruption, following the expiration of said agreements.</w:t>
        <w:br/>
        <w:t>11. In addition to the contracts described, TicketOne has also concluded further exclusive contracts with other national promoters, as well as with producers, promoters, and organizers of smaller live light music events, where deemed useful and/or strategic, as evidenced by the documents on file242.</w:t>
        <w:br/>
        <w:t>12. In particular, TicketOne has signed exclusive contracts with: OTR Live S.r.l. (hereinafter also "OTR"), Show Bees S.r.l. (hereinafter also "Show Bees"), The Base S.r.l. (hereinafter also "The Base"), Just Me – Levarco S.r.l. (hereinafter also "Levarco"), PRG – Public Relations Group S.r.l. (hereinafter also "PRG") and Fondazione Musica per Roma. These contracts, in general, are characterized by the presence of quantitative exclusivity clauses, exclusivity for distribution through the online channel, and temporal exclusivity, and have a duration of more than two years243.</w:t>
        <w:br/>
        <w:t>13. Regarding the quantitative exclusivity clause present in these contracts, it is highlighted that the quantity of tickets tied to TicketOne's distribution network varies according to the different contracts. In particular, for PRG the tied quantity is equal to the totality of the tickets244; for Show Bees it is equal to [80-90%] of the total tickets, to be calculated based on the parameters of the venue's capacity or the expected attendance245; for OTR it is equal to [60-70%]; for The Base it is equal to [70-80%]247; for Levarco it is equal to [70-80%]248.</w:t>
        <w:br/>
        <w:t>14. As for the exclusivity for distribution through the online channel, it is absolute and substantially non-derogable even within these contracts, as provided in the terms already outlined previously249.</w:t>
        <w:br/>
        <w:t>15. Finally, these contracts also provide for a temporal exclusivity, of an absolute and non-derogable nature, under which TicketOne has the exclusive right to sell tickets for the events of the aforementioned producers, promoters, and organizers of live light music events, exclusively through its online channel for a time period varying between a minimum of [1-5] days and a maximum of [5-10] days from the start of the presale period250.</w:t>
        <w:br/>
        <w:t>243 The contract with Levarco has a duration of [1-5] years (docs. nn. 1591 and 1591 Annex n. 9); the contract with OTR has a duration of [5-10] years (doc. n. 50, art.10.1); the contract with PRG has a duration of [5-10] years (doc. n. 889 and Annexes, art. 8); the contract with Show Bees has a duration of [5-10] years (docs. nn. 1368 and 1368, Annex 1, art. 11); the contract with The Base has a duration of [5-10] years (doc. n. 919, art.12.1).</w:t>
        <w:br/>
        <w:t>244 See doc. n. 889 and Annexes (art. 8.1).</w:t>
        <w:br/>
        <w:t>245 See docs. nn. 1368 and 1368 Annex 1, art. 2.1. Furthermore, this contract also provides that the volume of tickets that TicketOne has the right to distribute exclusively can never be less than [60-70%] of the volume of tickets for each individual event, to be calculated always based on the parameters mentioned above. In any case, the exclusivity contract provides that Show Bees has the obligation to guarantee TicketOne the exclusive distribution of a minimum number of tickets equal to [200,000-300,000] over the entire duration of the contract. A penalty is also provided in case of non-compliance with this obligation, characterized by the automatic extension of the contract until the minimum number of tickets is distributed through TicketOne's sales network.</w:t>
        <w:br/>
        <w:t>246 See doc. n. 50, art. 2.1. Furthermore, this contract also provides that the volume of tickets that TicketOne has the right to distribute exclusively can never be less than [50-60%] of the volume of tickets for each individual event, to be calculated always based on the parameters mentioned above. OTR has the obligation to guarantee TicketOne the exclusive distribution of a minimum number of tickets equal to [400,000-500,000] over the entire duration of the contract. A penalty is also provided in case of non-compliance with this obligation, characterized by the automatic extension of the contract until the minimum number of tickets is distributed through TicketOne's sales network.</w:t>
        <w:br/>
        <w:t>247 See doc. n. 919, art. 2.1. The Base has the obligation to guarantee TicketOne the exclusive distribution of a minimum number of tickets equal to [200,000-300,000] over the entire duration of the contract. A penalty is also provided in case of non-compliance with this obligation, characterized by the automatic extension of the contract until the minimum number of tickets is distributed through TicketOne's sales network.</w:t>
        <w:br/>
        <w:t>248 See docs. nn. 1591 and 1591 Annex n. 9. Levarco has the obligation to guarantee TicketOne the exclusive distribution of a minimum number of tickets equal to [200,000-300,000] over the entire duration of the contract. A penalty is also provided in case of non-compliance with this obligation, characterized by the automatic extension of the contract until the minimum number of tickets is distributed through TicketOne's sales network.</w:t>
        <w:br/>
        <w:t>249 Regarding the contract with Show Bees, see docs. nn. 1368 and 1368 Annex 1 (in particular, arts. 2.2, 2.3, 2.4 and 3.3); regarding the contract with OTR, see doc. n. 50 (in particular, arts. 2.2, 2.3, 2.4 and 3.2); regarding the contract with The Base, see doc. n. 919 (in particular, arts. 2.2, 2.3, 2.4 and 3.2); regarding the contract with PRG, see doc. n. 889 and Annexes; regarding the contract with Levarco, see docs. nn. 1591 and 1591 Annex n. 9 (in particular, arts. 2.2, 2.3, 2.4 and 3.2).</w:t>
        <w:br/>
        <w:t>250 Thus, the contracts with Show Bees (docs. nn. 1368 and 1368 Annex 1, art. 2.3), OTR (doc. n. 50, art. 2.3), The Base (doc. n. 919) and Levarco (docs. nn. 1591 and 1591 Annex n. 9, art. 2.3). It is specified that the contract between TicketOne and PRG contains, essentially, all three of the aforementioned exclusivity clauses, as under it TicketOne enjoys the right to sell exclusively, online and offline, also through the physical sales network of Nuovo B.O. S.r.l. – a smaller or local ticketing operator that, in turn, has entered into an exclusivity contract with TicketOne – all tickets for live light music events promoted, produced and/or organized by PRG.</w:t>
      </w:r>
    </w:p>
    <w:p>
      <w:r>
        <w:t>BULLETIN NO. 4 OF JANUARY 25, 2021 59</w:t>
        <w:br/>
        <w:t>16. The contracts with Levarco, OTR, and Show Bees also contain specific non-competition clauses under which the tickets for the events organized by the promoters, even through connected companies, fall under TicketOne's exclusivity251.</w:t>
        <w:br/>
        <w:t>17. Lastly, it is noteworthy that TicketOne, prior to the restricted procedure tender it won in June 2019252, has been exclusively distributing tickets for events produced and/or organized by Fondazione Musica per Roma since 2015253. In particular, it is important to note that until the aforementioned award, TicketOne's provision of ticketing services on behalf of Fondazione Musica per Roma occurred based on a series of agreements between the Foundation and TicketOne, which were unconditionally accepted by the latter254.</w:t>
        <w:br/>
        <w:t>The contractual provisions on the possibility of derogating from TicketOne's exclusivity right</w:t>
        <w:br/>
        <w:t>18. The exclusive contracts entered into by TicketOne with producers of live light music events contain a series of provisions regarding the derogability of the quantitative exclusivity enjoyed by TicketOne. Conversely, the temporal exclusivity is in no case derogable, just as the channel exclusivity for online distribution is also substantially non-derogable, as emerges from the overall provisions contained in the exclusive contracts and other elements on file.</w:t>
        <w:br/>
        <w:t>19. With reference to the quantitative exclusivity clause, in the contracts entered into with producers, promoters, and organizers of live light music events, it is provided that any derogations to the share of tickets reserved for TicketOne may only apply for the period following that covered by the exclusive temporal protection and, in any case, must be agreed upon from time to time with TicketOne before the realization of each specific event255. Furthermore, in the exclusive contracts in question, it is expressly provided that requests for derogation must be justified and accompanied by documents and information useful for the verifications that TicketOne has reserved the right to carry out256.</w:t>
        <w:br/>
        <w:t>20. It should also be noted that in the contracts entered into by TicketOne, the potential derogability of the quantitative exclusivity clause assumes a partial relevance, as it is expressly subject to stringent quantitative limits.</w:t>
        <w:br/>
        <w:t>251 See docs. nn. 50 and 1591 Annexes 5 and 9. In particular, art. 7.2 of these contracts provides "In any case where the Promoter organizes Events during the duration of this Agreement, directly or through Connected Companies, they shall be deemed bound to TicketOne by all the terms and conditions of this Agreement in relation to the Admission Tickets for such Events."</w:t>
        <w:br/>
        <w:t>252 See docs. nn. 947 and 947 Annexes 1 and 2. By virtue of the award of the tender procedure announced by Fondazione Musica per Roma, TicketOne obtained the right to manage ticketing services for this Foundation for a period of 36 months, with the possibility of a single renewal for an additional 12 months.</w:t>
        <w:br/>
        <w:t>253 It is recalled that TicketOne succeeded Listicket, following the acquisition of that operator, in managing the ticketing service for Fondazione Musica per Roma.</w:t>
        <w:br/>
        <w:t>254 In particular, consider the communication prot. n. 2601/AD/13 and the communication prot. n. 1426/AD/15. In particular, in the latter, among other things, it states: "Following the agreements made informally, we communicate the extension of the existing relationship until December 31, 2015 under the same conditions offered by your company as per the attachment. [...] In the event that the service must be deferred beyond December 31, 2015, pending the conclusion of the tender procedure, your company undertakes, from now on, to carry out the service until the new contractor takes over, at the same prices and conditions mentioned above" (docs. nn. 947 and 947 Annex 2).</w:t>
        <w:br/>
        <w:t>255 See doc. n. 47, art. 3.2 (with reference to the currently valid contract with Di and Gi); doc. n. 48, art. 3.2 (with reference to the contract with F&amp;P); doc. n. 901, art. 3.2 (with reference to the contract with Friends&amp;Partners); doc. n. 50, art. 3.2 (with reference to the contract with OTR); docs. nn. 1591 and 1591 Annex 6, art. 3.3 (with reference to the contract with Saludo valid during the period 2016-2018); doc. n. 51, art. 3.2 (with reference to the currently valid contract with Saludo); docs. nn. 1368 and 1368 Annex 1, art. 3.3 (with reference to the contract with Show Bees); doc. n. 919, art. 3.2 (with reference to the contract with The Base); doc. n. 52, art. 3.2 (with reference to the contract with Trident); doc. n. 60, art. 3.2 (with reference to the contract with Vertigo); doc. n. 61, art. 3.2 (with reference to the contract with Vivo Concerti).</w:t>
        <w:br/>
        <w:t>256 See, for example, doc. n. 47 (art. 3.4), doc. n. 48 (art. 3.4), doc. n. 901 (art. 3.4), doc. n. 50 (art. 3.3), docs. nn. 1591 and 1591 Annex 6 (art. 3.4), doc. n. 51 (art. 3.4), docs. nn. 1368 and 1368 Annex 1 (art. 3.4), doc. n. 919 (art. 3.3), doc. n. 52 (art. 3.3), doc. n. 60 (art. 3.4) and doc. n. 61 (art. 3.4).</w:t>
      </w:r>
    </w:p>
    <w:p>
      <w:r>
        <w:rPr>
          <w:b/>
        </w:rPr>
        <w:t>[Pages 58–60]</w:t>
      </w:r>
    </w:p>
    <w:p>
      <w:r>
        <w:t>60 BULLETIN NO. 4 OF JANUARY 25, 2021</w:t>
        <w:br/>
        <w:t>21. For example, in the contracts with the national promoters Saludo (in the version of 2018) and Vertigo, it is provided that the total number of tickets for which TicketOne may grant a waiver of its exclusive right cannot exceed [5-10%] of the total tickets available in the reference year and [10-20%] of the total tickets available for each individual event. Furthermore, for example, in the contract with F&amp;P, in addition to the two limits just mentioned, there is an additional limitation on the waivability of the quantitative exclusivity clause enjoyed by TicketOne, applicable only to offline distribution in the presence of certain specific circumstances. In particular, while it is provided that for offline distribution the waiver that TicketOne can grant to its exclusive right is between [10-20%] and [40-50%] of the total tickets available for a single event, such a situation can only occur if the territorial coverage of TicketOne's sales network is unable to ensure widespread distribution in the territory where the event will take place. The contract signed with The Base provides for an extremely limited waivability of the quantitative exclusivity enjoyed by TicketOne, as it can only be waived to a maximum extent of [20-30%] of the total tickets available for each individual event, allowing The Base to distribute, even through third parties, the quantity of tickets granted in waiver only on the day of the event and only at the venue's box office. The contract with PRG, on the other hand, provides for the waivability of the quantitative exclusivity to a maximum extent of [10-20%] of the total annual number of tickets available.</w:t>
        <w:br/>
        <w:t>22. Regarding the channel exclusivity for online distribution, the contractual provisions concerning the possibility of waiving TicketOne's exclusivity, on the one hand, establish the non-waivability of the temporal exclusivity and therefore the associated exclusive use of the online channel, and, on the other hand, merely clarify that waiver requests must be justified. However, that the waivability of the exclusivity enjoyed by TicketOne can only concern sales through the offline channel emerges from the documents on record, from which it is evident that TicketOne has never granted waivers to its exclusive right concerning the channel exclusivity for online distribution.</w:t>
        <w:br/>
        <w:t>23. In this regard, to demonstrate such industry practice, an email exchange from June 2018 between Vivo Concerti and TicketOne is noteworthy, in which the national promoter asks TicketOne for the possibility of granting a competing ticketing operator, only for an initial special presale period, a quantity equal to [10-20%] of the tickets to be distributed, in response to an express request from the agent of [a famous foreign singer] and the risk of compromising future business relationships. TicketOne responds by clarifying: “Hello everyone, It is my duty to remind you that in 15 years of exclusive agreements we have never waived the online exclusivity for any reason. It seems evident to me that there is an action by live nation (I would say Italy) aimed at protecting (albeit in a limited way) TM which nonetheless generates dangerous precedents. Somehow a signal must be given opposing the request, therefore, if not now, it must be done at the next possible opportunity. Please keep this note of mine in mind for future agreements.”</w:t>
        <w:br/>
        <w:t>24. Also regarding this aspect, an internal email exchange within the national promoter F&amp;P from July 2017 is noteworthy, in which the contents of a meeting held at TicketOne are summarized and it is explicitly clarified that: “With reference to the exclusive right of T1 concerning the presale by any means of 100% (except for waivers) of the entrance tickets in presale, F&amp;P must have all local promoters sign the commitment text (attached as IV). PS Any waivers to the exclusive right cannot in any case concern online or temporal exclusivity.” In another internal email exchange within the national promoter F&amp;P from July 2017, it is stated: “Yesss! but there are waivers for offline and those save us so that it does not seem worse compared to panischi.” Finally, there is also an email exchange from July 2018 between TicketOne, the national promoters of the Live Nation group, and a local promoter active in Sardinia, from which it emerges that no waiver for online distribution in favor of Box Office Sardegna has been granted.</w:t>
        <w:br/>
        <w:t>25. In the exclusive contracts with the national promoters Saludo (in the version in force from 2016 to 2018) and Vertigo, the possibility of waiving the exclusive right enjoyed by TicketOne is also provided, reserving to the artists a certain quantity of tickets should they wish to distribute them through ticketing operators other than TicketOne and condition the realization of the event on the allocation of such quantity of tickets (so-called artist reserved quota).</w:t>
        <w:br/>
        <w:t>26. It should also be emphasized that in the exclusive contracts it is provided that the tickets remaining unsold during the presale period can be distributed by the promoters, directly or through third parties, only offline on the day of the event at the venue's box office.</w:t>
        <w:br/>
        <w:t>27. In particular, from the evidence on record, it emerges that the provisions regarding the possibility of waiving TicketOne's exclusive right in market practice have been applied only rarely in the concrete commercial relationships with operators active in the production and organization of live light music events. This is evident, for example, in an email exchange from 2017 between F&amp;P, Friends&amp;Partners, and TicketOne, in which the latter states: “Therefore, starting immediately (or rather from the opening of Zucchero's tour just occurred), TicketOne is not in a position to waive the exclusivity that binds us. 100% of the tickets must be assigned to TicketOne.” Furthermore, there is also another email exchange from 2018, in which a national promoter informs TicketOne that a local promoter active in Sicily complains that the immediate assignment to TicketOne's sales network of 70% of the tickets would be excessive and, therefore, it would be appropriate to assign a smaller initial quantity. In response to this issue, TicketOne responds categorically: “Start giving us the 70 if we don't sell it, we'll see...”</w:t>
        <w:br/>
        <w:t>28. Finally, specifically regarding the situation of ZED, the documents on record reveal a total refusal by the Eventim-TicketOne group to grant waivers to TicketOne's exclusivity. In this regard, the following are noteworthy: i) an internal email exchange at Friends&amp;Partners from September 2018 in which, regarding the assignment of ticket allotments in waiver of TicketOne's exclusive right, [F. S.] emphatically instructs some employees of the company not to proceed with the granting of ticket allotments in waiver of TicketOne's exclusive right (“Ok never again from today”); ii) an email exchange from October 2018 within Friends&amp;Partners in which, again regarding the assignment of ticket allotments in waiver of TicketOne's exclusive right, [F. S.] states: “Only if TicketOne sells them, we do not give tickets to ZED even under torture!”; iii) an email exchange from September 2018 between ZED and Di and Gi, in which [A. G.] states: “I remind you that as per agreements you will not be able to sell with other ticketing systems other than TicketOne.”</w:t>
        <w:br/>
        <w:t>5.3 The Acquisitions of National Promoters</w:t>
        <w:br/>
        <w:t>135. In the period following the expiration of the Panischi agreements, that is, between September 2017 and April 2018, four of the main national promoters active in Italy in the production, promotion, and organization of live light music events became structurally part of the Eventim-TicketOne group.</w:t>
        <w:br/>
        <w:t>136. In particular, the parent company CTS Eventim AG &amp; Co. KGaA indirectly acquired, through its subsidiary Medusa, the controlling interest in the following promoting companies: i) Vertigo on September 8, 2017; ii) Friends&amp;Partners on November 6, 2017; iii) Di and Gi on January 31, 2018; iv) Vivo Concerti on April 16, 2018.</w:t>
        <w:br/>
        <w:t>137. The acquisition operations of the four national promoters involved the full participation of TicketOne. In particular, the realization of these acquisitions was planned and shared by TicketOne with the holding CTS Eventim AG &amp; Co. KGaA as early as 2016 (“Investigate investments in promoters other than LN”), within an overall context of initiatives.</w:t>
      </w:r>
    </w:p>
    <w:p>
      <w:r>
        <w:rPr>
          <w:b/>
        </w:rPr>
        <w:t>[Pages 61–63]</w:t>
      </w:r>
    </w:p>
    <w:p>
      <w:r>
        <w:t>BULLETIN NO. 4 OF JANUARY 25, 2021 63</w:t>
        <w:br/>
        <w:t>strategic actions aimed at preserving the total sales volumes and the leadership of TicketOne in the Italian market, in view of the expected expansion of competitive dynamics following the expiration of the Panischi agreements and the entry of Ticketmaster283. From the documents on file, it also clearly emerges that CTS Eventim AG &amp; Co. KGaA has always agreed on the legal, commercial, and economic aspects of the negotiations regarding the acquisition of the aforementioned four national promoters with TicketOne284, with which it shared drafts and information related to the preliminary agreements reached with the national promoters285 and has repeatedly consulted with the parent company on the progress of the negotiations286. The documents on file also reveal that the Eventim-TicketOne group considered the acquisitions of the national promoters287 to be extremely relevant.</w:t>
        <w:br/>
        <w:t>138. It is also worth noting that all four acquisition operations were accompanied – due to the peculiarities of the business, where the value of the acquired companies is represented by the personal and fiduciary relationships with the artists held by the individual promoters – by the signing of exclusive contracts between the aforementioned acquired promoting companies and TicketOne itself, concerning the sale of tickets for live light music events produced and/or organized by them. Furthermore, from the documents on file288 it emerged that through the realization of the aforementioned corporate acquisitions, the Eventim-TicketOne group has bound the entire activity of production, promotion, and organization of live light music events of some of the main individual promoters active in Italy, entering into exclusive collaboration agreements and long-term non-compete agreements with them. In fact, the latter states that “[…] in view of the meeting in Hamburg on the 13th, please find enclosed a Memo with the final proposal for [F. S.] acquisition. Even though we have time constraints we should achieve the goal to discuss and take decisions on the following agenda: [F. S.]: 60% acquisition […]” (doc. n. 159).</w:t>
        <w:br/>
        <w:t>283 See doc. n. 139 and attached presentation (with particular reference to pages 22, 23, 33, and 34), where it is stated “Maintain overall sales volumes and market leadership”, “Strategy: aim to alliances/initiatives to defend positioning in view of booming competition”, “Heavy impact on the revenues due to the end of the Panischi contract. Additional commissions at risk due to the increasing ecommerce competition” and “Maintain market leadership despite Ticketmaster entrance”.</w:t>
        <w:br/>
        <w:t>284 For example, regarding the acquisition of Di and Gi, an email exchange from October 5-6, 2016, highlights that TicketOne reports “[Di and Gi] possible acquisition: basics are reasonable, T1 can go on with the negotiation and details subject to further approval” and CTS Eventim AG &amp; Co. KGaA responds that “Mostly meets with my notes […]” (doc. n. 151); see also doc. n. 137. Regarding the acquisition of the live light music production and promotion company of the individual promoter Mr. [F. S.], namely Friends&amp;Partners, see for example docs. nn. 118, 131, 138, 144, 152, 153 and related attachments, as well as 159. Finally, regarding the acquisition of Vertigo and the live light music production and promotion company belonging to the individual promoter Mr. [C. Z.], namely Vivo Concerti, see for example doc. n. 159 and related attachments, doc. n. 164 and related attachments, as well as doc. n. 173.</w:t>
        <w:br/>
        <w:t>285 See, for example, docs. nn. 153 and related attachments, 159 and related attachments, 164 and related attachments, as well as 182 and related attachments.</w:t>
        <w:br/>
        <w:t>286 In this regard, for example, see docs. nn. 131, 137, 144, 159 and related attachments, as well as doc. n. 164 and related attachments.</w:t>
        <w:br/>
        <w:t>287 In an email exchange from August-September 2016, CTS Eventim AG &amp; Co. KGaA stated: “[…] but due to the relevance of the subjects and timing I’d suggest a short business meeting before to discuss [S.] [the acquisition of the live light music production and promotion company later named Friends&amp;Partners, ed.].” (doc. n. 159). Specifically regarding the acquisition of Vivo Concerti – that is, the live light music production and promotion company that serves as the corporate vehicle for the promoting activity of the individual promoter Mr. [C. Z.] – there was also an active role of Friends&amp;Partners, the national promoter of the Eventim-TicketOne group. This direct involvement is due to the fact that CTS Eventim AG &amp; Co. KGaA indirectly acquired the controlling interest in Vivo Concerti through Friends&amp;Partners (docs. nn. 173, 176 and 177).</w:t>
        <w:br/>
        <w:t>288 See, in particular, docs. nn. 182 and related attachments, 975 and 1145.</w:t>
      </w:r>
    </w:p>
    <w:p>
      <w:r>
        <w:t>64 BULLETIN NO. 4 OF JANUARY 25, 2021</w:t>
        <w:br/>
        <w:t>in the context of these operations, the individual promoters – who hold minority stakes in the promoting companies acquired by the Eventim-TicketOne group – have assumed both the obligation to make available exclusively to the Eventim-TicketOne group, for extremely long periods, even up to [omitted] years, their know-how, their knowledge in the field of production and organization of live light music events, as well as the relationships developed in the sector, especially those of a personal nature with musical artists – which constitute the fundamental asset for carrying out the promoting activity289 – and the commitment to sell exclusively to TicketOne all tickets for the events they produce and organize290.</w:t>
        <w:br/>
        <w:t>139. It is noteworthy that the individual promoters who hold minority stakes in Vertigo (Messrs. [A. P.] and [S. P.]), Friends&amp;Partners (Mr. [F. S.]) and Vivo Concerti (Mr. [C. Z.]), prior to the acquisition by the Eventim-TicketOne group, carried out their production, promotion, and organization of live light music events on behalf of the Live Nation group (Messrs. [A. P.] and [S. P.]) or in joint venture with Warner Music Italia S.r.l. (Messrs. [F. S.] and [C. Z.]). The conclusion of the aforementioned acquisition operations by the Eventim-TicketOne group occurred only after the cessation of the previous commitments and agreements of these promoters with the Live Nation group and Warner Music Italia S.r.l. (hereinafter also “Warner”). Moreover, these acquisitions concerned vehicle companies (newcos) specifically established by the aforementioned individual promoters and in which they transferred the business branch related to their production, promotion, and organization of live light music events291.</w:t>
        <w:br/>
        <w:t>140. It is also highlighted that during the investigation, specific quantitative data describing the positioning of the various operators active in the market of production, promotion, and organization of live light music events were acquired through a series of information requests to SIAE292. Based on this data, it was possible to ascertain that the aforementioned four national promoters acquired by the Eventim-TicketOne group captured approximately 28% of the market in terms of ticket value in 2018 (Tables 1 and 5). More specifically, the share related to Friends&amp;Partners is approximately [15-20%], that of Di and Gi is approximately [5-10%], while both Vertigo and Vivo Concerti hold a market share of [1-5%]. Given that the national promoters of the Eventim-TicketOne group collectively hold a market share similar in size to that of the national promoters of the Live Nation group, their acquisition by the Eventim-TicketOne group assumes strategic significance, having led to a vertical integration with TicketOne, the leading operator in the market for ticket sales for live light music events. It is also worth noting that from the documents acquired during the investigation, it emerged that the national promoters of the Eventim-TicketOne group are, in most cases, the tax holders of the live light music events they produce, promote, and organize293, which is relevant both from the perspective of the revenue generated by such companies and from the perspective of the decision-making choices regarding ticket sales methods (supra Section III.2.3).</w:t>
        <w:br/>
        <w:t>141. From the documents in the file, it appears that the individual promoters bound to the Eventim-TicketOne group have, retrospectively, perceived the purpose of the aforementioned acquisition operations294, consisting in the acquisition by the aforementioned corporate group of the exclusive right to sell tickets.</w:t>
        <w:br/>
        <w:t>142. Below (BOX 2) are the investigative findings related to the acquisitions of the national promoters Di and Gi, Friends&amp;Partners, Vertigo, and Vivo Concerti by the Eventim-TicketOne group.</w:t>
        <w:br/>
        <w:t>293 This emerges primarily from the data on national and local promoters provided by SIAE during the investigation based on the heading of model C1, which corresponds to the ownership of the tax heading of live light music events (docs. nn. 920, 938 and attachments, 1565 and 1587 and attachments). Furthermore, during the investigation, Di and Gi stated that: “The production of events is mostly carried out in-house by Di and Gi, trying to limit as much as possible the assignment or co-production of the same, quantifiable at 10%-15% of the total events produced […] Di and Gi produces and organizes in-house the events of the most well-known and important artists as in the assignment and co-production there are greater risks regarding the success of each individual event […]” (doc. n. 1510). Similarly, Friends&amp;Partners stated that: “in most cases FeP carries out its activity in self-production, both for the most important events and for the events taking place in Milan and Rome where it has its own operational bases” (doc. n. 1512). Likewise, Vertigo stated that: “it can turn to local promoters for the organization of events outside Milan, as in that city the company has full operational autonomy. […] In such cases [i.e., when Vertigo directly organizes events, ed.] the business risk, related to the success or failure of the individual event, remains with Vertigo, which is the tax holder of the event itself (so-called model C1).” (doc. n. 1507).</w:t>
        <w:br/>
        <w:t>294 In an email exchange among the national promoters of the Eventim-TicketOne group, it reads: “Eventim wanted to go into battle against LN, and wars cost. Investments and strategies are needed. The first of which is the purchase of 100% of the shares of all the promoters in the group […] I wonder what sense our shareholding has. […] All this is indeed the result of a logic in which the only interest is to acquire the ticketing rights. But by doing so we cannot be competitive at any level with LN” (docs. nn. 1058 and 1182).</w:t>
      </w:r>
    </w:p>
    <w:p>
      <w:r>
        <w:rPr>
          <w:b/>
        </w:rPr>
        <w:t>[Pages 64–66]</w:t>
      </w:r>
    </w:p>
    <w:p>
      <w:r>
        <w:t>66 BULLETIN NO. 4 OF JANUARY 25, 2021</w:t>
        <w:br/>
        <w:t>BOX 2 – The Acquisitions of National Promoters by the Eventim-TicketOne Group</w:t>
        <w:br/>
        <w:t>The Acquisition of the National Promoter Vertigo</w:t>
        <w:br/>
        <w:t>1. Chronologically, Vertigo is the first production, promotion, and organization company for live light music events acquired by the Eventim-TicketOne group, as this acquisition was finalized on September 8, 2017. In particular, the Eventim-TicketOne group indirectly acquired, through Medusa, the majority stake in Vertigo, amounting to 51% of the share capital, while the remaining 49% of the share capital is owned by the promoter individuals Mr. [A. P.] and Mr. [S. P.].</w:t>
        <w:br/>
        <w:t>2. From the documents on file295, it emerged that at the time of negotiations between Medusa and the promoter individuals Mr. [A. P.] and Mr. [S. P.], the latter were conducting their production, promotion, and organization activities for live light music events on behalf of the Live Nation group. For this reason, the acquisition of Vertigo by the Eventim-TicketOne group was linked to the cessation of any commitments of the aforementioned promoter individuals with the Live Nation group.</w:t>
        <w:br/>
        <w:t>3. Furthermore, the documents in the file296 attest that the acquisition in question was carried out through the establishment of a new company (which later took the name Vertigo) by the promoter individuals Mr. [A. P.] and Mr. [S. P.], with the corporate purpose of producing, promoting, and organizing live light music events, followed by the immediate transfer of 51% of its share capital to Medusa. As previously mentioned, the promoter individuals Mr. [A. P.] and Mr. [S. P.] committed exclusively to carry out their promoting activities for the Eventim-TicketOne group for a minimum of [5-10] years and not to engage, during this period, in activities competing with those of promoting carried out by Medusa and those of ticketing carried out by TicketOne297. Finally, the documents on file also revealed that Vertigo, immediately after its establishment, was to enter into an exclusive contract with TicketOne298, as indeed occurred299.</w:t>
        <w:br/>
        <w:t>4. Therefore, there is a close link between the acquisition of Vertigo by the Eventim-TicketOne group and the acquisition, in favor of TicketOne, of the exclusive right to distribute tickets for live light music events produced, promoted, and organized by this national promoter. Indeed, the Eventim-TicketOne group, through the aforementioned exclusive contract and the acquisition of the national promoter Vertigo, achieved the objective of binding exclusively and structurally to its corporate group the entire activity of production, promotion, and organization of live light music events of the promoter individuals Mr. [A. P.] and Mr. [S. P.], in order to distribute exclusively the tickets for the events produced and organized by them, through its sales network managed by TicketOne300.</w:t>
        <w:br/>
        <w:t>5. It is worth noting that Vertigo, although from a corporate perspective it was established as a newco301 and has been formally operational since at least 2016302, does not constitute a new entrant operator in the market for the production, promotion, and organization of live light music events, but represents the corporate vehicle through which the promoter individuals Mr. [A. P.] and Mr. [S. P.] currently carry out their promoting activities in the Italian market. During the conclusion of the concentration operation, TicketOne entered into an exclusive contract with Vertigo, still in force, essentially characterized by the presence of three exclusive clauses: quantitative, temporal, and channel for online303.</w:t>
        <w:br/>
        <w:t>The Acquisition of the National Promoter Friends&amp;Partners</w:t>
        <w:br/>
        <w:t>6. Following a chronological order, the second production, promotion, and organization company for live light music events acquired by the Eventim-TicketOne group was Friends&amp;Partners on November 8, 2017. In particular, the Eventim-TicketOne group indirectly acquired, through Medusa, the majority stake in Friends&amp;Partners, amounting to 60% of the share capital, while the remaining 40% is indirectly304 owned by the promoter individual Mr. [F. S.]305.</w:t>
        <w:br/>
        <w:t>7. Regarding the acquisition of Friends&amp;Partners, it is important to highlight that the promoting activity carried out in Italy by Mr. [F. S.] is considered of primary importance by the Eventim-TicketOne group. In fact,</w:t>
      </w:r>
    </w:p>
    <w:p>
      <w:r>
        <w:t>BULLETIN NO. 4 OF JANUARY 25, 2021 67</w:t>
        <w:br/>
        <w:t>given that Mr. [F. S.] is the national promoter of the main Italian artists, the sale of tickets for live light music events produced by him assumes strategic importance to ensure the full operation of TicketOne in the market306. Furthermore, the documents on file revealed that at the time of negotiations for the acquisition of Friends&amp;Partners, [omissis]307, which led the Eventim-TicketOne group to increase its economic offer308.</w:t>
        <w:br/>
        <w:t>8. To understand the context in which the acquisition of Friends&amp;Partners by the Eventim-TicketOne group took place, it is necessary to consider that at the time of negotiations between Medusa and the promoter individual Mr. [F. S.], the latter was conducting his production, promotion, and organization activities for live light music events through the company F&amp;P Group S.r.l., a joint venture with Warner Music Italia S.r.l.309. Given that the aforementioned joint venture would cease on September 30, 2018, that is, 13 months after the expiration of the Panischi agreements310, the Eventim-TicketOne group, through TicketOne, entered into a first exclusive contract with F&amp;P311 – with a duration between the expiration of the Panischi agreements and the cessation of the joint venture between Mr. [F. S.] and Warner312 – and subsequently bound the promoting activity of Mr. [F. S.]313 exclusively through the acquisition of a newco (i.e., Friends&amp;Partners), also securing the rights to sell tickets for live light music events produced, promoted, and organized by Mr. [F. S.] through this company, through the conclusion of an exclusive contract with Friends&amp;Partners314.</w:t>
        <w:br/>
        <w:t>9. Thus, from the documents on file, it emerges that the acquisition of Friends&amp;Partners by the Eventim-TicketOne group was carried out with the aim of binding exclusively and structurally for a period of [omissis] years the promoting activity carried out in Italy by the promoter individual Mr. [F. S.] – as demonstrated by the existence of an exclusive collaboration agreement between Mr. [F. S.] and Friends&amp;Partners315 and the non-competition agreement with obligations imposed on this promoter individual towards Friends&amp;Partners316 – and to acquire exclusively the right to sell by any means, through TicketOne, all tickets for live light music events produced, promoted, and organized by Mr. [F. S.] through Friends&amp;Partners. In this regard, it is noteworthy that in the documents related to the negotiations for the acquisition of Friends&amp;Partners by the Eventim-TicketOne group, it was expressly provided that Friends&amp;Partners would assume [omissis]317, an agreement that was actually concluded318 and came into effect on the same day as the completion of the acquisition of the aforementioned promoting company by the Eventim-TicketOne group.</w:t>
        <w:br/>
        <w:t>10. From the factual framework on file, it emerges that the Eventim-TicketOne group has structurally bound to its corporate group the entire activity of production, promotion, and organization of live light music events of the promoter individual Mr. [F. S.], in order to distribute exclusively the tickets for such events through its sales network managed by TicketOne (“I still think that locking [F. S.] ticketing should be our main target after [Vertigo] deal”)319.</w:t>
        <w:br/>
        <w:t>11. In this regard, the documents on file320 clearly attest that the Eventim-TicketOne group, through the acquisition of Friends&amp;Partners, intended to pursue these objectives: “Keep [F. S.] on board as a 40% shareholder (with lock-up, non-compete etc.) for a minimum period of [1-5] or [5-10] years, and at the same time win 100% of the ticketing rights for Ticketone as part of the transaction, without any additional payments and on terms no less favorable for T1 than Panischi […] This would imho [a mio parere, n.d.r.] still be an okay model”321. In another document on file, it states: “Certainly, this is not a cheap deal and it needs a significant investment, but this is the best partnership to guarantee adequate contents to TicketOne as well as to confront with LN-TM future competition in Italy […] at the same time a ticketing agreement will be signed at zero cost for T1 […] the ticketing agreement terms will be equivalent to the average of the Panischi contract = [40-45%] of the 15% ‘prevendita’ + full internet exclusivity + &gt; [70-80%] of the total tickets”322.</w:t>
        <w:br/>
        <w:t>12. The documents on file also reveal that Friends&amp;Partners is not a new entrant operator in the Italian market for the production, promotion, and organization of live light music events. In fact, Friends&amp;Partners, since its establishment, has been equipped with a corporate structure including all ongoing legal relationships related to the promoting activity that were attributed to F&amp;P and in which the exclusive license agreement for the trademark “FRIENDS&amp;PARTNERS” and the exclusive collaboration agreement with Mr. [F. S.] were also conferred323. Friends&amp;Partners, as in</w:t>
      </w:r>
    </w:p>
    <w:p>
      <w:r>
        <w:rPr>
          <w:b/>
        </w:rPr>
        <w:t>[Pages 67–69]</w:t>
      </w:r>
    </w:p>
    <w:p>
      <w:r>
        <w:t>BULLETIN NO. 4 OF JANUARY 25, 2021 69</w:t>
        <w:br/>
        <w:t>preceding F&amp;P, constitutes the corporate vehicle through which the promoter, Mr. [F. S.], currently carries out his promoting activities in the Italian market and also holds the position of board member324.</w:t>
        <w:br/>
        <w:t>13. The documentation in the case file325 provides evidence of the existence of economic and business continuity between F&amp;P326 and Friends&amp;Partners. In particular, the following elements are highlighted: i) the price paid by Medusa for the acquisition of the majority of the share capital of Friends&amp;Partners was determined based on an enterprise value equal to [5-10] times the average amounts of the EBITDA of F&amp;P for the 3 financial years preceding the acquisition327; ii) [omissis]328; iii) the revenue generated by F&amp;P in the period 2013-2017329, in light of the value and type of contribution made to Friends&amp;Partners at the time of its establishment330; iv) the timeline with which the exclusive contracts between F&amp;P and TicketOne and Friends&amp;Partners and TicketOne were concluded331, it is evident that CTS Eventim AG &amp; Co. KGaA acquired 60% of a live light music event promoting company active at the national level which, although formally newly established from a corporate perspective, essentially continues the promoting activities that were under F&amp;P (now in liquidation) and which can be traced back to Mr. [F. S.].</w:t>
        <w:br/>
        <w:t>324 Mr. [F. S.] was formally appointed as a board member of Friends&amp;Partners by deed dated April 30, 2019, and it was also foreseen that, from the outset, he would be appointed as the managing director of that company (see documents no. 916, 1127, 1128, and 1133). The mere circumstance that the position of managing director of Friends&amp;Partners was assigned to a different individual and that Mr. [F. S.] formally entered the board of directors of that company later is, in itself, irrelevant, in light of the qualitative and quantitative contribution of Mr. [F. S.] regarding the promoting activities of live light music events and the management of the company, as well as in light of the known family ties with the individual formally appointed as managing director of Friends&amp;Partners.</w:t>
        <w:br/>
        <w:t>325 See, in particular, the notes to the financial statements for the year 2017 of Friends&amp;Partners, the company registration of F&amp;P Group S.r.l., the company registration of F&amp;P Group S.r.l. in liquidation, the company registration of Friends &amp; Partners S.p.A., as well as documents no. 48, 131, 135, 153 and attachments, 159, 159 Attachment 1, 182 and related attachments, 201, 546, 708 doc_13 omissis, 901, 916, from 1127 to 1134 and 1590 Attachment 3.</w:t>
        <w:br/>
        <w:t>326 It is worth noting that, in view of the transfer of the entire activity of Mr. [F. S.] to Friends&amp;Partners [omissis] F&amp;P, the latter company ceased operations and, on January 30, 2019, was placed in liquidation (documents no. 916, from 1127 to 1134 and 1590 Attachment 3). In this regard, from an internal email at TicketOne dated November 9, 2017, it reads: “we inform you that on Monday, November 6, CTS Eventim acquired 60% of Friends &amp; Partners, a new joint venture initiative with the well-known national promoter [F. S.], a long-time client and partner of TicketOne. The current reality F&amp;P Group will continue to operate for about a year, meanwhile the activities of the new Friends &amp; Partners S.p.A. will gradually begin […]” (doc. no. 135).</w:t>
        <w:br/>
        <w:t>327 See doc. no. 182 and related attachments, as well as documents no. 138, 159, and 1590 Attachment 3. In the initial phase of negotiation, the discussion was set on a lower EBITDA value; however, Mr. [F. S.] believed that “[…] his ticketing is worth a lot and must be evaluated within the partnership […]” (doc. no. 144). The value of the exclusive contract linked to the acquisition of this national promoter then led to the acquisition of 60% of the share capital of Friends&amp;Partners by CTS Eventim, instead of the initially planned 51%.</w:t>
        <w:br/>
        <w:t>328 See documents no. 182 and related attachments, 916 and 1590 Attachment 3.</w:t>
        <w:br/>
        <w:t>329 During this period, the revenue generated in Italy by F&amp;P was on average over 75 million euros, while in 2017 (the year of the acquisition of Friends&amp;Partners by CTS Eventim AG &amp; Co. KGaA) the revenue of F&amp;P was approximately 90.5 million euros, according to the financial data consulted from the Telemaco database of the Chambers of Commerce.</w:t>
        <w:br/>
        <w:t>330 From the notes to the financial statements for the year 2017 of Friends&amp;Partners, it appears that the company was established on October 3, 2017, in the form of a limited liability company, by the partner Mariposa S.r.l., with a share capital of 6 million euros, paid through a contribution in kind of a business branch, valued by the appointed expert at nearly 38 million euros. The business branch subject to the contribution relates, among other things, to the activities of designing, producing, promoting, staging, and selling live musical and non-musical events, with the issuance of paid admission tickets or free access. On October 13, 2017, the company was transformed into a joint-stock company, and on November 6, 2017, Medusa acquired 60% of its share capital. See also documents no. 182 and related attachments and 1590 Attachment 3.</w:t>
        <w:br/>
        <w:t>331 In fact, during the negotiations, CTS Eventim AG &amp; Co. KGaA had clarified to TicketOne that “and at the same time win 100% of the ticketing rights for TicketOne as part of the transaction, without any additional payments and on terms no less favorable for T1 than Panischi” (see doc. no. 159). In this regard, in the preliminary documents for the acquisition of Friends&amp;Partners by the Eventim-TicketOne group, it emerges that this operation was linked to the signing of an exclusive contract in favor of TicketOne. This, in particular, is evident [omissis]. See documents no. 182 and related attachments and 1590 Attachment 3. This contract was then actually signed, see documents no. 901 and 1591 Attachment 10.</w:t>
      </w:r>
    </w:p>
    <w:p>
      <w:r>
        <w:t>70 BULLETIN NO. 4 OF JANUARY 25, 2021</w:t>
        <w:br/>
        <w:t>entry into force and their duration; v) [omissis]332 and [omissis]333; in this regard, it is also highlighted that a service contract was signed between F&amp;P and Friends&amp;Partners, under which, among other things, the latter operated with the same personnel as F&amp;P334.</w:t>
        <w:br/>
        <w:t>The acquisition of the national promoter Di and Gi</w:t>
        <w:br/>
        <w:t>14. Also based on a chronological criterion, the third production, promotion, and organization company for live light music events acquired by the Eventim-TicketOne group was Di and Gi on January 31, 2018. In particular, CTS Eventim AG &amp; Co. KGaA indirectly acquired, through Medusa, the majority stake in Di and Gi, equal to 60% of the share capital, while the remaining 40% remained with the previous owners, Messrs. [D. D. A.] and [A. G.]335.</w:t>
        <w:br/>
        <w:t>15. This acquisition operation differs from the previous ones only in terms of the corporate operation, as Di and Gi is not a newco, but a historic production, promotion, and organization company for events, through which the well-known promoters, Messrs. [D. D. A.] and [A. G.], have long carried out their promoting activities in the Italian market. Conversely, the other aspects of the acquisition of Di and Gi by the Eventim-TicketOne group appear to be mirrored with those characterizing the other acquisitions of national promoters described previously.</w:t>
        <w:br/>
        <w:t>16. Also regarding this operation, the evidence in the case file demonstrates that the acquisition of Di and Gi by the Eventim-TicketOne group was carried out with the aim of binding exclusively and structurally for a period of no less than [omissis] years the promoting activity carried out in Italy by the promoters, Messrs. [D. D. A.] and [A. G.] – as demonstrated by the exclusive nature and non-competition obligation of the activity that these promoters have committed to carry out in the interest of Di and Gi and, therefore, of the Eventim-TicketOne group336 – and to acquire exclusively the right to distribute, through the sales network managed by TicketOne, the tickets for live light music events produced, promoted, and organized by Messrs. [D. D. A.] and [A. G.] through Di and Gi337.</w:t>
        <w:br/>
        <w:t>17. In this regard, it is noted that in the documents related to the negotiations for the acquisition of Di and Gi by the Eventim-TicketOne group, the acquisition of this national promoter is linked to the signing of an exclusive contract with TicketOne, which was then actually signed with the same content agreed upon during the negotiations for the acquisition of Di and Gi by the aforementioned corporate group.</w:t>
        <w:br/>
        <w:t>18. [omissis]338. [omissis]339. Di and Gi then actually signed an exclusive contract with TicketOne340, [omissis].</w:t>
        <w:br/>
        <w:t>The acquisition of the national promoter Vivo Concerti</w:t>
        <w:br/>
        <w:t>19. The last production, promotion, and organization company for live light music events acquired by the Eventim-TicketOne group was Vivo Concerti on April 16, 2018. On that date, the Eventim-TicketOne group indirectly acquired, through Friends&amp;Partners and Medusa, the majority stake in Vivo Concerti, equal to 60% of the share capital, while the remaining 40% is indirectly341 held by the promoter, Mr. [C. Z.]342.</w:t>
        <w:br/>
        <w:t>20. The acquisition of this promoting company active at the national level is also set in a specific context, as at the time of the negotiations between TicketOne, a company referable to Mr.343 [F. S.], and the promoter, Mr. [C. Z.], the latter was carrying out his production, promotion, and organization activities for live light music events not only through Saludo (a promoting company indirectly controlled by Mr. [C. Z.] and in which he also holds the position of director), but also through Vivo S.r.l. (a company 100% owned by Warner and of which Mr. [C. Z.] was the managing director)344. In particular, the entry of the promoter, Mr. [C. Z.], into the Eventim-TicketOne group through the acquisition of the newly established company Vivo Concerti was made possible thanks to the [omissis]345.</w:t>
        <w:br/>
        <w:t>21. Also in this case, the documents in the case file show that the acquisition of Vivo Concerti by the Eventim-TicketOne group was carried out with the aim of binding exclusively and structurally for a period of at least [omissis] years346 the promoting activity carried out in Italy by the promoter, Mr. [C. Z.] – as demonstrated by the existence of an exclusive collaboration agreement between Mr. [C. Z.] and Vivo Concerti and a non-competition agreement with obligations imposed on this promoter towards Vivo Concerti347 – and to acquire exclusively the right to sell, through TicketOne, the tickets for live light music events produced, promoted, and organized by Mr. [C. Z.] through Vivo Concerti, as well as through Saludo348.</w:t>
        <w:br/>
        <w:t>22. In this regard, it is worth noting that in the documents related to the negotiations for the acquisition of Vivo Concerti by the Eventim-TicketOne group, the acquisition of this promoting company active at the national level was resolutely conditioned upon the signing of specific exclusive contracts with TicketOne. [omissis]349. In this regard, the documents in the case file attest that Vivo Concerti then actually signed an exclusive contract with TicketOne350 – which then came into force on the same day as the completion of the acquisition of Vivo Concerti by the Eventim-TicketOne group – just as Saludo also signed a new351 exclusive contract with this ticketing operator352.</w:t>
        <w:br/>
        <w:t>23. From this factual framework, it emerges that the Eventim-TicketOne group has structurally bound the entire production, promotion, and organization activity of live light music events of the promoter, Mr. [C. Z.]353, to its corporate group in order to distribute exclusively the tickets for the events produced and organized by this promoter through its own</w:t>
        <w:br/>
        <w:t>341 Mr. [C. Z.] is a partner of Vivo Concerti through Cledaz Edizioni S.r.l., of which he is also the sole partner and managing director following a deed of appointment dated June 9, 2012.</w:t>
        <w:br/>
        <w:t>342 See doc. no. 900.</w:t>
        <w:br/>
        <w:t>343 This refers to Habita S.r.l.</w:t>
        <w:br/>
        <w:t>344 See documents no. 173, 176, and 1353 Attachment 3.</w:t>
        <w:br/>
        <w:t>345 See documents no. 176 and 1353 Attachment 3.</w:t>
        <w:br/>
        <w:t>346 [omissis].</w:t>
        <w:br/>
        <w:t>347 See documents no. 917 and 1353 Attachment 3. [omissis].</w:t>
        <w:br/>
        <w:t>348 See doc. no. 1353 Attachment 3.</w:t>
        <w:br/>
        <w:t>349 See doc. no. 1353 Attachment 3.</w:t>
        <w:br/>
        <w:t>350 See doc. no. 61. The contract with Vivo Concerti has a duration of [5-10] years, a quantitative exclusivity for 100% of the tickets, and a temporal exclusivity for the first [1-5] [5-10] days from the start of the presale period, as well as an exclusivity for the online channel.</w:t>
        <w:br/>
        <w:t>351 It is recalled, as previously stated, that in 2016 Saludo had already signed an exclusive contract with TicketOne, relating to the period 2016-2019. See doc. no. 1591 Attachment 6.</w:t>
        <w:br/>
        <w:t>352 See documents no. 51 and 1591 Attachment 1. The contract with Saludo has a duration of [5-10] years, a quantitative exclusivity for 100% of the tickets, and a temporal exclusivity for the first [1-5] [5-10] days from the start of the presale period, as well as an exclusivity for the online channel.</w:t>
        <w:br/>
        <w:t>353 See documents no. 173 and 1353 Attachments 2, 3, and 4.</w:t>
      </w:r>
    </w:p>
    <w:p>
      <w:r>
        <w:rPr>
          <w:b/>
        </w:rPr>
        <w:t>[Pages 70–72]</w:t>
      </w:r>
    </w:p>
    <w:p>
      <w:r>
        <w:t>72 BULLETIN NO. 4 OF JANUARY 25, 2021</w:t>
        <w:br/>
        <w:t>sales network managed by TicketOne354. In this regard, the documents on file reveal that “As anticipated and agreed in the last two meetings in Hamburg, [F. S.] will proceed to buy a majority share directly in the promoting activity of [C. Z.]. […] a preliminary agreement will be signed soon in order to fix the 10 [5-10] years deal before the summer. […] On its side T1 will extend its ticketing rights from 2019 (actual term date) up to the end of the [5-10] years deal through the prepayment of [700,000-800,000] […]”355 (emphasis added); [omitted]356; [omitted]357.</w:t>
        <w:br/>
        <w:t>24. Finally, it should be noted that Vivo Concerti, although from a corporate perspective it was established as a newco358 and has been formally operational only since 2018, does not constitute a new entrant in the market for the production, promotion, and organization of live light music events, but represents the corporate vehicle through which the promoter, Mr. [C. Z.], currently carries out his promoting activity in the Italian market. In fact, Vivo Concerti, since its establishment, has been equipped with a corporate structure including, among other things, [omitted]359. Furthermore, as extensively illustrated previously, Mr. [C. Z.], who currently holds the position of CEO of Vivo Concerti, has long been active in the market for the production, promotion, and organization of live light music events, both as CEO of Vivo S.r.l. and as a director of Saludo.</w:t>
        <w:br/>
        <w:t>5.4 The Actions and Contractual Provisions Related to Relationships with Local Promoters</w:t>
        <w:br/>
        <w:t>143. In the exclusive contracts entered into by TicketOne, there are a series of provisions concerning the protection of TicketOne's exclusive right in cases where national promoters and other producers enter into agreements with local promoters for the organization of such events. The documents on file have shown that it is TicketOne itself that clarifies that the exclusive right it enjoys must also apply in the event of the assignment of an event to local promoters360.</w:t>
        <w:br/>
        <w:t>144. In particular, for example, in the exclusive contract with Saludo, it is provided that: “The Company [the promoter Saludo, ed.] undertakes to have recognized by third parties with whom it enters into agreements for the organization and/or production of Events (so-called 'local promoters') that TicketOne holds the exclusive right for the Pre-sale by any means of 100% of the Admission Tickets […]. To this end, the company must have said third parties (so-called 'local promoters') sign a commitment text substantially in accordance with that attached as IV”361. The same provision is also contained in the exclusive contracts entered into with other national promoters and producers, promoters, and organizers of live light music events362. Furthermore, the exclusive contracts also provide that the promoters have the obligation to act or cooperate in court to ensure TicketOne's exclusive right in the event that local promoters have violated it, as well as to carry out the extrajudicial activities that are necessary for this purpose, coordinating them with TicketOne.</w:t>
        <w:br/>
        <w:t>145. Thus, TicketOne imposes exclusivity in its favor even towards local promoters in the event that they enter into agreements with national promoters for the organization and/or production of live light music events. In this context, national promoters are required to send local promoters a specific document in order to obtain their commitment to respect TicketOne's exclusivity363. This document not only aims to inform local promoters that they cannot distribute tickets through ticketing operators other than TicketOne, but also that they are required to respect and apply the economic conditions364 for automated ticketing services that have been agreed upon between TicketOne and national promoters365. This document also serves to warn local promoters that, in the event of non-compliance with TicketOne's exclusive right, the agreement with the national promoter will be considered terminated pursuant to Article 1456 of the Civil Code and a penalty will be imposed366.</w:t>
        <w:br/>
        <w:t>146. The documentation on file confirms both that national promoters are aware of the necessity and strategic importance of sending this communication to local promoters, and that they have actually made efforts in this regard and have informed TicketOne of their actions367.</w:t>
        <w:br/>
        <w:t>147. In particular, with reference to the first aspect, an email between F&amp;P and TicketOne states: “TicketOne's exclusive right – local promoters. With reference to TicketOne's exclusive right concerning the pre-sale by any means of 100% (except for exceptions) of the admission tickets in pre-sale, F&amp;P must have all local promoters sign the commitment text (attached as IV). […] The local promoters to be addressed first are: Zed, [S. B.], [Go.] and [T.] and [N. L.], [R.] and [N. L.] [a series of local promoters is mentioned, ed.]. Subsequently, the new contract between F&amp;P and T1 must be personally presented to [Gr.] and [B.]”368.</w:t>
        <w:br/>
        <w:t>148. Regarding the second aspect, the documentation on file shows, for example, that F&amp;P has agreed with TicketOne on the content of the accompanying communication for sending the text of the commitment to be signed by local promoters369. In this regard, it is highlighted that, although it was agreed to send local promoters a communication characterized by a less legalistic tone370, TicketOne emphasized the importance of still having the commitment text signed and requesting local promoters to return a copy of it371. In another passage of an email exchange between Friends&amp;Partners and TicketOne, the latter company highlighted that thanks to the active role played by Friends&amp;Partners, local promoters have respected TicketOne's exclusive right372.</w:t>
        <w:br/>
        <w:t>149. The evidence on file has thus shown that national promoters have systematically373 sent local promoters the document containing the commitment to respect TicketOne's exclusive right and, therefore, not to entrust the distribution of tickets to other ticketing operators374. In particular, in a passage of an email exchange between F&amp;P and TicketOne, the latter company states verbatim “For your information, Live Nation just sent out the attached IV in its entirety as it was designed/structured. Therefore, the locals already know everything (or almost)”367 Cfr. doc. n. 126.</w:t>
        <w:br/>
        <w:t>368 Cfr. doc. n. 194.</w:t>
        <w:br/>
        <w:t>369 Cfr., ad esempio, docc. nn. 83, 96 e 180. Vale osservare che lo scambio di e-mail è relativo al periodo immediatamente antecedente alla scadenza delle intese Panischi e all’entrata in vigore dell’accordo di esclusiva stipulato con F&amp;P.</w:t>
        <w:br/>
        <w:t>370 Cfr. docc. nn. 83, 96 e 180. In uno scambio di e-mail tra TicketOne e F&amp;P si evince che lo scopo dell’invio di una comunicazione con un taglio meno giuridico è quella di rendere chiaro il contenuto della stessa ai promoter locali (doc. n. 206 in cui F&amp;P testualmente afferma “Buongiorno, siamo pronti con il testo da inviare ai local promoter che abbiamo reso meno legal con l'obiettivo di essere certi che ci capiscano”).</w:t>
        <w:br/>
        <w:t>371 Cfr. docc. nn. 83 e 96.</w:t>
        <w:br/>
        <w:t>372 Cfr. doc. n. 78. Al riguardo, TicketOne ha testualmente affermato che “Anche grazie al tuo/vostro supporto e intervento siamo riusciti a far rispettare gli accordi (trovando anche i giusti equilibri) con i local promoter con l’obiettivo di poterne beneficiare come gruppo (vedi reti e local in Campania e Toscana - abbiamo ancora un problema non indifferente con il Veneto ma sempre con la coesione di gruppo risolveremo anche questo [si parla di Zed, n.d.r.])”. Cfr. anche doc. n. 196.</w:t>
        <w:br/>
        <w:t>373 Cfr. doc. n. 1097 in cui Friends&amp;Partners comunica a TicketOne quanto segue: “Ciao [A.], ti comunico che abbiamo terminato l’invio via pec ai local promoter”. Cfr. anche doc. n. 1093. Per quel che riguarda il promoter nazionale Di and Gi, dai documenti in atti è emerso che l’invio della comunicazione e dell’impegno da far sottoscrivere ai promoter locali è stato realizzato a partire dall’anno 2013 ed è continuato anche negli anni successivi (cfr. docc. nn. 1000, 1001, 1002, 1007, 1008, da 1015 a 1021 e da 1027 a 1041).</w:t>
        <w:br/>
        <w:t>374 Cfr. doc. n. 291, in cui Zed commenta. “Vedi che è strano? Tutti nello stesso momento e più o meno con lo stesso contenuto (e si tratta tutti di concerti aperti da qualche mese). Ho già detto ai miei di predisporre una lettera legale in riposta a questa loro mail con riferimento al punto biglietteria”.</w:t>
      </w:r>
    </w:p>
    <w:p>
      <w:r>
        <w:rPr>
          <w:b/>
        </w:rPr>
        <w:t>[Pages 73–75]</w:t>
      </w:r>
    </w:p>
    <w:p>
      <w:r>
        <w:t>BULLETIN NO. 4 OF JANUARY 25, 2021 75</w:t>
        <w:br/>
        <w:t>what we are talking about”375. Furthermore, from the documents on file376 it has emerged that TicketOne has monitored the transmission to local promoters, by national promoters, of the communication regarding the commitment to respect its exclusivity rights and the signing of such commitment, or at least adherence to it, by local promoters. An internal email exchange from October 2017 reveals how TicketOne exerted pressure on national promoters to ensure that they had local promoters sign the commitment to respect its exclusivity rights: “LN [Live Nation, n.d.r.] forced Zed to sign and so he did… Only the tightening from [Di and Gi] is missing, which I will intervene on shortly”377.</w:t>
        <w:br/>
        <w:t>150. Moreover, the evidence on file shows that while some local promoters have formally signed the aforementioned commitment378, other local promoters have made oral commitments in this regard379 and others, finally, have requested a meeting with national promoters to discuss the management of presales380.</w:t>
        <w:br/>
        <w:t>151. In any case, national promoters have persistently requested local promoters to sign the commitment document and/or to respect TicketOne's exclusivity rights. In particular, in some emails sent by Vivo Concerti to Zed during the period of October-November 2018381, this national promoter states: “Attached you will also find the document regarding TicketOne's exclusivity (Annex 1 to the Contract), an integral and substantial part of this contract, which must also be sent back to us signed for acceptance. […] In the absence of signing the sent contract, or in the absence of a declaration of non-acceptance, even if only partial, any act of execution of the same will be considered as acceptance of every clause and provision contained therein […]”382; “It is essential for the opening of the c1 addressed to SOL Eventi to receive now the signed TicketOne annex and the confirmation of exclusivity. Please let us know, otherwise there are no conditions to proceed”383; “to move forward with this date we need the TicketOne annex and the confirmation of exclusivity. Otherwise, we cannot proceed and we would have to take it on ourselves. I need your response within 1 hour”384 (emphasis in the original).</w:t>
        <w:br/>
        <w:t>152. Of the same tenor is an email from March 2018 sent by Vertigo to Zed regarding the Sherwood festival, in which it states, among other things: “Tickets are sold by TicketOne. Otherwise, you can already inform Sherwood that the show will not take place. Period”385. Similarly, an email sent by Trident in October 2018 states: “TicketOne with the new contract, for sales not addressed to us [i.e., for events with C1 not addressed to the national promoter, n.d.r.] needs to have a signed letter from the promoter guaranteeing online sales to TicketOne, (you are the only one who always goes off the rails) a letter that I sent the other night to Valeria and which I imagine you will never want to sign”386. Regarding Friends&amp;Partners, for example, there is an email exchange with Zed dated October 3, 2018, in which, in response to this latter company's request for ticket allotments to distribute through a ticketing operator other than TicketOne, Friends&amp;Partners states: “[V.] [addressing ZED, n.d.r.] now I’m getting angry, I’m not writing to you in Chinese. The C1s are ours and no circuit other than TicketOne”387.</w:t>
        <w:br/>
        <w:t>153. Furthermore, from the documentation on file, it has emerged that, at least since 2018388, at least the national promoters Di and Gi, F&amp;P, Friends&amp;Partners, and Vertigo have modified the contract template used with local promoters, inserting a series of clauses regarding the methods of sale and use of tickets by local promoters, aimed at protecting TicketOne's exclusivity rights389. In this way, the obligations imposed on these national promoters towards TicketOne are also extended to local promoters.</w:t>
        <w:br/>
        <w:t>154. Indeed, the documentation on file accounts for this modification. Firstly, in a passage from an internal email exchange at Friends&amp;Partners, it is stated: “Can we approve this contract or are there further modifications? We are using old contracts that are no longer suitable because they lack the entire part of T1, it is extremely urgent!!!”390 and, secondly, in the draft contract attached to this email, the modified text of the article affected by the modification (2.4)391 is reported. Within the contracts entered into by the national promoters Di and Gi, F&amp;P, Friends&amp;Partners, and Vertigo with local promoters392, the aforementioned clauses have indeed been inserted393. In the case of Di and Gi's contracts, it is also noted that this operator has continued to require local promoters to sign a document containing the commitment to observe TicketOne's exclusivity rights394. Similarly, Vivo Concerti, while including a specific clause on the transfer of TicketOne's exclusivity within contracts with local promoters395, has nonetheless continued to request local promoters, outside of the aforementioned contracts, to sign a document (referred to as Annex I) containing the commitment to observe TicketOne's exclusivity rights396.</w:t>
        <w:br/>
        <w:t>5.5 The commercial agreements between TicketOne and local or smaller ticketing competitors</w:t>
        <w:br/>
        <w:t>155. TicketOne has also entered into commercial agreements with local or smaller ticketing operators that impose on them the obligation to use, on their network of physical presale points, TicketOne's automated ticketing system, and to allow only TicketOne to sell tickets through the online channel, even accessing from the websites of these operators, which effectively operate as intermediaries for TicketOne.</w:t>
        <w:br/>
        <w:t>156. Regarding these agreements, it is worth noting that the planning of this initiative dates back to the period prior to the expiration of the Panischi agreements and that it was agreed upon by TicketOne with the parent company CTS Eventim AG &amp; Co. KGaA. Indeed, this emerges from the documents on file and, in particular, from a presentation contained in an email exchange from February 2016 between TicketOne and CTS Eventim AG &amp; Co. KGaA and then discussed during a specific meeting. In this presentation, which among other things refers to the strategic projects and marketing objectives of the group, the acquisition and/or conclusion of agreements with competing ticketing operators397 (“Take over or partnership with minor competitors”) constitutes an initiative that falls within the strategic398 medium-term investments of the Eventim-TicketOne group to defend TicketOne's leading position and to avoid that upon the expiration of the Panischi agreements399 and despite the entry of Ticketmaster400 – expressly considered one of the risk factors – there would be a tightening of competitive dynamics. TicketOne is entitled [the listing of exclusivity clauses follows, n.d.r.]. The failure by the PROMOTER to comply with the above obligation will result in the automatic termination of this agreement […]” (emphasis in the original). See, for example, documents no. 1355 and 1355 Annex 7.</w:t>
      </w:r>
    </w:p>
    <w:p>
      <w:r>
        <w:rPr>
          <w:b/>
        </w:rPr>
        <w:t>[Pages 76–78]</w:t>
      </w:r>
    </w:p>
    <w:p>
      <w:r>
        <w:t>78 BULLETIN NO. 4 OF JANUARY 25, 2021</w:t>
        <w:br/>
        <w:t>157. In this context, TicketOne has renewed some existing commercial agreements and has entered into new agreements with certain competing operators active in the market for ticket sales for live light music events401. Currently, TicketOne has commercial agreements with the following smaller or local competitors: i) Showtime Agency S.r.l. (this contract, signed on August 1, 2012, had an original duration of [1-5] years and has been renewed for an additional [1-5] years; this agreement also provides for the right of withdrawal); ii) Zenit S.r.l. (this contract was signed on March 27, 2013, had an original duration of [1-5] years and has been renewed for an additional [1-5] years; this agreement also provides for the right of withdrawal); iii) Nuovo B.O. S.r.l. and PRG (this contract was signed on May 2, 2018, and has a duration of [5-10] years with a tacit renewal clause for an additional [5-10] years, unless the right of withdrawal is exercised); iv) Ticket Service Calabria S.r.l.s. and Tickettando S.r.l. (this contract was signed on January 25, 2016, has an original duration of [1-5] years and has been renewed; this agreement also provides for the right of withdrawal); v) GO2 S.r.l. (this agreement was signed on December 20, 2017402, extended on June 30, 2018403 and subsequently, on December 31, 2018, a new contract was signed for a duration of [1-5] years, tacitly renewable for an additional [1-5] years, unless the right of withdrawal is exercised404); vi) JG Angel’s S.r.l. (this agreement was signed on June 28, 2018, and has a duration of [1-5] years, tacitly renewable for an additional [1-5] years, unless the right of withdrawal is exercised); vii) Tickettando S.r.l. (this contract was signed on December 21, 2017, and has a duration of [1-5 years] with tacit renewal from year to year, unless the right of withdrawal is exercised.</w:t>
        <w:br/>
        <w:t>158. Regarding the content of the aforementioned agreements, there are various contractual clauses that are relevant for this communication. First of all, a series of contractual clauses come into play whereby TicketOne secures a series of exclusive rights for the sale of tickets through the network of the contractual counterparts. In particular, the aforementioned contracts provide that the counterparts grant TicketOne exclusive authority for the distribution of access tickets for all events in their inventory405, as well as exclusively use the automated ticketing system provided by TicketOne. Consequently, these clauses entail that the inventory of events406 of the local or smaller ticketing competitors and the network of their respective presale points must be managed solely and exclusively through the automated ticketing system (software and hardware) of TicketOne407, excluding that of any other operator408.</w:t>
        <w:br/>
        <w:t>159. Other contractual clauses grant TicketOne the right to sell exclusively through the online channel all tickets for events that are part of the inventory409 of local or smaller ticketing competitors410. With regard to these clauses, an internal communication to TicketOne dated August 24, 2018411 highlights that these agreements ensure that “TicketOne has exclusivity for the web sales of events.”</w:t>
        <w:br/>
        <w:t>160. Finally, the above-described agreements have a duration that is always significantly longer than two years and are characterized by the provision of a tacit renewal mechanism, without prejudice to the right of withdrawal412.</w:t>
        <w:br/>
        <w:t>161. Furthermore, through an internal email to TicketOne dated August 24, 2018413, a communication was disseminated regarding the signing of three new regional agreements, namely those with Nuovo B.O. S.r.l. and PRG, GO2 S.r.l., and JG Angel’s S.r.l. – respectively active in Tuscany, Campania, and Eastern Sicily – with the clarification that they are in addition to the agreements already in place with Tickettando S.r.l. and Ticket Service Calabria S.r.l.r., Zenit S.r.l., and Showtime Agency S.r.l., respectively active in Western Sicily and Calabria, Friuli Venezia Giulia, and Trentino-Alto Adige.</w:t>
        <w:br/>
        <w:t>162. Regarding the scope of these agreements, with this communication TicketOne also announced that: “As in other cases [i.e., as for the previous agreements, ed.], these regional partnerships also concern both the territorial network and the sharing of inventories.” Furthermore, with specific reference to the three new exclusive contracts, in the email of August 24, 2018, TicketOne specifies among other things: “Regarding the agreement with Box Office Toscana, the migration process of the systems is already underway and we can already count on the support of a widespread regional network that includes, among others, Coop Toscana and Coop Tirreno […]. Regarding the agreement with GO2 […] the goal is to have about forty sales points equipped with the TicketOne system by the end of the year. Finally, the agreement with JG Angel’s, the main promoter of Eastern Sicily […] strengthens the physical network in the provinces of Messina, Catania, and Siracusa”414 (emphasis in the original).</w:t>
        <w:br/>
        <w:t>163. From further documentation in the records, it has also emerged that TicketOne subsequently entered into other similar commercial agreements with ticketing competitors active in Sicily and Umbria415. By virtue of the aforementioned agreements, the territorial coverage of TicketOne's presale network has been strengthened and/or extended, especially with regard to the physical network of presale points in the Regions of Sicily, Campania, Calabria, Tuscany, Umbria, Friuli-Venezia Giulia, and Trentino-Alto Adige416, through the affiliation of physical presale points belonging to the distribution networks of smaller or local ticketing operators to TicketOne. With specific reference to the physical network of TicketOne's presale points, thanks to the aforementioned exclusive contracts, TicketOne has made its territorial presence more widespread with an additional 222 presale points417, which are added to the over 1000 presale points already operational throughout Italy, autonomously managed by TicketOne, as expressly stated in the preambles of the aforementioned contracts418.</w:t>
        <w:br/>
        <w:t>164. Although the aforementioned contracts formally provide for the possibility of derogating from the exclusive rights enjoyed by TicketOne419, however, the documents in the records indicate that one of the needs of the Eventim-TicketOne group is to minimize exceptions to TicketOne's exclusive rights. In this regard, an email dated July 12, 2017, between TicketOne and F&amp;P states the following: “[two employees of F&amp;P] must inform GO2 and the Sicilian box offices [for example, Tickettando and JG Angel’s, ed.] of the new contract and identify actions to grow the sales point network in Campania and Sicily in order to minimize the % of exceptions to 100%”420. Furthermore, an email exchange dated November 22-23, 2017, between TicketOne and Friends&amp;Partners, discussing the sale of tickets for some concerts in Tuscany and the possible agreement with Nuovo B.O. S.r.l., TicketOne states that: “Therefore, starting immediately (or rather from the opening of the tour of [a well-known Italian singer] just occurred), TicketOne is not in a position to derogate from the exclusivity that binds us. 100% of the tickets must be assigned to TicketOne. The capillarity of the PdV [presale points, ed.] is guaranteed by the coverage of the TicketOne network and, if necessary, we are in a position to open the entire ‘Ex Lottomatica’ network in Tuscany immediately […]”421.</w:t>
      </w:r>
    </w:p>
    <w:p>
      <w:r>
        <w:rPr>
          <w:b/>
        </w:rPr>
        <w:t>[Pages 79–81]</w:t>
      </w:r>
    </w:p>
    <w:p>
      <w:r>
        <w:t>BULLETIN NO. 4 OF JANUARY 25, 2021 81</w:t>
        <w:br/>
        <w:t>165. Furthermore, the documents on file reveal that the conclusion of such agreements is aimed at preventing other competing ticketing operators from utilizing local sales networks, especially concerning physical presale points which in the Southern Italy territory still represent an important distribution outlet422. In this regard, in an internal email exchange at TicketOne dated November 5, 2017423, the general manager is asked to send “an email to all ‘our’ organizers indicating between the lines [b.] [the provider of the automated ticketing system used by Ticketmaster, ed.] and all the box offices as ‘enemies’ …?”. Moreover, from an email exchange on November 6, 2017, between Friends&amp;Partners, Vivo Concerti, and TicketOne following Ticketmaster's entry into the Italian market and prior to the conclusion of some contracts with the aforementioned smaller or local ticketing operators, TicketOne states that Ticketmaster uses the automated ticketing software [omitted]: “[…] natively connected to the physical sales network represented by the regional box offices (Tuscany, Sicily, Emilia Romagna, Sardinia, etc.). It is therefore advisable to zero out the quantities of tickets assigned to such circuits in the very short term which, from now on, have as partners our common competitor”424.</w:t>
        <w:br/>
        <w:t>166. This is also confirmed by statements made by Ticketmaster, which, after emphasizing “the strategic and operational complexity of developing a network of presale points,” highlighted that “having access to an already existing and operational offline network in the Italian territory would be more effective for TM in terms of penetration and sales, especially where, due to consumer purchasing habits, the offline channel remains relevant, as in the Southern Italy areas”425. Ticketmaster then emphasized that: “However, it was not possible for TM [Ticketmaster, ed.] to enter into any agreement with smaller and/or locally relevant competing ticketing operators, because when TM contacted such players, such as Box Office Toscana, they received negative responses as they had already signed agreements with TicketOne S.p.A.”426.</w:t>
        <w:br/>
        <w:t>167. In this regard, it is also highlighted that in the commercial agreement concluded by TicketOne with GO2 S.r.l. on December 20, 2017427, the latter company expressly committed to “not enter into any agreement for the distribution of admission tickets with Live Nation Italia S.r.l. or affiliated companies (by way of example, controlled, controlling, and/or associated companies even with minority shares by Live Nation Italia S.r.l. or its partners). In order to avoid the assignment of allotments by Live Nation S.r.l. (or affiliated companies) to competing companies of TicketOne and GO2, TicketOne commits to agree from time to time on any exceptions in favor of GO2 (it is noted that Ticketmaster is part of the Live Nation group, ed.)”.</w:t>
        <w:br/>
        <w:t>168. Ciaotickets, during the investigation, stated that “it was presented with a possible proposal for an agreement, similar to that which led to the conclusion of agreements with local distribution networks, such as GO2 and Box Office Toscana. Based on what was proposed by TicketOne in this meeting, Ciaotickets would have had to completely renounce online distribution on its own website, install TicketOne printers and software at its best sales points in the regions of Marche, Abruzzo, and Molise (and possibly also in Puglia), as well as transfer its best customers to TicketOne”428. This proposal was rejected by Ciaotickets as it “would have forever lost the possibility, currently theoretical, of selling tickets online for live music events, in addition to no longer being able to utilize its extensive network of sales points in this market, created over time through specific investments, effectively becoming an intermediary for TicketOne”429.</w:t>
        <w:br/>
        <w:t>169. From the documents on file, it has also emerged that the Eventim-TicketOne group also attempted to enter into an agreement for the acquisition of Zed's ticketing430. In this regard, during the investigation, Zed stated that: “upon the expiration of the Panischi agreements, the CTS Eventim group had initiated contacts with the intention of purchasing the e-ticketing platform managed by ZED [specifically, by Wol S.r.l., ed.]”431. However, the proposal was not accepted by ZED432.</w:t>
        <w:br/>
        <w:t>170. In summary, TicketOne has entered into commercial agreements with local or smaller ticketing operators that have affected various areas of the national territory (Sicily, Campania, Calabria, Umbria, Tuscany, Friuli-Venezia Giulia, and Trentino-Alto Adige), expanding the network of physical presale points connected to TicketOne's automated ticketing system and making such ticketing operators intermediaries of TicketOne even for online sales.</w:t>
        <w:br/>
        <w:t>5.6 The Further Conduct of the Eventim-TicketOne Group Companies Towards Other Market Operators</w:t>
        <w:br/>
        <w:t>171. The Authority, with the objective extension provision of January 23, 2019, contested to the Eventim-TicketOne group further behaviors attributable to the same strategy under evaluation, which materialized in boycott and retaliation behaviors by the national promoters of the Eventim-TicketOne group against some competing ticketing operators, or local promoters intending to turn to competing ticketing operators of TicketOne.</w:t>
        <w:br/>
        <w:t>172. These further behaviors aim to exert pressure on Zed in order to impose on this operator the exclusivity enjoyed by TicketOne towards the national promoters of the Eventim-TicketOne group so that the distribution of tickets for live light music events, produced by the aforementioned promoters and organized at the venues managed by Zed, occurs solely through TicketOne's sales network. Documents on file have revealed that the national promoters of the Eventim-TicketOne group have exerted pressure on Zed as this operator has an existing collaboration agreement with Ticketmaster, related to the sale of tickets for live light music events organized at the venues managed by Zed433, and have refused to sign the commitment to respect TicketOne's exclusivity, in addition to requesting the granting of ticket allotments for distribution through other ticketing operators434.</w:t>
        <w:br/>
        <w:t>173. Firstly, the national promoters of the Eventim-TicketOne group, in the event of the transfer of events, did not grant Zed the ownership of the tax title of transferred live light music events435, or such granting only occurred after obtaining from Zed the commitment to respect TicketOne's exclusivity436. The fact that the national promoters of the Eventim-TicketOne group decided not to grant Zed the ownership of the tax title of transferred events organized at the venues it manages stems from the peculiar role played by this operator, active not only as a local promoter but also as the exclusive manager of venues in Northeast Italy and the related ticketing437, as well as from having entered into a partnership agreement with Ticketmaster. This is confirmed by documents on file and, in particular, by an email exchange in July 2019 between the national promoters of the Eventim-TicketOne group and TicketOne itself, in which Friends&amp;Partners states: “[…] I am convinced, I address [S. L. and A. G.] [TicketOne, ed.], that allowing Ticketmaster to close an agreement with the Zed group was a huge mistake of ‘economic and strategic myopia’ and the result is everything that has happened and will follow, because obviously it is not over, giving the opportunity to open a first front to Ticketmaster […]”438. In another document on file, Friends&amp;Partners states “we cannot accept Ticketmaster, online sales of your circuits and the c1 must all be registered to our company”439.</w:t>
        <w:br/>
        <w:t>174. The failure to grant Zed the ownership of the tax title of transferred events, by the national promoters of the Eventim-TicketOne group, is fully substantiated by numerous pieces of evidence in the investigation file440. For example, in an email exchange between Zed and Vivo Concerti regarding the organization of a concert [of an Italian music group], the latter states that: “The C1 must be of Vivo” and in response to Zed’s reply (“in the structures managed by the group you know that it is not possible”), the reply follows: “don’t break my […] because if you […] trust me it’s the end of everything”441; “[…] I spoke with [F. S.] also for future concerts and I confirm definitively that we cannot evaluate solutions without C1 registered directly to Friends&amp;Partners”442. From other evidence on file, it has emerged that the aforementioned national promoters have conditioned the granting of 433 See documents nos. 550, 564, 1593, and 1593 Attachments.</w:t>
        <w:br/>
        <w:t>434 See document no. 550 and related attachments.</w:t>
        <w:br/>
        <w:t>435 See documents nos. 1593 and 1593 Attachments.</w:t>
        <w:br/>
        <w:t>436 See documents nos. 1593 and 1593 Attachments.</w:t>
        <w:br/>
        <w:t>437 See documents nos. 550 and related attachments, 564 and related attachments (in particular, attachment 3), and 1592. It should also be noted that these behaviors of the national promoters of the Eventim-TicketOne group are subsequent to the failed acquisition of the Fastickets sales network by TicketOne. In this regard, Zed stated that: “upon the expiration of the Panischi agreements, the CTS Eventim group had initiated contacts with the intention of purchasing the e-ticketing platform managed by ZED [specifically by Wol S.r.l., ed.]. The proposal was not successful, as ZED has an interest in offering ticketing services under better economic conditions and with a higher standard of service” (document no. 550).</w:t>
        <w:br/>
        <w:t>438 See documents nos. 1058 and 1182.</w:t>
        <w:br/>
        <w:t>439 See document no. 550 and related attachments (in particular, Attachment CS12a).</w:t>
        <w:br/>
        <w:t>440 See, in particular, documents nos. 1593 and 1593 Attachments.</w:t>
        <w:br/>
        <w:t>441 See document no. 298.</w:t>
        <w:br/>
        <w:t>442 See document no. 550 Attachment CS13. See also documents nos. 1593 and 1593 Attachments.</w:t>
      </w:r>
    </w:p>
    <w:p>
      <w:r>
        <w:rPr>
          <w:b/>
        </w:rPr>
        <w:t>[Pages 82–84]</w:t>
      </w:r>
    </w:p>
    <w:p>
      <w:r>
        <w:t>84 BULLETIN NO. 4 OF JANUARY 25, 2021</w:t>
        <w:br/>
        <w:t>the tax ownership of the events transferred to Zed and organized by them at the venues they manage, to the signing of a commitment to respect TicketOne's exclusivity: “it is essential for the opening of the C1 registered to SOL Eventi to receive now the signed TicketOne attachment and the confirmation of exclusivity”443 (emphasis in original); “for concerts with C1 registered to him [to Zed, ed.] we are not protected unless we have a contract…”444; “do you have any objections for tickets at 25 euros requested by ZED for the sponsor's employees? […] only if TicketOne sells them, we do not give tickets into ZED's hands even under torture!”445. The documents on file attest that Zed refused to sign the commitment to respect TicketOne's exclusivity446 and, in any case, except for a single and exceptional case related to two concerts of [a young Italian singer] to be held at a venue in Brescia owned by Zed, has always made it clear that it has no interest in merely renting the venues, as this activity does not fall within the core business of the group447, also due to the fact that the national promoters of the Eventim-TicketOne group have proposed transfer conditions for the events that Zed has qualified as “unacceptable and out of market”448.</w:t>
        <w:br/>
        <w:t xml:space="preserve">175. The failure to grant the tax ownership of such events has prevented Zed449 from deciding how and to which ticketing operators to entrust the distribution of tickets450, as well as from </w:t>
        <w:br/>
        <w:t>443 Cf. doc. n. 553. Also doc. n. 554: “The C1 of the date will be registered to SOL Eventi S.r.l., with TicketOne's exclusivity regarding the sale of 100% of the tickets.”</w:t>
        <w:br/>
        <w:t>444 Cf. doc. n. 1112.</w:t>
        <w:br/>
        <w:t>445 Cf. doc. n. 1116.</w:t>
        <w:br/>
        <w:t>446 Cf., in particular, docs. nn. 307, 564 and 564 Attachments 1N, 1O and 1P and 6.</w:t>
        <w:br/>
        <w:t>447 In this regard, in an email exchange in January 2018, Zed clarified to Friends&amp;Partners that: “[…] I want to emphasize again that it is not our practice to make rental agreements on the Gran Teatro Geox and the Gran Teatro Morato when it comes to live events with paid admission. Therefore, please consider this situation as exceptional and absolutely unique and not repeatable […] Therefore, the relational and economic contents for these dates are to be understood as non-replicable in the future […]” (docs. nn. 1593 and 1593 Attachments).</w:t>
        <w:br/>
        <w:t>448 In an email exchange in December 2018 between Friends&amp;Partners and Zed regarding the transfer and organization of some events of [a famous Italian singer], Zed specified that: “[…] Likewise, applying unacceptable and out-of-market conditions […] that could instrumentally shift the reasoning on a possible room rental which, as you well know, is not in our interests and not even our core business (with [a young Italian singer] we made an exceptional derogation and we have emphasized this to you) and which has never been evaluated since the beginning of our relations, moreover […]” (emphasis in original). Cf. docs. nn. 1593 and 1593 Attachments.</w:t>
        <w:br/>
        <w:t>449 Zed stated that the effect of the failure to transfer the tax ownership of the events: “[…] is to impose the exclusivity of ticket sales through the TicketOne platform even on subjects, such as local promoters, who have not signed exclusive contracts with the CTS Eventim group. In fact, by reserving the tax registration of the events (i.e., the C1 form), the national promoters of the CTS Eventim group remain fully free to decide through which ticketing platform to distribute the tickets […] [The maintenance of the tax registration by the promoters of the Eventim-TicketOne group, ed.] a mere fiction (aimed precisely at conditioning what happens in the ticket sales market) since, even if the tax registration is in favor of the national promoters of the CTS Eventim group, the business risk is transferred to ZED, as it bears the risk of absence of profits (or even losses) related to the lack of success of the event” (doc. n. 867).</w:t>
        <w:br/>
        <w:t>450 Cf., for example, docs. nn. 893 (where Trident states: “the main advantage for the national promoter is purely financial, as the ownership of the tax registration of the event guarantees immediate cash liquidity related to the fact that tickets are sold even long before the actual realization of the event. This generates a significant financial advantage, as national promoters can immediately access the financial resources generated by the events they promote and/or organize. In Trident's commercial practice, the ownership of the tax registration of the events is maintained only when the aforementioned company is also directly involved in the related organization, while it is conferred to local promoters when the event is transferred and/or sold to them”), 911 (where The Base states that: “the ownership of the tax registration allows for immediate cash liquidity with which it is possible to cover the expenses incurred for the production and organization of an event. Furthermore, the availability of cash advances allows for financing further entrepreneurial initiatives and growing the turnover. Among other things, for smaller local operators, the lack of tax ownership of the events can greatly limit their operational margins or cause financial losses, putting in some cases their market presence at risk”) and 1113. The same applies to music festival organizers: “It is essential, for the organization of a festival, to have immediate access to the cash liquidity generated by ticket sales, as it allows for paying artist fees and other organization and management expenses” (doc. 871).</w:t>
        <w:br/>
        <w:t>451 For example, the importance of cash liquidity for local promoters organizing live light music events has also been confirmed, during the investigation, by a promoter of live light music events who also organizes a major independent festival “Rock in Roma” (doc. n. 911), as well as by a local promoter active in Sicily (docs. nn. 1481 and 1481 Attachment 1).</w:t>
        <w:br/>
        <w:t>452 Cf. docs. nn. 1058 and 1182.</w:t>
        <w:br/>
        <w:t>453 Cf. doc. n. 1113. And in response to this proposal, also within the same email exchange, the following is reported: “From my side, it is always worth registering everything to us but I leave the decision to [R.] since it generates additional work and perhaps the middle ground where you choose the big cities all registered to us and the smaller ones you leave to the locals” and “Let’s proceed with everything registered to us and in September we will make a decision on how to operate on ticketing.”</w:t>
        <w:br/>
        <w:t>454 Cf. doc. n. 1114.</w:t>
      </w:r>
    </w:p>
    <w:p>
      <w:r>
        <w:t>86 BULLETIN NO. 4 OF JANUARY 25, 2021</w:t>
        <w:br/>
        <w:t>benefit from the cash liquidity generated by ticket sales, which is of fundamental importance for local promoters, as organizing live light music events involves high costs that require the advance of financial resources451.</w:t>
        <w:br/>
        <w:t>176. From other documents on file, it has emerged that the national promoters of the Eventim-TicketOne group are aware of the importance, for their corporate group, of maintaining exclusivity on ticket sales and that the main interest of the parent company CTS Eventim AG &amp; Co. KGaA is to acquire exclusive rights to ticketing: “[…] The point is that we absolutely must maintain ticketing as our exclusive, both with artists and with venues, and the parent company must support us in this. So by acquiring venues and leaving the promoters to negotiate with the artist on the ticketing to be used. Only in this way can we be competitive, or at least maintain a certain strength […] All this is indeed the result of a logic in which the only interest is to acquire the rights to ticketing”452.</w:t>
        <w:br/>
        <w:t>177. Other evidence on file shows that the national promoters of the Eventim-TicketOne group have discussed the possibility of systematically reserving the ownership of the tax registration of events transferred to local promoters: “[…] For you, it may make sense to register all the C1s, even those of the sold dates? So as to have: - total control of sales, - direct revenues, - zero problems with exclusivity with TicketOne, since they are small locals managed by promoters not used to pre-sale logic […]”453.</w:t>
        <w:br/>
        <w:t>178. Secondly, another behavior carried out by the national promoters of the Eventim-TicketOne group towards Zed consisted of subordinating the payment of amounts owed to Zed, for services already rendered in the organization of live light music events, to the signing of the commitment to respect TicketOne's exclusivity. In this regard, Friends&amp;Partners, in an email dated September 25, 2018, stated: “THE IMPORTANT THING IS THAT NO INVOICE FROM ZED ENTERTAINMENT AND SOL EVENTI IS PAID”454 (emphasis in original); Zed stated that: “Despite the reminders, Friends&amp;Partners is conditioning and blocking the payment of an invoice from 2018 […] for the evident purpose of conditioning ongoing and future activities [...] they have ordered not to use a system other than TicketOne, otherwise if we had used Ticketmaster, they would have disavowed the C1 model to Siae the next day. […] In the end: they did not pay the past invoice, they did not pay the requested deposits for the position of [a famous Italian singer] and imposed their 100% TicketOne ticketing system”455.</w:t>
        <w:br/>
        <w:t>179. From the documents on file, it has emerged that the failure to pay such amounts has been used by the national promoters of the Eventim-TicketOne group to make Zed accept the exclusivity enjoyed by TicketOne regarding the organization of future events at the venues it manages. In this regard, Zed reported that: “in that case they FORCED us to accept the date afterwards as they were conditioning the payment of amounts owed and invoiced for months (vital for the survival of our companies, given that in the absence of financial flows – all revenues to them, through the TicketOne circuit – we had already advanced the costs of the events)”456 (emphasis in original).</w:t>
        <w:br/>
        <w:t>180. That the amounts to be paid to Zed457 were indeed owed is demonstrated by the fact that Friends&amp;Partners, only in September 2019, committed to settle the outstanding debts: “Since we have agreed to offset the amounts mutually owed and specified above, it follows that Friends &amp; Partners SpA owes Zed Entertainment’s World Srl a balance of 125,235.95 euros, which it commits to pay by bank transfer”458.</w:t>
        <w:br/>
        <w:t>181. Thirdly, other documentation on file accounts for the realization of further behaviors by the national promoters of the Eventim-TicketOne group towards Zed, initially consisting of the threat of cancellation of events459 and then the blanket cancellation of live light music events to be held at the venues managed by Zed on already optioned dates460. In particular, from the evidence on file, it has emerged that the national promoters of the Eventim-TicketOne group practiced a real 'embargo'461 against Zed, canceling all reservations of dates related to the organization of musical events scheduled at the venues managed by this operator: “From the Friends side, we have canceled over 20 reservations in recent days […] in Brescia, Mantova, Padova and Conegliano, […] it is important that T1 does not sell any tickets from ZED or companies connected to it”462.</w:t>
        <w:br/>
        <w:t>455 Cf. doc. n. 756 and attachments. The matter concerns payments owed to Zed by Friends&amp;Partners for a concert of [a famous Italian singer] held in Padova in 2018. This national promoter not only did not pay the amounts owed to Zed, but subordinated the payment to the holding of an additional concert of [a famous Italian singer] to be held in February 2019.</w:t>
        <w:br/>
        <w:t>456 Cf. doc. n. 552 and attachments.</w:t>
        <w:br/>
        <w:t>457 Cf. doc. n. 564 and attachments, with particular reference to attachments 5A, 5B, 5C, 5D and 5E.</w:t>
        <w:br/>
        <w:t>458 Cf. doc. n. 1081.</w:t>
        <w:br/>
        <w:t>459 Cf. doc. n. 564 and attachments, with particular reference to attachment 17B in which Friends&amp;Partners states “we are not going anywhere for my staff, let’s remove Padova from the announcement”.</w:t>
        <w:br/>
        <w:t>460 The practice of optioning dates for the organization of live light music events at the venues managed by Zed emerges from the documents on file. In this regard, see, for example, doc. n. 550 and related attachments, with particular reference to attachments CS13 (in an email dated October 2, 2018, Friends&amp;Partners writes: “I inform you that we can confirm the following dates already optioned for the theatrical tour of [a famous Italian singer]”), CS14 (in an email dated October 15, 2018, Friends&amp;Partners writes: “I kindly ask you to option for us the following date of [a famous Italian singer]”) and CS17. See also docs. nn. 867 and Attachments and 1592 and Attachments.</w:t>
        <w:br/>
        <w:t>461 In an email exchange between the national promoters of the Eventim-TicketOne group in May 2019, Friends&amp;Partners states that: “From the Friends side, we have canceled over 20 reservations for the second half of 2019 and the first half of 2020 in Brescia, Mantova, Padova and Conegliano, and I think Vivo has already interrupted before. It is important that T1 does not sell any tickets from Zed or companies connected to it […] If we do not agree on this point, we must say it now because we are renouncing significant amounts with this 'embargo' […]” (underline added) (doc. n. 1078).</w:t>
        <w:br/>
        <w:t>462 Cf. docs. nn. 1078. In this regard, see also docs. nn. 867 and Attachments and 1592 and Attachments, with particular reference to an email dated April 30, 2019, in which Friends&amp;Partners writes to Zed: “from a check carried out, we still find that they are still subject</w:t>
      </w:r>
    </w:p>
    <w:p>
      <w:r>
        <w:rPr>
          <w:b/>
        </w:rPr>
        <w:t>[Pages 85–87]</w:t>
      </w:r>
    </w:p>
    <w:p>
      <w:r>
        <w:t>BULLETIN NO. 4 OF JANUARY 25, 2021 87</w:t>
        <w:br/>
        <w:t>182. Finally, another behavior carried out by the Eventim-TicketOne group towards Zed consists of the opening of ticket sales for live light music events to be held at the venues managed by this operator, for which the national promoters of the Eventim-TicketOne group had not yet reached an agreement with Zed463. For example, consider what happened regarding a concert by [an Italian music group], a concert by [a well-known Italian singer]464, and some concerts by [a well-known Italian singer] – which Friends&amp;Partners had ceded in favor of Zed reserving the ownership of the related tax registration – for which Zed highlights that “[…] we regret to note that you have announced and put the dates on sale without our prior confirmation and authorization to proceed […]” and Friends&amp;Partners responds that “[…] unfortunately, as already specified several times, we can never in any case derogate the registration of the C1s which must remain under the competence of Friends &amp; Partners […]”465.</w:t>
        <w:br/>
        <w:t>183. It is also worth noting that the complex market situation for competing ticketing operators of the Eventim-TicketOne group is clearly documented by a letter sent by Ticketmaster to CTS Eventim AG &amp; Co. KGaA and TicketOne on November 30, 2018466. In this letter, Ticketmaster emphasizes how the Eventim-TicketOne group has engaged in behaviors aimed at excluding Ticketmaster from the Italian market and strengthening TicketOne's position, in violation of antitrust regulations467. In particular, Ticketmaster highlighted how the collaboration with Zed represents an important factor for the company's entry into the Italian market, where TicketOne is the leading operator. Therefore, the behaviors carried out by the Eventim-TicketOne group towards Zed have effectively produced the effect of slowing down, if not preventing, Ticketmaster's entry into Italy, in a situation where, for the first time, the Eventim-TicketOne group would have faced competition from a true competitor in the ticket sales market468.</w:t>
        <w:br/>
        <w:t>of option the following dates which, with this, we intend to immediately release [followed by a list of dates related to concerts of musical artists to be organized at Zed's venues during the period November 2019-January 2020, ed. note] […]”.</w:t>
        <w:br/>
        <w:t>463 See docs. nn. 550 and related attachments (with particular reference to attachments CS7 and CS8), 564 and related attachments (with particular reference to attachments 17A and 17D), 1593 and 1593 Attachments.</w:t>
        <w:br/>
        <w:t>464 See docs. nn. 552 and 552 Attachments.</w:t>
        <w:br/>
        <w:t>465 See docs. nn. 1593 and 1593 Attachments.</w:t>
        <w:br/>
        <w:t>466 See doc. n. 997.</w:t>
        <w:br/>
        <w:t>467 This letter refers to a “callous and cynical disregard for these laws, not at the least because it has continued (and even escalated) even after the Italian Competition Authority initiated an abuse of dominance investigation against TicketOne” (doc. n. 997). CTS Eventim AG &amp; Co. KGaA responded to this letter, expressing the intention to conduct an internal investigation following Ticketmaster's receipt of further and more detailed information (doc. n. 1589 Attachment 6).</w:t>
        <w:br/>
        <w:t>468 With reference to the behaviors of the national promoters of the Eventim-TicketOne group towards ZED, Ticketmaster, even during the investigation, stated that: “the message sent by the CTS Eventim group to the market regarding the situation of ZED was very strong. The behaviors carried out by the CTS Eventim group towards ZED (such as the cancellation of many dates of already confirmed events and the boycott of ZED's venues for the 2020 events) take on a signaling value for industry operators, both local promoters and venue managers, who are discouraged from concluding agreements with TM or other competing ticketing operators of TicketOne [...] due to the behaviors carried out by the CTS Eventim group, promoters fear losing the opportunity to sell tickets for their events on TicketOne's ticketing channels which [...] is the reference ticketing portal for consumers, as they are used to purchasing tickets for live light music events on TicketOne's online store. Therefore, if tickets for live light music events are not present on TicketOne's online store, it can be stated that such events have very little visibility, resulting in a negative impact on sales” (doc. n. 1515).</w:t>
      </w:r>
    </w:p>
    <w:p>
      <w:r>
        <w:t>88 BULLETIN NO. 4 OF JANUARY 25, 2021</w:t>
        <w:br/>
        <w:t>184. Furthermore, from the documentation in the records469, it has emerged that the Eventim-TicketOne group is aware of the importance of venues within the production chain. In this regard, during the investigation, CTS Eventim AG &amp; Co. KGaA stated that: “[…] at present it is evaluating further opportunities, as the business related to venue management is profitable in itself and, in any case, integrates with the other activities carried out by the group companies (promoting and ticketing)”470, while Friends&amp;Partners stated that “venues are not all the same regardless of type and capacity”471. These statements reflect a consolidated position within the Eventim-TicketOne group, as evidenced by the content of a presentation attached to an email exchange in February 2016 between TicketOne and CTS Eventim AG &amp; Co. KGaA, in which it is highlighted that one of the medium-term strategic objectives is to expand along the production chain of live light music events, also regarding the management profile of venues472.</w:t>
        <w:br/>
        <w:t>185. Venue management assumes specific relevance also concerning the conduct of ticket sales activities, as the ticketing services of the venue can be the subject of agreements, including exclusivity473, with certain ticketing operators. For example, in this case, this situation concerns the venues managed by Zed474, as the ticketing for these structures is managed exclusively by this operator through the 'Fastickets' circuit475. It is also noted that Zed also has a partnership agreement with the ticketing operator Ticketmaster476.</w:t>
        <w:br/>
        <w:t>469 See doc. n. 1512.</w:t>
        <w:br/>
        <w:t>470 See doc. n. 1582.</w:t>
        <w:br/>
        <w:t>471 Friends&amp;Partners also stated that: “Venues are fundamental also for defining the 'visual' of the tour, not only for capacity, as they also identify the type of audience and therefore the related communication. Therefore, venues must be chosen consistently with the characteristics of the artist, with their image, and with their audience” (doc. n. 1512).</w:t>
        <w:br/>
        <w:t>472 See doc. n. 139 and attached presentation (p. 33). Extend the presence of the company in the value chain: venue mnmg [management, ed. note]”. Indeed, from this document it emerges that, among the key points of the medium-term strategy of the Eventim-TicketOne group (“Development Segments”), there is the realization of investments and the management of venues. See doc. n. 139 and attached presentation (p. 33). “Investigate investments in promoters other than LN and venue mngm [management, ed. note] companies”.</w:t>
        <w:br/>
        <w:t>473 See docs. nn. 550 and related attachments (with particular reference to attachments E1 and E2) and 1592.</w:t>
        <w:br/>
        <w:t>474 During the investigation, Zed stated that: “ZED realizes that TO [TicketOne, ed. note] is becoming increasingly important and powerful in commercial relations and, sensing this trend, transforms in time, creating a network of high-quality structures to host events in the North East [Italy, ed. note]” (doc. n. 550 and related attachments).</w:t>
        <w:br/>
        <w:t>475 See doc. n. 550 and related attachments, with particular reference to attachments E1 and E2. In particular, in an email dated December 29, 2016, Zed reports that “the ticket office [of the Gran Teatro Geox in Padua, ed. note] is managed exclusively by a designated company, which holds 100% of the allotments and which, subject to agreements, may eventually establish quantities to be allocated to other presale circuits under the market conditions it will privately define with them”; regarding the venue “Gran Teatro Morato” in Brescia, it is reported: “following the corporate reorganization promoted by the new management, Mapel Spa has signed an exclusive ticketing agreement with a primary company in the sector, FASTICKETS, which manages the online and offline ticketing of the theater also through a network of sales points”. It is also noted that the company of the ZED group operating in the ticket sales market is Wol S.r.l., while the companies of this group active in venue management are Diz S.r.l. and Matel S.r.l. See doc. n. 1592.</w:t>
        <w:br/>
        <w:t>476 See doc. n. 550 and related attachments.</w:t>
      </w:r>
    </w:p>
    <w:p>
      <w:r>
        <w:t>BULLETIN NO. 4 OF JANUARY 25, 2021 89</w:t>
        <w:br/>
        <w:t>186. The awareness of the Eventim-TicketOne group regarding the importance of venues in relation to ticketing activities is confirmed by the evidence in the records477 and has materialized in the realization of entrepreneurial initiatives478, which this corporate group had strategically planned to undertake for some time, also through the establishment of a specific consortium among its national promoters479. The evidence in the records shows the link between ticketing activity and venue management. In an email exchange in July 2019 between the national promoters of the Eventim-TicketOne group, Friends&amp;Partners states: “given the 'strategic' position of your arena [referring to a venue in Bologna, ed. note] that if it were to fall into the hands of Ticketmaster would be a huge problem in relation to the Artists and especially the market as a whole”480.</w:t>
        <w:br/>
        <w:t>187. The Eventim-TicketOne group has then actually begun to implement the proposed entrepreneurial initiatives related to the management of some venues considered strategic481, such as [an arena in North-East Italy], regarding which, as evidenced by an email exchange on February 8, 2019, between the national promoters of the Eventim-TicketOne group and TicketOne itself, the aforementioned corporate group has reached a two-year agreement with the owners of the structure482.</w:t>
        <w:br/>
        <w:t>IV THE ARGUMENTS OF THE PARTIES AND INTERVENORS</w:t>
        <w:br/>
        <w:t>188. In the context of the investigative proceedings483, in the submissions filed in response to the Communication of Investigative Findings484 (hereinafter, CRI) and during the final hearing before the Board485, CTS Eventim AG &amp; Co. KGaA, TicketOne, Di and Gi, F&amp;P, Friends&amp;Partners, Vertigo, and Vivo Concerti had the opportunity to express their position regarding the contested behaviors, raising a series of exceptions regarding the legitimacy of the investigation and the merits of the allegations made against them. The intervenors also</w:t>
      </w:r>
    </w:p>
    <w:p>
      <w:r>
        <w:rPr>
          <w:b/>
        </w:rPr>
        <w:t>[Pages 88–90]</w:t>
      </w:r>
    </w:p>
    <w:p>
      <w:r>
        <w:t>90 BULLETIN NO. 4 OF JANUARY 25, 2021</w:t>
        <w:br/>
        <w:t>Ticketmaster486 and Zed487 submitted statements and expressed their position during the course of the investigation. The positions of the Parties and interveners are summarized below.</w:t>
        <w:br/>
        <w:t>1. The Arguments of the Parties</w:t>
        <w:br/>
        <w:t>1.1. The Omission of Eventim Live International GmbH</w:t>
        <w:br/>
        <w:t>189. Preliminary, the Parties raised the issue of the omission of Eventim Live from the proceedings, which would constitute a violation of the right to procedural contradiction and, as such, would vitiate the entire investigative procedure. In particular, the Parties note that the contested acquisition operations in the CRI were carried out by Eventim Live (specifically, as specified by TicketOne during the final hearing, by Medusa Music International GmbH, now Eventim Live International GmbH), and not by CTS Eventim AG &amp; Co. KGaA. Therefore, by not extending the procedural contradiction to Eventim Live (a company with its own management, which includes Mr. [K.-P. S.], despite being an easily identifiable subject and actually identified in the CRI, as well as potentially harmed by the outcome of the investigation), the principles of procedural contradiction and fair administrative procedure488 would have been violated.</w:t>
        <w:br/>
        <w:t>1.2. The Extraneousness of F&amp;P Group S.r.l. in Liquidation to the Eventim-TicketOne Group and the Proceedings</w:t>
        <w:br/>
        <w:t>190. F&amp;P Group S.r.l. in liquidation489 declared that it is extraneous to the matter under contestation since it does not operate in the relevant market of ticket sales for live light music events, has never been part of the Eventim-TicketOne group, ceased its activities on September 30, 2018, and is currently in liquidation, entered into an exclusive contract with TicketOne for a duration of one year, which was not renewed upon expiration, and has not engaged in any boycott or retaliation against Zed, having limited itself to pursuing commercial objectives in line with its business needs.</w:t>
        <w:br/>
        <w:t>1.3. The Relevant Market</w:t>
        <w:br/>
        <w:t>191. The Parties highlighted how the Authority contested a behavior having exclusionary effects in a market erroneously identified as that of ticket sales for live light music events. In particular, the Parties emphasize that TicketOne should be considered as “a platform that operates in the provision of two services, ticketing and public sales”; therefore, by offering a “transactional matching” service, it would configure a two-sided platform, where, on one side, there would be end users, who have access, through the platform, to a very heterogeneous offer of events from which to choose those of their interest, and, on the other side, there would be event organizers, who receive a growing positive benefit based on the number of end users accessing the platform.</w:t>
        <w:br/>
        <w:t>486 Cf. doc. n.</w:t>
        <w:br/>
        <w:t>487 Cf. doc. n.</w:t>
        <w:br/>
        <w:t>488 Cf. docc. nn. 1820, 1831 and 1843.</w:t>
        <w:br/>
        <w:t>489 Cf. docc. nn. 679 and 1814.</w:t>
      </w:r>
    </w:p>
    <w:p>
      <w:r>
        <w:t>BULLETIN NO. 4 OF JANUARY 25, 2021 91</w:t>
        <w:br/>
        <w:t>192. In this context, the Parties believe it is incorrect to confine the market of public ticket sales to only live light music events, as the market would include all events since i) there would be no price differences between tickets for different events; ii) the activity that TicketOne provides for each type of event would always be the same; iii) the regulation on nominal tickets would apply to all events. This reconstruction would find confirmation in the case concluded by the Bundeskartellamt against CTS Eventim concerning the same sector.</w:t>
        <w:br/>
        <w:t>193. Furthermore, according to the Parties, the incorrect definition of the relevant market would also have consequences on the attribution of a dominant position to TicketOne. In particular, on one hand, the CRI would have erroneously calculated market shares based on revenue when it should have used the commission as a reference value, and on the other hand, it should have considered a broader market, extended to all events, in which TicketOne's share would have been below the dominance threshold.</w:t>
        <w:br/>
        <w:t>1.4. The Expiration of the Power to Contest the Infraction and the Violation of Legitimate Expectations</w:t>
        <w:br/>
        <w:t>194. The Parties raised, in the statements submitted in response to the CRI490, that the exclusive contracts entered into until 2017 with Di and Gi S.r.l., F&amp;P Group S.r.l., the promoters of the Live Nation Group, Vertigo S.r.l. and Trident Italia S.r.l., as well as the acquisition operations491 of the four promoting companies (Di and Gi S.r.l., Friends &amp; Partners S.p.A., Vertigo S.r.l. and Vivo Concerti S.r.l.) could not be contested by the Authority as it had expired from the relevant power under art. 14 of law no. 689/1981 and, in any case, due to the violation of the legitimate expectations generated regarding their legality.</w:t>
        <w:br/>
        <w:t>195. In particular, with reference to the exclusive contracts, the Parties highlighted that in 2009 the Authority, during the monitoring of the Panischi agreements, became aware of the existence of the contract with Di and Gi S.r.l. and its renewal in 2013492. The Parties also emphasized that in November 2017493 the Authority became aware of the exclusive contracts entered into by TicketOne with F&amp;P Group S.r.l., the promoters of the Live Nation Group, Vertigo S.r.l. and Trident Italia S.r.l. which came into effect upon the expiration of the Panischi agreements, with the response to the request for information made to the Offices by TicketOne. Also concerning the acquisitions of the aforementioned four promoting companies by the Eventim-TicketOne Group, the Parties highlighted that the Authority became aware of them on April 16, 2018494, following the response provided by TicketOne to a further request for information from the Offices.</w:t>
        <w:br/>
        <w:t>196. The Parties then argued that the contestation of such conduct is late, having been formulated a considerable time after the moment when the Authority became aware of the conduct in question, that is only with the initiation of the procedure decided on September 18, 2018 – regarding the exclusive contracts with Di and Gi S.r.l., F&amp;P Group S.r.l., the promoters of the Live Nation Group, Vertigo S.r.l. and Trident Italia S.r.l. – and only with the decision of subjective and objective extension made on September 18, 2019 – concerning the acquisitions of the companies Di and Gi S.r.l., Friends &amp; Partners S.p.A., Vertigo S.r.l. and Vivo Concerti S.r.l. by the Eventim-TicketOne group –. Furthermore, regarding the exclusive contract with Di and Gi S.r.l., it was entered into during the period of validity of the Panischi agreements, authorized by the Authority in 2002. According to the defensive perspective of the Parties, the late contestation of the aforementioned conduct would also have given rise to a legitimate expectation regarding their legality, which was then violated by the contestation of the infringement of art. 102 TFEU.</w:t>
        <w:br/>
        <w:t>1.5. The Contested Conduct</w:t>
        <w:br/>
        <w:t>1.5.1. The Exclusive Contracts with the Promoters</w:t>
        <w:br/>
        <w:t>197. TicketOne495 argued that the Authority should not have contested the exclusive contracts it entered into with national promoters of live light music events as they would be lawful from an antitrust perspective496 and, for some, the contestation would also be late as previously reported.</w:t>
        <w:br/>
        <w:t>198. In particular, the contract entered into with the promoters of the Live Nation group would not contain any unlawful exclusivity from a competitive standpoint, as this contract does not include a temporal exclusivity clause and the quantitative exclusivity clause is below the threshold of 80% of the customer's distribution needs, thus it would not be likely to hinder the development of competition according to European jurisprudence497. Similarly, the contract with Di and Gi S.r.l. in force between 2013 and 2018 and the contracts entered into by TicketOne with Levarco S.r.l., OTR Live S.r.l., The Base S.r.l. and Trident Music S.r.l. would be lawful from a competitive standpoint as the share of tickets bound by exclusivity is below the threshold of 80% and the relevance of temporal exclusivities and online channel exclusivities would have been asserted based on a deficient investigation and on the statements of TicketOne's competitors, without considering the data provided by TicketOne which shows that the weight of sales channels alternative to online is currently about 35-40%. Also, the contract entered into with F&amp;P Group S.r.l. in liquidation would be lawful from an antitrust perspective, as it is of a duration of less than two years, as required by European jurisprudence498.</w:t>
        <w:br/>
        <w:t>199. TicketOne, moreover, regarding the contracts entered into with Fondazione Musica per Roma, Just Me – Levarco S.r.l., OTR Live S.r.l., PRG – Public Relations Group S.r.l., Saludo Italia S.r.l., Show Bees S.r.l. and The Base S.r.l., argued that the Authority did not clarify the reasons why the contracts with such operators would have determined a concrete anticompetitive foreclosure of the relevant market, neither potentially nor through the analysis of historical data. Regarding the contract with Fondazione Musica per Roma, it is also contested that the continuation</w:t>
      </w:r>
    </w:p>
    <w:p>
      <w:r>
        <w:rPr>
          <w:b/>
        </w:rPr>
        <w:t>[Pages 91–93]</w:t>
      </w:r>
    </w:p>
    <w:p>
      <w:r>
        <w:t>BULLETIN NO. 4 OF JANUARY 25, 2021 93</w:t>
        <w:br/>
        <w:t>of the exclusivity agreement is based solely on technical extensions that TicketOne should have granted to allow such entity to benefit from a ticketing system during the structuring and execution of the public procurement procedure.</w:t>
        <w:br/>
        <w:t>200. TicketOne then argued that the contracts entered into with Di and Gi, Friends&amp;Partners, Vertigo, and Vivo Concerti are intra-group in nature, as they can be traced back to a single economic entity: these contracts, therefore, are neutral from a competitive standpoint and are an expression of rational conduct carried out by a vertically integrated entity, such as the Eventim-TicketOne group.</w:t>
        <w:br/>
        <w:t>201. TicketOne also argued that the national promoters of the Eventim-TicketOne group have the right to produce live light music events in their entirety and, therefore, in the event of the transfer of the events to local promoters, the aforementioned national promoters are not obliged to transfer, along with the organization, the rights to ticketing. In particular, given that the Eventim-TicketOne group is vertically integrated, it has the right to provide its clients, namely the artists, with the complete supply chain of services from event organization to ticket sales499. TicketOne also highlighted that the obligation to transfer the rights to ticket sales to third parties would only exist in cases where one of those exceptional situations arises in which refusal to contract implies an abuse of a dominant position, which is not configured in this case as the Eventim-TicketOne group does not hold an essential facility.</w:t>
        <w:br/>
        <w:t>202. The national promoters Di and Gi and Vertigo also argued that the signing of the exclusivity contract with TicketOne constitutes their free and lawful entrepreneurial choice500.</w:t>
        <w:br/>
        <w:t>1.5.2. The acquisitions of national promoters</w:t>
        <w:br/>
        <w:t>203. The Parties argued that the acquisition operations of the promoting companies Di and Gi, Friends&amp;Partners, Vertigo, and Vivo Concerti, besides being contested late and illegitimately for violation of the legitimate expectations generated by the Authority, should not have been contested at all, due to the fact that the contestation contradicts Article 21, paragraph 1, of Regulation (EC) 139/2004, which establishes that Regulation (EC) 1/2003 is inapplicable to concentration operations501.</w:t>
        <w:br/>
        <w:t>204. The Parties also argued that the reference to the European precedent Continental Can502 would be inappropriate, as it is a decision that the Court of Justice made at a historical moment characterized by the absence of European legislation on the control of economic concentrations. Furthermore, this precedent is different from the acquisitions contested by the Authority, as they did not concern the same market, but rather distinct markets, of which the one in which the national promoters operate would still be fully contestable and, in any case, not characterized by the presence of a dominant position by the Eventim-TicketOne group.</w:t>
        <w:br/>
        <w:t>205. The national promoters Friends&amp;Partners and Vivo Concerti also argued that they were the subject of acquisition and not signatories of the relevant agreements and that the basis for the transfer of the majority of the share capital to the Eventim-TicketOne group did not involve ticketing503, while Di and Gi and Vertigo argued that they suffered the acquisition as mere passive subjects504.</w:t>
        <w:br/>
        <w:t>1.5.3. The imposition of exclusivity on local promoters</w:t>
        <w:br/>
        <w:t>206. The Parties505 argued that in the event of the transfer of events in favor of third parties, namely local promoters, they had no obligation to also transfer the tax title of the events and, therefore, the rights to ticketing, but rather, pursuant to Article 1322 of the Civil Code, they can freely establish the content of the contracts they enter into in the exercise of their freedom of enterprise with the only limit of respecting the limits imposed by law.</w:t>
        <w:br/>
        <w:t>207. On this point, the Parties also argued that it is within the discretion of the promoters of the Eventim-TicketOne group to decide which activities of the organizational supply chain to transfer to the local organizer and which to retain under their control. In fact, the national promoters of the Eventim-TicketOne group do not want to give up handling the ticketing component of the unified service they provide to the artists and therefore turn to local promoters only for other and more limited services. Therefore, it is a fully legitimate choice to entrust the ticket sales service to the ticketing company of their corporate group even in the case of transferring an event to local promoters.</w:t>
        <w:br/>
        <w:t>208. The Parties also argued that the Authority would have provided a false representation of the economic relationships and dynamics of the supply chain in which the Eventim-TicketOne group operates. On this point, the Parties highlighted that, in general, it is the national promoters who bear the costs and risks of the entire tour and are responsible to the artists, with whom the local promoters (who only incur lower costs) have no relationship. Therefore, when the national promoters of the Eventim-TicketOne group transfer an event to local promoters and, by free choice, decide to also transfer the relevant tax title, they need it to be accompanied by the entrustment of ticketing services to an operator of their liking and guarantee; otherwise, they would be exposed to the risk of non-performance by the local promoters, given that the holder of the tax title enjoys immediate cash liquidity from ticket sales.</w:t>
        <w:br/>
        <w:t>209. The national promoters506 of the Eventim-TicketOne group also stated that the choice to entrust TicketOne with the ticketing services related to their events stems from the trust placed in that company, from the efficiency and quality of the services offered by TicketOne, and from its financial solidity. The national promoters of the Eventim-TicketOne group stated, as already declared during the investigation507, that TicketOne offers ample guarantees on sales receipts, which reduces the risk of insolvency to which they would otherwise be exposed if local promoters entrusted the ticket sales service to any third-party ticketing operators.</w:t>
        <w:br/>
        <w:t>210. Di and Gi also noted that local promoters often share with that company the choice to entrust TicketOne with the ticket sales service508. Vertigo, on the other hand, highlighted that TicketOne allows, without particular difficulty (due to its financial solidity) and with the consent of local promoters, to carry out partial channeling operations, in favor of Vertigo itself, of the advance sales receipts, an operation that is not necessarily replicable with TicketOne's competing ticketing operators509.</w:t>
        <w:br/>
        <w:t>1.5.4. The commercial agreements with smaller or local ticketing operators</w:t>
        <w:br/>
        <w:t>211. The Parties510 argued that in the signing, by TicketOne, of agreements with smaller or local ticketing operators, the Authority did not conduct any analysis on the suitability of such conduct to foreclose the market to competing ticketing operators511. The Parties also argued that in the signing of such contracts there would be no intent to foreclose access of competing ticketing operators to the physical networks of sales points present in Southern Italy and that, in any case, some of the contested agreements were signed with operators active in Central and Northern Italy. The Parties also argued that the Authority did not demonstrate that by signing such agreements the Eventim-TicketOne group would have made an important part of consumer demand for tickets inaccessible to competing ticketing operators.</w:t>
        <w:br/>
        <w:t>212. The promoters of the Eventim-TicketOne group also argued that they did not enter into contracts with smaller or local ticketing operators512.</w:t>
        <w:br/>
        <w:t>1.5.5. The boycott and retaliation conduct</w:t>
        <w:br/>
        <w:t>213. The Parties513 argued that in this case the conduct of the national promoters of the Eventim-TicketOne group does not constitute commercial boycott, defined by Article 2598, no. 3, of the Civil Code, as these subjects do not possess a dominant position in the market for ticket sales services for live light music events. Furthermore, the Parties argued that the contested conduct does not configure a commercial boycott also because it was not carried out with the sole, or at least predominant, aim of excluding or limiting the operation of the boycotted subject in the relevant market, but rather constitutes a legitimate exercise of commercial rights in line with business needs and their commercial practices.</w:t>
        <w:br/>
        <w:t>214. The Parties also argued that the conduct of the national promoters of the Eventim-TicketOne group regarding Zed should be considered in light of the agreement that such promoter</w:t>
        <w:br/>
        <w:t>508 Cfr. doc. n. 1829.</w:t>
        <w:br/>
        <w:t>509 Cfr. doc. n. 1819.</w:t>
        <w:br/>
        <w:t>510 Even with regard to this conduct, CTS Eventim AG &amp; Co. KGaA did not provide specific defensive arguments, referring to the defenses of TicketOne and the national promoters belonging to its corporate group (cfr. doc. n. 1831, pag. 9).</w:t>
        <w:br/>
        <w:t>511 Cfr. docc. nn. 1822 e 1830.</w:t>
        <w:br/>
        <w:t>512 Cfr. docc. nn. 1814, 1817, 1818, 1819 e 1829.</w:t>
        <w:br/>
        <w:t>513 Cfr. docc. nn. 1814, 1817, 1818, 1819 e 1829. TicketOne and CTS Eventim AG &amp; Co. KGaA did not provide specific defensive arguments regarding this aspect of the contestation. However, CTS Eventim AG &amp; Co. KGaA referred to the defenses of TicketOne and the national promoters belonging to its corporate group (cfr. doc. n. 1831, pag. 9).</w:t>
      </w:r>
    </w:p>
    <w:p>
      <w:r>
        <w:rPr>
          <w:b/>
        </w:rPr>
        <w:t>[Pages 94–96]</w:t>
      </w:r>
    </w:p>
    <w:p>
      <w:r>
        <w:t>96 BULLETIN NO. 4 OF JANUARY 25, 2021</w:t>
        <w:br/>
        <w:t>local venue entered into an agreement with Ticketmaster, initiating a commercial "war" to impose Ticketmaster's ticketing services even on promoters not belonging to the Live Nation group.</w:t>
        <w:br/>
        <w:t>215. The Parties, with specific reference to the conduct contested in the CRI as actions of boycott and retaliation against Zed, already during the investigation514 argued that Zed's claim regarding the right to sell part of the tickets for events organized at its venues is unfounded, as Zed is not the producer of the event and, therefore, does not represent the entity responsible for choosing the ticketing operator to whom to entrust the sale of tickets. The Parties also argued that, even in the event of the transfer of events, Zed cannot claim any right over the ownership of the tax identification and ticketing, as there is no obligation for national promoters to transfer such rights to local promoters.</w:t>
        <w:br/>
        <w:t>216. The national promoters of the Eventim-TicketOne group argued that, contrary to what is stated in the CRI, the Zed group requested ownership of the tax identification of the events for each event to be held at the venues it manages, as there was an ongoing commercial "war" with the Eventim-TicketOne group.</w:t>
        <w:br/>
        <w:t>217. According to the Parties, the decrease in revenues of Zed's sales network, namely Fastickets, would not derive from the lower availability of tickets for events of national promoters, but from Zed's choice to use Ticketmaster's ticketing service, which would have generated several million euros in revenue anyway. According to the Parties, an important fact in this context is the circumstance that tickets for many events hosted in Zed's venues are distributed both through Ticketmaster's sales network and through TicketOne's, as tickets for Live Nation events are allocated in equivalent shares to the aforementioned ticketing operators.</w:t>
        <w:br/>
        <w:t>1.6. In the alternative: the sanction</w:t>
        <w:br/>
        <w:t>1.6.1. The severity</w:t>
        <w:br/>
        <w:t>218. The Parties515 argued that, contrary to what is contested in the CRI, the conduct of the Eventim-TicketOne group cannot be considered serious.</w:t>
        <w:br/>
        <w:t>219. In particular, CTS Eventim AG &amp; Co. KGaA, referring to the Guidelines on the application of the criteria for quantifying administrative monetary sanctions imposed by the Authority in accordance with Article 15, paragraph 1, of Law No. 287/90516 (hereinafter also the "Guidelines on sanctions"), argued that the Authority did not clarify the existence in this case of specific criteria for qualifying severity, such as the competitive conditions in the market, the nature of the products or services, the implementation of the unlawful practice, and the relevance of the actual economic impact and harmful effects on the market and/or consumers. In this regard, CTS Eventim AG &amp; Co. KGaA noted, on the one hand, that the competitive conditions would not be altered as the strategy of the Eventim-TicketOne group was implemented to counter and compete with the Live Nation group, and on the other hand, that this strategy did not hinder the technological innovation that the Eventim-TicketOne group has always stimulated since the 1990s, and finally, that the authority did not describe the circumstances under which this strategy had an actual impact on the market.</w:t>
        <w:br/>
        <w:t>514 See doc. no. 680.</w:t>
        <w:br/>
        <w:t>515 See doc. nos. 1820, 1822, 1830, and 1831.</w:t>
        <w:br/>
        <w:t>516 See resolution no. 25152 adopted by the Authority in its meeting of October 22, 2014.</w:t>
      </w:r>
    </w:p>
    <w:p>
      <w:r>
        <w:t>BULLETIN NO. 4 OF JANUARY 25, 2021 97</w:t>
        <w:br/>
        <w:t>220. TicketOne also argued that the strategy of the Eventim-TicketOne group cannot be considered serious. Firstly, the subjective element would be lacking because TicketOne operated until 2017 or, in any case, until the spring of 2018 based on an express authorization issued by the Authority in 2002, placing legitimate reliance on the express measures adopted by the Authority – which, among other things, modified the definition of the market compared to 2002 without previously communicating it to TicketOne. The Authority would, therefore, have violated the principle of loyal cooperation towards the companies of the TicketOne group, as subjects under its supervision. Furthermore, TicketOne argues that the contestation of the acquisitions of national promoters as part of the abusive strategy constitutes a novelty in the thirty-year application practice of the Authority not preceded by prior communication to market operators and, therefore, the Eventim-TicketOne group could not have been aware of its unlawful nature.</w:t>
        <w:br/>
        <w:t>221. TicketOne also argued that the case at hand is similar to a case decided by the German national competition authority (the Bundeskartellamt), for which no sanction was imposed. Therefore, the Authority should have necessarily coordinated with the German Authority pursuant to the provisions of Regulation No. 1/2003.</w:t>
        <w:br/>
        <w:t>1.6.2. The duration of the infringement</w:t>
        <w:br/>
        <w:t>222. The Parties517 argued that, contrary to what is indicated in the CRI, the duration of the infringement should be limited to the period between April 16, 2018 (the date on which the last acquisition by the Eventim-TicketOne group was completed, namely that of Vivo Concerti S.r.l.) and February 2020 when, with the adoption of government measures to contain the Covid-19 virus, the activities of the Eventim-TicketOne group were substantially halted.</w:t>
        <w:br/>
        <w:t>1.6.3. The criteria for quantifying the sanction</w:t>
        <w:br/>
        <w:t>223. TicketOne518 also argued that, for the purpose of determining the base amount of the sanction, the Authority should calculate the value of sales achieved by the Eventim-TicketOne group in the relevant market considering only the sales related to the services offered to national promoters for live light music events, namely the commission for ticket sales.</w:t>
        <w:br/>
        <w:t>224. The Parties519, with reference to the criteria for quantifying the sanction, noted instead that they have suffered since February 2020, as a consequence of the adoption of measures to contain the Covid-19 virus, a severe contraction in revenue due to the cancellation of numerous already scheduled events. In particular, in the ticketing market, CTS Eventim AG &amp; Co. KGaA520 stated that it suffered in the first half of 2020 a total revenue reduction of [omitted] compared to the same period of the previous year and, in the ticketing sector alone, also with reference to the first half of 2020, a revenue reduction of [omitted], with an operating loss of [omitted] million euros.</w:t>
        <w:br/>
        <w:t>517 See doc. nos. 1820 and 1831.</w:t>
        <w:br/>
        <w:t>518 See doc. nos. 1822 and 1830.</w:t>
        <w:br/>
        <w:t>519 See doc. nos. 1820, 1822, 1830, and 1831.</w:t>
        <w:br/>
        <w:t>520 See doc. nos. 1820 and 1831.</w:t>
      </w:r>
    </w:p>
    <w:p>
      <w:r>
        <w:t>98 BULLETIN NO. 4 OF JANUARY 25, 2021</w:t>
        <w:br/>
        <w:t>TicketOne521 stated that in 2020 it experienced a revenue contraction estimated at approximately [omitted] (equal to [omitted] million euros). National promoters of the Eventim-TicketOne group also stated that due to the spread of the Covid-19 virus, they suffered significant revenue losses in 2020, with a significant contraction in profits522. Therefore, due to the economic conditions in which the Parties currently find themselves, the Authority could not increase the final sanction to a value equal to 50% as stated in the CRI.</w:t>
        <w:br/>
        <w:t>1.6.4. Mitigating circumstances</w:t>
        <w:br/>
        <w:t>225. CTS Eventim AG &amp; Co. KGaA523 argued that in the CRI the Authority, erroneously, did not consider applying the mitigating circumstance provided for in paragraph 23 of the Guidelines on sanctions, consisting of the "existence of regulatory measures and/or provisions of the public authority that favor, facilitate or authorize the infringement." In this regard, CTS Eventim AG &amp; Co. KGaA stated that the rationale for this provision of the Guidelines on sanctions is found in the principle of legitimate reliance which, in this case, would have been violated by the Authority which, despite having monitored the conduct of the Eventim-TicketOne group for a long time and collected numerous pieces of information, did not proceed to timely contest any infringement. CTS Eventim AG &amp; Co. KGaA also noted that, if it misinterpreted the silence of the Authority, this should be considered in terms of negligence and should, in any case, constitute a mitigating circumstance.</w:t>
        <w:br/>
        <w:t>226. TicketOne524 also noted that in this case the Authority erroneously did not apply the mitigating circumstance given by the adoption of the compliance program, believing in the CRI, based on incomplete and erroneous assessments of the factual circumstances, that such mitigating circumstance was not applicable.</w:t>
        <w:br/>
        <w:t>2. The position of the interveners</w:t>
        <w:br/>
        <w:t>227. Zed, in the context of the proceedings, in its submissions and during the final hearing525, emphasized the restrictive nature of the competitive behaviors carried out against it by TicketOne and the promoters of the Eventim-TicketOne group. Such conduct, "consisting of unlawful pressures, retaliatory and boycott behaviors"526, was carried out following the signing of the partnership agreement between Zed and Ticketmaster527 and resulted in a "massive commercial embargo"528, which had strong negative repercussions on the economic activity of the Zed group. In particular, during the final hearing, Zed reiterated that "Before signing the non-exclusive partnership agreement with TicketMaster, Zed freely sold tickets for events organized in its venues and held the</w:t>
      </w:r>
    </w:p>
    <w:p>
      <w:r>
        <w:rPr>
          <w:b/>
        </w:rPr>
        <w:t>[Pages 97–99]</w:t>
      </w:r>
    </w:p>
    <w:p>
      <w:r>
        <w:t>BULLETIN NO. 4 OF JANUARY 25, 2021 99</w:t>
        <w:br/>
        <w:t>taxation and the C1: this both during the validity of the Panischi contract and afterwards”529. Zed also argued that the strategy of the Eventim-TicketOne group has hindered the online ticket sales activity of the Zed group through its distribution network called Fastickets530.</w:t>
        <w:br/>
        <w:t>228. Zed, during the final hearing531, stated that the strategy of the Eventim-TicketOne group was implemented, even against it, through retaliatory and boycott conduct “coordinated among them with the sole aim of further cementing TicketOne's absolute exclusivity in ticket sales, preventing potential competitors (specifically TicketMaster) from entering the market and imposing on subjects (such as the Zed Group) to 'adapt' to real diktats with evident economic repercussions.”</w:t>
        <w:br/>
        <w:t>229. Zed highlighted that the local promoter, in the event of acquiring the rights to organize an event, does not operate merely as a service provider, but is the entity that bears the business risk associated with the economic success of the event532 and, therefore, the reconstruction made by the Eventim-TicketOne group regarding the economic relationships between the operators in the supply chain is not accurate. Zed also stated that it had indeed acquired from the Eventim-TicketOne promoters the rights to organize live light music events, for which it operated with business risk on its part533. Zed further clarified that the assertion by the Eventim-TicketOne group that Zed no longer wanted to rent the venues for the realization of live light music events organized by the promoters of the same Eventim-TicketOne group is not true; in fact, Zed has never operated merely as a lessor of the facilities it manages, as such activity constitutes only a part of the broader business of the group534.</w:t>
        <w:br/>
        <w:t>230. Ticketmaster also stated that following the signing of the partnership agreement with Zed, the Eventim-TicketOne group began to punish Zed with a series of boycott and retaliatory actions, as Zed constitutes Ticketmaster's first significant partner following its recent entry into the Italian market535. Contrary to what the Eventim-TicketOne group claimed, the actions taken against Zed are not attributable to ordinary business management, nor to a conflict between two multinational groups – as Zed is an independent company not controlled by Ticketmaster or the Live Nation group – but are part of a broader strategy aimed at foreclosing the market to Ticketmaster536. Ticketmaster stated that: “TicketOne knew that the fact that ZED, as a respected and influential operator, had chosen an alternative ticketing company to TicketOne would help open the market, and was willing to do anything to maintain its dominant position”537.</w:t>
        <w:br/>
        <w:t>529 See doc. n. 1843.</w:t>
        <w:br/>
        <w:t>530 See docs. nn. 677 and 678.</w:t>
        <w:br/>
        <w:t>531 See doc. n. 1843.</w:t>
        <w:br/>
        <w:t>532 See, for example, docs. nn. 732 and 1843.</w:t>
        <w:br/>
        <w:t>533 See docs. nn. 550, 677, 678, 732, 1805, 1806 and 1843.</w:t>
        <w:br/>
        <w:t>534 See doc. n. 1843.</w:t>
        <w:br/>
        <w:t>535 See docs. nn. 692, 1808 and 1843.</w:t>
        <w:br/>
        <w:t>536 See docs. nn. 1808 and 1843.</w:t>
        <w:br/>
        <w:t>537 See doc. n. 1808.</w:t>
      </w:r>
    </w:p>
    <w:p>
      <w:r>
        <w:t>100 BULLETIN NO. 4 OF JANUARY 25, 2021</w:t>
        <w:br/>
        <w:t>231. Ticketmaster538 also highlighted that the signing, by the Eventim-TicketOne group, of agreements with smaller and/or locally significant competing ticketing operators, which occurred close to the company's entry into Italy, has a preemptive purpose, aiming to prevent Ticketmaster's entry into the market and, in any case, to hinder its activity.</w:t>
        <w:br/>
        <w:t>232. Ticketmaster also emphasized that the behaviors exhibited by the Eventim-TicketOne group towards Zed (such as the cancellation of dates for already confirmed events and the boycott of Zed's venues for events in 2020) have taken on a signaling value for industry operators, both local promoters and venue managers, who are disincentivized from entering into agreements with Ticketmaster or other competing ticketing operators of TicketOne539.</w:t>
        <w:br/>
        <w:t>V EVALUATIONS</w:t>
        <w:br/>
        <w:t>1 Introduction</w:t>
        <w:br/>
        <w:t>233. As emerges from what has been described previously in the section regarding the investigative findings of the proceeding, the analyzed behaviors are all attributable to a single and complex abusive strategy implemented by the Eventim-TicketOne group, aimed at foreclosing the market for ticket sales for live light music events to competing ticketing operators, current, potential, and new entrants, such as Ticketmaster. In fact, all the behaviors of the Eventim-TicketOne group – consisting of the signing of exclusive contracts with producers and organizers of live light music events, the acquisitions of four of the main national promoters, the imposition of exclusivity on local promoters, the signing of commercial agreements with smaller or local ticketing operators, and the retaliatory and boycott behaviors against Zed and Ticketmaster – have been carried out with the common objective of depriving TicketOne's competing ticketing operators of the availability of tickets to sell, making the entirety or almost all of the tickets for live light music events of the main promoters or those deemed useful or strategic by the Eventim-TicketOne group with respect to achieving the foreclosure objective uncontestable.</w:t>
        <w:br/>
        <w:t>234. The exclusionary strategy of the Eventim-TicketOne group must be framed within the existing market context as the expiration of the so-called Panischi agreements540 approached, which ended on July 31, 2017. As previously described, these agreements consisted, on one hand, of an exclusivity for the online sale of tickets in favor of TicketOne and, on the other hand, of a mutual non-competition pact between TicketOne and the national promoters adhering to the agreements. At the time of their entry into force, the market context was characterized by a lesser economic and image importance of live events for the music industry, the presence of numerous and significant independent promoters, and an still initial development of the online ticket sales channel.</w:t>
        <w:br/>
        <w:t>235. However, during the fifteen years of validity of the Panischi agreements, the market situation changed, as the online channel established itself as the main distribution channel for ticket sales, even for live light music events as relevant for the purposes of this proceeding. In light of the changes that occurred, TicketOne, which by virtue of the aforementioned agreements enjoyed absolute protection in the distribution of tickets through the online channel, became the leading operator in the Italian market for ticket sales for live light music events, acquiring significant competitive advantages that are not replicable for competing ticketing operators.</w:t>
        <w:br/>
        <w:t>236. Once the Panischi agreements expired, the Eventim-TicketOne group, abusively exploiting the position and competitive advantages obtained during the validity of those agreements, through the implementation of the complex abusive strategy established during the investigation, foreclosed the market to current, new, and potential competing ticketing operators, preventing any opening to competition in the market for ticket sales for live light music events. The following Figure 7 illustrates the synoptic framework of all the behaviors carried out by the Eventim-TicketOne group within the unitary and complex abusive strategy, also considering the temporal data and the foreclosure effect on the relevant market produced by such strategy.</w:t>
      </w:r>
    </w:p>
    <w:p>
      <w:r>
        <w:rPr>
          <w:b/>
        </w:rPr>
        <w:t>[Pages 100–102]</w:t>
      </w:r>
    </w:p>
    <w:p>
      <w:r>
        <w:t>102 BULLETIN NO. 4 OF JANUARY 25, 2021</w:t>
        <w:br/>
        <w:t>Figure 7 - Synoptic overview of the conduct attributed to the Parties</w:t>
        <w:br/>
        <w:t>Effect of</w:t>
        <w:br/>
        <w:t>Before</w:t>
        <w:br/>
        <w:t>Preclusion</w:t>
        <w:br/>
        <w:t>2013 2014 2015 2016 2017 2018 2019</w:t>
        <w:br/>
        <w:t>today/Block</w:t>
        <w:br/>
        <w:t>2013</w:t>
        <w:br/>
        <w:t>or</w:t>
        <w:br/>
        <w:t>F&amp;P/</w:t>
        <w:br/>
        <w:t>Agreements Panischi Acquisition (abusive strategy) Friends&amp;Partners</w:t>
        <w:br/>
        <w:t>Friends&amp;Partners</w:t>
        <w:br/>
        <w:t>[25-</w:t>
        <w:br/>
        <w:t>Vertigo Vertigo Group</w:t>
        <w:br/>
        <w:t>Agreements Panischi Acquisition (abusive strategy)</w:t>
        <w:br/>
        <w:t>(A.P.) Eventim-30% ] (A.P.)</w:t>
        <w:br/>
        <w:t>TicketOne</w:t>
        <w:br/>
        <w:t>Di and Gi Exclusivity (abusive strategy) Acquisition (abusive strategy) Di and Gi</w:t>
        <w:br/>
        <w:t>Vivo Concerti Vivo Concerti</w:t>
        <w:br/>
        <w:t>Acquisition (abusive strategy)</w:t>
        <w:br/>
        <w:t>(C.Z.) (C.Z.)</w:t>
        <w:br/>
        <w:t>Live Nation Agreements Panischi Exclusivity (abusive strategy) Live Nation</w:t>
        <w:br/>
        <w:t>OTR Agreements Panischi Exclusivity (abusive strategy) OTR</w:t>
        <w:br/>
        <w:t>The Base Exclusivity (abusive strategy) The Base</w:t>
        <w:br/>
        <w:t>Trident Agreements Panischi Exclusivity (abusive strategy) Promoter Trident</w:t>
        <w:br/>
        <w:t>external to the</w:t>
        <w:br/>
        <w:t>Saludo group</w:t>
        <w:br/>
        <w:t>Exclusivity (abusive strategy) Saludo</w:t>
        <w:br/>
        <w:t>(C.Z.) Eventim-</w:t>
        <w:br/>
        <w:t>TicketOne</w:t>
        <w:br/>
        <w:t>Fond. Musica Fond. Musica</w:t>
        <w:br/>
        <w:t>Exclusivity (abusive strategy) [30-</w:t>
        <w:br/>
        <w:t>Roma Roma</w:t>
        <w:br/>
        <w:t>35% ]</w:t>
        <w:br/>
        <w:t>Levarco Exclusivity (abusive strategy) Levarco</w:t>
        <w:br/>
        <w:t>ShowBees Exclusivity (abusive strategy) ShowBees</w:t>
        <w:br/>
        <w:t>Imposition Imposition</w:t>
        <w:br/>
        <w:t>exclusive on Abusive strategy exclusive on</w:t>
        <w:br/>
        <w:t>local promoters local promoters</w:t>
        <w:br/>
        <w:t>Agreements with Agreements with</w:t>
        <w:br/>
        <w:t>local ticketing Abusive strategy local ticketing</w:t>
        <w:br/>
        <w:t>operators operators</w:t>
        <w:br/>
        <w:t>Boycott and Boycott and</w:t>
        <w:br/>
        <w:t>Abusive strategy</w:t>
        <w:br/>
        <w:t>retaliation retaliation</w:t>
        <w:br/>
        <w:t>2. Preliminary Issues</w:t>
        <w:br/>
        <w:t>237. Before addressing the merits of the evaluations, some procedural exceptions raised by the Parties during the proceedings come to the fore, relating to: i) the failure to extend the subjective scope of the proceedings to Eventim Live, which, according to the Parties, would have violated the procedural right of defense of that company; ii) the extraneousness of F&amp;P Group S.r.l. in liquidation to the Eventim-TicketOne group, which would render the basis for extending the proceedings against it non-existent541.</w:t>
        <w:br/>
        <w:t>238. With regard to the exception concerning the illegitimate omission of Eventim Live (to be understood as Eventim Live International GmbH, as clarified by TicketOne during the final hearing542), it should be noted that it is a company of the Eventim-TicketOne group directly controlled by CTS Eventim AG &amp; Co. KGaA, which holds 100% of its share capital543. Although this company was materially involved in the contested acquisitions, numerous investigative documents reveal its merely instrumental role, given that the decisions regarding such acquisitions and the purpose for which they were carried out – which has an exclusionary nature, as will be illustrated below – were defined by TicketOne and the holding CTS Eventim AG &amp; Co. KGaA544. In particular, from the reading of these documents, contacts emerge between these last two companies aimed at planning the realization of the acquisitions and sharing the legal, commercial, and economic aspects of the negotiations prior to the acquisitions, also through the exchange of draft contracts545.</w:t>
        <w:br/>
        <w:t>239. Furthermore, it should be noted that one of the managers of Eventim Live cited by the Parties during the final hearing546, namely Mr. [K.-P. S.], also holds the position of Chief Executive Officer within CTS Eventim AG &amp; Co. KGaA547. Therefore, the companies to which the acquisitions are attributable from an antitrust perspective, namely CTS Eventim and TicketOne, have been, from the outset, formally Parties to the proceedings. They belong to the same corporate group that also includes Eventim Live International GmbH; a group that represents the enterprise, in the antitrust sense, that has carried out and to which the abusive strategy is attributable. Thus, the Parties have been able to fully exercise their right to defense in relation to the allegations made by the Authority regarding the conduct of acquiring promoters.</w:t>
        <w:br/>
        <w:t>240. Additionally, based on European case law: “if the Commission does not intend to find an infringement against a company, the rights of defense do not require sending that company a communication of the charges. In fact, sending a communication of the charges to a specific company is intended to ensure the respect of the rights of defense of that company and not of a third party, even if that third party is affected by the same administrative procedure”548. From this principle, the legitimacy of the choice to pursue TicketOne and CTS Eventim, the company that fully controls Eventim Live International, and not the latter, can evidently follow, considering, on one hand, the role played by the companies that are Parties to the proceedings in the acquisitions in question and, on the other hand, the impossibility of configuring any violation of the rights of defense and the right to be heard against the involved companies.</w:t>
        <w:br/>
        <w:t>241. Regarding the exception concerning the extraneousness of F&amp;P to the Eventim-TicketOne group, it is highlighted that the investigation has established the existence of economic and business continuity549 between that company and the newco Friends&amp;Partners, a company acquired by the Eventim-TicketOne group that has been equipped with a corporate structure including all the ongoing legal relationships related to the promoting activity that belonged to F&amp;P and in which the exclusive license agreement for the trademark “FRIENDS&amp;PARTNERS” and the exclusive collaboration agreement with Mr. [F. S.] have also been conferred550. (supra, Section III.5.3). As extensively established by the investigation, initially F&amp;P and subsequently Friends&amp;Partners have proven to be the corporate vehicles through which the individual promoter Mr. [F. S.] has carried out and still carries out the activity of production, promotion, and organization of live light music events, also holding the position of board member in Friends&amp;Partners551. Furthermore, to confirm the existence of economic and business continuity between F&amp;P and Friends&amp;Partners, it is worth noting that during the investigation, on November 15, 2018552, F&amp;P itself declared to belong to the same corporate group as TicketOne S.p.A. and CTS Eventim AG &amp; Co. KGaA.</w:t>
        <w:br/>
        <w:t>548 Cf. judgment of the EU Court (Eighth Chamber) of September 14, 2017 in joined cases C‑588/15 P and C‑622/15 P, LG Electronics Inc Koninklijke Philips Electronics NV v. Commission.</w:t>
        <w:br/>
        <w:t>549 Cf., in particular, the explanatory note of the financial statements for the year 2017 of Friends&amp;Partners, the company registration of F&amp;P Group S.r.l., the company registration of F&amp;P Group S.r.l. in liquidation, the company registration of Friends &amp; Partners S.p.A., as well as documents no. 48, 131, 135, 153 and attachments, 159, 159 Annex 1, 182 and related attachments, 201, 546, 708 doc_13 omissis, 901, 916, from 1127 to 1134 and 1590 Annex 3.</w:t>
        <w:br/>
        <w:t>550 Cf. documents no. 1127, 1128, 1132 and 1133 and the deed of incorporation of Friends&amp;Partners. It is also worth noting, in this regard, that the acquisition of control of Friends&amp;Partners by CTS Eventim AG &amp; Co. KGaA [omitted]. From the outline just delineated, it follows that CTS Eventim AG &amp; Co. KGaA has acquired 60% of a live light music event promoting company active at the national level which, although formally newly established from a corporate perspective, substantially continues the promoting activity that belonged to F&amp;P (now in liquidation) and which is attributable to Mr. [F. S.].</w:t>
        <w:br/>
        <w:t>551 Mr. [F. S.] was formally appointed as a board member of Friends&amp;Partners by deed of April 30, 2019, and it was nonetheless expected that, from the outset, he would be appointed as the managing director of that company (cf. documents no. 916, 1127, 1128 and 1133). The mere circumstance that the position of managing director of Friends&amp;Partners was assigned to a different individual and that Mr. [F. S.] formally joined the board of directors of that company later is irrelevant in itself, in light of the qualitative and quantitative contribution of Mr. [F. S.] to the promoting activity of live light music events and to the management of the company, as well as in light of the known family ties with the individual formally appointed as managing director of Friends&amp;Partners.</w:t>
        <w:br/>
        <w:t>552 F&amp;P, in response to a communication regarding the confidentiality regime of certain documents, stated that: “the membership of the undersigned company to the same corporate group as the Parties [at that stage of the investigation, the Parties to the proceedings were only TicketOne S.p.A. and CTS Eventim AG &amp; Co. KGaA, ed.] does not establish the right of the Parties themselves to have free access to the documentation subject to the confidentiality request […]”. Cf. doc. no. 546.</w:t>
      </w:r>
    </w:p>
    <w:p>
      <w:r>
        <w:rPr>
          <w:b/>
        </w:rPr>
        <w:t>[Pages 103–105]</w:t>
      </w:r>
    </w:p>
    <w:p>
      <w:r>
        <w:t>BULLETIN NO. 4 OF JANUARY 25, 2021 105</w:t>
        <w:br/>
        <w:t>3. The Relevant Market and the Dominance of the Eventim-TicketOne Group</w:t>
        <w:br/>
        <w:t>242. In the context of an antitrust proceeding concerning an abuse of dominant position, the definition of the relevant market constitutes an essential preliminary factor for measuring the market power assumed for the investigation of the behaviors subject to inquiry. In fact, according to established case law, in cases concerning abuses of dominant position, the identification of the relevant market constitutes a logical operation that is entirely preliminary, as the scope of the relevant market constitutes per se one of the prerequisites of the unlawful act, serving to delineate the area within which the behaviors enacted may restrict or distort the competitive mechanism553.</w:t>
        <w:br/>
        <w:t>243. The task of the competitive analysis, in the phase of defining the relevant market, does not only concern the identification of a set of products or services that are sufficiently homogeneous among themselves based on the verification of certain characteristics554, but aims to delineate a place identified by commodity and geographical coordinates where a set of producers exercise mutual competitive constraints. The relevant market, therefore, can be considered as the area within which the market power exercisable by the companies must be measured and analyzed, and the competitive distortions caused by the behaviors enacted by the involved companies must be verified.</w:t>
        <w:br/>
        <w:t>244. In this case, the present inquiry concerns the sale of tickets for live light music events held on national territory, with respect to which, as will be illustrated below, it is possible to identify two distinct and vertically connected markets: i) the upstream market, that of the organization and production of light music concerts, where the main promoters are active, including those belonging to the Eventim-TicketOne group, whose parent company, CTS Eventim AG &amp; Co. KGaA, is the company that controls TicketOne; ii) the downstream relevant market, also national, related to the sale of tickets for such concerts, in which TicketOne operates as a dominant player, along with other competing ticketing operators.</w:t>
        <w:br/>
        <w:t>245. Before proceeding to the description and definition of the markets and the dominant position of TicketOne, it is important to highlight that light music concerts, along with classical music and jazz concerts, are part of the much broader national entertainment industry. This industry includes, in addition to concerts, all entertainment events related to different genres, such as theater, cinema, sports, dance, exhibitions, the so-called 'traveling shows,' and 'other' events, characterized by the simultaneous presence of a plurality of different genres.</w:t>
        <w:br/>
        <w:t>246. As will be seen later (see definition of the markets), in the activities related to the production of light music concerts, as well as the related sale of tickets, dynamics, characteristics, regulatory obligations, and services can be identified that allow for the delineation of distinct markets compared to other types of events in the entertainment industry. Furthermore, as shown in Figure 8, each genre is characterized by a different economic importance, different growth rates over time, as well as its own seasonality. Therefore, even a preliminary analysis of these general elements is suitable to show how each genre represents a distinct segment, characterized by its own market dynamics.</w:t>
        <w:br/>
        <w:t>247. With specific reference to light music, as more broadly described in the factual part555, it is noteworthy that the box office spending by spectators was approximately 365 million euros in 2018, representing 86% of the total spending (approximately 423 million euros) recorded in the same year for all concert activities, which also includes jazz (approximately 9 million euros, equal to 2%) and classical music (49 million euros, equal to 12% of the total). Such data clearly shows how, in terms of musical concerts, those of light music represent, from the economic perspective of ticket sales, almost the entirety of the business volume, as classical music and jazz can be classified as market niches, capturing a marginal part of the audience's spending, equal to 12% and 2%, respectively.</w:t>
        <w:br/>
        <w:t>Figure 8 – Light Music Concerts in the Entertainment Industry (2018)</w:t>
        <w:br/>
        <w:t>Source: AGCM elaborations on public data SIAE – Yearbook of Entertainment, editions from 2013 to 2018</w:t>
        <w:br/>
        <w:t>555 See, in this regard, Section III.1.1.</w:t>
      </w:r>
    </w:p>
    <w:p>
      <w:r>
        <w:t>BULLETIN NO. 4 OF JANUARY 25, 2021 107</w:t>
        <w:br/>
        <w:t>248. Considering the average box office spending per single event556 (average box office revenues), it emerges that light music concerts are the most important events in the entire Italian industry. In fact, the average box office revenues for a single concert are the highest of all, amounting to approximately 20,000 euros. This average revenue is double that of the 'traveling show,' which follows with an average box office spending of approximately 10,000 euros per single event. The data related to jazz (approximately 1,800 euros of average box office revenue) and classical music (2,800 euros of average revenue) confirm the economic marginality of these genres compared to light music.</w:t>
        <w:br/>
        <w:t>249. The analysis of the evolution of average box office spending per single event also shows how light music concerts have become the main events in the entertainment industry over time. In fact, during the period 2013-2018, average revenues increased by 61%, recording the highest growth rates. Jazz and classical music are characterized by substantial stability over time, showing, among other things, how their economic dynamics are distinct from those of light music.</w:t>
        <w:br/>
        <w:t>250. Jazz, classical music, and light music are also characterized by different seasonality557, as the distribution of total revenues throughout the year is different558: for light music, seasonal peaks occur in the summer months of June and July, for jazz only in July, while for classical music, the seasonal peak is reached in the months of June and September559.</w:t>
        <w:br/>
        <w:t>251. In conclusion, the analysis of the descriptive data of the sector shows how light music concerts have become of primary economic importance in the entertainment industry, while jazz and classical music represent market niches that, among other things, have different characteristics and economic dynamics.</w:t>
        <w:br/>
        <w:t>3.1. The Upstream Market – The Production and Organization of Live Light Music Events</w:t>
        <w:br/>
        <w:t>252. In the upstream market, producers, promoters, and organizers of live light music events taking place on national territory are active, namely the so-called national promoters who, in organizing individual concerts, may involve local promoters in sharing business risk, or transfer to local promoters the rights to realize individual concerts, in which case these operators bear the entire business risk associated with the economic success of such events560.</w:t>
        <w:br/>
        <w:t>253. Live light music events refer to individual concerts, entire tours, or music festivals. Tours consist of a series of concerts that will be performed by the same artist over a short to medium period in different locations across the national territory.</w:t>
        <w:br/>
        <w:t>556 Total box office spending divided by the number of events, calculated for each genre.</w:t>
        <w:br/>
        <w:t>557 The graph on seasonality shows, for each month of 2018, the percentage of total box office revenues.</w:t>
        <w:br/>
        <w:t>558 Percentage of total box office revenues distributed monthly.</w:t>
        <w:br/>
        <w:t>559 The seasonality of box office revenues for classical music concerts seems to be linked to the sale of seasonal subscriptions for such shows, which take place after the purchase of the subscription, throughout the entire reference season.</w:t>
        <w:br/>
        <w:t>560 See also Sections III.2.1, III.2.2, and III.2.3.</w:t>
      </w:r>
    </w:p>
    <w:p>
      <w:r>
        <w:rPr>
          <w:b/>
        </w:rPr>
        <w:t>[Pages 106–108]</w:t>
      </w:r>
    </w:p>
    <w:p>
      <w:r>
        <w:t>108 BULLETIN NO. 4 OF JANUARY 25, 2021</w:t>
        <w:br/>
        <w:t>Conversely, music festivals are events, generally concentrated over the weekend, where various artists perform, sometimes simultaneously561.</w:t>
        <w:br/>
        <w:t>254. As described in the section dedicated to the industry562, in market practice, artists performing in live concerts, or the companies holding their rights, do not organize the live performances themselves but turn to professional operators in the sector, namely promoters, with whom they sign exclusive agreements concerning the production and organization of individual dates or entire tours563. The essential economic aspects of such exclusive agreements are the fee that the promoter pays to the artist and the number of events in which the artist will perform.</w:t>
        <w:br/>
        <w:t>255. Live light music events have distinctive characteristics compared to other categories of shows, as confirmed by the documents on record: “light music events have absolutely peculiar characteristics due to their wide appeal to consumers, the significant cash flows they generate, and the need for specific venues suitable for accommodating a large audience (sports halls, stadiums, tents, etc.)”564.</w:t>
        <w:br/>
        <w:t>256. The data regarding the greater cash flows generated by light music concerts have been illustrated in the previous Figure 8, with particular reference to the average expenditure per single event (average earnings per concert) and its evolution over time. In addition to this evidence, Figure 9, presented below, shows how light music concerts are distinguished by an average ticket price higher than that practiced across the entire industry, amounting to approximately 34 euros for the year 2018. Classical music and jazz events show significantly lower average prices, around 15 euros per ticket. Such evidence also confirms how each type of event has different economic dynamics, with distinct turnover and prices. Regarding musical concerts, the significantly lower average ticket prices for classical music and jazz events indicate a different spending willingness of the audience, an element that distinguishes different market segments.</w:t>
        <w:br/>
        <w:t>561 In particular, the evidence on record has shown that there are three main categories of music festivals: “a) festivals that correspond, in fact, to a sequence of daily concerts by individual artists. Such festivals are generally characterized by the presence of a single stage, where individual artists alternate daily and can therefore be considered as collectors of individual dates from more articulated national tours for each artist performing there; b) festivals spread over multiple days (generally from Friday to Sunday), where on different stages, several artists also perform simultaneously throughout each single day. The various stages are generally characterized by different audience targets, in order to attract the largest number of spectators possible over the entire duration of the festival. […]; c) 'event' festivals […] where what is important is not so much the line-up of the scheduled artists, but the festival's importance itself and its brand. In fact, to prove this characteristic, at the time of the opening of ticket sales (which begins many months before the festival starts), the program of the different performances is not fully defined” (doc. no. 871).</w:t>
        <w:br/>
        <w:t>562 See also Section III.2.1 in this regard.</w:t>
        <w:br/>
        <w:t>563 In this regard, Friends&amp;Partners stated that: “it enters into exclusive contracts with artists for the production of a tour. The company has, in some cases, entered into exclusive contracts for two tours or for tours that are temporally longer and articulated across different types of venues (for example, indoor and outdoor venues), when they are consistent and in artistic continuity with the same musical project and compatible with the artist's discographic path (for example, the release of a specific album). Such contracts, therefore, bind the artists exclusively for the entire duration of the tour” (doc. no. 1512).</w:t>
        <w:br/>
        <w:t>564 See doc. no. 867.</w:t>
      </w:r>
    </w:p>
    <w:p>
      <w:r>
        <w:t>BULLETIN NO. 4 OF JANUARY 25, 2021 109</w:t>
        <w:br/>
        <w:t>Figure 9 – Average cost (*) of tickets for each type of event in Italy (euros – year 2018)</w:t>
        <w:br/>
        <w:t>(*) The average cost was calculated by relating the total box office expenditure to the total number of entries</w:t>
        <w:br/>
        <w:t>Source: AGCM processing on public data SIAE – Show Yearbook, editions from 2013 to 2018</w:t>
        <w:br/>
        <w:t>257. As described in the factual section565, the activity of producing, promoting, and organizing concerts is also distinguished by the high level of professionalism required from market operators, who cannot disregard a thorough knowledge of the music sector and its evolving dynamics and who, therefore, are different from those necessary to operate in other entertainment sectors (sports, theater, cinema, etc.).</w:t>
        <w:br/>
        <w:t>The role played by promoters and the services provided are broad and cannot be reduced to the mere generic activity of organizing events. Knowledge of the music sector allows promoters to anticipate audience preference trends and, therefore, the economic profitability associated with concerts of different artists. Furthermore, the professionalism of the promoter enables the development of tours by identifying the most suitable characteristics concerning the specificities of each artist, both regarding the breadth of the tour (number of dates and definition of the various stages) and concerning the size and suitability of the venues chosen for the concerts (stadium, sports hall, club, etc.), but also regarding the determination of ticket prices.</w:t>
        <w:br/>
        <w:t>258. The inability to define in advance and correctly the set of these elements, especially in the absence of specialization in the music sector, can have drastic effects on the economic sustainability565 of the promoter's activity, which, precisely based on the projection of future revenues generated by the different tours, defines the engagement fees paid to the artists and, furthermore, the tour budget. In this regard, Friends&amp;Partners clearly describes how the fees and business risk of the promoter are defined, namely through the “[…] projection of the earnings of the entire tour in the chosen venues, developed based on the capacity of the locations and attendance forecasts. This revenue projection is compared with the breakdown of production costs, in order to identify the remaining profit, on which the artist's fee is defined and, consequently, the business risk of the national promoter”566.</w:t>
        <w:br/>
        <w:t>259. Specialization in the music sector is also relevant for local promoters. In this regard, an industry operator emphasizes that: “[…] specifically regarding local promoters, knowledge of the music sector allows for appropriate evaluations regarding the possibility of purchasing individual events from national promoters. Without a thorough knowledge of the sector, the local promoter cannot make a reasoned assessment of the profitability of individual events (comparing the fee and the costs to be incurred with the future earnings from ticket sales) and, therefore, may face significant losses that could lead to exit from the market”567.</w:t>
        <w:br/>
        <w:t>260. The music sector is distinguished from other types of entertainment also by the existence of a fiduciary relationship between promoters and artists, with effects on the development and care of the artist's image, consequently impacting the management of their notoriety. It follows that the promoter, in addition to defining the concerts and tours in the most appropriate way concerning the careers of individual artists, also contributes to defining the visual aspects of the shows, which has a significant influence on how artists are perceived by the public. In this regard, Friends&amp;Partners stated that: “In addition to this ideation phase of production, the national promoter, during negotiations with the artist, defines the so-called 'visual' aspects, which are of fundamental importance in the artist's choice of promoter. This phase is dedicated to the care of the artist's image to be developed across different communication channels, such as the web, magazine covers, social media, press offices, and also participation in television programs”568. Additionally, the professionalism and extensive knowledge of the sector by promoters can also enable the development of temporary collaborations between artists with separate careers, thus creating new creative and economic opportunities for the artists569.</w:t>
        <w:br/>
        <w:t>261. The role and distinctive importance of promoters, for the development of artists and their careers, are also linked to the evolution that has characterized the music sector. In this regard, Di and Gi clarified that: “[…] the music sector has undergone a significant change as, with music being available on streaming platforms, artists' earnings are connected to live performances”570. Vivaticket shares the same view: “[…] the decline in the importance of numbers”566.</w:t>
      </w:r>
    </w:p>
    <w:p>
      <w:r>
        <w:rPr>
          <w:b/>
        </w:rPr>
        <w:t>[Pages 109–111]</w:t>
      </w:r>
    </w:p>
    <w:p>
      <w:r>
        <w:t>BULLETIN NO. 4 OF JANUARY 25, 2021 111</w:t>
        <w:br/>
        <w:t>related to record production, have drastically oriented the light music market in favor of the commercial results of live music events, in terms of the number of tickets sold during tours. Consequently, the image and importance of an artist is currently strongly linked to the […] successful outcome of the event”571.</w:t>
        <w:br/>
        <w:t>262. The investment choices of the Eventim-TicketOne group also confirm the importance of sector specialization among promoters: “Regarding Italian promoters, […] the choice of the CTS Eventim group was not to acquire 100% of the capital of the companies, but only the share necessary for control, in order to ensure the presence of promoters […] as these are the subjects who have the know-how of the sector and the personal and fiduciary ties with the artists, necessary to operate in the market.” Furthermore, the same corporate group has acquired the main Italian promoters in order to achieve complete coverage of the entire market for the production of light music concerts: “The choice to acquire specific Italian promoters was made to cover all the different segments that reflect the various tastes of consumers and, specifically: Friends &amp; Partners for the main artists and Italian festivals; Di and Gi for major international artists; Vertigo for artists appreciated by the 'young' audience; Vivo Concerti to also produce family-type musical events. Therefore, the company currently has no interest in acquiring further promoters in Italy”572.</w:t>
        <w:br/>
        <w:t>Therefore, the investments made by the Eventim-TicketOne group and the statements of the Party itself show how the light music market is distinct from other types of events, especially due to the high level of specialization in the sector required of the organizers of such events who, among other things, establish a personal and fiduciary role with the artists.</w:t>
        <w:br/>
        <w:t>263. In light of these elements, it is therefore possible to exclude a relationship of substitutability between producers and organizers of live light music events and organizers of other types of events, such as sports, theater, cinema, etc. In fact, from the demand side, it is the same musical artists who require specific professional skills capable of best managing the aspects of their careers related to live performances, also due to the evolutions that have characterized the music sector. Furthermore, regarding substitutability from the supply side, promoters of live light music events must have in-depth knowledge of this sector in order to operate profitably and manage the business risks associated with carrying out this economic activity.</w:t>
        <w:br/>
        <w:t>264. It should also be noted that live light music events have specific identification codes from SIAE (code C53) that distinguish them from other events and, moreover, the specific market practice regarding the payment of copyright fees. SIAE and Assomusica have established ad hoc criteria for the concert sector, providing that, if ticket sales are made on a third-party basis and the pre-sale right is not set at more than 15% of the face value of the ticket, the pre-sale right does not fall within the calculation base for the copyright fee573.</w:t>
        <w:br/>
        <w:t>571 Cf. doc. n. 1514.</w:t>
        <w:br/>
        <w:t>572 Cf. doc. n. 1582.</w:t>
        <w:br/>
        <w:t>573 In this regard, Trident stated that: “[…] the pre-sale right is normally set at 15% of the face price of the ticket since, when the distribution service is entrusted to a third party with respect to the national promoter, this cost item, up to a maximum of 15%, does not contribute to forming the calculation base for the copyright fee due to SIAE (equal to 10%)” (doc. n. 893).</w:t>
      </w:r>
    </w:p>
    <w:p>
      <w:r>
        <w:t>112 BULLETIN NO. 4 OF JANUARY 25, 2021</w:t>
        <w:br/>
        <w:t>265. Another distinctive market dynamic of live light music events is related to the resale of tickets, as it has emerged “[…] the phenomenon of secondary ticketing, which is also typical of such events”574. The phenomenon of secondary ticketing has taken on pathological characteristics as it has led a number of subjects, including professional operators, to acquire large quantities of tickets in the primary market without any intention of attending the related live light music events, but solely for the purpose of reselling those tickets in the secondary market at a price significantly higher than the original purchase price. As is known, the issues related to secondary ticketing and the media uproar generated by this phenomenon have prompted the national legislator to intervene with ad hoc legislation575, following the so-called 'Battelli Amendment'. This legislation, in line with the definition of markets made in this investigation, has recognized the peculiar dynamics existing in the light music sector and, therefore, has imposed specific obligations solely on the sale of tickets for such concerts (in particular, for events at venues with a capacity of over 5,000 spectators). In particular, these obligations consist of issuing nominal tickets and providing consumers with specific methods for reselling tickets through ticketing operators that manage approved automated ticketing systems576.</w:t>
        <w:br/>
        <w:t>266. Regarding the legislation on nominal tickets, it is necessary to emphasize how the aforementioned Battelli Amendment alone would suffice to define an autonomous market for live light music events and, in the case of the upstream market, that related to the production, promotion, and organization of this type of events.</w:t>
        <w:br/>
        <w:t>267. On this point, it should be clarified that, contrary to what the Parties have argued, Law 145/2018, art. 1, paragraph 1100 applies in fact only to live light music events with more than 5,000 people, as this legislation expressly excludes “traveling shows and performances of lyrical, symphonic and chamber music, prose, jazz, ballet, dance, and contemporary circus” as well as sports activities, based on specific and prior sector legislation to which explicit reference is made.</w:t>
        <w:br/>
        <w:t>268. The possibility of distinguishing the segment of large concerts has also been confirmed during the investigation by ticketing operators, who stated that: “[…] the market for live light music events is highly concentrated as a small number of national promoters […] represents the real market […]”. Regarding small concerts, it is also specified that: “[…] these events have lower economic attractiveness, as they involve extremely minor promoters, less famous artists performing in venues of limited capacity”577.</w:t>
        <w:br/>
        <w:t>269. In light of the elements described so far – concerning substitutability from the demand and supply sides, the peculiar market dynamics, as well as the regulatory aspects – it is possible to identify as an autonomous market that related to the production, promotion, and organization of live light music events, which is upstream of the market for the sale of the related tickets, which will be defined later, and which constitutes the relevant market for the purposes of this proceeding. Furthermore, following the approach used by the national legislator regarding nominal tickets, it is also possible to identify the autonomous segment related to large light music concerts, namely those with an attendance of over 5,000 spectators.</w:t>
        <w:br/>
        <w:t>270. The market positioning of the main promoters is illustrated in Tables 4 and 5 below, which provide data for the years 2017, 2018, and 2019 regarding the number and value of tickets for light music concerts sold overall.</w:t>
        <w:br/>
        <w:t>271. Despite the very high number of producers, promoters, and organizers of light music concerts active in the national territory, which exceed 2,000, the market appears particularly concentrated in favor of promoters belonging to the Eventim-TicketOne group and those of the Live Nation group. In 2019, the Eventim-TicketOne group accounted for approximately [25-30%] of tickets in terms of volume and [30-35%] in terms of value. In the same year, the Live Nation group recorded a share of approximately [10-15%] in terms of the number of tickets, which, however, represents about [15-20%] of the market in terms of value. The reading of data from previous years shows how Live Nation has recorded a reduction in its importance, as its share, equal to [25-30%] of the value in 2017 and 2018, reached [15-20%] in 2019. During the same period, the Eventim-TicketOne group saw its importance in the market grow: the share in terms of value was approximately [15-20%] in 2017 due to the acquisitions of Vertigo and Friends&amp;Partners, reached [25-30%] in 2018 thanks to further acquisitions of Di and Gi and Vivo Concerti, and, in 2019, grew further to approximately [30-35%].</w:t>
        <w:br/>
        <w:t>272. Following behind in terms of economic importance are the national promoter Trident ([1-5%] in terms of value in 2019), the local promoter The Base, the Fondazione Musica per Roma (respectively with about [1-5%] in terms of ticket value) and Sol Eventi ([less than 1%] in terms of value).</w:t>
      </w:r>
    </w:p>
    <w:p>
      <w:r>
        <w:rPr>
          <w:b/>
        </w:rPr>
        <w:t>[Pages 112–114]</w:t>
      </w:r>
    </w:p>
    <w:p>
      <w:r>
        <w:t xml:space="preserve">114 BULLETIN NO. 4 OF JANUARY 25, 2021  </w:t>
        <w:br/>
        <w:t xml:space="preserve">Table 4 – Number of tickets for live light music events (SIAE code C53 – light music, thousands of tickets)  </w:t>
        <w:br/>
        <w:t xml:space="preserve">2019 2018 2017  </w:t>
        <w:br/>
        <w:t xml:space="preserve">Number % CR Number % CR Number % CR  </w:t>
        <w:br/>
        <w:t xml:space="preserve">Live Nation [1,000-2,000] [10-15%] [10-15%] [2,000-3,000] [15-20%] [15-20%] [1,000-2,000] [15-20%] [15-20%]  </w:t>
        <w:br/>
        <w:t xml:space="preserve">Eventim-  </w:t>
        <w:br/>
        <w:t xml:space="preserve">[3,000-4,000] [25-30%] [40-45%] [2,000-3,000] [20-25%] [40-45%] [1,000-2,000] [10-15%] [30-35%]  </w:t>
        <w:br/>
        <w:t xml:space="preserve">TicketOne:  </w:t>
        <w:br/>
        <w:t xml:space="preserve">F &amp; P [1,000-2,000] [10-15%] [1,000-2,000] [10-15%] [1,000-2,000] [10-15%]  </w:t>
        <w:br/>
        <w:t xml:space="preserve">Vertigo [400-500] [1-5%] [200-300] [1-5%] [100-200] [1-5%]  </w:t>
        <w:br/>
        <w:t xml:space="preserve">Di and Gi [300-400] [1-5%] [300-400] [1-5%] [200-300] [1-5%] [30-35%]  </w:t>
        <w:br/>
        <w:t xml:space="preserve">Vivo [800-900] [5-10%] [300-400] [1-5%] [100-200] [1-5%] [35-40%]  </w:t>
        <w:br/>
        <w:t xml:space="preserve">Tattica [100-200] [1-5%] [40-45%] N.D. [100-200] [1-5%] [35-40%]  </w:t>
        <w:br/>
        <w:t xml:space="preserve">Trident [300-400] [1-5%] [45-50%] [400-500] [1-5%] [45-50%] N.D.  </w:t>
        <w:br/>
        <w:t xml:space="preserve">The Base [100-200] [1-5%] [45-50%] [200-300] [1-5%] [45-50%] [200-300] [1-5%] [40-45%]  </w:t>
        <w:br/>
        <w:t xml:space="preserve">Musica per Roma [100-200] [1-5%] [45-50%] [100-200] [1-5%] [50-55%] [100-200] [1-5%] [40-45%]  </w:t>
        <w:br/>
        <w:t xml:space="preserve">SOL [80-90] [&lt;1%] [45-50%] [100-200] [1-5%] [50-55%] [100-200] [1-5%] [40-45%]  </w:t>
        <w:br/>
        <w:t xml:space="preserve">Others  </w:t>
        <w:br/>
        <w:t xml:space="preserve">(more than 2000 [5,000-6,000] [55-60%] 100% [5,000-6,000] [45-50%] 100% [5,000-6,000] [55-60%] 100%  </w:t>
        <w:br/>
        <w:t xml:space="preserve">promoters)  </w:t>
        <w:br/>
        <w:t xml:space="preserve">[10,000-  </w:t>
        <w:br/>
        <w:t xml:space="preserve">Total 100% 10,596.1 100% 9,461.1 100%  </w:t>
        <w:br/>
        <w:t xml:space="preserve">20,000](+)  </w:t>
        <w:br/>
        <w:t xml:space="preserve">N.D. – data not available as the operator may have exited the market, included among 'Others' and, finally, not having organized any event  </w:t>
        <w:br/>
        <w:t xml:space="preserve">(+) The SIAE data for 2019 will be made public with the next publication of the Show Observatory  </w:t>
        <w:br/>
        <w:t xml:space="preserve">Note: in 2017, only Friends&amp;Partners and Vertigo were part of the Eventim-TicketOne group, in 2018 also Vivo Concerti and Di and Gi  </w:t>
        <w:br/>
        <w:t>Source: AGCM processing on SIAE data (doc. nos. 938 and Attachments, 1587 and Attachments)</w:t>
      </w:r>
    </w:p>
    <w:p>
      <w:r>
        <w:t xml:space="preserve">BULLETIN NO. 4 OF JANUARY 25, 2021 115  </w:t>
        <w:br/>
        <w:t xml:space="preserve">Table 5 – Value of tickets for live light music events (face value + presale of SIAE code C53 – light music, millions of euros)  </w:t>
        <w:br/>
        <w:t xml:space="preserve">2019 2018 2017  </w:t>
        <w:br/>
        <w:t xml:space="preserve">Value % CR Value % CR Value % CR  </w:t>
        <w:br/>
        <w:t xml:space="preserve">Live Nation [80-90] [20-25%] [20-25%] [100-200] [30-35%] [30-35%] [100-200] [30-35%] [30-35%]  </w:t>
        <w:br/>
        <w:t xml:space="preserve">Eventim-TicketOne: [100-200] [30-35%] [50-55%] [100-200] [25-30%] [55-60%] [50-60] [15-20%] [45-50%]  </w:t>
        <w:br/>
        <w:t xml:space="preserve">F &amp; P [70-80] [15-20%] [60-70] [15-20%] [40-50] [10-15%]  </w:t>
        <w:br/>
        <w:t xml:space="preserve">Vertigo [20-30] [1-5%] [10-20] [1-5%] [7-8] [1-5%]  </w:t>
        <w:br/>
        <w:t xml:space="preserve">Di and Gi [20-30] [1-5%] [20-30] [5-10%] [10-20] [1-5%] [50-55%]  </w:t>
        <w:br/>
        <w:t xml:space="preserve">Vivo [20-30] [5-10%] [10-20] [1-5%] [4-5] [1-5%] [50-55%]  </w:t>
        <w:br/>
        <w:t xml:space="preserve">Tattica [7-8] [1-5%] [55-60%] N.D. [8-9] [1-5%] [55-60%]  </w:t>
        <w:br/>
        <w:t xml:space="preserve">Trident [20-30] [1-5%] [60-65%] [20-30] [5-10%] [60-65%] N.D.  </w:t>
        <w:br/>
        <w:t xml:space="preserve">The Base [6-7] [1-5%] [60-65%] [8-9] [1-5%] [65-70%] [6-7] [1-5%] [55-60%]  </w:t>
        <w:br/>
        <w:t xml:space="preserve">Musica per Roma [6-7] [1-5%] [60-65%] [6-7] [1-5%] [65-70%] [5-6] [1-5%] [60-65%]  </w:t>
        <w:br/>
        <w:t xml:space="preserve">SOL [4-5] [&lt;1%] [60-65%] [5-6] [1-5%] [65-70%] [5-6] [1-5%] [60-65%]  </w:t>
        <w:br/>
        <w:t xml:space="preserve">Others  </w:t>
        <w:br/>
        <w:t xml:space="preserve">[100-200] [35-40%] 100% [100-200] [25-30%] 100% [100-200] [35-40%] 100%  </w:t>
        <w:br/>
        <w:t xml:space="preserve">(more than 2000 promoters)  </w:t>
        <w:br/>
        <w:t xml:space="preserve">Total [400-500](+) 100% 413.1 100% 346.1 100%  </w:t>
        <w:br/>
        <w:t xml:space="preserve">N.D. – data not available as the operator may have exited the market, included among 'Others' and, finally, not having organized any event  </w:t>
        <w:br/>
        <w:t xml:space="preserve">(+) The SIAE data for 2019 will be made public with the next publication of the Show Observatory  </w:t>
        <w:br/>
        <w:t xml:space="preserve">Note: in 2017, only Friends&amp;Partners and Vertigo were part of the Eventim-TicketOne group, in 2018 also Vivo Concerti and Di and Gi  </w:t>
        <w:br/>
        <w:t xml:space="preserve">Source: AGCM processing on SIAE data (doc. nos. 938 and Attachments, 1587 and Attachments)  </w:t>
        <w:br/>
        <w:t>273. Regarding the market positioning of the various promoters, it is important to highlight the high concentration of the market as, as shown by the data related to the Concentration Ratio (column 'CR' in Table 5), the top 2 operators (Eventim-TicketOne and Live Nation) captured about [50-55%] of the total value of tickets sold nationwide in 2019, while considering the top 6 operators, they cover approximately [60-65%] of the total value. Similar dynamics also emerge when considering the data for 2017. This means that more than 2,000 producers and event organizers, mainly local promoters, compete for the remaining approximately 30-35% of the sector's value, with shares that are at best close to 1%, representing entirely marginal operators who are unable to influence the real competitive dynamics of the market.</w:t>
      </w:r>
    </w:p>
    <w:p>
      <w:r>
        <w:t xml:space="preserve">116 BULLETIN NO. 4 OF JANUARY 25, 2021  </w:t>
        <w:br/>
        <w:t xml:space="preserve">274. The high level of concentration also helps to understand the dynamics related to the mobility of artists among the various promoters active in the market. In fact, the evidence in the records578 shows that, despite exclusive contracts related to the rights of production and organization of tours having a fixed duration and the possibility of an artist moving to a different promoter, the mobility of artists among the different national promoters does not appear to be significant. In this regard, Vivo Concerti emphasizes that “[…] there is certainly some mobility in the management of artists by promoters, as it is common for an artist to change their reference promoter during their career upon the expiration of the contract for the production of a tour. The total emptying of the roster of artists managed by a certain promoter, while possible, could only occur in the presence of particularly deficient management and harmful behavior towards the artists by the promoters”579.  </w:t>
        <w:br/>
        <w:t xml:space="preserve">275. Specifically, market dynamics show that, regarding the engagement of artists by promoters, financial aspects, namely the fees paid to artists580, are becoming increasingly important. Only a few promoters have the financial strength to sustain the costs of engaging artists and, therefore, their mobility may at most occur among the main national promoters, namely those belonging to the Eventim-TicketOne group (Di and Gi, Friends&amp;Partners, Vertigo, and Vivo Concerti) and those of the Live Nation group. Regarding the characteristics of the sector from a financial perspective, the Eventim-TicketOne group confirms: “[…] to contract an artist, it is necessary to pay them, in advance, a significant amount of money. The entrepreneurial risk is high as if the subsequent revenues from ticket sales do not meet expectations, the losses are substantial, potentially leading to the exit of the individual promoter from the market. Therefore, from a financial perspective, the sector is characterized by the temporal discrepancy between revenues and expenses, the high amount of minimum fees to be paid to artists, and the high risk of failure”581. The low mobility of artists is implicitly highlighted by the data presented, as despite more than 2,000 organizers being active in the sector, both locally and nationally, approximately [50-55%] of the value of tickets is captured by the Eventim-TicketOne group and the Live Nation group.  </w:t>
        <w:br/>
        <w:t xml:space="preserve">276. Additionally, it should be noted that the two main groups active in the market manage the tours of the most important artists: “[T]he importance of these operators in the market is not only reflected by evaluating the number of tickets attributable to the artists managed by these promoters, but also by considering the value of these tickets and the overall revenue of these companies in relation to the total turnover of concert activities in the pop-rock live music sector. In fact, the artists managed by these national promoters are the most well-known in the national landscape, as evidenced by official data (FIMI and Spotify rankings) and, therefore, they are the ones with the highest engagement costs. Consequently, the tickets for events of these artists have a higher face value”582.  </w:t>
        <w:br/>
        <w:t xml:space="preserve">578 See, for example, doc. no. 35 regarding the information provided by the national promoter F&amp;P.  </w:t>
        <w:br/>
        <w:t xml:space="preserve">579 See doc. no. 1511.  </w:t>
        <w:br/>
        <w:t xml:space="preserve">580 See Sections III.2.1, III.2.2, III.3.4 which have extensively illustrated the position of various promoters active in the market regarding the increasing importance of financial aspects.  </w:t>
        <w:br/>
        <w:t xml:space="preserve">581 See doc. no. 1582  </w:t>
        <w:br/>
        <w:t>582 See doc. no. 871.</w:t>
      </w:r>
    </w:p>
    <w:p>
      <w:r>
        <w:rPr>
          <w:b/>
        </w:rPr>
        <w:t>[Pages 115–117]</w:t>
      </w:r>
    </w:p>
    <w:p>
      <w:r>
        <w:t>BULLETIN NO. 4 OF JANUARY 25, 2021 117</w:t>
        <w:br/>
        <w:t>3.1.1. The geographical dimension of the market</w:t>
        <w:br/>
        <w:t>277. According to the administrative judge, “The relevant geographical market includes the area in which the conditions of competition are sufficiently homogeneous and can be distinguished from adjacent geographical areas, particularly as the conditions of competition are significantly different from those prevailing in those areas; for this purpose, a plurality of elements must be taken into account, such as the nature and characteristics of the products or services concerned, the existence of barriers to entry, consumer preferences, as well as the existence, between the territory in question and neighboring territories, of significant differences in market shares of firms or substantial differences in prices”583.</w:t>
        <w:br/>
        <w:t>278. The geographical dimension of the market for the production and organization of live light music events can be considered national, primarily due to the applicable regulations in the sector, which are segmented according to different countries. Regarding national regulations, it is sufficient to recall the so-called Battelli Amendment584, which introduced the nominal ticket as a means of countering the phenomenon of secondary ticketing, but also the tax regulations that impose specific obligations in the issuance of tickets and in the certification of revenues for tax purposes585. Additionally, with reference to all operational activities related to the organization of concerts, the obtaining of specific local administrative permits and compliance with safety regulations in the organization of individual events586 must be considered. A further distinguishing element of the national landscape is the described market practice regarding the exemption from copyright concerning the right of presale.</w:t>
        <w:br/>
        <w:t>279. Market dynamics also show how foreign artists, even the most well-known ones, for the realization of the Italian legs of their broader global or international tours, generally turn to national promoters active in the Italian territory. In this regard, an important national promoter, Di and Gi, confirmed during the investigation that “[…] contracts are entered into with international artists for the production, organization, and realization of individual events, which can also be included within the scope of broader international tours”587. In fact, the specialization in the music sector that characterizes the activity of national promoters is also relevant for the production and organization of events for foreign artists, as individual artists may achieve varying levels of success in different countries. Therefore, it is the promoters active at the national level who, knowing the different levels of audience appreciation for various artists, possess the necessary expertise to identify the cities and locations most suitable for individual international artists.</w:t>
        <w:br/>
        <w:t>280. The strategic choices of the Eventim-TicketOne group also demonstrate that the geographical dimension of the market in question is national. In fact, this corporate group, in order to operate in the sector of production and organization of live light music events, has proceeded to acquire some of the main national promoters already present and active in the Italian territory, namely Friends&amp;Partners, Di and Gi, Vivo Concerti, and Vertigo. In this regard, Eventim-TicketOne also confirms the involvement of national promoters for events organized in individual countries: “[…] The CTS Eventim group intends to create a broad pan-European network of promoters active at the local level, in order to organize and produce, in addition to the dates of local artists active in individual countries, also European tours of international artists. In this way, the individual dates of the international tours of the main artists active globally can be produced and organized by promoters active in individual countries”588. Such a business strategy confirms how the production and organization of concerts is segmented at the national level, due to the specific characteristics of individual geographical markets.</w:t>
        <w:br/>
        <w:t>3.2. The relevant market for the sale of tickets for live light music events</w:t>
        <w:br/>
        <w:t>281. Downstream from the market related to the production, promotion, and organization of live light music events lies the corresponding relevant market for the public sale of tickets that allow attendance at such events. In this market, with respect to which the examined conduct is evaluated, operators offering ticketing services are active, namely TicketOne, as the operator in a dominant position, and various competitors, such as Vivaticket, Ticketmaster, Ciaotickets, etc.</w:t>
        <w:br/>
        <w:t>282. In light of the national regulatory context and particularly for reasons of tax certainty, tickets for any type of event must be sold exclusively using specific software approved according to the provisions established by the Revenue Agency and SIAE, namely the so-called automated ticketing systems (or special fiscal meters)589.</w:t>
        <w:br/>
        <w:t>283. That said, the concrete market dynamics described by ticketing operators allow defining the services for the sale of tickets for live light music events as a relevant market distinct from the sale of tickets for other types of events. The sale of tickets for live music events, in fact, is characterized by higher prices and profitability, both in relation to the fees charged to promoters organizing the events and regarding the commissions paid by consumers, as well as the prices paid by consumers. Furthermore, due to the characteristics of such events, the type of services provided by ticketing operators is also different.</w:t>
        <w:br/>
        <w:t>284. Regarding the greater profitability of live light music events, Ticketmaster “[…] specifies that the profitability for live music events (markup relative to the amount of presales and/or the commission for ticketing services) is higher than that of other events”590. Vivaticket also confirms this dynamic: “As for the markups […] these differently affect the face value of the admission ticket […] with the prices of musical events reaching the highest level”591.</w:t>
        <w:br/>
        <w:t>285. Also concerning the commissions paid by consumers, Vivaticket “[…] specifies that concert attendees are more willing to pay for the presale service […]. Furthermore, also regarding the service fees for ticketing, there is a greater resistance to the payment of such consideration for events other than live music. For example, for events in the cultural segment, service fees are not paid by the event participants, but by the organizer, as consumers would not be willing to pay for such a service”592. Moreover, “[…] in the live music sector, the market has shown that it is possible to add new services, such as the ‘fan ticket’ and ‘print at home’”593.</w:t>
        <w:br/>
        <w:t>286. Regarding the prices paid by consumers, Figure 9 illustrated how the average ticket price for live light music events is significantly higher than the average ticket price for other events.</w:t>
        <w:br/>
        <w:t>287. In addition to profitability, the investigative activity has shown how operators in the sector, concerning the sale of tickets for concerts, provide a type of service that is different from other categories of events. Specifically, ticketing services for the sale of tickets for concerts are characterized by dynamic operational aspects: “[…] before the scheduled date for the event, for example, changes in location, cancellation of the event, opening of sales for a new section […], the forecast of an additional date […]. The occurrence of such circumstances, which […] are frequent and not exceptional events, means that the ticketing company needs, for example, to update the maps supporting the sale […], to reallocate part of the already sold tickets to a different section, to issue refunds, to organize adequate communication regarding the changes that have occurred to the event”594.</w:t>
        <w:br/>
        <w:t>288. Furthermore, according to Vivaticket, the sale of tickets for concerts occurs massively within a short time frame, which entails various operational changes: “[…] ticketing operators, with their online and offline resources, must constantly follow and monitor sales flows, modulating in real-time the availability of tickets across different sales channels in relation to demand dynamics.” Additionally, “Due to the high frequency of ticket sales […] the activation of online queue management systems also assumes considerable importance. In this regard, Vivaticket [has, n.d.r.] specifically made significant investments to make its software more efficient […] in order to set up a ‘single queue’ system, to the benefit of the consumer”595.</w:t>
        <w:br/>
        <w:t>289. Moreover, the sale of tickets for live music concerts is distinguished from that of tickets for other types of events also by the necessity to provide informational services: “[…] for the sale of tickets for live light music events, it is important to convey, promote, and disseminate information regarding the event to consumers, as these are not events that are inherently known to the public, unlike other types of events, such as football matches, for which national and international competitions are held every year based on a predefined calendar […]”596.</w:t>
        <w:br/>
        <w:t>290. A further characteristic that distinctly differentiates the sale of tickets for live light music concerts is the phenomenon, repeatedly mentioned, of secondary ticketing. In addition to the specific measures provided for by law 145/2018, art. 1, paragraph 1100 (the so-called Battelli Amendment), operators</w:t>
      </w:r>
    </w:p>
    <w:p>
      <w:r>
        <w:rPr>
          <w:b/>
        </w:rPr>
        <w:t>[Pages 118–120]</w:t>
      </w:r>
    </w:p>
    <w:p>
      <w:r>
        <w:t>120 BULLETIN NO. 4 OF JANUARY 25, 2021</w:t>
        <w:br/>
        <w:t>in the sector implement specific measures to counter this phenomenon. For example, Vivaticket sends tickets close to the event date, in order to reduce the period of ticket availability in the market and, moreover, sells tickets in different batches at staggered times, providing consumers with more purchasing opportunities597.</w:t>
        <w:br/>
        <w:t>291. Consistent with the proposed market definition, the national legislator, recognizing the distinctive characteristics of light music concerts and, in particular, the phenomenon of secondary ticketing, has established obligations and distinctive services for the sale of tickets for live light music events. The repeatedly mentioned Battelli Amendment has mandated the issuance of nominal tickets and imposed on ticketing operators active in the sale of tickets for light music concerts a series of additional obligations that entail the performance of specific activities and the provision of certain and peculiar services598. The introduction of this regulation has also necessitated that ticketing operators adapt (through a new homologation) their automated ticketing systems, with the consequence that they must have functionalities dedicated to the name change599 of the ticket and the possibility of resale in the case of ticket sales for concerts. The regulation in question, moreover, establishes that such services may be provided for a fee by ticketing companies.</w:t>
        <w:br/>
        <w:t>292. In this regard, it is clear what Vivaticket has illustrated: “[…] compliance with the regulation on nominal tickets for live light music concerts (known as the Battelli Decree) has necessitated significant investments in ticket issuance software, which must be characterized by new and different functionalities.” Furthermore, “At the commercial level, for concerts, the ticketing operator must allow both name changes and ticket resale on its ticketing portal, and the regulation expressly provides for the possibility of applying fees to consumers”600.</w:t>
        <w:br/>
        <w:t>597 Cf. doc. n. 1514.</w:t>
        <w:br/>
        <w:t>598 “Starting from July 1, 2019, without prejudice to the specific provisions regarding sporting events, for which the specific sector regulations continue to apply, access titles to entertainment activities in venues with a capacity of over 5,000 spectators are nominal […]. Excluded from this requirement are performances of lyrical, symphonic, and chamber music, prose, jazz, ballet, dance, and contemporary circus […]. Primary resale websites, authorized box offices, or official event websites ensure the possibility of reselling nominal access titles. […] The ticket thus resold to individuals must be transferred at the nominal price and without markups, without prejudice to the possibility […] of charging reasonable costs related solely to the management of the intermediation process and the modification of the nominal title. Primary resale websites, authorized box offices, and official event websites also allow for the non-chargeable change of the nominal title of the ticket […] charging only reasonable costs related to the management of the modification process […]”. Cf. Law 145/2018, art. 1, comma 1100.</w:t>
        <w:br/>
        <w:t>599 It is also worth noting how the procedures for name changes for concerts are operationally and commercially different from those in football. Regarding the substantial differences compared to the regulation for nominal tickets in football, Vivaticket describes: “For tickets for football events, the ticketing operator must only offer the name change service, which must also be performed free of charge. Furthermore, regarding the resale of tickets for live light music events, ticketing operators, if requested by the consumer, are required to offer the ticket resale service and, if resold, to refund the amount to the original purchaser […] Even from an operational point of view, these nominal tickets are different, as for football events a new ticket does not need to be issued (the so-called 'central log' remains the same), as the name change is performed and recorded on a receipt that accompanies the original ticket without any modification of the issuance log. For live light music events, however, the name change corresponds to the cancellation of the ticket (cancellation of the log) and the issuance of a new ticket characterized by a new log code” (doc. n. 1514).</w:t>
        <w:br/>
        <w:t>600 Cf. doc. n. 1514. Ticketmaster has also stated in this regard that: “[…] the regulation referred to as the Battelli Decree, which, introducing the nominal ticket for live light music events with the declared aim of countering the phenomenon of secondary ticketing, has imposed a series of obligations on ticketing operators/system holders.</w:t>
      </w:r>
    </w:p>
    <w:p>
      <w:r>
        <w:t>BULLETIN NO. 4 OF JANUARY 25, 2021 121</w:t>
        <w:br/>
        <w:t>293. In addition to having a commercial impact, the nominal ticket regulation has also brought about specific operational changes. In particular, as the need to identify ticket purchasers has arisen, modifications have been introduced to the user registration process for online purchases, and a different management of sales flows in the case of ticket resale has been provided, accompanied, to prevent ticket purchases via 'bots', by the implementation of so-called captchas601.</w:t>
        <w:br/>
        <w:t>294. The complex of these adjustments, necessitated by the entry into force of the nominal ticket regulation for live light music events, has required significant investments from operators in the sector. In this regard, Ticketmaster has stated that compliance with this regulation: “[…] has incurred significant costs, both for development and customer support, and moreover, the specificities of Italian regulation have not allowed the company to use the ticketing system it employs in other countries where it operates”602. The market leader, TicketOne603, has instead stated that: “[…] is facing costs [omitted] […] The costs of adapting to the new regulation are also linked to other obligations required by the regulation, such as those related to data registration, consumer registration and access procedures, as well as customer service. […]”.</w:t>
        <w:br/>
        <w:t>295. Additionally, Vivaticket has specified that it will recover the investments related to regulatory compliance solely from the revenue generated by the sale of tickets for live light music events, as it is only for this specific market segment that technological updates have been made604: “[…] Vivaticket has budgeted approximately 100,000 euros for the adaptation of its structures […]. Vivaticket […] expects to recover these investments through an increase in rental fees for only those ticketing operators active in the sale of tickets for light music events and by applying a fee to consumers who wish to make a name change and/or ticket resale.”</w:t>
        <w:br/>
        <w:t>296. In light of all the distinctive elements of ticket sales for light music concerts just illustrated, it is also worth emphasizing that the mere presence of the nominal ticket regulation is sufficient to identify as a separate relevant market that corresponding to the sale of tickets for live light music events.</w:t>
        <w:br/>
        <w:t>297. Having illustrated the different elements underlying the definition of the relevant market, it is noteworthy to observe how even the reading of the financial statements605 of TicketOne provides some evidence in favor of identifying distinct and autonomous markets coinciding with the ticket sales activity for different types of performances which, as far as relevant in this investigation, allows for the identification of an autonomous market related to ticketing services for live light music events606.</w:t>
        <w:br/>
        <w:t>298. Firstly, TicketOne's financial statements show how it controls several legally distinct companies that are active in ticket sales in the various existing reference markets: “The company holds a 100% stake in T.O.S.T. (TicketOne Sistemi Teatrali) S.r.l607., a 51% stake in T.O.S.C. (TicketOne Sistemi Culturali) S.r.l., operating in the ticketing services sector in the Museum and Culture market, and a 60% stake in CREA Informatica S.r.l., operating in the ticketing systems sector for Cinemas”608. Furthermore, during the acquisition of T.O.S.C., TicketOne emphasizes the beneficial effects on the specific reference market (the cultural one) obtainable through the acquisition of a company specialized in that market609.</w:t>
        <w:br/>
        <w:t>299. In addition to the presence of distinct companies active in ticket sales in different categories of performances, the most recent financial statements610 of TicketOne continue to emphasize that “the company will continue to carry out and provide its services in the relevant reference markets”611, confirming that the same dominant operator in the market for ticket sales for live light music events identifies distinct and autonomous markets in relation to the different types of performances existing. In this regard, further elements emerge from TicketOne's financial statements to support the identification of distinct markets.605 The financial statements filed by TicketOne (Income Statement, Balance Sheet, Notes to the Financial Statements, and Management Report) for the years from 2008 to 2018 have been analyzed, with 2018 being the year corresponding to the last available financial statement.</w:t>
        <w:br/>
        <w:t>606 The financial statements prepared for the years 2014 and 2015 do not contain detailed information regarding the Italian market in which TicketOne operates, as the financial statements for these two years were prepared by the parent company CTS Eventim, which consequently provides a description of the business activity carried out at the international level. However, even the description provided by CTS Eventim confirms the approach to defining the markets in this proceeding. In particular, the parent company identifies two distinct sectors of activity: live entertainment (production of live events) and ticketing (sale of related tickets). This element confirms that event production and ticket sales represent distinct and vertically connected markets. The segmentation of these markets concerning the different categories of performances and entertainment becomes clearer from the reading of the financial statements prepared by TicketOne itself, as described in the following paragraphs.</w:t>
        <w:br/>
        <w:t>607 It is worth noting that the company T.O.S.T. S.r.l. was merged into TicketOne as of July 17, 2018. See, in this regard, the Management Report of the financial statement as of 31/12/2018.</w:t>
        <w:br/>
        <w:t>608 Cf. Management Report of the financial statement as of 31/12/2017, p. 8. Similar statements can also be found in the financial statements of 2016, 2013, 2012, 2011.</w:t>
        <w:br/>
        <w:t>609 “[...] while entertainment remains predominant in sales, it should also be noted that in exhibitions and museums, volumes have nearly doubled compared to the previous year thanks to the positive impetus provided by the subsidiary TOSC (TicketOne Sistemi Culturali) S.r.l. acquired by the company on September 13, 2010.” Cf. Management Report of the financial statement as of 31/12/2011, p. 2.</w:t>
        <w:br/>
        <w:t>610 Cf. Management Report of the financial statement as of 31/12/2018.</w:t>
        <w:br/>
        <w:t>611 Cf. Management Report of the financial statement as of 31/12/2018, p. 10.</w:t>
      </w:r>
    </w:p>
    <w:p>
      <w:r>
        <w:rPr>
          <w:b/>
        </w:rPr>
        <w:t>[Pages 121–123]</w:t>
      </w:r>
    </w:p>
    <w:p>
      <w:r>
        <w:t>BULLETIN NO. 4 OF JANUARY 25, 2021 123</w:t>
        <w:br/>
        <w:t>confirmation of the existence of distinct and autonomous markets for ticket sales, consisting in the fact that different types of entertainment correspond to different purchasing habits of tickets by consumers, as well as different levels of profitability and costs of the ticketing services provided. In fact, specifically regarding light music, TicketOne reports that: “[…] the increase in the number of tickets sold in 2011 was predominant in the Music market, characterized, especially in the case of so-called hot events, by products with high face value and a strong propensity to purchase through the Internet channel, where the Company does not have to pay any commission”612. Conversely, for example in football, the profitability appears lower in light of the lower face value of the tickets and the propensity to purchase through the offline channel613.</w:t>
        <w:br/>
        <w:t>300. In conclusion, having illustrated all the elements that allow us to identify the ticket sales services for live light music events as a distinct relevant market compared to the ticket sales services for other types of entertainment events, it is important to emphasize how this market, in practice, coincides with sales made in a ‘third-party’ mode and in pre-sale.</w:t>
        <w:br/>
        <w:t>301. In fact, as described in the illustrative part of the supply chain614, concert organizers use third-party sales as they require specific expertise for ticket sales and, moreover, they use pre-sales in order to generate advance cash flows instrumental to the realization of the events themselves. In this regard, it is sufficient to quote what Ticketmaster stated: “the direct sales method is virtually non-existent in Italy, as the sale of tickets for live light music events is carried out through the pre-sale method on behalf of third parties managed by ticketing operators such as Ticketmaster, TicketOne, Vivaticket, Ciaotickets, etc. Direct sales are more commonly used for other categories of events, such as sports”615.</w:t>
        <w:br/>
        <w:t>302. This clarification is necessary both for a better understanding of the exclusive agreements that are the subject of this investigation, but also to clarify how the choice of the ‘third-party’ sales method clearly shows how the upstream market of concert organization and the downstream market related to the sale of the corresponding tickets are separate and autonomous markets. In this regard, the position of various promoters is clear, such as Vivo Concerti616: “the production activity and that of ticket sales [of tickets, ed.] require specific and distinct expertise.”</w:t>
        <w:br/>
        <w:t>303. As anticipated, the Parties contest the definition of the relevant commodity market (recall, the market for the sale of tickets for live light music events) arguing that, in this case, considering the activity carried out by TicketOne, the relevant market in which it operates would be a so-called two-sided market. In particular, according to the Parties' reconstruction, one side would consist of the market for services aimed at event producers and the other from the market for ticket sales to the public; moreover, both sides should include all types of events (and not just live light music events, as would result from the Authority's analysis).</w:t>
        <w:br/>
        <w:t>304. Preliminary, it should be noted that, contrary to what the Parties assume, in defining the relevant market, the Authority has taken into account the overall remuneration of the ticketing operators' activity and not just a part of it617.</w:t>
        <w:br/>
        <w:t>305. On this point, it is necessary to reiterate that, as extensively reported in the preceding paragraphs, the analysis carried out based on the numerous evidences in the records has shown that live light music events are characterized by the presence of specific elements that clearly distinguish them from other events. These elements are present both in the upstream market of event production and in the downstream market of ticket sales.</w:t>
        <w:br/>
        <w:t>306. To this end, referring to all the arguments already made above and limiting here to the observations raised by the Parties, it is important to highlight that, contrary to what they assume, the average price of light music tickets is far higher than the average price of tickets for other events: in this regard, the analysis proposed by the Parties of the average price of only the top ten events by value of tickets distributed by TicketOne in the sports and light music sector is completely misleading. It is evident, in fact, that what matters is the average price of all events, as well highlighted in Figure 9 above, and not just a small part of them.</w:t>
        <w:br/>
        <w:t>307. Furthermore, it is reiterated that, contrary to what the Parties claim, the sale of tickets for light music concerts is characterized by peculiar and particularly dynamic operational aspects that occur much more frequently than in other types of events. For example, consider the additional date, a recurring circumstance in the context of live light music concerts for which it is known that additional dates are often added to tours that were not initially planned and advertised to consumers, which are, instead, absolutely rare – if not even non-existent – in the case of other events, such as those of a sporting nature.</w:t>
        <w:br/>
        <w:t>308. Finally, regarding the regulation on nominal tickets, it has already been explained previously, within this Section, how, contrary to what the Parties claim, Law 145/2018, Article 1, paragraph 1100 expressly excludes all other types of events and applies in fact only to live light music events.</w:t>
        <w:br/>
        <w:t>309. In light of the arguments made and the evidence in the records, it is clear, therefore, that it is not possible to include all live events in a single market and that the market is that of ticket sales for only live light music events.</w:t>
        <w:br/>
        <w:t>310. As for the thesis that the market is defined as ‘two-sided’, it too, although suggestive, appears completely unfounded and decontextualized from the real dynamics that characterize the sale of tickets for live light music events in Italy.</w:t>
        <w:br/>
        <w:t>311. To this end, it is useful to observe that based on the economic theory referred to by the Parties618, in order for there to be a two-sided market, there must be the presence of a platform that serves as a meeting place or connection between two interdependent groups of subjects (each belonging to one side) and that allows them to carry out transactions or interactions, generating indirect network effects benefiting both groups. In other words, each side of the platform benefits from the increase in the number of participants on the other side.</w:t>
        <w:br/>
        <w:t>312. Trying to apply these principles to the case at hand, it is not clear what the indirect network effects related to a wide and heterogeneous offer of events might be, to the benefit of the user, at the time of purchasing the ticket.</w:t>
        <w:br/>
        <w:t>313. In fact, as TicketOne itself acknowledges in its economic memorandum, when analyzing the specific dynamics of the market in question, “a consumer (..) generally has already chosen the event they wish to attend based on their personal tastes”619. Therefore, regarding the specific purchase of a ticket, it is completely indifferent for the user whether the platform sells tickets for numerous other events since when proceeding with the purchase “they have already chosen.” The benefit that matters, as the same memorandum continues, is linked to the “choice of the distribution channel from which to purchase [which] is made by the end user based on their own assessment of convenience: they compare the different solutions available to them weighing their monetary costs and those of search and transaction.”</w:t>
        <w:br/>
        <w:t>314. In other words, the dynamics of the market for ticket sales for live light music events (as reconstructed by the Parties themselves) show that what matters most to the consumer are not any indirect network effects, but rather benefits linked to so-called multihoming, that is, the possibility for the consumer to purchase the ticket for the chosen event through different purchasing solutions offered by competing ticketing operators (for example, different conditions regarding ticket exchanges and/or different service fees); a possibility that is currently strongly limited – if not precluded – by the exclusionary conduct that is the subject of this investigation. Illustrative in this sense is what was stated by the producer and organizer of an independent music festival (Nameless), not bound to TicketOne by any exclusive contract and that for ticket distribution uses both TicketOne's sales network and that of Ciaotickets, which clarified that since lower service fees are applied on Ciaotickets and home printing is free, it is preferred by consumers in about 90% of cases620.</w:t>
        <w:br/>
        <w:t>315. Moreover, TicketOne itself, in its economic memorandum, did not provide any indication of the alleged indirect network effects benefiting consumers, limiting itself to stating that there would be a generic “savings on search costs.”</w:t>
        <w:br/>
        <w:t>316. As an extreme example, consider the difference between the credit card market (a typical two-sided market) and ticketing. In the first case, the consumer decides to acquire a service, that provided by the credit card. They will pay a price – the annual fee – and will evaluate this price based on the services provided, among which the main relevance is the possibility that their card is accepted as a means of payment at a sufficient number of merchants. In other words, they will benefit from the indirect network effects that allow them to use the credit card at various sellers. They still do not know at which merchant they will want to use the card and therefore will agree to pay the annual fee of the card on the assumption that they will have the opportunity to use it. This situation clearly pertains to a typical two-sided market.</w:t>
        <w:br/>
        <w:t>619 See docs. nn. 1822 and 1830.</w:t>
        <w:br/>
        <w:t>620 See doc. n. 871.</w:t>
      </w:r>
    </w:p>
    <w:p>
      <w:r>
        <w:rPr>
          <w:b/>
        </w:rPr>
        <w:t>[Pages 124–126]</w:t>
      </w:r>
    </w:p>
    <w:p>
      <w:r>
        <w:t>126 BULLETIN NO. 4 OF JANUARY 25, 2021</w:t>
        <w:br/>
        <w:t>317. The operation of the ticketing service offered by TicketOne is completely different: the TicketOne customer does not pay a subscription to access the concerts for which TicketOne distributes tickets and is therefore not concerned with whether TicketOne distributes tickets for a wide range of events. He simply, wanting to attend a specific concert, obtains the ticket where it is available. He will only pay for that specific ticket and not for a general service that connects him with other events. He will not benefit from indirect effects, but would benefit from lower prices (understood as commissions) for the individual event.</w:t>
        <w:br/>
        <w:t>318. The reference to the measure adopted by the Bundeskartellamt against the same Eventim-TicketOne group is completely irrelevant. The German Authority, in fact, due to the different and specific situations of the national market, defined a different relevant market in which, on one side, there was the organization of all live events, for example, musical, sporting, etc. (and thus the promoters as organizers) while, on the other side, there were the advance booking offices, that is, the ticket resellers for various events to final consumers. In this perspective, therefore, final consumers are not considered direct users of the ticketing operator (i.e., TicketOne), but of the services provided by the resellers.</w:t>
        <w:br/>
        <w:t>319. The German market was configured as a two-sided market, with one side consisting of promoters and the other of advance booking offices, based on the following observations that emerged during the investigation: from the promoters' point of view, the greater the number of resellers, the more tickets would be sold to final consumers (where essentially the larger number of tickets depended on the multiple types of events offered by the booking offices); on the other side, for the resellers, the benefit increased with the number and type of events (and thus the number of promoters), as this would allow them to offer a wider selection of events capable of satisfying the preferences of a larger number of consumers. Therefore, the specific dynamics of the market had shown the presence of indirect network effects that are not present in the Italian case, where in the relevant market consumers act to satisfy their consumption preferences and do not consider the logic of the resellers, aimed at maximizing profit.</w:t>
        <w:br/>
        <w:t>320. It is a fact that from the German perspective the downstream side of the market is represented by resellers and not by consumers, as instead is the case in Italy, and that therefore the German Authority did not analyze the position of consumers nor the potential indirect network effects that they could have benefited from. Furthermore, and not coincidentally given the different downstream side, in the German perspective the upstream side was represented by the organization of all live events.</w:t>
        <w:br/>
        <w:t>321. Therefore, the analysis carried out by the German Authority is not replicable in the case at hand which concerns, it is recalled, given the peculiarities of the sector in Italy, the public sale of tickets for live light music events.</w:t>
        <w:br/>
        <w:t>322. Finally, to confirm the spuriousness of the allegations made in the final submissions, it is noted that TicketOne itself, in the precautionary phase, stated that “the ticketing service, far from being in fact a separate market, constitutes an integral part of the service offered to the artist by the event producer”621, representing the market as vertically integrated and not as a two-sided market.</w:t>
        <w:br/>
        <w:t>621 Cf. doc. n. 680, p. 9.</w:t>
      </w:r>
    </w:p>
    <w:p>
      <w:r>
        <w:t>BULLETIN NO. 4 OF JANUARY 25, 2021 127</w:t>
        <w:br/>
        <w:t>3.2.1. The geographical dimension of the market</w:t>
        <w:br/>
        <w:t>323. The relevant geographical dimension of the market for the sale of tickets for live light music events is attributable to the national territory. This national segmentation is mainly contributed to by the applicable regulatory framework, both that concerning tax provisions, which impose the use of approved systems of 'automated ticketing', as well as the adjustments required by the regulations regarding nominal tickets.</w:t>
        <w:br/>
        <w:t>324. As previously described622, in Italy the sale of tickets for entertainment events can only take place through approved software known in the sector as automated ticketing systems. Therefore, a ticketing operator active abroad wishing to enter the national market must mandatorily equip itself with such sales systems. Specifically, a foreign operator may develop its own automated ticketing system and obtain the necessary approvals, or the already approved software may be leased from third parties. These operational constraints are confirmed by Ticketmaster itself, historically active in foreign markets, which cannot operate in Italy with its proprietary software used abroad precisely due to the presence of such regulations: “[…] at the beginning of its operations TM did not [use, ed.] a proprietary automated ticketing system but [relied, ed.] on a system from a third party already approved”623. Additionally, compliance with the obligations set forth by the regulations on nominal tickets must be considered, as they also create regulatory barriers to entry into the national market. In this regard, Ticketmaster clarified that “[…] the specificity of Italian regulations has so far prevented the company from using the ticketing system it adopts in other countries where it operates”624.</w:t>
        <w:br/>
        <w:t>325. Furthermore, even in the absence of such regulatory barriers, it is noteworthy that the consumer would not derive economic benefits from purchasing a ticket for a concert taking place in Italy from operators active abroad. In fact, the ticket price and the presale rights would still be the same, as they are set by the promoter organizing the event. Conversely, any costs for home delivery of the ticket would be higher, as one would need to purchase an international shipping service and, moreover, additional inconveniences could arise due to language barriers in post-sale services and customer assistance.</w:t>
        <w:br/>
        <w:t>3.3. Conclusions on the relevant market</w:t>
        <w:br/>
        <w:t>326. For summary purposes, in light of all the considerations outlined above, it is represented that, in the case at hand, the relevant market on which the behaviors subject to evaluation in this context have been implemented is constituted by the market for the sale, through any distribution channel, of tickets for live light music events – events corresponding to the SIAE code C53 – which has a geographical dimension corresponding to the entire national territory.</w:t>
        <w:br/>
        <w:t>622 See Section III.3.1.</w:t>
        <w:br/>
        <w:t>623 Cf. doc. n. 1515.</w:t>
        <w:br/>
        <w:t>624 Cf. doc. n. 1515.</w:t>
      </w:r>
    </w:p>
    <w:p>
      <w:r>
        <w:t>128 BULLETIN NO. 4 OF JANUARY 25, 2021</w:t>
        <w:br/>
        <w:t>3.4. The dominant position of TicketOne in the market for the sale of tickets for live light music events</w:t>
        <w:br/>
        <w:t>327. As clarified by the jurisprudence of the administrative judge625, a dominant position is a position of economic power by virtue of which the undertaking that holds it is able to hinder the persistence of effective competition in a given market and has the possibility to behave in a generally independent manner towards competitors, customers, and, ultimately, consumers626. The factual analysis, consequently, assumes a decisive value, since “the existence of a dominant position generally derives from the conjunction of multiple factors that, taken in isolation, would not necessarily have been decisive”627. The norm, therefore, outlines an “open” case, with the consequence that to have a dominant position it is not necessary for a company to be in a monopoly or near-monopoly position in a given market, since what matters is the company's ability (if not to decide, at least) to significantly influence the way in which that competition will take place628.</w:t>
        <w:br/>
        <w:t>328. That said, TicketOne's dominant position in the market for the sale of tickets for live light music events clearly emerges from the reading of the market shares reported in Tables 6 and 7 which, respectively, illustrate the data relating to the number and value of tickets sold by various ticketing operators in the period from 2013 to 2019.</w:t>
        <w:br/>
        <w:t>329. Considering the number of tickets sold (Table 6), TicketOne's share is always above 50% of the market, reaching, in 2019, about [60-65%] of the total. The second operator, Vivaticket, reaches a maximum share of about [5-10%] of the market in 2018 and 2019. PGMR, the third most important operator, has a share of about [5-10%] of the total number of tickets, while Ticketmaster, the ticketing operator of the Live Nation group, reaches a market share of about [1-5%] in 2019 and 2018 (also because in previous years it was not present in Italy).</w:t>
        <w:br/>
        <w:t>330. The other main ticketing operators, namely Ciaotickets, GO2, Nuovo Box Office, and Booking Show, in recent years have reached market shares ranging from [1-5%]. Moreover, the market shares of Ciaotickets appear stable (Ciaotickets) while GO2 and Nuovo Box Office have entered into commercial agreements such that they effectively operate as mere intermediaries of TicketOne. The remaining ticketing operators, about 400 companies active in the Italian territory, have shares that at best reach 1% and, therefore, are positioned at the margins of the market.</w:t>
        <w:br/>
        <w:t>625 Cf. Tar Lazio, ruling no. 7175 of June 4, 2019, A487 – CIN-Maritime Transport Goods Sardinia; Tar Lazio, ruling no. 6080 of May 31, 2018, A484 – Unilever/Ice Cream Distribution; Tar Lazio, rulings no. 9140 and 9141 of August 1, 2017, A435 – Municipality of Prato-Estra Gas Networks; Tar Lazio, ruling no. 1188 of January 23, 2017, A474 – SEA/ATA Convention.</w:t>
        <w:br/>
        <w:t>626 Cf. Court of Justice, judgment of February 14, 1978, C-27/76, United Brands.</w:t>
        <w:br/>
        <w:t>627 Cf. Court of Justice, judgment of February 14, 1978, C-27/76, United Brands.</w:t>
        <w:br/>
        <w:t>628 Cf. Court of Justice, judgment of February 14, 1978, C-27/76, cited, and Court of Justice, judgment of February 13, 1979, C-85/76, Hoffmann/La Roche.</w:t>
      </w:r>
    </w:p>
    <w:p>
      <w:r>
        <w:rPr>
          <w:b/>
        </w:rPr>
        <w:t>[Pages 127–129]</w:t>
      </w:r>
    </w:p>
    <w:p>
      <w:r>
        <w:t>BULLETIN NO. 4 OF JANUARY 25, 2021 129</w:t>
        <w:br/>
        <w:t>Table 6 – Number of tickets for live light music events (SIAE code C53 – light music, millions of tickets)</w:t>
        <w:br/>
        <w:t>2019 2018 2017 2016 2015 2014 2013</w:t>
        <w:br/>
        <w:t>Number % Number % Number % Number % Number % Number % Number %</w:t>
        <w:br/>
        <w:t>TicketOne [7-8] [60-65%] [6-7] [60-65%] [5-6] [55-60%] [4-5] [55-60%] [4-5] [50-55%] [3-4] [50-55%] [3-4] [50-55%]</w:t>
        <w:br/>
        <w:t>VivaTicket [1-2] [5-10%] [&lt;1] [5-10%] [&lt;1] [5-10%] [&lt;1] [1-5%] N.D. N.D. N.D.</w:t>
        <w:br/>
        <w:t>TicketMaster [&lt;1] [1-5%] [&lt;1] [1-5%] N.A. N.A. N.A. N.A. N.A.</w:t>
        <w:br/>
        <w:t>PGMR [&lt;1] [5-10%] [&lt;1] [5-10%] [&lt;1] [5-10%] [&lt;1] [5-10%] [&lt;1] [5-10%] [&lt;1] [1-5%] [&lt;1] [1-5%]</w:t>
        <w:br/>
        <w:t>CiaoTickets [&lt;1] [1-5%] [&lt;1] [1-5%] [&lt;1] [1-5%] [&lt;1] [1-5%] [&lt;1] [1-5%] [&lt;1] [1-5%] [&lt;1] [1-5%]</w:t>
        <w:br/>
        <w:t>GO2 (*) [&lt;1] [&lt;1%] [&lt;1] [1-5%] [&lt;1] [1-5%] [&lt;1] [1-5%] [&lt;1] [1-5%] [&lt;1] [1-5%] [&lt;1] [1-5%]</w:t>
        <w:br/>
        <w:t>Nuovo Box Office (*) - - [&lt;1] [1-5%] [&lt;1] [1-5%] [&lt;1] [1-5%] [&lt;1] [1-5%] [&lt;1] [1-5%] [&lt;1] [1-5%]</w:t>
        <w:br/>
        <w:t>Booking Show N.D. [&lt;1] [&lt;1%] [&lt;1] [1-5%] [&lt;1] [1-5%] [&lt;1] [1-5%] [&lt;1] [1-5%] [&lt;1] [1-5%]</w:t>
        <w:br/>
        <w:t>Gostec [&lt;1] [&lt;1%] [&lt;1] [&lt;1%] N.D. [&lt;1] [1-5%] [&lt;1] [1-5%] N.D. N.D.</w:t>
        <w:br/>
        <w:t>Iacomini N.D. [&lt;1] [1-5%] [&lt;1] [1-5%] N.D. N.D. N.D. N.D.</w:t>
        <w:br/>
        <w:t>Others</w:t>
        <w:br/>
        <w:t>(about 400 holders of [1-2] [10-15%] [1-2] [10-15%] [1-2] [15-20%] [1-2] [20-25%] [2-3] [25-30%] [2-3] [30-35%] [2-3] [30-35%]</w:t>
        <w:br/>
        <w:t>system)</w:t>
        <w:br/>
        <w:t>Total [10-20](+) 100% 10.62 100% 9.28 100% 8.94 100% 9.19 100% 7.47 100% 7.55 100%</w:t>
        <w:br/>
        <w:t>(*) For 2019, GO2 and Nuovo Box Office signed commercial agreements with TicketOne and, therefore, their tickets are included in the shares of TicketOne itself. The values of GO2 may refer to tickets sold in 2018 for events that took place in 2019.</w:t>
        <w:br/>
        <w:t>(+) The SIAE data for 2019 will be made public with the next publication of the Show Observatory.</w:t>
        <w:br/>
        <w:t>N.A. – data not available as the operator was not active in the market.</w:t>
        <w:br/>
        <w:t>N.D. – data not available as the operator either exited the market or is included among 'Others'.</w:t>
        <w:br/>
        <w:t>331. The dominance of TicketOne in the market for ticketing services for live light music events appears even more evident when considering the value of tickets sold during the same time frame (Table 7): in the period 2014-2019, TicketOne's share was at least 70% of the market, while in 2013 it was approximately [65-70%]629. Focusing on 2019, the year in which TicketOne captures approximately [70-75%] of the market, Vivaticket reaches only [10-15%], Ticketmaster [1-5%], while PGMR [1-5%]. Only Ciaotickets exceeds 1% market share in terms of the value of tickets sold, while the remaining approximately 400 operators remain on the margins of the market with shares below 1%.</w:t>
        <w:br/>
        <w:t>629 See also doc. no. 139 and attached presentation (in particular, p. 4).</w:t>
      </w:r>
    </w:p>
    <w:p>
      <w:r>
        <w:t>130 BULLETIN NO. 4 OF JANUARY 25, 2021</w:t>
        <w:br/>
        <w:t>Table 7 – Value of tickets for live light music events (face value + presale of SIAE code C53 – light music, millions of euros)</w:t>
        <w:br/>
        <w:t>2019 2018 2017 2016 2015 2014 2013</w:t>
        <w:br/>
        <w:t>Value % Value % Value % Value % Value % Value % Value %</w:t>
        <w:br/>
        <w:t>TicketOne [300-400] [70-75%] [300-400] [70-75%] [200-300][70-75%] [200-300] [70-75%] [200-300] [70-75%] [100-200] [70-75%] [100-200] [65-70%]</w:t>
        <w:br/>
        <w:t>VivaTicket [40-50] [10-15%] [30-40] [5-10%] [20-30] [5-10%] [8-9] [1-5%] N.D. N.D. N.D.</w:t>
        <w:br/>
        <w:t>TicketMaster [10-20] [1-5%] [10-20] [1-5%] N.A. N.A. N.A. N.A. N.A.</w:t>
        <w:br/>
        <w:t>PGMR [10-20] [1-5%] [10-20] [1-5%] [10-20] [1-5%] [9-10] [1-5%] [8-9] [1-5%] [3-4] [1-5%] [4-5] [1-5%]</w:t>
        <w:br/>
        <w:t>CiaoTickets [5-6] [1-5%] [5-6] [1-5%] [5-6] [1-5%] [5-6] [1-5%] [4-5] [1-5%] [3-4] [1-5%] [2-3] [&lt;1%]</w:t>
        <w:br/>
        <w:t>GO2 (*) [2-3] [&lt;1%] [5-6] [1-5%] [4-5] [1-5%] [5-6] [1-5%] [6-7] [1-5%] [5-6] [1-5%] [4-5] [1-5%]</w:t>
        <w:br/>
        <w:t>Nuovo Box Office (*) - - [4-5] [1-5%] [6-7] [1-5%] [6-7] [1-5%] [9-10] [1-5%] [4-5] [1-5%] [6-7] [1-5%]</w:t>
        <w:br/>
        <w:t>Booking Show N.D. [1-2] [&lt;1%] [4-5] [1-5%] [6-7] [1-5%] [7-8] [1-5%] [4-5] [1-5%] [6-7] [1-5%]</w:t>
        <w:br/>
        <w:t>Gostec [1-2] [&lt;1%] [1-2] [&lt;1%] N.D. [1-2] [&lt;1%] [1-2] [&lt;1%] N.D. N.D.</w:t>
        <w:br/>
        <w:t>Iacomini N.D. [1-2] [&lt;1%] [1-2] [&lt;1%] N.D. N.D. N.D. N.D.</w:t>
        <w:br/>
        <w:t>Others</w:t>
        <w:br/>
        <w:t>(about 400 holders of [30-40] [5-10%] [30-40] [5-10%] [30-40] [10-15%] [40-50] [10-15%] [50-60] [15-20%] [50-60] [20-25%] [60-70] [20-25%]</w:t>
        <w:br/>
        <w:t>system)</w:t>
        <w:br/>
        <w:t>Total [400-500](+) 100% 421.53 100% 353.50 100% 318.38 100% 324.71 100% 258.60 100% 260.77 100%</w:t>
        <w:br/>
        <w:t>(*) For 2019, GO2 and Nuovo Box Office signed commercial agreements with TicketOne and, therefore, their tickets are included in the shares of TicketOne itself. The values of GO2 may refer to tickets sold in 2018 for events that took place in 2019.</w:t>
        <w:br/>
        <w:t>(+) The SIAE data for 2019 will be made public with the next publication of the Show Observatory.</w:t>
        <w:br/>
        <w:t>N.A. – data not available as the operator was not active in the market.</w:t>
        <w:br/>
        <w:t>N.D. – data not available as the operator either exited the market or is included among 'Others'.</w:t>
        <w:br/>
        <w:t>Source: AGCM processing on SIAE data (see docs. nos. 938 and Attachments, 1587 and Attachments)</w:t>
        <w:br/>
        <w:t>332. The thesis put forward by the Parties that, in calculating market shares, the metrics used for calculating revenue, namely the value of tickets, are incorrect, and that commissions and fees should have been taken into account, cannot be accepted.</w:t>
        <w:br/>
        <w:t>333. This assumption is not shareable for the following reasons: i) both commissions and fees are calculated as a percentage of the price components (i.e. for TicketOne, service fees are equal to 6.75% [4-7%] of the face value of the ticket), so they are a function of the number and value of tickets: even if the metrics indicated by the Parties had been used, the result of the analysis would not have been different from that indicated in the CRI regarding the dominance of the Eventim-TicketOne Group and, indeed, would have been even greater in light of the higher value of the fees and commissions applied by TicketOne (as established in the investigation630); ii) according to antitrust practice, in distribution markets, shares are usually calculated based on the total value and/or volume of the service rendered (for example, in the case of local distribution of financial products such as investment funds or life insurance policies).</w:t>
        <w:br/>
        <w:t>334. Therefore, the full correctness of using the value of tickets for calculating revenue and, in any case, for determining TicketOne's dominant position is reiterated.</w:t>
        <w:br/>
        <w:t>630 See supra under Section III.3.6.</w:t>
      </w:r>
    </w:p>
    <w:p>
      <w:r>
        <w:t>BULLETIN NO. 4 OF JANUARY 25, 2021 131</w:t>
        <w:br/>
        <w:t>335. All competing operators of TicketOne, during the investigation, systematically illustrated how the dominance of this operator, which is reflected in the very high market shares held by it and their persistence over time, can be traced back to the historically existing market structure that, in fact, has made TicketOne a monopolist in the online sale of tickets for light music concerts. Among other things, the online exclusivity in favor of this company has been accompanied by a period of strong evolution in the music market, characterized by the increasing importance of online sales and the increase in value and volume of tickets sold during tours, a factor of great relevance for the artistic careers of singers631. In fact, the percentage of tickets in terms of value sold by TicketOne through the online channel, in the years 2017-2019, was on average about [60-65%]632. The combination of these elements makes TicketOne's dominant position uncontestable due to absolutely non-replicable economic advantages, which allow TicketOne to adopt behaviors and strategies autonomously from competitors.</w:t>
        <w:br/>
        <w:t>336. Specifically, according to Ticketmaster, thanks to the previous market structure linked to the validity of the Panischi agreements, the public has become accustomed to purchasing tickets for attending concerts on TicketOne's online store633, which therefore benefits from a 'showcase effect' as “It is the TicketOne site that people connect to know what events are scheduled […]”634. According to Ticketmaster: “[…] TicketOne represents the main information portal for live light music events as consumers are used to purchasing tickets online at this operator's portal. Conversely, TicketOne does not play a similar informational role for other events, such as football, cinema, theatrical performances, exhibitions, etc.”. Furthermore, the evidence on record confirms that this market dynamic is closely related to the online sales exclusivity enjoyed by TicketOne: “The distinctive informational role that TicketOne plays regarding live concerts is closely linked to the absolute exclusivity for online sales that TicketOne has enjoyed […] and the fact that, even today, exclusive contracts with the main national promoters are still in force”635.</w:t>
        <w:br/>
        <w:t>337. The exclusivity regarding online sales that TicketOne has benefited from under the Panischi agreements has allowed the dominant operator to be the only one with full and granular knowledge of the entire market for live music concerts throughout the national territory and, consequently, to accumulate important information from a commercial perspective: for example, the number and type of tickets purchased by individual consumers and, at the same time, the tickets sold by individual artists. The possession of such an informational database has provided TicketOne with competitive advantages that are absolutely non-replicable by competitors and that, therefore, prevent them from contesting the dominant position of this operator. In this regard, according to Ticketmaster: “[…] TicketOne has a database concerning events to which about 7 million users</w:t>
        <w:br/>
        <w:t>631 Regarding market developments, see Section III.3.5.</w:t>
        <w:br/>
        <w:t>632 See doc. no. 1576.</w:t>
        <w:br/>
        <w:t>633 Ciaotickets, in this regard, stated that: “[…] TicketOne's online store represents the only reference for consumers who are now accustomed to purchasing on the platform of the dominant operator and reports that, […] even TicketMaster struggles to sell all its share of tickets for events […] promoted by Live Nation through its website” (doc. no. 635).</w:t>
        <w:br/>
        <w:t>634 See doc. no. 236.</w:t>
        <w:br/>
        <w:t>635 See doc. no. 1515.</w:t>
      </w:r>
    </w:p>
    <w:p>
      <w:r>
        <w:rPr>
          <w:b/>
        </w:rPr>
        <w:t>[Pages 130–132]</w:t>
      </w:r>
    </w:p>
    <w:p>
      <w:r>
        <w:t>132 BULLETIN NO. 4 OF JANUARY 25, 2021</w:t>
        <w:br/>
        <w:t>have participated for 15 years (duration of the Panischi agreements) […]”636. Furthermore, this operator also stated that: “The competitive advantages of TicketOne are not replicable in the short term, especially by an operator like TM, which is only a new entrant in the Italian market”637. Consequently, the dominant operator “[…] is able to carry out a degree of customer profiling and, therefore, have a competitive advantage currently not replicable by TicketMaster and other market operators”638.</w:t>
        <w:br/>
        <w:t>338. The description provided by Vivaticket is even more detailed: “[…] the online exclusivity enjoyed by TicketOne […] has effectively made this ticketing operator a monopolist in the collection of spectator information, the only operator able to develop its own database with which to convey information about live light music events to consumers, as well as the only one able to develop a ticketing portal that also serves as a point of contact between artists and their audience”639. The consequence is described by the national promoter Trident, which is not part of the Eventim-TicketOne group: “Thanks to this data, it is known that TicketOne has been able to develop the newsletter and ticket alert service, which immediately informs and alerts consumers about the possibility of purchasing tickets for concerts of artists they like. This allows for more effective and faster sales of tickets for individual concerts […]”640.</w:t>
        <w:br/>
        <w:t>339. It should also be noted that the aforementioned competitive advantages enjoyed by TicketOne, acquired during the previous market structure and not replicable by competing ticketing operators, render the dominant position that TicketOne holds in the relevant market for the sale of tickets for live light music events currently uncontestable, especially with regard to the high visibility and notoriety of TicketOne's online portal. These elements make the dominant operator an inevitable commercial partner641 for part of the distribution needs of producers, promoters, and organizers of light music events. As evidence of this, for example, one can consider the exclusive contract between the national promoters of the Live Nation group (which also includes Ticketmaster) and TicketOne, as an indication that promoters, at present, cannot do without selling, at least in part and especially with regard to the online channel, on the ticketing portal of the dominant company the tickets for the events they produce and/or organize.</w:t>
        <w:br/>
        <w:t>340. Furthermore, it is important to emphasize how TicketOne's dominance and the competitive advantages it enjoys over competitors are not linked to specific investments, to its greater efficiency, or to spontaneous dynamics characterizing multi-faceted markets636. Instead, they constitute the result of what other ticketing operators define as the monopoly over the online channel that TicketOne has benefited from in the previous market context. Evidence of this reconstruction is provided by the competitors themselves, who specify that in sectors different from those of light music, where historically TicketOne has not benefited from previous exclusive agreements for online sales, the current market conditions are completely different and TicketOne does not hold the role of a dominant company642.</w:t>
        <w:br/>
        <w:t>341. The combination of these elements is suitable to confirm TicketOne's possession of a dominant position in the market for the sale of tickets for live light music events. In fact, in addition to the evident breadth of the market shares held by this operator and the considerable distance from those of competitors, TicketOne enjoys significant competitive advantages that are absolutely not replicable by competitors, as extensively outlined previously, which, among other things, have made it, at the time of the conduct contested in this investigation, an 'inevitable' commercial partner for part of the distribution needs of producers, promoters, and organizers of live light music events.</w:t>
        <w:br/>
        <w:t>342. The uncontestability of its dominant position also allows TicketOne to adopt commercial strategies without facing particular competitive pressures from competitors and, therefore, to benefit from a degree of independence in its economic behavior that is almost total. For example, TicketOne imposes a cost on consumers for the 'print at home' functionality. Conversely, its competitors, in cases where they provide such functionality, do not apply any fee, as they do not consider that “[…] the print at home is qualifying as a value-added service that justifies the application of a specific fee.” However, despite competitors providing this service for free, “[…] there is neither a shift of customers in favor of those providing the service at a lower cost, nor an adjustment of TicketOne's commercial policy regarding this fee”643.</w:t>
        <w:br/>
        <w:t>4. The Qualification of the Case and the Conducts Challenged</w:t>
        <w:br/>
        <w:t>4.1. The Qualification of the Case</w:t>
        <w:br/>
        <w:t>343. The investigation has established that the conduct carried out by the Eventim-TicketOne group is part of a single and complex abusive strategy of an exclusionary nature644 in violation of Article 102 TFEU. The overall abusive strategy of the Eventim-TicketOne group has been implemented with the aim of foreclosing the market for the sale of tickets for live light music events to competing ticketing operators, hindering the operation and expansion of already active operators and new entrants, and preventing access to potential competitors. In particular, the conducts that make up this strategy are all aimed at depriving other ticketing operators of the availability of tickets to distribute, making a significant share inaccessible. By implementing the overall abusive strategy, the Eventim-TicketOne group has further strengthened its dominant position in the Italian market for the sale of tickets for live light music events, making it stable and uncontestable over time for other ticketing operators. As confirmation of the exclusionary intent underlying the described abusive strategy, the investigation has established that it was carried out in anticipation of and concurrently with the entry into the market of the new competitor Ticketmaster, a circumstance that assumes particular relevance in the assessment of the competitive restrictiveness of the strategy, as clarified by the case law645.</w:t>
        <w:br/>
        <w:t>344. Due to the fact that the Eventim-TicketOne group holds a dominant position in the relevant market, the behaviors that make up the unitary and complex abusive strategy established during the investigation are likely, according to established administrative case law, to distort and alter competition unlawfully646. As is known, in fact, the company in a dominant position bears the “special responsibility” to ensure that its behavior does not hinder the conduct of effective competition in the market. In particular, the existence of a dominant position is not in itself incompatible with the rules protecting competition, given the possibility that the company holding such a position operates lawfully in the market. Borrowing the words of the administrative judge: “The problem is then to identify a line of demarcation between 'use' and 'abuse' of the dominant competitor position, which must occur in accordance with the general principle of proportionality”647. Therefore, in light of the “protean nature of the notion of abuse, arising from the non-exhaustiveness of the list contained in Article 102 of the Treaty”648, the interpreter must identify the existence of an effective relationship between the general interest protected by the regulatory provisions and the behavior actually adopted by the dominant operator. In this sense, behaviors that are abstractly legitimate from an antitrust perspective, if carried out by a company that does not hold a dominant position, can instead assume an abusive connotation if carried out by a company that occupies such a position in the market.</w:t>
        <w:br/>
        <w:t>345. This is found in the case at hand, as the Parties have engaged in behaviors with instrumental purposes that, although appearing legally permissible when evaluated within the framework of a specific646. According to the administrative judge, in fact, “although the existence of a dominant position does not deprive the company holding it of the right to protect its commercial interests and the ability to carry out, within reasonable limits, the acts it deems appropriate for the protection of such interests, a behavior aimed at strengthening its dominant position and abusing it is not permissible.” See, among others, Council of State, judgment no. 1673 of April 8, 2014, A437 – Coop Estense.</w:t>
        <w:br/>
        <w:t>647 See Tar Lazio, judgment no. 7175 of June 4, 2019, A487 – CIN-Trasporto Marittimo Merci Sardegna, which refers to Council of State, Section VI, judgment no. 1673 of April 8, 2014.</w:t>
        <w:br/>
        <w:t>648 See Tar Lazio, judgment no. 7175 of June 4, 2019, A487 – CIN-Trasporto Marittimo Merci Sardegna; Tar Lazio, judgment no. 6080 of May 31, 2018.</w:t>
      </w:r>
    </w:p>
    <w:p>
      <w:r>
        <w:rPr>
          <w:b/>
        </w:rPr>
        <w:t>[Pages 133–135]</w:t>
      </w:r>
    </w:p>
    <w:p>
      <w:r>
        <w:t>BULLETIN NO. 4 OF JANUARY 25, 2021 135</w:t>
        <w:br/>
        <w:t>sector of the legal system, have resulted in an unlawful restriction of competitive dynamics.</w:t>
        <w:br/>
        <w:t>346. To this end, the administrative judge clarifies: “It is rather necessary, to complement this anticompetitive offense, the presence of an exclusionary intent, to be ascertained circumstantially as a quid pluris that adds to the summation of otherwise lawful behaviors. It is not a matter of assessing the legitimacy of acts in light of the various sectors of the legal system involved [...]; but of considering those behaviors, although sectorally lawful, in light of their anticompetitive impact. This perspective indicates that certain acts, even if legitimate from that sectoral point of view, are colored as indicative elements of this disproportionate anticompetitive intent [...]. Otherwise, the abuse of a dominant position would be almost inconceivable, due to the simple fact that it often consists of analytically lawful behaviors when viewed solely in light of sectors of the legal system other than that of competition. The reciprocal relativity of sectoral legal systems helps to understand the phenomenon whereby what is lawful from the perspective of one legal system may simultaneously not be lawful from the perspective of another”649.</w:t>
        <w:br/>
        <w:t>347. Furthermore, according to established case law, “the notion of abusive exploitation is an objective notion, concerning the behaviors of the undertaking in a dominant position that are intended to affect the structure of a market in which, precisely because the undertaking in question operates, the degree of competition is already diminished, and that have the effect of hindering, using means other than those on which normal competition between products and services is based, founded on the performances of economic operators, the preservation of the degree of competition still existing in the market or the development of said competition”650.</w:t>
        <w:br/>
        <w:t>348. Finally, it is worth noting here that, according to now consolidated case law, in cases of violation of Article 102 TFEU, it is sufficient to demonstrate that the abusive behavior of the undertaking in a dominant position aims to restrict competition or is likely to produce a foreclosure effect in the market651, as has been found in the case at hand652 in which it is also noted that the operator in a dominant position applies the highest prices in the market.</w:t>
        <w:br/>
        <w:t>4.2. The contested behaviors</w:t>
        <w:br/>
        <w:t>349. In this case, the overall abusive strategy of the Eventim-TicketOne group is characterized primarily by the presence of exclusive contracts, regarding which it is appropriate to recall what was stated by the Court of Justice in the Hoffmann-La Roche case, according to which exclusive agreements entered into by a dominant undertaking, lasting at least two years653 and concerning the majority of the production or distribution needs654, are incompatible with the objective that effective competition is not distorted in the common market, as they are not based on an economic performance that justifies such a burden or advantage, but are aimed at foreclosing access to the market to other competitors655. More specifically, considering the importance of promoters bound exclusively to the dominant undertaking, as well as the fact that the abusive strategy has had its effects at a time when the market could have opened to competition (with the expiration of the Panischi agreements, which occurred in the second half of 2017), the duration of the exclusivity constraints is detrimental to the development of effective competition.</w:t>
        <w:br/>
        <w:t>350. The market foreclosure resulting from the existence of exclusivity constraints arises from the fact that through them a fixed part of the demand or supply of tickets for live light music events is durably removed from competition. Consequently, the exclusive contracts entered into by the Eventim-TicketOne group have generated and continue to generate a higher market foreclosure compared to other unilateral commercial practices, such as exclusive discounts, as a fixed and determined part of their production needs of the main promoters is stably bound and they have, as recognized by the same case law, an objective anticompetitive scope, differing in this from behaviors based on discounts, for which it is necessary to carry out an economic analysis based on the equally efficient competitor test (Section V.4.2 infra).</w:t>
        <w:br/>
        <w:t>351. Concurrently with the conclusion of the aforementioned contracts, the Eventim-TicketOne group, driven by the same exclusionary intent, acquired four important national promoters of live light music events, in order to make the exclusive relationships with them captive and to transfer the exclusivity enjoyed by TicketOne over local promoters. These operations have precluded competing ticketing operators, in a manner much more stable and durable than the contractual exclusivity constraints, from distributing tickets for events produced by the acquired promoters, which have become non-contestable and entirely non-negotiable in the market (Section V.4.3 infra).</w:t>
        <w:br/>
        <w:t>653 Cf. Court of Justice of the European Communities, judgment of February 13, 1979, C-85/76, Hoffmann-La Roche &amp; Co. AG v. Commission, Rec. 1979 00461, paras. 89 and 120. On this point, see also Court of Justice of the European Communities, judgment of July 3, 1991, C-62/86, Akzo Chemie BV v. Commission, Rec. 1991 I-03359, para. 149; CJEU, judgment of September 6, 2017, C-413/14 P, Intel Corporation Inc. v. Commission, para. 137. This jurisprudential orientation is also followed by other national competition authorities in the ECN network, such as the Bundeskartellamt (decision B6-132/14-2 – CTS Eventim &amp; Co. KGaA, para. 245 and decision B8-113/03-1 – Long-term Gas Supply).</w:t>
        <w:br/>
        <w:t>654 From a purely quantitative perspective, it is considered in European practice that an exclusive contract entered into by a dominant undertaking that binds 75%-80% of the production or distribution needs of customers is contrary to antitrust regulations. Cf. Court of Justice of the European Communities, judgment of February 13, 1979, C-85/76, Hoffmann-La Roche &amp; Co. AG v. Commission, Rec. 1979 00461, paras. 80-88 and 117-121; European Commission, decision of March 29, 2006, COMP/E-1/38.113 – Prokten/Tomra, para. 159. In this sense, the Bundeskartellamt has also recently expressed itself (decision B6-132/14-2 – CTS Eventim &amp; Co. KGaA, para. 232).</w:t>
        <w:br/>
        <w:t>655 Cf. Court of Justice of the European Communities, judgment of February 13, 1979, C-85/76, Hoffmann-La Roche &amp; Co. AG v. Commission, Rec. 1979 00461, para. 90. At the national level, in a similar sense, the administrative judge has also stated that the purchase of exclusive rights by a dominant undertaking can: “[…] constitute an abuse of a dominant position where, due to its effects on the competitive structure of the relevant market, it produces ‘the effect of reinforcing the already very strong position of the undertaking in question... and of preventing, or at least considerably delaying, the entry of a new competitor into that market’ (Court of First Instance, judgment of July 10, 1990, Tetrapak v. Commission, case T-51/89) […]” (TAR Lazio, Rome, Section I, judgment no. 7433/2001, A274 Stream-Telepiù).</w:t>
        <w:br/>
        <w:t>BULLETIN NO. 4 OF JANUARY 25, 2021 137</w:t>
        <w:br/>
        <w:t>352. Similarly, the intent to foreclose the relevant market also characterizes the imposition on local promoters of the exclusivity constraints affecting national promoters, both captive and external to the corporate group, necessary to effectively implement the overall foreclosure strategy. This is because in some cases local promoters are directly involved in organizing events and, being external to the Eventim-TicketOne group or the exclusive contractual relationships, could have entrusted the sale of tickets for such events to ticketing operators other than the dominant undertaking. Therefore, this behavior also contributes to foreclosing the relevant market to competing ticketing operators, depriving them of the availability of tickets for live light music events (Section V.4.4 infra).</w:t>
        <w:br/>
        <w:t>353. Also included in the overall exclusionary design is the conclusion of commercial agreements with smaller or local ticketing operators, as such agreements not only made the exclusivity constraints effective, both captive and contractual, minimizing or neutralizing the hypotheses of derogation, but also constituted a preemption conduct towards potential competitors and new entrants (Section V.4.5 infra).</w:t>
        <w:br/>
        <w:t>354. Finally, the abusive strategy includes a heterogeneous series of boycott and retaliation behaviors, also aimed at hindering, through limitations on the operations of local promoters, the activities of new entrant ticketing operators, with signaling value for the entire market (Section V.4.6 infra).</w:t>
        <w:br/>
        <w:t>355. The overall exclusionary strategy described has produced a blocking effect in the relevant market that has affected a very high share of tickets, indicative of the competitive foreclosure of the market against the competitors of the dominant undertaking. In light of the previous considerations, therefore, the overall strategy implemented by the Eventim-TicketOne group constitutes, as will be argued more analytically below, a case of abuse of a dominant position pursuant to Article 102 TFEU (Section V.5 infra).</w:t>
        <w:br/>
        <w:t>4.1. The timeliness of the investigative intervention and the absence of injury to legitimate expectations</w:t>
        <w:br/>
        <w:t>356. As a preliminary matter, it should be clarified that contrary to what was claimed by the Parties during the proceedings656, the Authority has not lost the power to contest the infringement committed by the Eventim-TicketOne group due to the expiration of the ninety-day term established by Article 14, paragraph 2, of Law No. 687/1981657.</w:t>
        <w:br/>
        <w:t>357. In this regard, it is useful to clarify that, contrary to what the Parties assert, the contracts and acquisition operations were not contested by the Authority as distinct and autonomous infringements of antitrust law, but as behaviors that are part of a single, complex, and broader exclusionary abusive strategy that consists, as previously described, of numerous behaviors, all aimed at foreclosing the relevant market for the sale of tickets for live light music events to competing ticketing operators. Therefore, the analysis of</w:t>
        <w:br/>
        <w:t>656 Cf. docs. nos. 1814, 1817, 1818, 1819, 1820, 1822, 1829, 1830, 1831, and 1843.</w:t>
        <w:br/>
        <w:t>657 Article 14, paragraph 2, of Law No. 689/1981 establishes that: “If immediate contestation has not occurred for all or for some of the persons indicated in the previous paragraph [i.e., the offender and the jointly liable parties for the payment of the sanction, ed.], the details of the violation must be notified to the interested parties, residing in the territory of the Republic within 90 days and to those residing abroad within 360 days from the ascertainment.” This legal provision, therefore, provides for two distinct terms depending on whether the offender or the jointly liable parties reside in Italy or abroad: only in the first case does the applicable term of 90 days apply, while for residents abroad the applicable term is 360 days. In the case at hand, moreover, CTS Eventim AG &amp; Co. KGaA is based in Germany and, therefore, for that company the term of 360 days would apply.</w:t>
      </w:r>
    </w:p>
    <w:p>
      <w:r>
        <w:rPr>
          <w:b/>
        </w:rPr>
        <w:t>[Pages 136–138]</w:t>
      </w:r>
    </w:p>
    <w:p>
      <w:r>
        <w:t>138 BULLETIN NO. 4 OF JANUARY 25, 2021</w:t>
        <w:br/>
        <w:t>all behaviors carried out must necessarily be conducted in a unified manner – also for the purpose of contesting the infringement against the Parties – and not, instead, by fragmenting and isolating the individual behaviors that make up the overall strategy, as represented by the Parties for defensive purposes.</w:t>
        <w:br/>
        <w:t>358. That said, as clarified by the administrative judge658 “the passage of ninety days is linked by Article 14 of Law No. 689 of 1981, not to the date of commission of the violation, but to the time of ascertainment of the infringement.” Therefore, for the purposes of calculating the term provided for by Article 14, paragraph 2, of Law No. 689/1981, the identification of the dies a quo is of central importance, with respect to which the administrative jurisprudence has established that “Reference is made not to the mere news of the fact hypothetically sanctionable in its materiality, but to the acquisition of full knowledge of the unlawful conduct involving the verification (for the purpose of a correct formulation of the contestation) of the existence and consistency of the infringement and its effects. It follows that the period reasonably elapsed, in relation to the complexity of the individual cases, is not computable for the purposes of acquiring and deliberating the necessary elements for a mature and legitimate formulation of the contestation”659.</w:t>
        <w:br/>
        <w:t>359. In this sense, it is recalled that antitrust violations have a complex nature and, therefore, the activity of ascertaining them, far from being instantaneous, constitutes the result of a sequence of acquisitions of knowledge elements, only from whose overall evaluation can the unlawful nature of the conduct be established and, therefore, the possibility of formulating a mature and legitimate contestation against the relevant authors660.</w:t>
        <w:br/>
        <w:t>360. In this case, contrary to what was claimed by the Parties, the knowledge of the unlawful nature of the unified and complex abusive strategy of the Eventim-TicketOne group, as well as all the information related to the behaviors in which it is articulated and the exclusionary intent that unites them, was acquired by the Authority only shortly before the initiation of the proceeding (for the behaviors contested in that context) and only during the investigation for the other behaviors (that is to say, the behaviors that are part of the same strategy contested subsequently)661.</w:t>
        <w:br/>
        <w:t>361. In particular, regarding the exclusionary significance of the exclusive contracts entered into by TicketOne with Di and Gi S.r.l., F&amp;P Group S.r.l., the promoters of the Live Nation Group, Vertigo S.r.l. and Trident Italia S.r.l., contrary to what was asserted by the Parties that the Authority was aware of them already in 2013 and 2017, it should be highlighted that the Authority actually completed the acquisition of the information set necessary to contest the possible unlawfulness of the conduct only in June 2018662. In fact, following the information provided by TicketOne in November 2017, also considering their incompleteness and their strongly ambiguous nature (consider that 658 See, among others, Cons. Stato, ruling No. 2328 of June 1, 2016. 659 See, among others, Cons. Stato, rulings Nos. 582 of February 2, 2012; No. 4085 of August 5, 2013; No. 3896 of July 22, 2014; No. 4211 of July 10, 2018. 660 See, among others, Cons. Stato, rulings Nos. 2328 of June 1, 2016; No. 3893 of July 22, 2014. 661 In this regard, the Parties contested that the Authority became aware of the contract with Di and Gi S.r.l. in 2009 and of the contracts with the promoters F&amp;P Group S.r.l. in liquidation, the promoters of the Live Nation group, Vertigo S.r.l. and Trident S.r.l. in November 2017. See documents Nos. 1820, 1822, 1830 and 1831. Regarding the acquisitions, the Parties claimed that the Authority became aware of such conduct on April 16, 2018. See documents Nos. 1820, 1822, 1830 and 1831. 662 See documents Nos. 13 and Attachments, 16, 18 and Attachments, 27-bis, 31, 32, 33, 34, 35, 36, 37, 38, 39 and 582.</w:t>
      </w:r>
    </w:p>
    <w:p>
      <w:r>
        <w:t>BULLETIN NO. 4 OF JANUARY 25, 2021 139</w:t>
        <w:br/>
        <w:t>TicketOne had declared that the relationships with the aforementioned promoters were without exclusivity663), it was necessary, on the one hand, to define their real content through further requests for information to the Party and, on the other hand, to clarify their anticompetitive scope through market analysis by collecting further information through other market operators. The collection of all the information necessary for a full understanding of the case was completed only in June 2018 and led to the initiation of the investigation in the subsequent month of September.</w:t>
        <w:br/>
        <w:t>362. Regarding the acquisition operations, it should be recalled that in this case the concentrations as such were not contested, but rather as elements of an overall abusive strategy. Therefore, mere knowledge of the existence of the operations (which did occur in April 2018) was not sufficient, as knowledge of elements regarding the exclusionary nature and purpose with which they were carried out by the Eventim-TicketOne Group was necessary. In this sense, starting from the analysis of the volume of documents acquired during the inspection activities in September 2018, only in light of the improper procedural behavior exhibited by Friends&amp;Partners and Vivo Concerti in May 2019 (which, moreover, led to the adoption, by the Authority, of two sanctioning measures for false information in violation of Article 14, paragraph 5, of Law No. 287/1990), it emerged that such operations could be part of the overall exclusionary strategy of the Eventim-TicketOne group.</w:t>
        <w:br/>
        <w:t>363. The documents acquired during the inspection activities in September 2019 allowed for a full understanding of the central role played by the acquisitions within the exclusionary strategy. Indeed, from the agreements preparatory to the acquisition of control of Friends&amp;Partners by the Eventim-TicketOne group664, found only during the inspection activities in September 2019, it emerged that this operation was conditioned upon the signing, by Friends &amp; Partners S.p.A., of a series of agreements665 – licensing agreement for the “FRIENDS&amp;PARTNERS” trademark, exclusive contract with Mr. [F. S.] and exclusive contract for the sale of all tickets for events produced by Friends &amp; Partners S.p.A. – aimed at binding the entire event production activity of Mr. [F. S.] to the Eventim-TicketOne group, with the anticompetitive intent of exclusively acquiring the rights to sell all tickets for events produced by this individual promoter666.</w:t>
        <w:br/>
        <w:t>364. Similarly, from the agreements preparatory to the acquisition of control of the company Vivo Concerti by the Eventim-TicketOne group, also found following the inspection activities in September 2019, it emerged that this operation was carried out with the exclusionary intent of exclusively acquiring the rights to sell all tickets for events produced by the individual promoter [C. Z.]667. As mentioned earlier, the failure to present such documentation, requested by the Authority, led to the initiation of two separate proceedings against Friends&amp;Partners668 and Vivo Concerti669 for violation of Article 14, paragraph 5, of Law No. 287/90, culminating in the ascertainment of the untruthfulness of the information provided to the Authority on May 31, 2019670 and the imposition of an administrative pecuniary sanction against them671, as following the inspection activity of September 26, 2019, it was possible to acquire the documentation672 that the Authority had requested on May 21, 2019673.</w:t>
        <w:br/>
        <w:t>365. From the inspection activity of September 2019, similar evidence also emerged regarding the anticompetitive purposes underlying the acquisitions of Di and Gi and Vertigo. In particular, regarding Di and Gi, [omitted]674. Regarding Vertigo, in the “Cooperation Agreement Promoting Italy” found during the inspections in September 2019, it is established: “Immediately after its incorporation NEWCO […] shall enter into an exclusive ticketing agreement […] with TicketOne SpA, the Italian ticketing subsidiary of EVENTIM group and affiliate of MEDUSA” (emphasis in the original)675.</w:t>
        <w:br/>
        <w:t>366. In any case, even if the expiration term referred to in Article 14, paragraph 2, of Law No. 689/1981 were deemed applicable to antitrust proceedings, the Authority, for the aforementioned reasons, has nonetheless timely contested the behaviors under examination to the Parties. In any case, it is stated that the aforementioned term, for the parent company CTS Eventim AG &amp; Co. KGaA, is equal to 360 days, as this company is based in Germany.</w:t>
        <w:br/>
        <w:t>367. For the same reasons stated above, the exception raised by the Parties regarding the violation of legitimate reliance is unfounded. Since the Authority has not lapsed from the power to contest to the Parties the overall abusive strategy they have implemented, the Party could not place any reliance on the legitimacy of its conduct.</w:t>
        <w:br/>
        <w:t xml:space="preserve">368. Furthermore, it is worth recalling that the administrative jurisprudence676 has clarified that “for legitimate reliance to exist, there must be indications of legality provided by the Institutions in an official and sufficiently clear manner.” In this case, conversely, the Authority, following the expiration of the Panischi agreements, sent TicketOne a series of requests for information, </w:t>
        <w:br/>
        <w:t>667 From the Memorandum of Understanding between Cledaz S.r.l., [C. Z.], Habita S.r.l. and TicketOne S.p.A. (see doc. No. 1353 Attachment 3) it emerged that the entire acquisition operation was conditioned upon the signing of exclusive contracts for ticketing services by all the live light music event production companies belonging to the individual promoter [C. Z.], namely Vivo Concerti (a company acquired by the Eventim-TicketOne group) and Saludo. 668 See AGCM, measure No. 28041 of December 20, 2019 (A523B – TicketOne - Exclusionary conduct in ticket sales - Friends &amp; Partners), cited. 669 See AGCM, measure No. 28042 of December 20, 2019 (A523C – TicketOne - Exclusionary conduct in ticket sales - Vivo Concerti), cited. 670 See documents Nos. 900 and 901. 671 See measure No. 28187 of March 17, 2020 (A523B – TicketOne - Exclusionary conduct in ticket sales - Friends &amp; Partners), cited; AGCM, measure No. 28188 of March 17, 2020 (A523C – TicketOne - Exclusionary conduct in ticket sales - Vivo Concerti), cited. 672 See documents Nos. 1121, from 1127 to 1134 and 1353. 673 See documents Nos. 883 and 884. 674 See documents Nos. 975 and 1589 Attachment 2. 675 See documents Nos. 1145 and 1589 Attachment 1. 676 See, among others, TAR Lazio, ruling No. 6080/2018.</w:t>
      </w:r>
    </w:p>
    <w:p>
      <w:r>
        <w:rPr>
          <w:b/>
        </w:rPr>
        <w:t>[Pages 139–141]</w:t>
      </w:r>
    </w:p>
    <w:p>
      <w:r>
        <w:t>BULLETIN NO. 4 OF JANUARY 25, 2021 141</w:t>
        <w:br/>
        <w:t>indicative of the fact that the collection of knowledge elements regarding the conduct of TicketOne was underway, but the Authority never followed up with unequivocal and formal indications regarding the legality of the conduct; on the contrary, on September 20, 2018, the formal initiation of an investigative procedure was decided.</w:t>
        <w:br/>
        <w:t>4.2. Exclusive contracts with national promoters and other promoters, producers, and organizers of live light music events</w:t>
        <w:br/>
        <w:t>369. The first piece of the unitary and complex abusive strategy implemented by the Eventim-TicketOne group in the relevant market of ticketing services for live light music events consists of the signing – during the period between 2013 and 2018 – of exclusive contracts between TicketOne and the promoters Di and Gi, F&amp;P, Vertigo, Saludo, Trident, the national promoters of the Live Nation group, OTR, Show Bees, The Base, Levarco, Fondazione Musica per Roma, and PRG677.</w:t>
        <w:br/>
        <w:t>370. The strategic and instrumental purpose of the competitive foreclosure of the relevant market, with the consequent strengthening, or at least maintenance, of the dominant position of the Eventim-TicketOne group, with which the Parties operated in the signing of the exclusive contracts, has been established by the investigation. In particular, the renewal of exclusive contracts and the signing of new and additional contracts were expressly mentioned among the priorities and key initiatives of the aforementioned group (“Anticipate contracts renewals” and “Sign new individual exclusives”), functional to achieving the strategic objective of defending TicketOne's market positioning at the expiration of the Panischi agreements (“in view of booming competition”)678, despite the entry of Ticketmaster (“Maintain market leadership despite Ticketmaster entrance”)679.</w:t>
        <w:br/>
        <w:t>371. The market foreclosure purpose associated with the signing of exclusive contracts should also be appreciated in light of the peculiar timing of their signing and entry into force, coinciding with the imminent expiration of the Panischi agreements and the entry into the market of Ticketmaster680, a new ticketing operator already active in other European national contexts. The timing, in fact, makes the foreclosure intent pursued by the Eventim-TicketOne group even more evident.</w:t>
        <w:br/>
        <w:t>372. The contracts that fall within the established abusive strategy of the Eventim-TicketOne group are characterized by the presence of the following three exclusive clauses in favor of TicketOne: a)</w:t>
        <w:br/>
        <w:t>677 See documents nos. 33 attachment, 48, 49, 50, 51, 52, 57, 889 and Attachments, 919, 1368, 1368 Attachment 1, 1591 and 1591 Attachments 6, 9 and 13.</w:t>
        <w:br/>
        <w:t>678 From the comments on the key points of the strategic plan presentation of the Eventim-TicketOne group, particularly regarding ticket sales volumes and revenues, the concerns of the Eventim-TicketOne group regarding the consequences of the expiration of the Panischi agreements (“Heavy impact on the revenues due to the end of the Panischi contract”) clearly emerge. See doc. no. 139 and attached presentation.</w:t>
        <w:br/>
        <w:t>679 The entry of Ticketmaster into the market was considered a risk factor by the Eventim-TicketOne group. See doc. no. 139 and attached presentation (with particular reference to pages 22, 23, 33 and 34).</w:t>
        <w:br/>
        <w:t>680 Vivaticket during the investigation stated that “the existence of exclusive agreements constitutes a barrier to entry and an obstacle to the operation and development of Vivaticket's business that freezes the market for ticket sales for live light music events. In fact, the existence of exclusive contracts between national promoters and competing ticketing operators, such as those signed by TicketOne, completely prevents Vivaticket from selling significant volumes of tickets” (see, in particular, doc. no. 1514). Do it Yourself also stated that: “Regarding the existence of barriers to entry in the sector, it should be emphasized primarily that the well-known ‘Panischi Agreement’, although on paper now expired, continues to resonate in the sector. It is known, in fact, that upon the expiration of said agreement, many of the major promoters and organizers (the most influential in the musical/theatrical sector in the national territory) as well as the major agencies, renewed their primarily exclusive relationship with TicketOne” (doc. no. 582).</w:t>
      </w:r>
    </w:p>
    <w:p>
      <w:r>
        <w:t>142 BULLETIN NO. 4 OF JANUARY 25, 2021</w:t>
        <w:br/>
        <w:t>a quantitative exclusivity concerning almost all tickets for live light music events produced and/or organized by the aforementioned promoters681; b) a temporal exclusivity, whereby only TicketOne has the absolute and non-derogable right to sell tickets at the beginning of the presale period (within a time range varying between [1-5] and [5-10] days) and to do so exclusively online682; c) an absolute and substantially non-derogable exclusivity for online distribution683. Some contracts also contain specific non-competition clauses684, whereby the tickets for the events that the promoters organize, even through connected companies, fall under TicketOne's exclusivity. All the aforementioned exclusive contracts have a duration of more than two years, except for the one with F&amp;P which has a duration of [just over a year].</w:t>
        <w:br/>
        <w:t>373. With specific reference to the temporal exclusivity clauses, the investigation has established that the foreclosure impact on competition in the relevant market is connected to the fact that they completely and fundamentally eliminate competition among ticketing operators at a crucial phase of the presale period. It is known, in fact, that for events of the most well-known and followed artists, such as those produced and/or organized by the promoters exclusively bound to the Eventim-TicketOne group, a significant quantity of tickets is normally purchased by consumers at the beginning of the presale period, if not in some cases the entirety, as demonstrated by sold-out events for the most popular shows. Such clauses, therefore, enhance the scope and breadth of the dominant company's exclusivity right, being instrumental in ensuring exclusivity over the portion of tickets formally not covered by the quantitative exclusivity, which competing ticketing operators could have contested against the dominant company had they been able to start presales simultaneously with TicketOne in the absence of the temporal exclusivity clauses.</w:t>
        <w:br/>
        <w:t>374. Furthermore, it has been established that such clauses have a negative impact on the competitive capacity of TicketOne's competing ticketing operators, in terms of profitability, quality of service, attractiveness of the distribution network as a whole, and ticket sales capacity. Regarding profitability and quality of service, it is highlighted that such clauses render the most easily sellable tickets, i.e., those associated with the best seats, which consumers tend to purchase first685, non-contestable. Moreover, such clauses are likely to generate in the consumer the belief that if a ticket is not available for sale at a certain ticketing operator at the time of the presale opening, it will not be available later686.</w:t>
        <w:br/>
        <w:t>375. The investigation has equally established that the online exclusivity clauses are also exclusionary of competition in the relevant market, as they contribute to strengthening and extending the overall scope of exclusivity constraints, providing the dominant company with absolute and substantially non-derogable protection of the online channel687, constituting one of the key points of the overall foreclosure strategy. In fact, the Eventim-TicketOne group had already internally discussed and anticipated how, upon the expiration of the Panischi agreements, the potential loss of online exclusivity would have very negative consequences: “Music: Panischi contract ends in Jul-17; […] Loss of the web exclusivity with unpredictable impact on the profitability and volumes […] LN: -60% (-70% ←→ -50%)”688.</w:t>
        <w:br/>
        <w:t>376. In this regard, it is worth highlighting that the online channel has over time increased its relevance in distribution dynamics689 (as also demonstrated by TicketOne's sales data for the period 2017-2019690), becoming, to date, the main sales channel for tickets for live light music events691 in the national territory. The importance of online sales has also been expressly recognized by TicketOne692 and other operators693 during the investigation.</w:t>
        <w:br/>
        <w:t>377. The online exclusivity clauses allow the Eventim-TicketOne group to maintain the competitive advantage acquired during the previous market situation against competing ticketing operators, preventing them from utilizing the main sales channel694. Such clauses, in fact, prevent competing ticketing operators from developing their own database and a sales portal capable of competing with that of the dominant company, undermining the operations of competitors already active in the market and the entry possibilities of potential ones, with negative repercussions on the development of competitive confrontation695.</w:t>
      </w:r>
    </w:p>
    <w:p>
      <w:r>
        <w:rPr>
          <w:b/>
        </w:rPr>
        <w:t>[Pages 142–144]</w:t>
      </w:r>
    </w:p>
    <w:p>
      <w:r>
        <w:t>144 BULLETIN NO. 4 OF JANUARY 25, 2021</w:t>
        <w:br/>
        <w:t>378. It should also be noted that, although box office sales play a completely marginal role696 and do not fall within the scope of exclusive contracts, they are nonetheless de facto affected by competitive foreclosure. In fact, from the documents on file697 it has emerged that, due to a sort of spillover effect, promoters bound exclusively to TicketOne still use the automated ticketing system of this ticketing operator even for ticket sales made at the box office shortly before the start of the artistic performance.</w:t>
        <w:br/>
        <w:t>379. The relevance of the exclusive contracts entered into by TicketOne should not be assessed solely from the quantitative perspective of the three clauses just examined, but also from a qualitative perspective, as the tickets bound exclusively pertain to live light music events produced by the most efficient promoters with the best artist portfolio698, that is to say those promoters that present strategic relevance for access, expansion, and permanence in the relevant market699.</w:t>
        <w:br/>
        <w:t>380. The vast majority of tickets bound by exclusive agreements have a price higher than the average market price, due to the fame and following of the artists tied to the aforementioned promoters. Therefore, these are tickets of particular economic significance for ticketing operators since, presenting a higher price compared to tickets for events of less significant promoters700, they allow for greater revenues from ticketing services701 as the commission is calculated as a percentage of part of the face value of the ticket702. Furthermore, it is noteworthy that, being tickets for particularly interesting events, they are sold more easily than tickets for events of less known artists703, resulting in a certain degree of frequency of sold-out shows.</w:t>
        <w:br/>
        <w:t>381. In this regard, the investigation has established that the promoters bound exclusively to the Eventim-TicketOne group represent the main part of the market, in quantitative, qualitative, and economic terms. This is also confirmed by the fact that the remaining part of the market for the production of live light music events is highly fragmented, given the presence of numerous operators managing a limited number of events of artists with a smaller following, so that ticketing operators have only a relative interest in their contracting704.</w:t>
        <w:br/>
        <w:t>382. In any case, TicketOne has entered into exclusive contracts with some promoters of live light music events belonging to the more fragmented part of the market, also imposing specific non-competition clauses on them, believing that securing control over the sale of tickets for events of such operators was strategic to foreclose the market to competitors. The strategic purpose with which the Eventim-TicketOne group has operated in this sense emerges from the documents on file and, in particular, from the presentation regarding the medium-term strategic plan for the Italian market of the group, in which the signing of new exclusive contracts (“Sign new individual exclusives”705) is functional to achieving the strategic objectives of strengthening and maintaining TicketOne's dominant position. Similarly, in an internal email exchange within the Eventim-TicketOne group, TicketOne states: “[…] as you know, we have worked, and are still working, to sign or renew, even with smaller/local producers and promoters, similar multi-year ticketing agreements (and where we know or believe it may be useful/strategic) [...]”706.</w:t>
        <w:br/>
        <w:t>383. The possibility for TicketOne to enter into exclusive contracts with promoters of live light music events deemed strategic arises from the fact that the dominant company possesses, thanks to the irreplicable competitive advantages obtained during the validity of the Panischi agreements, a privileged set of information707. This set includes, for example, historical sales data of live light music events of a very high number of musical artists and data related to purchases made by consumers (musical preferences, geographical origin, etc.), which allows it to have a very deep understanding of ticket sales dynamics708.</w:t>
        <w:br/>
        <w:t>384. The competitive foreclosure generated by the aforementioned contracts should also be appreciated with reference to their long duration, “as the longer the duration of the obligation [of exclusivity, ed.] the greater the foreclosure effect”709. In this case, the exclusive contracts entered into by TicketOne with the promoters have a duration always exceeding two years, a term considered decisive by European jurisprudence.</w:t>
        <w:br/>
        <w:t>385. According to European jurisprudence710, exclusive clauses are incompatible with competition in the market, as they do not rely on an economic performance capable of justifying the imposition of such a burden or the achievement of an advantage over the contractual counterpart, but essentially aim to foreclose access to the relevant market to competing operators.</w:t>
        <w:br/>
        <w:t>386. Furthermore, pursuant to the Commission Guidelines on the application of Article 102 TFEU, exclusive clauses, when applied by an operator in a dominant position, can create anti-competitive foreclosure against operators capable of competing on equal terms for the entire needs of each individual customer711. In this case, in light of the characteristics of the market and the technical conditions required to operate therein, as well as the fact that there are no capacity limits concerning the competing operators of the dominant company, it can be asserted that even these latter are in a position to meet the ticket sales needs of the promoters.</w:t>
        <w:br/>
        <w:t>TicketOne's fundamental presence also derives from the fact that this operator has developed its own newsletter based on a database built from data collected during the fifteen years of validity of the Panischi agreements; the newsletter, in fact, represents a privileged informational tool for advertising live light music events to consumers. The competitive advantages of TicketOne are not replicable in the short term, especially by an operator like TM, which is only a new entrant in the Italian market” (doc. n. 1515). Vivaticket, on the other hand, stated that: “[…] the online exclusivity that TicketOne enjoyed during the validity of the Panischi Agreements has effectively made this ticketing operator a monopolist in collecting audience information, the only operator able to develop its own database with which to convey information about live light music events to consumers, as well as the only one able to develop a ticketing portal that also served as a point of contact between artists and their audience” (doc. n. 1514).</w:t>
        <w:br/>
        <w:t>708 Indeed, the Eventim-TicketOne group has significantly exploited the possession of such an informational set by making “large investments” to develop analytical tools that allow the producers, promoters, and organizers of live light music events to “set desired targets for each event, compare sales of different artists and tours, extrapolate all useful information to gauge customer purchasing propensity and/or propose personalized offers through specific marketing actions [...]” (doc. n. 188). Moreover, the privileged information available to TicketOne has not only allowed it to make strategic choices regarding the exclusive contracting of local or lesser-known producers, promoters, and organizers, but also to act ahead of its competitors, preventing them, should they have had an interest, from tying the tickets for events of such promoters to their sales network.</w:t>
        <w:br/>
        <w:t>709 See par. 35 of the Guidelines on Article 102 TFEU.</w:t>
        <w:br/>
        <w:t>710 European jurisprudence has ruled that: “for a company that is in a dominant position in a market, binding - even at their request - buyers with the obligation or promise to supply all or a large part of their needs exclusively from the company in question constitutes an abusive exploitation of a dominant position within the meaning of Article 86 of the Treaty, whether the obligation in question is imposed simply or whether it is counterbalanced by the granting of discounts. See, for all, CJEU, judgment of February 13, 1979, C-85/76, Hoffmann-La Roche/Commission, paras. 89 and 90, most recently recalled by the CJEU itself in the judgment delivered on September 6, 2017 in case C-413/13 P, Intel Corporation Inc./Commission, para. 137.</w:t>
        <w:br/>
        <w:t>711 See paras. 33-36 of the Guidelines on Article 102 TFEU.</w:t>
      </w:r>
    </w:p>
    <w:p>
      <w:r>
        <w:rPr>
          <w:b/>
        </w:rPr>
        <w:t>[Pages 145–147]</w:t>
      </w:r>
    </w:p>
    <w:p>
      <w:r>
        <w:t>BULLETIN NO. 4 OF JANUARY 25, 2021 147</w:t>
        <w:br/>
        <w:t>387. It should also be considered that, at the time of the conclusion and entry into force of the aforementioned exclusive contracts, TicketOne enjoyed, by virtue of the aforementioned irreplicable competitive advantages, a visibility and notoriety with respect to consumers such that it became an unavoidable partner for a portion of the distribution needs of the promoters712. For these reasons, during the historical phase in which the examined conduct took place, it was inevitable713 for national promoters that a portion of the tickets for their events would be distributed online also through TicketOne's ticketing portal.</w:t>
        <w:br/>
        <w:t>388. In this case, the fact that TicketOne is an unavoidable business partner for promoters of live light music events makes the competitive foreclosure even clearer, as clarified by the European Commission, which stated that “if the dominant company is an unavoidable business partner for all customers or for most of them, even a short-term exclusive purchasing obligation can lead to anti-competitive foreclosure”714.</w:t>
        <w:br/>
        <w:t>389. For this reason, contrary to what the Parties have argued, the contract entered into by TicketOne with F&amp;P also has a restrictive character on competition and falls within the unitary and complex abusive strategy. In this regard, it is worth noting that, although it is the only contract with a duration of less than two years, it nonetheless allowed the dominant company to continuously preclude competitors from selling tickets for live light music events produced and organized by the promoter Mr. [F. S.]. In fact, upon the expiration of this contract, such tickets did not become contestable in the market, since the entire activity of producing events by this individual promoter was structurally tied to the Eventim-TicketOne group through a complex corporate acquisition operation (infra sub V.4.5.).</w:t>
        <w:br/>
        <w:t>390. In light of the previous considerations, and contrary to what the Parties have asserted in their defenses, the contract with Di and Gi in force between 2013 and 2018 and the contracts with Levarco, OTR, The Base, and Trident also fall within the overall abusive strategy under examination. In particular, the anti-competitive scope of the exclusivity constraints contained in these contracts should not be assessed solely with reference to quantitative exclusivity, but also in light of the other clauses that articulate the exclusivity in favor of TicketOne (temporal, online, and, where provided, non-competition clauses715). That competing ticketing operators cannot leverage these competitive levers for a very significant and profitable portion of tickets for live light music events (i.e., those foreclosed due to the abusive strategy of the Eventim-TicketOne group) does not result from an autonomous decision by the promoters, but is a direct consequence of the exclusivity constraints imposed by the dominant company.</w:t>
        <w:br/>
        <w:t>712 See docs. nos. 1514 and 1515. It is reiterated, although already clarified previously, that the competitive advantage in distribution through the online channel that TicketOne enjoys over competing ticketing operators essentially stems from the period of substantial monopoly enjoyed during the validity of the Panischi agreements.</w:t>
        <w:br/>
        <w:t>713 In the European sense as per par. 35 of the Guidelines on Article 102 TFEU.</w:t>
        <w:br/>
        <w:t>714 See par. 36 of the Guidelines on Article 102 TFEU.</w:t>
        <w:br/>
        <w:t>715 In fact, even with regard to the aforementioned contracts, competing ticketing operators are deprived of the possibility of selling tickets for live light music events of promoters bound exclusively to TicketOne during the initial pre-sale period, as well as distributing them through the online channel.</w:t>
      </w:r>
    </w:p>
    <w:p>
      <w:r>
        <w:t>148 BULLETIN NO. 4 OF JANUARY 25, 2021</w:t>
        <w:br/>
        <w:t>391. It is also worth highlighting that European jurisprudence, contrary to what the Parties have argued, has not set a rigid threshold of 80% of the dominant company's customer needs below which the conduct of the dominant company cannot be considered abusive, but has established that exclusivity clauses are deemed restrictive of competition when they bind the entirety or a large part of the customers' needs716. In this case, given the central importance of ticket sales through the online channel717 and distribution in the early days of the pre-sale period, as well as the fact that the temporal and online exclusivity constraints imposed by TicketOne are absolute and non-negotiable, the contracts with promoters Di and Gi, Levarco, OTR, The Base, and Trident also contribute to foreclosing the relevant market.</w:t>
        <w:br/>
        <w:t>392. These considerations also apply to the contract with the promoters of the Live Nation group, which is characterized, in particular, by the provision of a quantitative exclusivity in favor of TicketOne equal to [60-70%] during the first year of validity – that is, the year following the expiration of the Panischi agreements – [40-50%] for the remaining two years, as well as for an online exclusivity. In fact, it should be noted that regarding the tickets sold online, the contract between Live Nation and TicketOne provides that the latter holds an exclusivity on [40-50%] of the tickets sold. However, the remaining [40-50%] of online tickets is not fully available to Live Nation since the contract stipulates that they can only be sold by TicketMaster (or by TicketOne itself). It follows that, given Ticketmaster's very low market penetration (a new entrant in the Italian market holding a share of [1-5%] in value in 2019), the share of online tickets that will effectively be foreclosed from the market will be much higher than [40-50%]. In fact, if TicketMaster's sales capacity is significantly below 10%, it is evident that it will only be able to sell a small part of its [40-50%] of online tickets; the rest will be the prerogative of TicketOne, which – in fact – has foreclosed much more than [40-50%] of the nominally stated online tickets. Therefore, this contract, due to its temporal placement and the extent of the exclusivity constraints, also participates in the competitive foreclosure achieved through the unitary and complex abusive strategy of the Eventim-TicketOne group. Furthermore, it should be noted that Ticketmaster has not even managed to initiate negotiations with the most strategically significant local ticketing operators due to the preemption strategy of the Eventim-TicketOne group718. Therefore, considering that Ticketmaster itself has emphasized “the strategic and operational complexity of developing a network of pre-sale points”719 for a new entrant, it emerges that the exclusivity clauses contained in the contract with the promoters of the Live Nation group contribute to competitive foreclosure as they bind almost the entirety of the distribution needs of these promoters to the dominant company, thereby precluding competing ticketing operators from distributing tickets for the live light music events they produce.</w:t>
        <w:br/>
        <w:t>716 For example, in the Hoffmann-La Roche case, the share bound by the exclusive contracts was 75-80%. See CJEU, judgment of February 13, 1979, C-85/76, Hoffmann-La Roche &amp; Co. AG v. Commission, ECLI:EU:C:1979:61, paras. 83 and 89.</w:t>
        <w:br/>
        <w:t>717 Reference is made, for example, to doc. no. 139 and the attached presentation, specifically regarding p. 34.</w:t>
        <w:br/>
        <w:t>718 See infra sub Section V.4.5.</w:t>
        <w:br/>
        <w:t>719 See doc. no. 1515.</w:t>
      </w:r>
    </w:p>
    <w:p>
      <w:r>
        <w:t>BULLETIN NO. 4 OF JANUARY 25, 2021 149</w:t>
        <w:br/>
        <w:t>393. Contrary to what the Parties have argued, the data provided by TicketOne on the distribution of its sales by channel do not highlight investigative shortcomings, nor do they undermine the restrictive character of competition of the exclusive contracts in question. In fact, the exclusivity constraints contained in these contracts should not be analyzed atomistically, but in conjunction with the other conduct that constitutes the overall abusive strategy of the Eventim-TicketOne group. In particular, the investigation has established that, thanks to the conclusion of commercial agreements with smaller or local ticketing operators, the Eventim-TicketOne group has effectively rendered these operators mere intermediaries of TicketOne in the sale of tickets720, further strengthening its exclusivity on the online channel and simultaneously expanding and making its physical distribution network more widespread721 throughout the national territory, with the aim of not granting exceptions to the exclusivity, especially in territorial areas where the offline channel remains significant, such as in the Southern Regions of Italy.</w:t>
        <w:br/>
        <w:t>394. Therefore, the data provided by TicketOne on its offline sales do not demonstrate that the contracts with the aforementioned promoters do not exclusively bind the vast majority of their distribution needs, but only that a certain percentage of tickets is sold by TicketOne through its physical distribution network. However, even the tickets sold offline by TicketOne fall within the abusive strategy and are foreclosed to competing ticketing operators, as they are not contestable even for offline distribution. Indeed, the volume of tickets sold offline by the dominant company is still largely connected to the implementation of the unitary and complex abusive strategy, as it falls within the quantitative exclusivity clauses present in the contracts entered into by TicketOne with the promoters (which refer indiscriminately to both online and offline sales), which allow only the dominant company to sell, even through its physical distribution network722, the formal share of tickets covered by the exclusivity. Furthermore, the sale through the offline channel of tickets for promoters bound exclusively to TicketOne is still largely foreclosed to competing ticketing operators, due to the constraints contained in the agreements entered into by the dominant company with smaller or local competitors for the reasons highlighted previously.</w:t>
        <w:br/>
        <w:t xml:space="preserve">395. Similarly, the exception raised by the Parties regarding the exclusive contracts with Fondazione Musica per Roma, Levarco, OTR, PRG, Saludo, Show Bees, and The Base is unfounded. In this regard, in addition to the fact that by entering into these contracts the dominant company has exclusively bound the vast majority of the distribution needs of the aforementioned promoters, the investigation has established that they were considered strategic by the Eventim-TicketOne group for the realization of the unitary preclusive strategy and, in any case, they fall within the volume of tickets completely foreclosed to competitors (so-called blocking effect723). Regarding the contract entered into by TicketOne with Fondazione Musica per Roma, contrary to what has been claimed by the Parties, it is not the awarding of the public procurement procedure that assumes a restrictive character on competition, but rather the overall context of the exclusivity constraints. </w:t>
        <w:br/>
        <w:t>720 More extensively infra sub Section V.4.5.</w:t>
        <w:br/>
        <w:t>721 TicketOne, by entering into commercial agreements with smaller or local ticketing operators, has added to its physical distribution network an additional 222 pre-sale points (see doc. no. 73).</w:t>
        <w:br/>
        <w:t>722 This network includes over 1000 pre-sale points located throughout the national territory. See docs. nos. 889 and Attachments and 1591 Attachments from 14 to 24, with particular reference to the premises of the contracts entered into with Zenit S.r.l., Nuovo B.O. S.r.l., and PRG, GO2 S.r.l., JG Angel’s S.r.l., Ticket Service Calabria S.r.l.s., and Tickettando S.r.l.</w:t>
        <w:br/>
        <w:t>723 See infra sub Section V.5.</w:t>
      </w:r>
    </w:p>
    <w:p>
      <w:r>
        <w:rPr>
          <w:b/>
        </w:rPr>
        <w:t>[Pages 148–150]</w:t>
      </w:r>
    </w:p>
    <w:p>
      <w:r>
        <w:t>150 BULLETIN NO. 4 OF JANUARY 25, 2021</w:t>
        <w:br/>
        <w:t>entrustment of the ticketing service, as well as the extensions that occurred at the expiration of the original duration of the entrustment. These extensions, concerning the period 2015-2019, did not occur in a context characterized by competitive confrontation with other competing ticketing operators, but are the result of private agreements between the dominant operator and that promoter724.</w:t>
        <w:br/>
        <w:t>396. It should also be added that the competitive foreclosure resulting from the exclusive contracts entered into by the dominant company has deprived consumers of the potential benefits associated with multihoming725, that is, the simultaneous sale of tickets for the same concert across the distribution networks of multiple ticketing operators. In fact, the validity and operation of the exclusive contracts in question do not allow consumers, in almost all cases, to purchase tickets for live light music events from ticketing operators other than TicketOne, but only and exclusively through the distribution network of the latter.</w:t>
        <w:br/>
        <w:t>397. Therefore, by virtue of the fact that, as can be inferred from the documents on file726, multihoming is not only technically possible727, but in some limited cases also already available to consumers728, in the absence of the abusive strategy, consumers could have benefited from the results of competitive confrontation, in terms of an expansion of choice possibilities, quality of ticket purchasing services, as well as diversity of costs and commissions applied by various ticketing operators729. In this regard, it suffices to think, by way of mere example, that if consumers could purchase tickets for a specific live light music event from different ticketing operators, they could opt for the operator that presents the most convenient offer, primarily in terms of lower overall costs730.</w:t>
        <w:br/>
        <w:t>724 See documents no. 947 and 947 Annex 2.</w:t>
        <w:br/>
        <w:t>725 See document no. 1574.</w:t>
        <w:br/>
        <w:t>726 See, in particular, documents no. 635, 871, 1506, 1514, and 1515.</w:t>
        <w:br/>
        <w:t>727 TicketOne itself, during the procedural hearing, confirmed the possibility of selling tickets for the same live light music event through the distribution networks of different ticketing operators, stating that: “In such cases, organizers assign specific and separate ticket loads to each system, therefore, the purchase of a ticket on one system does not affect the availability of tickets loaded on other systems (although it may happen that during the sale, tickets loaded on one system are sold before those loaded on others)” (doc. no. 1506). Furthermore, Ticketmaster, also during a procedural hearing, specified that “[…] even for the most popular and well-known artists, resorting to multiple ticketing operators […] is not a problem” (doc. no. 1515).</w:t>
        <w:br/>
        <w:t>728 In this regard, it is sufficient to mention the case of ticket sales for the 2020 concerts of [one of the most important Italian singers], regarding which Vivaticket, during the procedural hearing, stated that: “For such events, the organizer assigned Vivaticket an allotment of 156,000 tickets. The remaining tickets were sold by other competing ticketing portals, namely TicketOne and Ticketmaster” (doc. no. 1514).</w:t>
        <w:br/>
        <w:t>729 The advantages that consumers could benefit from thanks to multihoming were illustrated during the proceedings by a local promoter, who highlighted that organizers of live light music events could set the presale right at a level lower than the current 15% and that lower prices could be applied for ancillary services: “[…] in the absence of exclusives in favor of TicketOne, local promoters holding the C1 could also decide to set the presale right at a level lower than the current one ([…] 15% of the face value of the ticket). […] consumers would also obtain a concrete benefit in terms of lowering ticket prices, resulting from the decrease in the presale right […] they could choose tickets on the ticketing platform with the lowest costs for ancillary services (such as shipping and service fees)” (docs. no. 1481 and no. 1481 Annex 1).</w:t>
        <w:br/>
        <w:t>730 This was confirmed by Nameless, an organizer of an increasingly important music festival, during the procedural hearing. This organizer highlighted that not only is it possible for an organizer of a live light music event to sell the related tickets through different distribution networks, but that consumers tend to purchase tickets from the operator that is overall more convenient: “About 90% of tickets are sold through Ciaotickets, which is attributable both to the fact that this platform is the historical supplier of the festival, and to the fact that the additional commissions on the face value of the ticket applied by TicketOne are higher than those of Ciaotickets, and therefore, the final consumer purchasing on TicketOne pays a higher overall price.” Regarding the 'print at home' service, the same organizer emphasizes how TicketOne imposes costs for services that other operators provide for free: “Moreover, since it is not possible to collect the ticket at the event venue, due to a management choice of Nameless, consumers who purchase through TicketOne must necessarily also pay the shipping fee for the ticket, or the so-called 'print at home' service, which does not incur costs when using Ciaotickets” (doc. no. 871).</w:t>
        <w:br/>
        <w:t>731 See, in particular, documents no. 91, 99, 178, 194, 564, and 564 Annex 1.</w:t>
      </w:r>
    </w:p>
    <w:p>
      <w:r>
        <w:t>151 BULLETIN NO. 4 OF JANUARY 25, 2021</w:t>
        <w:br/>
        <w:t>398. In conclusion, in light of the previous considerations, regarding the exclusive contracts that bind producers, promoters, and organizers of live light music events to the Eventim-TicketOne group, as a result of the investigative activity, it has been established that they constitute one of the pieces of the unitary and more complex abusive strategy of an exclusionary nature of the Eventim-TicketOne group. Due to the fact that these contracts have tied the vast majority of the distribution needs of the contracted promoters exclusively to the distribution network of the dominant company, competing ticketing operators have been denied the possibility of selling, in any manner, the vast majority of tickets for the musical events produced by the aforementioned promoters and, in any case, the most profitable ones. Such behaviors contribute, together with the other conduct that articulates the abusive strategy of the Eventim-TicketOne group, to produce an anticompetitive foreclosure of the relevant market for ticket sales for live light music events, hindering the access and expansion of competitors of the dominant company in light of the scope of the exclusivity constraints and their impact on the use of the online channel (especially at the beginning of the presale period), with negative repercussions on the development of competitive dynamics and competitive confrontation in light of the altered configuration of the market structure.</w:t>
        <w:br/>
        <w:t>4.2.1. The contractual provisions regarding the waivability of the exclusivity enjoyed by TicketOne</w:t>
        <w:br/>
        <w:t>399. The investigation has also established that the competitive foreclosure in the relevant market, which results from the operation of the aforementioned exclusive relationships between the dominant company and the producers, promoters, and organizers of live light music events, is in no way affected or mitigated by the presence of provisions regarding the waivability of the exclusivity right enjoyed by TicketOne.</w:t>
        <w:br/>
        <w:t>400. In fact, such provisions, in addition to having a scope of operation limited to the mere quantitative exclusivity, have a practical impact that is entirely marginal and has not affected the quantity of tickets actually tied in exclusivity to the sales network of the dominant company. Firstly, from the documents on file, it has emerged that TicketOne, in operational practice, has never granted waivers to its exclusivity on the online channel731, which has played a fundamental role in the economy of protecting its exclusivity right, as the online channel constitutes the main sales channel for tickets for live light music events.</w:t>
        <w:br/>
        <w:t>401. Secondly, the investigation has also established that the contractual provisions regarding the waivability of TicketOne's quantitative exclusivity assume, in fact, a merely formal relevance. In fact, even if the exclusive contracts between TicketOne and the producers, promoters, and organizers of live light music events provide that the formal share of quantitative exclusivity is waivable – identifying stringent quantitative limits concerning individual events and/or specific reference time periods732 or specific regimes concerning the events of certain important musical artists733 – the investigative findings have revealed that the generally adopted attitude of the dominant company regarding this matter is obstructive to the granting of waivers. TicketOne itself has stated: “I must remind you that in 15 years of exclusive agreements we have never waived the online exclusivity for any reason”734 and that “Therefore, from the outset […] TicketOne is not in a position to waive the exclusivity that binds us. 100% of the tickets must be assigned to TicketOne”735.</w:t>
        <w:br/>
        <w:t>402. The pressure exerted by TicketOne to avoid cases of waiving its exclusivity right has led national promoters to deny, in most cases, the waivers requested by local promoters, where involved in the organization of live light music events. In this regard, the situation of ZED736 is particularly noteworthy, which has faced a total closure from the promoters of the Eventim-TicketOne group regarding the granting of allotments of tickets in derogation of the exclusivity right enjoyed by TicketOne737.</w:t>
        <w:br/>
        <w:t>403. It is also worth noting that the contractual provisions regarding the waivability of TicketOne's exclusivity right grant it total control over the management of waivers, as it is expressly provided that waiver requests must in any case be justified and accompanied by documents and information useful for TicketOne to carry out the checks deemed most appropriate738.</w:t>
        <w:br/>
        <w:t>404. Therefore, given that the investigation has established that the waivability of TicketOne's exclusivity right assumes only a formal significance, it can be stated that the contractual provisions on waivers present an entirely marginal and negligible impact on the quantities of tickets bound.732 See, for example, documents no. 47 (art. 3.2), 48 (3.2), 51 (3.2), 60 (art. 3.2), 61 (art. 3.2), 901 (art. 3.2), 919 (art. 3.1), and 889 and Annexes (art. 3.2).</w:t>
        <w:br/>
        <w:t>733 See doc. no. 49 (art. 2.6), regarding the contract with the national promoters of the Live Nation group and, in particular, the sale of tickets for the events of [one of the most famous Italian singers].</w:t>
        <w:br/>
        <w:t>734 See doc. no. 99.</w:t>
        <w:br/>
        <w:t>735 See doc. no. 95.</w:t>
        <w:br/>
        <w:t>736 See, for example, documents no. 1054, 1112, and 1116.</w:t>
        <w:br/>
        <w:t>737 However, this is not an isolated case, as also with regard to other local promoters, a generally unfavorable attitude towards granting waivers has been recorded from the companies of the Eventim-TicketOne group. See, in particular, doc. no. 86 (which concerns the situation of a local promoter active in Sicily) and doc. no. 91 (which concerns the situation of a local promoter active in Sardinia).</w:t>
        <w:br/>
        <w:t>738 See, for example, doc. no. 47 (art. 3.4), doc. no. 48 (art. 3.4), doc. no. 901 (art. 3.4), doc. no. 50 (art. 3.3), documents no. 1591 and 1591 Annex 6 (art. 3.4), doc. no. 51 (art. 3.4), documents no. 1368 and 1368 Annex 1 (art. 3.4), doc. no. 919 (art. 3.3), doc. no. 52 (art. 3.3), doc. no. 60 (art. 3.4), and doc. no. 61 (art. 3.4).</w:t>
      </w:r>
    </w:p>
    <w:p>
      <w:r>
        <w:rPr>
          <w:b/>
        </w:rPr>
        <w:t>[Pages 151–153]</w:t>
      </w:r>
    </w:p>
    <w:p>
      <w:r>
        <w:t>BULLETIN NO. 4 OF JANUARY 25, 2021 153</w:t>
        <w:br/>
        <w:t>exclusively739. Furthermore, from the statements made by a promoter of the Eventim-TicketOne group740, it emerged that the contractual provisions regarding exceptions were included solely to disguise the strengthening of the exclusivity regime currently enjoyed by the dominant company, compared to the exclusivity regime in place during the previous market situation, that is, during the validity of the Panischi agreements.</w:t>
        <w:br/>
        <w:t>405. The investigative findings also account for the fact that the circumstance whereby ticket sales made at the box office741, even in cases where the organizer has decided not to proceed with direct sales opting instead for third-party sales methods, do not fall within the scope of the exclusive contracts entered into by TicketOne, but rather within the regime of exceptions, is entirely irrelevant. In fact, on one hand, the unsold tickets, and therefore susceptible to being sold at the box office (i.e., those that are theoretically contestable for competing ticketing operators of TicketOne), are extremely limited in quantitative terms742 and, for the most part, less profitable743 than those tied exclusively to TicketOne, and on the other hand, due to a so-called pull effect, promoters tend to assign the management of the box office for their events to TicketOne744, so that the tickets sold through this method remain nonetheless attracted by the automated ticketing system of the dominant ticketing operator.</w:t>
        <w:br/>
        <w:t>406. Finally, it is noted that the provisions regarding exceptions in the exclusive contracts with national promoters and other producers, promoters, and organizers of live light music events have been substantially neutralized by the commercial agreements that TicketOne has entered into with smaller or local competing ticketing operators745, agreements also entered into with the aim of not granting exceptions746 (infra Section V.4.5). In fact, through the implementation of the abusive strategy, the Eventim-TicketOne group has made its distribution network, both online and offline, broader and more widespread than in the past. This result has been achieved thanks to the exclusive agreements concluded with local competitors, active even in geographical areas (such as, for example, Southern Italy747) where the need to resort to exceptions and their incidence could have been greater, for example, due to the particular purchasing habits of consumers residing in those areas. In this way, to ensure effective ticket sales for itself and the promoters, the Eventim-TicketOne group no longer needs to grant exceptions to its exclusivity rights as frequently as it may have done in the past. Therefore, the provisions regarding the derogability of exclusivity now assume a merely formal relevance and, consequently, impact almost negligibly on the exclusivity rights enjoyed by TicketOne.</w:t>
        <w:br/>
        <w:t>407. In light of the above considerations, it can be stated that the contractual provisions concerning the derogability of the exclusivity right are not capable of affecting the scope of the exclusivity constraints imposed on contracted promoters. Consequently, the provisions regarding exceptions present an impact that is largely negligible compared to the competitive foreclosure produced by the overall abusive strategy, not rendering contestable, even marginally, for other ticketing operators the tickets for live light music events produced or organized by promoters bound exclusively to the Eventim-TicketOne group.</w:t>
        <w:br/>
        <w:t>4.3. The Acquisitions of National Promoters</w:t>
        <w:br/>
        <w:t>408. The investigation has established that the acquisitions of four of the main live light music event promoting companies active throughout the national territory (Di and Gi, Friends&amp;Partners748, Vertigo, and Vivo Concerti)749 constitute an additional piece of the unitary and complex exclusionary strategy of the Eventim-TicketOne group750, contributing to the foreclosure of the relevant market. In fact, thanks to these operations, the possibility for competing ticketing operators to sell the entirety of the tickets of the acquired promoters has been permanently removed, making the exclusivity constraints on them structural in relation to the dominant company. It is also noted that the aforementioned acquisition operations carried out by the Eventim-TicketOne group have also been accompanied by the signing of exclusive contracts with the so-called captive promoters. Such contracts fall within the overall abusive strategy of the Eventim-TicketOne group as they are relevant in the relationships between the captive promoters and the local promoters external to the corporate group, in cases of event transfers751.</w:t>
        <w:br/>
        <w:t>749 It is noted that there is business continuity between Friends&amp;Partners and F&amp;P. See supra under BOX 2, as well as the explanatory note of the financial statements for the year 2017 of Friends&amp;Partners, the chamber registration of F&amp;P Group S.r.l., the chamber registration of F&amp;P Group S.r.l. in liquidation, the chamber registration of Friends &amp; Partners S.p.A., as well as documents nos. 48, 131, 135, 153 and attachments, 159, 159 Annex 1, 182 and attachments, 201, 546, 708 doc_13 omissis, 901, 916, from 1127 to 1134 and 1590 Annex 3.</w:t>
        <w:br/>
        <w:t>750 It is represented that European jurisprudence does not exclude the possibility that a concentration operation carried out by a dominant company constitutes an abuse of dominant position. See Commission Decision of December 9, 1971, concerning a procedure for the application of Article 86 of the EEC Treaty (IV/26811 — Europemballage Corporation; OJ 1972, no. L 7); CJEU, judgment of February 21, 1973 in case C-6/72, Europemballage Corporation and Continental Can Company Inc. against the Commission of the European Communities, ECJ 1973-00215, paras. 18-27.</w:t>
        <w:br/>
        <w:t>751 It is noted that the exclusive contracts in place with the national promoters of the Eventim-TicketOne group were already in force at the time of the acquisitions, as in the case of Vertigo, or entered into force concurrently with the completion of such operations (documents nos. 47, 60, 61, 901, 1591 and 1591 Annexes 1, 2, 10 and 12). Therefore, the exclusive contracts with the captive promoters also came into force without interruption with respect to the Panischi agreements and/or the exclusive contracts entered into by TicketOne with the promoting companies through which, prior to the above acquisitions.</w:t>
      </w:r>
    </w:p>
    <w:p>
      <w:r>
        <w:t>BULLETIN NO. 4 OF JANUARY 25, 2021 155</w:t>
        <w:br/>
        <w:t>409. Through these concentration operations752, the Eventim-TicketOne group has vertically integrated upstream with four of the main national promoters active in the market for producing live light music events, in order to establish captive relationships with these operators and thus strengthen its dominant position in the market for ticket sales for live light music events, making the market foreclosure more stable and substantially irreversible. The investigation has established that the aforementioned acquisition operations fall within the unitary and complex abusive strategy of the Eventim-TicketOne group as they have been carried out to permanently remove from competing ticketing operators the possibility of distributing, in any manner, the entirety of the tickets for events produced and/or organized by the national promoting companies subject to acquisition. The establishment of captive constraints on the entirety of the tickets of the acquired promoters constitutes a result that a company in a dominant position could not lawfully achieve through negotiation by entering into exclusive contracts nor, even more so, through the realization of concentration operations intentionally carried out to foreclose the market753.</w:t>
        <w:br/>
        <w:t>410. Therefore, the aforementioned acquisitions have strengthened the foreclosure strategy of the Eventim-TicketOne group, amplifying the foreclosure effect in the relevant market, as the total removal from competitors of the possibility to sell the tickets for the events of the acquired promoters – whose sales rights are no longer susceptible to negotiation in the market – has further marginalized already active ticketing operators, limited the operations of new entrants, and constitutes a barrier to entry into the market for potential competitors.</w:t>
        <w:br/>
        <w:t>411. In particular, to achieve this foreclosure objective, the Eventim-TicketOne group, through the aforementioned acquisitions, has structurally bound the promoting activity of four of the main individual promoters with exclusive collaboration agreements and extremely long non-compete pacts754. In this way, the Eventim-TicketOne group has ensured itself a stable and lasting right to distribute in any manner the entirety of the tickets for the events produced and/or organized by the captive promoters, completely precluding their availability to competing ticketing operators. Indeed, burdening these individual promoters, the individual promoters carried out their promoting activity (documents nos. 48, 1591 and 1591 Annexes 6 and 13). See supra under BOX 2 which is intended to be fully referenced here.</w:t>
        <w:br/>
        <w:t>752 When a vertical integration operation is carried out by a company in a dominant position, its impact on competitive dynamics is far greater than that of mere vertical restrictions which, instead, present an exclusively negotiable character.</w:t>
        <w:br/>
        <w:t>753 See CJEU, judgment of December 6, 2012, C-457/10 P, AstraZeneca, cited, para. 134; Council of State judgment no. 1673 of April 8, 2014.</w:t>
        <w:br/>
        <w:t>754 See, in particular, documents nos. 182 and attachments, 916, 975, from 1127 to 1134, 1145, 1353 and attachments, 1589 Annexes 1 and 2, 1590 Annex 3, as well as what is extensively illustrated in BOX 2. It is noted that the Commission Communication on restrictions directly related and necessary to concentrations (2005/C 56/03, published in OJUE C 56/24 of March 5, 2005), after clarifying that non-compete obligations imposed on the seller in the context of the transfer of a business are functional to safeguarding the value of the transferred assets (point 18), states that “Non-compete clauses are justified for a maximum period of three years when the transfer of the business includes the transfer of customer loyalty both as goodwill of the business and as know-how, and for a maximum period of two years when it is limited to the goodwill of the business” (point 20). Moreover, by way of example since in this case there is no hypothesis of vertical restrictions, it is noted that a non-compete agreement lasting more than 5 years does not even fall within the scope of the category exemption provided for in Regulation (EU) No. 330/2010 of the Commission of April 20, 2010 concerning the application of Article 101, paragraph 3, of the Treaty on the Functioning of the European Union to categories of vertical agreements and concerted practices (published in OJUE L 102/1 of April 23, 2010), as clarified by Article 5, paragraph 1, letter a), of that EU regulation.</w:t>
      </w:r>
    </w:p>
    <w:p>
      <w:r>
        <w:rPr>
          <w:b/>
        </w:rPr>
        <w:t>[Pages 154–156]</w:t>
      </w:r>
    </w:p>
    <w:p>
      <w:r>
        <w:t>156 BULLETIN NO. 4 OF JANUARY 25, 2021</w:t>
        <w:br/>
        <w:t>individuals – who among other things hold minority stakes in the promoting companies acquired by the Eventim-TicketOne group – with the obligation to make their know-how, their knowledge in the field of production and organization of live light music events, as well as their personal relationships with musical artists755 available exclusively to the aforementioned corporate group, completely prevents them from exercising promoting activities outside the Eventim-TicketOne group. Consequently, the entirety of the tickets for the events produced by the captive promoters is completely uncontestable for the competing ticketing operators of the dominant company, and this, together with the other behaviors that make up the overall abusive strategy, contributes to foreclosing the relevant market in an anticompetitive manner.</w:t>
        <w:br/>
        <w:t>412. Numerous elements in the case file testify to the exclusionary purpose of the acquisitions. For example, the acquisition by CTS Eventim AG &amp; Co. KGaA of the majority stake in Vivo Concerti was conditioned on the signing of exclusive contracts in favor of TicketOne, not only with the acquired company, namely Vivo Concerti, but also with another event production company belonging to the individual promoter [C. Z.], namely Saludo757. In practice, the Eventim-TicketOne group was willing to acquire Vivo Concerti only if it also obtained exclusivity in the ticketing of Saludo. Similar evidence has also emerged regarding the acquisition operations of the promoting companies Di and Gi758, Friends&amp;Partners759, and Vertigo760.</w:t>
        <w:br/>
        <w:t xml:space="preserve">413. The documents in the case file761 fully attest that these acquisitions were made with the aim of granting the Eventim-TicketOne group, in a stable and extremely lasting manner, the right to sell exclusively, and by any means, all tickets for live light music events produced, promoted, and organized by the individual promoters [D. D. A.], [A. G.], [A. P.], [S. P.], [F. S.] and [C. Z.], through the promoting companies that became part of the Eventim-TicketOne group762. By way of mere example, the following evidence in the case file is emblematic: “I still think that locking [F. S.] ticketing should be our </w:t>
        <w:br/>
        <w:t>755 These promoters are associated with portfolios of musical artists of great artistic and economic significance that are generally and substantially stable. See docs. nos. 1542 Annex 1, 1545 Annex 1, 1547 Annex 1, 1548 Annex 1, 1568 Annex 1, and 1573 Annex 1.</w:t>
        <w:br/>
        <w:t>756 See doc. no. 1582. It should be noted that the fundamental asset for operating in the market of production, promotion, and organization of live light music events is not constituted by the tangible assets of the promoting companies (which represent only a corporate vehicle for carrying out such activities), but by the professional background, know-how, relationships, capabilities, and knowledge of the individual promoters, among whom are [D. D. A.], [A. G.], [A. P.], [S. P.], [F. S.] and [C. Z.]. These individual promoters have been operating in the market for a long time with a stable portfolio of clients and, therefore, are able to guarantee the Eventim-TicketOne group the production and organization of a large number of live events of both nationally and internationally renowned artists with a large following.</w:t>
        <w:br/>
        <w:t>757 See doc. no. 1353 Annex 3, which quotes verbatim [omitted].</w:t>
        <w:br/>
        <w:t>758 See docs. nos. 975 and 1589 Annex 2. The contract with Di and Gi was then actually signed (see docs. nos. 47 and 1591 Annex 12).</w:t>
        <w:br/>
        <w:t>759 See docs. nos. 159, 182 and related attachments, and 1590 Annex 3. The contract with Friends&amp;Partners was then actually signed (see docs. nos. 901 and 1591 Annex 10).</w:t>
        <w:br/>
        <w:t>760 In this regard, the “Cooperation Agreement Promoting Italy” states: “Immediately after its incorporation NEWCO […] shall enter into an exclusive ticketing agreement […] with TicketOne SpA, the Italian ticketing subsidiary of EVENTIM group and affiliate of MEDUSA” (emphasis in original). See docs. nos. 1145 and 1589 Annex 1. The contract with Vertigo was then actually signed (see doc. no. 60).</w:t>
        <w:br/>
        <w:t>761 See, for example, docs. nos. 118, 134, 135, 138, 152, 159 and related attachments, 161, 173, and 975.</w:t>
        <w:br/>
        <w:t>762 See also docs. nos. 1058 and 1182.</w:t>
      </w:r>
    </w:p>
    <w:p>
      <w:r>
        <w:t>BULLETIN NO. 4 OF JANUARY 25, 2021 157</w:t>
        <w:br/>
        <w:t>main target after [Vertigo] deal”763; “Keep [F. S.] on board as a 40% shareholder (with lock-up, non-compete etc.) for a minimum period of [1-5] or [5-10] years, and at the same time win 100% of the ticketing rights for Ticketone as part of the transaction, without any additional payments and on terms no less favorable for T1 than Panischi […]”764; “On its side T1 will extend its ticketing rights from 2019 (actual term date) up to the end of the [5-10] years deal [the reference is to [C. Z.], ed.] […]”765 and “Certainly, this is not a cheap deal and it needs a significant investment, but this is the best partnership to guarantee adequate contents to TicketOne as well as to confront with LN-TM future competition in Italy [the reference is to [F. S.], ed.] […]”766.</w:t>
        <w:br/>
        <w:t>414. The above is also confirmed by the position taken by the acquired promoters themselves, who realize ex post that being part of the Eventim-TicketOne group does not bring any advantage to their activity, but constitutes solely a benefit for the ticketing activity carried out by TicketOne, as a driver of growth for the group767, in light of the imminent entry into the Italian market of Ticketmaster768.</w:t>
        <w:br/>
        <w:t>415. These acquisitions are of great importance within the overall abusive strategy of the Eventim-TicketOne group as they completely and irreversibly preclude competing ticketing operators from distributing the tickets of the captive promoters, adding to the contractual exclusivity constraints with which the dominant company has bound almost the entirety of the distribution needs of other important or strategic promoters769, and allow the transfer of exclusivity over local promoters. The acquisitions, among other things, were made as part of an abusive strategy that fits into a particular market context characterized not only by the fact that competitive dynamics are already weakened by the presence of a dominant company – which became such during the previous peculiar market structure long characterized by the existence of exclusivity constraints in its favor – but also at a time when conditions could have been created for the start of competition in the relevant market, thanks to the entry of new operators, including foreign ones like Ticketmaster, and due to the approaching expiration of previous exclusives, unless replaced by the exclusive contracts signed by the dominant company and currently in force.</w:t>
        <w:br/>
        <w:t>763 See doc. no. 161.</w:t>
        <w:br/>
        <w:t>764 See doc. no. 152.</w:t>
        <w:br/>
        <w:t>765 See doc. no. 173.</w:t>
        <w:br/>
        <w:t>766 See doc. no. 159 and related attachments.</w:t>
        <w:br/>
        <w:t>767 Vertigo stated: “I wonder what sense our shareholding has. I have always been very doubtful about this, and it has never been my intention to maintain shareholdings, I do not consider it right or fair. […] All this is indeed the result of a logic in which the only interest is to acquire the rights of the ticketing” (docs. nos. 1058 and 1182).</w:t>
        <w:br/>
        <w:t>768 Vertigo also stated: “Eventim wanted to go into battle against LN, and wars cost. Investments and strategies are needed. The first of which is the purchase of 100% of the shares of all the promoters in the group” (docs. nos. 1058 and 1182). TicketOne stated: “Certainly, this is not a cheap deal and it needs a significant investment, but this is the best partnership to guarantee adequate contents to TicketOne as well as to confront with LN-TM future competition in Italy” (doc. no. 159 and related attachments).</w:t>
        <w:br/>
        <w:t>769 The exclusionary capacity of the exclusive agreements signed by the dominant company with independent operators active in a market related to the one in which it operates has also been clarified by the European Commission in the Guidelines on the assessment of non-horizontal concentrations under the Council Regulation on the control of concentrations between undertakings (2008/C 265/07, published in the OJ C 265/6 of October 18, 2008), para. 36.</w:t>
      </w:r>
    </w:p>
    <w:p>
      <w:r>
        <w:t>158 BULLETIN NO. 4 OF JANUARY 25, 2021</w:t>
        <w:br/>
        <w:t>416. From the documents in the case file770 and from the quantitative descriptive data of the positioning of the various operators active in the market of production, promotion, and organization of live light music events, it emerged that the promoters acquired by the Eventim-TicketOne group present, collectively, a significant relevance in the market771 and this constitutes further confirmation of the fact that the structural captive ties with which the dominant company has bound the entirety of the distribution needs of these promoters are functional to the realization of the complex and unitary exclusionary strategy. In particular, based on this data, it was possible to ascertain that Di and Gi, Friends&amp;Partners772, Vertigo, and Vivo Concerti captured, in the year 2019, approximately [30-35%] of the market in terms of ticket value (Tables 1 and 5). Thus, the Eventim-TicketOne group, thanks to the acquisition of these promoters, has significantly consolidated its presence in concert production, reaching a market share similar to or even higher than that of the Live Nation group (approximately [20-25%] in 2019)773.</w:t>
        <w:br/>
        <w:t>417. The strategic importance of acquiring these national promoters is also evidenced by the fact that they hold, in the majority of cases, the tax registration of the live light music events they produce and/or organize774. This aspect assumes great strategic relevance for the implementation of the abusive strategy, not only from the perspective of the revenue generated by these companies but especially regarding the decision-making autonomy that the ownership of the tax registration entails concerning choices related to ticket sales methods and the ticketing operator to whom to entrust the service775.</w:t>
        <w:br/>
        <w:t>418. Furthermore, it should be considered that the market for live light music events is highly concentrated, as a small number of national promoters represent the real market for live light music events776 while the remaining part of the promoters active in Italy, although numerically significant, mainly deals with the production and organization of less significant and less followed events. In particular, the investigation has established that the events of promoters not bound to the dominant company present, from a commercial perspective, a low economic attractiveness, as they involve less famous artists who “perform in venues of limited capacity and, consequently, the turnover is very limited and marginal. […] the smaller the number of tickets that can be sold, among other things at a price that is generally lower”770 See docs. nos. 938, 938 Annexes, 1587 and 1587 Annexes.</w:t>
        <w:br/>
        <w:t>771 It is also worth highlighting that the national promoters acquired by the Eventim-TicketOne group, although formally newly established from a corporate perspective, represent promoters and organizers of live light music events active in Italy. In fact, what matters is the promoting activity carried out by the individual promoters that the aforementioned group has bound exclusively and who, as mentioned, have been operating in the market for a long time, producing and organizing numerous live light music events of very well-known national and international artists.</w:t>
        <w:br/>
        <w:t>772 The strategic importance of Friends&amp;Partners is confirmed by TicketOne in a memo sent to the parent company CTS Eventim AG &amp; Co. KGaA on September 7, 2016, in which it states: “this is the best partnership to guarantee adequate contents to TicketOne as well as to confront with LN-TM future competition in Italy” (doc. no. 159 and related attachments).</w:t>
        <w:br/>
        <w:t>773 The shares calculated on the value of tickets vary from [15-20%] in 2017, to [25-30%] in 2018, reaching over [30-35%] in 2019 (see supra Table 5).</w:t>
        <w:br/>
        <w:t>774 See, for example, docs. nos. 1507, 1510, and 1512.</w:t>
        <w:br/>
        <w:t>775 See supra sub Section III.2.3.</w:t>
        <w:br/>
        <w:t>776 See doc. no. 1514.</w:t>
      </w:r>
    </w:p>
    <w:p>
      <w:r>
        <w:rPr>
          <w:b/>
        </w:rPr>
        <w:t>[Pages 157–159]</w:t>
      </w:r>
    </w:p>
    <w:p>
      <w:r>
        <w:t>BULLETIN NO. 4 OF JANUARY 25, 2021 159</w:t>
        <w:br/>
        <w:t>lower than that of tickets for events of the most famous and established musical artists, produced by the main national promoters”777.</w:t>
        <w:br/>
        <w:t>419. Based on the previous considerations, therefore, the exception raised by the Parties regarding the alleged illegitimacy of the challenge to the acquisitions of the promoters Di and Gi, Friends&amp;Partners, Vertigo, and Vivo Concerti, is unfounded. In fact, these operations were not independently assessed by the Authority under the concentration control regulations, but rather as conduct that is part of the unitary and overall abusive strategy of the Eventim-TicketOne group and only to the extent that they, by binding in a stable and de facto irreversible manner the entire distribution needs of the acquired promoters to the dominant company (as emerged from the exclusive contracts entered into with the captive promoters), are explicitly aimed at foreclosing the relevant market to competing ticketing operators.</w:t>
        <w:br/>
        <w:t>420. As clarified by case law, the notion of abuse of a dominant position is protean in nature, stemming from the non-exhaustiveness of the list contained in Article 102 of the Treaty778. In this perspective, behaviors that are abstractly legitimate from an antitrust point of view can take on an abusive connotation if adopted by a company that holds a dominant position in the market. In particular, the notion of abuse of a dominant position can also be an expression of the more general prohibition of abuse of rights, as it aims to ascertain the anticompetitive scope of the set of behaviors, which are themselves also legitimate, carried out by the company in a dominant position and preordained to achieve, to the detriment of third parties, purposes different from those for which they were recognized779. Starting from these considerations, in the specific case, there has been no violation or circumvention of European regulations, as the overall abusive strategy of the Eventim-TicketOne group, which also includes – but is not limited to – the acquisitions of national promoters as established by the investigation, falls within the cases to which Regulation (EC) No. 1/2003 is applicable. These acquisitions, therefore, constitute only a piece of the overall foreclosure strategy of the Eventim-TicketOne group, thereby differentiating itself from the previous community case Continental Can, in which the only abusive conduct of the dominant company consisted solely of the acquisition of a competitor.</w:t>
        <w:br/>
        <w:t>421. In conclusion, the aforementioned concentration operations contribute to the production of the competitive foreclosure caused by the abusive strategy of the Eventim-TicketOne group, resulting in a further restriction of the competitive dynamics already weakened by the presence in the market of a dominant company. The acquisitions of the promoters Di and Gi, Friends&amp;Partners, Vertigo, and Vivo Concerti, in fact, have completely eliminated competitive confrontation in the relevant market, in a tendentially definitive and rigid manner, regarding a very high share of tickets for live light music events. In fact, these acquisitions were also carried out with the anticompetitive purpose of exploiting the structural exclusive ties with the national promoters to bind the entire distribution needs of the acquired promoters to TicketOne's distribution network, preventing competing ticketing operators from selling, by any means, the tickets for events produced or organized by such operators. These acquisitions, therefore, constitute a fundamental piece of the unitary and complex abusive strategy as they, combined with the existing exclusive contracts between TicketOne and the national promoters outside the Eventim-TicketOne group and the other conduct established during the investigation, have foreclosed the relevant market for the sale of tickets for live light music events, hindering the entry and expansion of competing ticketing operators, crystallizing the market situation and making TicketOne's competitive advantages non-replicable, resulting in the impregnable nature of its dominant position.</w:t>
        <w:br/>
        <w:t>4.4. The imposition by TicketOne of exclusivity on local promoters</w:t>
        <w:br/>
        <w:t>422. In light of the elements acquired during the investigation, another piece of the abusive strategy of the Eventim-TicketOne group consists of the imposition of exclusivity on national, contracted, and captive promoters towards local promoters, whenever the latter, following the acquisition of the rights to organize specific live light music events, are directly involved in their realization. This behavior is also functional to the realization of the overall foreclosure strategy of the dominant company in cases where the exclusively bound promoters have ceded the rights of individual events to local promoters. In fact, in these cases, in the absence of structural ties with the captive promoters or exclusive contracts, only the imposition of exclusivity on local promoters allows for the complete removal of the availability of tickets for such events from competing ticketing operators.</w:t>
        <w:br/>
        <w:t>423. The investigation has established that this conduct assumes strategic relevance for the realization of the overall foreclosure strategy of the Eventim-TicketOne group. In fact, TicketOne, in cases of cession of events to local promoters780, could not have been chosen as the exclusive ticketing operator or, in any case, could not have distributed the tickets for the ceded events in the quantitative terms and with the modalities (of online channel protection and temporal exclusivity) imposed on the captive and contracted promoters. This is because, as established during the investigation781, in the normal market practice prior to the implementation of the abusive strategy by the Eventim-TicketOne group, in cases of cession of events, local promoters also acquire ownership of the related tax registration and, therefore, enjoy the right to choose the ticketing operator, as well as to decide the distribution methods of the tickets, given that the business risk associated with the successful outcome of the event rests entirely on them.</w:t>
        <w:br/>
        <w:t>424. Therefore, for the full implementation of the abusive strategy, the dominant company had to resort to imposing exclusivity constraints on local promoters ceding individual events, similar to those imposed on contracted and captive promoters. Otherwise, the Eventim-TicketOne group would have been exposed to the risk that local promoters would also entrust competing ticketing operators with the sale of tickets for the events of the captive and contracted promoters, resulting in a weakening of the foreclosure scope of the abusive strategy. It is also worth noting that the realization of this conduct by the dominant company was necessary because in our legal system the principle of relativity of contracts applies (Article 1372 of the Civil Code), according to which the contract, except in cases provided for by law, is not capable of producing effects towards third parties. Therefore, due to the fact that local promoters are not contractually bound in exclusivity to TicketOne, nor are they part of the same corporate group, the dominant company had to impose exclusivity constraints on these operators as well, in the event of cession of the events in their favor, similar to those imposed on the captive and contracted promoters. Otherwise, such exclusivity constraints could not have been applied to local promoters, as they are third parties with respect to the exclusive contractual and structural ties between TicketOne and the national promoters.</w:t>
        <w:br/>
        <w:t>425. Moreover, from the documents acquired during the investigation, it emerges that the Eventim-TicketOne group was fully aware of the centrality of imposing exclusivity on local promoters in order to ensure the effective respect of the sales exclusivity in favor of TicketOne, functional to the full implementation of the overall abusive strategy of market foreclosure. In particular, it is stated: “Also thanks to your support and intervention, we have managed to enforce the agreements (finding the right balances) with the local promoters with the aim of benefiting as a group (see networks and local in Campania and Tuscany - we still have a significant problem with Veneto but with group cohesion we will solve this too [referring to ZED, ed.])”782. Such investigative evidence also highlights how the signing, by local promoters, of the commitment to respect TicketOne's exclusivity assumes even greater relevance for the dominant company when the local promoter is involved in organizing events at venues that have ticketing agreements with third parties (as in the case of venues managed by ZED783).</w:t>
        <w:br/>
        <w:t>426. Contrary to what the Parties claim, the promoters of the Eventim-TicketOne group were not free to cede the events without the related tax registration, as the limits imposed by law on contractual autonomy also include those established by European regulations for the protection of competition. In fact, in this specific case, the cession of events to local promoters not accompanied by the rights to the tax registration, regardless of the fact that it is contrary to the normal market practice followed by the Parties784 (and justified by the fact that, in the case of cession of events, the business risk related to their organization rests on the local promoter785) is part of the unitary and complex abusive strategy implemented by the Eventim-TicketOne group to foreclose the relevant market.</w:t>
        <w:br/>
        <w:t>427. Similarly, the exception raised by the Parties regarding the fact that the Authority would have falsely represented the economic relationships and dynamics of the production chain of live light music events is without merit. In fact, in the case of cession of individual events, the risk of the entire tour, as claimed by the Parties, is not at stake, but rather the business risk related to the specific events.</w:t>
      </w:r>
    </w:p>
    <w:p>
      <w:r>
        <w:rPr>
          <w:b/>
        </w:rPr>
        <w:t>[Pages 160–162]</w:t>
      </w:r>
    </w:p>
    <w:p>
      <w:r>
        <w:t>162 BULLETIN NO. 4 OF JANUARY 25, 2021</w:t>
        <w:br/>
        <w:t>to the organization of the individual event assigned. From the investigative findings, it emerged that the risk of organizing the individual event falls on the local promoter assignee, as this operator bears all the costs, regardless of the economic success of the event, as clarified by Zed during the final hearing786. In fact, regarding the assigned events, the national promoter always ensures payment of the assignment price and does not have to bear the organizational costs, which remain the responsibility of the local promoter.</w:t>
        <w:br/>
        <w:t>428. In this regard, the arguments put forth by the Parties regarding the intra-group nature of the exclusive contracts entered into with the promoters of the Eventim-TicketOne group are also irrelevant. In fact, in the case of assignment of events, it does not matter what the relationship is between the national promoters and TicketOne, whether it is solely contractual or also structural, since in the case of assignment of events to third parties outside the exclusive contracts and the Eventim-TicketOne corporate group, the imposition of exclusivity is necessary for the full implementation of the overall abusive strategy. In this case, contrary to what the Parties have claimed, the imposition of exclusivity is restrictive of competition as it is an integral part of the foreclosure strategy, regardless of whether the Eventim-TicketOne group possesses an essential facility, as the issue at hand that has been contested to the Parties is not that of refusal to contract.</w:t>
        <w:br/>
        <w:t>429. Furthermore, it has not been demonstrated that the promoters of the Eventim-TicketOne group intend to reserve the tax registration of the assigned events to avoid the risk of insolvency to which they would be exposed if the local promoters entrusted ticket sales to operators other than TicketOne. In fact, the Parties have not produced any documents to support this assertion but, on the contrary, have shown that there are alternative methods to avoid the risk of insolvency. In this regard, Vertigo787 clarified that there is the possibility of implementing partial channeling operations of ticket sales revenues, so that ticketing operators directly return to the national promoters the portion of revenues pertaining to them, such as that corresponding to the assignment price of the event, if not yet paid by the local promoter. It should also be noted that the documents acquired during the investigation788 highlight a market practice whereby, in the case of assignment of the event to local promoters, national promoters require payment of the fixed portion (the so-called guaranteed minimum) before the event takes place (and, in some cases, only partially and minimally the payment of the balance on the day of the event).</w:t>
        <w:br/>
        <w:t>430. The documents on record demonstrate that the dominant enterprise has exerted pressure on national promoters to ensure they act to impose exclusivity constraints on local promoters, also controlling their actual implementation. In particular, the Eventim-TicketOne group has imposed on national promoters, bound structurally or contractually789, the obligation to have local promoters assignees of the events recognize their exclusive right in ticket sales790, with</w:t>
        <w:br/>
        <w:t>786 Cf. doc. n. 1843.</w:t>
        <w:br/>
        <w:t>787 Cf. doc. n. 1819.</w:t>
        <w:br/>
        <w:t>788 Cf., for example, docs. nn. 949 and 949 Annex 1, 1355 and 1355 Annex 2, as well as 1364 and 1364 Annex 6.</w:t>
        <w:br/>
        <w:t>789 Cf. Section III.5.2.</w:t>
        <w:br/>
        <w:t>790 Cf., for example, docs. nn. 47, 48, 49, 50, 51, 60, 61, 901, 919, 919 Annex, 1368 and 1368 Annex 1. Furthermore, in the exclusive contracts entered into by TicketOne, it is also stipulated that national promoters have the obligation to act or cooperate in</w:t>
      </w:r>
    </w:p>
    <w:p>
      <w:r>
        <w:t>BULLETIN NO. 4 OF JANUARY 25, 2021 163</w:t>
        <w:br/>
        <w:t>application of the same economic conditions applied to national promoters, both with respect to the determination of the commission and regarding other service fees791.</w:t>
        <w:br/>
        <w:t>431. From the investigative findings, it emerged that national promoters have systematically792 sent local promoters a communication793 in order to obtain their express consent to respect the exclusive right enjoyed by TicketOne in ticket sales. More recently, some national promoters have even included a specific clause within agreements with local promoters in order to more easily obtain their consent to respect TicketOne's exclusivity794. Other documents, acquired during the investigation, provide evidence that the Eventim-TicketOne group has managed to impose exclusivity on local promoters, as these operators have given their consent795, in some cases even orally796, committing to sell tickets exclusively through the sales network of the dominant enterprise.</w:t>
        <w:br/>
        <w:t>432. It also emerges that the commitments made by local promoters stipulated that in the event of non-compliance with TicketOne's exclusive right, the agreement with the national promoter would be terminated pursuant to Article 1456 of the Civil Code and a penalty would be imposed both for each ticket not attributed to TicketOne and for the violation of the online exclusivity797. It is also worth adding that in some exclusive contracts a specific penalty has been provided for the failure to have local promoters sign the commitment to respect TicketOne's exclusivity798.</w:t>
        <w:br/>
        <w:t>433. From the documents acquired during the investigation, it emerged that TicketOne has exerted pressure on national promoters to ensure that local promoters commit to respecting its exclusive rights (“LN [Live Nation, n.d.r.] forced Zed to sign and so he did... Only the tightening of [Di and Gi] remains, on which I will intervene shortly”)799. In light of such pressures, national promoters have persistently requested local promoters to sign the judgment document to ensure TicketOne's exclusive right in the event that local promoters violate it, as well as to carry out the extrajudicial activities that may be necessary for this purpose, coordinating them with TicketOne.</w:t>
        <w:br/>
        <w:t>791 Cf. docs. nn. 47, 48, 49, 50, 51, 52, 57, 60, 61, 142, 889 and Annexes, 901, 901 Annex, 919, 1368, 1368 Annex 1, 1591 and</w:t>
        <w:br/>
        <w:t>1591 Annexes 1 to 13.</w:t>
        <w:br/>
        <w:t>792 See, for example, docs. nn. 83, 96, 196, 564, 564 Annex 1A, 1000, 1001, 1002, 1007, 1008, from 1015 to</w:t>
        <w:br/>
        <w:t>1021, from 1027 to 1041 and 1095.</w:t>
        <w:br/>
        <w:t>793 The template of which is attached to the exclusive contracts and is expressly referenced in the contractual provisions regarding the imposition of exclusivity enjoyed by TicketOne on local promoters.</w:t>
        <w:br/>
        <w:t>794 Cf., for example, docs. nn. 949 Annex 1, 958, 958 Annex 1, 1069, 1070, 1071, 1073 and 1074, 1104, from 1189 to 1198, from 1326</w:t>
        <w:br/>
        <w:t>to 1331, 1355, 1355 Annexes 2, 4 and 7.</w:t>
        <w:br/>
        <w:t>795 Cf., for example, docs. nn. 957 and 957 Annex titled “Contracts 2018 T1 – TM”, 1364, 1364 Annex 1, 1490, 1490</w:t>
        <w:br/>
        <w:t>Annex 2, 1540 and 1540 Annex 3.</w:t>
        <w:br/>
        <w:t>796 Cf. docs. nn. 958, 958 Annexes and 1543.</w:t>
        <w:br/>
        <w:t>797 For example, the penalty in question has been set at [2.5-3.5] euros for each ticket falling under the exclusive right that has not been attributed to TicketOne and [20,000-30,000] euros for the violation of the exclusive right for distribution through the online channel, both in Annex V to the contract with Trident (doc. n. 57) and in Annex IV to the contract with Di and Gi (doc. n. 47). By way of example, it is reported that in the case of Annex IV to the exclusive contract entered into with OTR (doc. n. 50), Saludo (doc. n. 51) and Vivo Concerti (doc. n. 61), this penalty has been set at [10,000-20,000] euros. In the case, however, of Annex II to the exclusive contract with the national promoters of the Live Nation group (doc. n. 49), the penalty has been set at [2-3] euros plus VAT for each ticket falling under the exclusive right not attributed to TicketOne. In a different manner, the penalty has been determined in contracts entered into by Vertigo with local promoters (docs. nn. from 1189 to 1192 and from 1194 to 1197).</w:t>
        <w:br/>
        <w:t>798 Cf. doc. n. 52</w:t>
        <w:br/>
        <w:t>799 Cf. doc. n. 117.</w:t>
      </w:r>
    </w:p>
    <w:p>
      <w:r>
        <w:t>164 BULLETIN NO. 4 OF JANUARY 25, 2021</w:t>
        <w:br/>
        <w:t>commitment to respect TicketOne's exclusivity800, operating in a detailed manner to achieve this result801. It also appears that TicketOne has conducted checks on national promoters to verify that local promoters have committed to respecting its exclusive right802.</w:t>
        <w:br/>
        <w:t>434. In conclusion, the investigation has demonstrated that the imposition of TicketOne's exclusivity on local promoters is an integral part of the overall foreclosure strategy in the market for ticket sales for live light music events implemented by the Eventim-TicketOne group. This behavior, in fact, proves instrumental to the full realization of the unified and complex abusive strategy of competitive foreclosure in the relevant market in the case of assignment of events to local promoters. In such cases, in fact, it is precisely due to the imposition of exclusivity that local promoters are bound to the dominant enterprise for the sale of tickets for the assigned events, which thus remain closed to competing ticketing operators. The imposition of exclusivity, at the same time, ensures the dominant enterprise the full effectiveness of the abusive strategy, as local promoters remain bound to the application of the same economic conditions for ticketing services practiced by the Eventim-TicketOne group on captive promoters and contracted ones.</w:t>
        <w:br/>
        <w:t>4.5. The commercial agreements between TicketOne and smaller or local ticketing operators</w:t>
        <w:br/>
        <w:t>435. Also included in the unified and complex exclusionary strategy of the Eventim-TicketOne group is the conclusion of commercial agreements with smaller or local ticketing operators803 such as, in particular: Showtime Agency S.r.l., Zenit S.r.l., Nuovo B.O. S.r.l., Ticket Service Calabria S.r.l.s., Tickettando S.r.l., GO2 S.r.l., JG Angel’s S.r.l. The investigation has established that these commercial agreements, lasting more than two years804, are the result of a strategic planning, preceding the expiration of the Panischi agreements, which saw the direct involvement of the parent company CTS Eventim AG &amp; Co. KGaA805.</w:t>
        <w:br/>
        <w:t>436. More specifically, these agreements, due to their content and scope, effectively render smaller or local ticketing operators mere intermediaries of the dominant enterprise, binding them to sell tickets exclusively through TicketOne's automated ticketing system806 and completely precluding them from using the online channel. The conclusion of such agreements also expands the reach of TicketOne's distribution network, making it more widespread throughout the national territory, and allows no exceptions to the exclusive right of the enterprise.</w:t>
      </w:r>
    </w:p>
    <w:p>
      <w:r>
        <w:rPr>
          <w:b/>
        </w:rPr>
        <w:t>[Pages 163–165]</w:t>
      </w:r>
    </w:p>
    <w:p>
      <w:r>
        <w:t>BULLETIN NO. 4 OF JANUARY 25, 2021 165</w:t>
        <w:br/>
        <w:t>dominant. This conduct has also resulted in the overall abusive strategy of the Eventim-TicketOne group producing preemption effects against competing ticketing operators, particularly new entrants.</w:t>
        <w:br/>
        <w:t>437. Firstly, the agreements in question grant the dominant company a series of exclusive rights for the sale of tickets for live light music events, in addition to those arising from contractual and structural ties with national promoters. In fact, local or smaller competing ticketing operators have, on one hand, exclusively provided TicketOne with the mandate for the distribution of tickets related to all events that fall within their inventory807 (i.e., in the catalog of events for which they have the right to sell the related tickets and which constitute events additional to those produced by promoters bound exclusively to the dominant company) and, on the other hand, have committed to exclusively use TicketOne's automated ticketing system within their own physical network of presale points808, excluding any other automated ticketing system809.</w:t>
        <w:br/>
        <w:t>438. Furthermore, based on other contractual clauses contained in the aforementioned agreements, the Eventim-TicketOne group has obtained the exclusive right to sell online all tickets from the catalog810 of local or smaller competing ticketing operators811. In this way, the dominant company has extended the exclusivity constraints on the online channel compared to those already held against contracted and captive promoters. This aspect is clearly evident from the documents acquired during the investigation, such as an internal communication to TicketOne dated August 24, 2018812, which highlights that the exclusive contracts in question ensure that "TicketOne has the exclusive right for online sales of events."</w:t>
        <w:br/>
        <w:t>439. Among other things, it is noted that, as a result of the aforementioned agreements, the online stores of smaller or local competing ticketing operators serve merely as promotional showcases for events, directing consumers to TicketOne's online store to complete the ticket purchase. Therefore, from the investigative findings813, it emerged that through this conduct TicketOne has</w:t>
        <w:br/>
        <w:t>807 See, for example, Article 2.1 of the contract with GO2 S.r.l.; Article 2.1 of the contract with JG Angel’s S.r.l.; Article 2, points 2.1 and 2.2, of the contract with Nuovo B.O. S.r.l. and PRG (doc. no. 889 and Attachments).</w:t>
        <w:br/>
        <w:t>808 See docs. no. 889 and Attachments and 1591 Attachments from 14 to 24. In particular, the preambles of the exclusive contract with Zenit S.r.l.; Article 2.2 of the exclusive contract with GO2 S.r.l.; Article 2.2 of the exclusive contract with JG Angel’s S.r.l.; the preambles of the exclusive contract with Showtime Agency S.r.l., as well as Article 6 of Attachment 6 of that contract, titled "Commercial Collaboration Agreement for the Execution of Ticketing Services and Sale of Products and Services"; the contracts with Ticket Service Calabria S.r.l.s and Tickettando S.r.l. (which do not have a structured article format); Article 2.2 of the exclusive contract with Nuovo B.O. S.r.l. and PRG.</w:t>
        <w:br/>
        <w:t>809 In this regard, the above-described exclusive contracts stipulate that local or smaller competing ticketing operators enter into contracts with the presale points of their distribution network for the exclusive use of TicketOne's automated ticketing system. See doc. no. 889 and Attachments, particularly with reference, for example, to Article 2.2 of the exclusive contract with Nuovo B.O. S.r.l. and PRG.</w:t>
        <w:br/>
        <w:t>810 The online exclusivity enjoyed by TicketOne also includes tickets for events of local clients with whom local or smaller competing ticketing operators have managed to enter into agreements for the provision of ticketing services.</w:t>
        <w:br/>
        <w:t>811 It is worth noting that for the online sale of tickets, the website of TicketOne's contractual counterparts serves merely as a showcase, and the purchase is finalized directly on TicketOne's website.</w:t>
        <w:br/>
        <w:t>812 See doc. no. 73.</w:t>
        <w:br/>
        <w:t>813 See docs. no. 550 and 635. In particular, during the investigation, Ciaotickets (which rejected TicketOne's proposal regarding the conclusion of an exclusive contract) highlighted that following the conclusion of such an exclusive agreement with TicketOne: "it would have forever lost the theoretical possibility of selling tickets online for live music events, in addition to no longer being able to utilize its extensive network of sales points in that market, created over time through specific investments, effectively becoming an intermediary for TicketOne. TicketOne's proposal, in summary, was aimed at precluding online sales to operators present in the ticketing services supply chain for live music events, as TicketOne is interested in becoming the only operator present online, given that this channel is destined to become the only distribution channel for this type of tickets" (emphasis added), see doc. no. 635. Regarding TicketOne's strategic interest in concluding exclusive contracts with local or smaller ticketing operators, it should also be noted that the Eventim-TicketOne group attempted to acquire the ticketing of ZED, which, however, rejected the offer (doc. no. 550).</w:t>
        <w:br/>
        <w:t>814 Among other things, an internal email exchange at Friends&amp;Partners contains the following statement: "the incidence of Regional Box Offices is high in terms of sales" (doc. no. 207).</w:t>
        <w:br/>
        <w:t>815 See doc. no. 100.</w:t>
        <w:br/>
        <w:t>816 See docs. no. 88, 105, and 207.</w:t>
        <w:br/>
        <w:t>817 See docs. no. 88, 105, and 207.</w:t>
        <w:br/>
        <w:t>818 See doc. no. 194.</w:t>
      </w:r>
    </w:p>
    <w:p>
      <w:r>
        <w:t>BULLETIN NO. 4 OF JANUARY 25, 2021 167</w:t>
        <w:br/>
        <w:t>further strengthened and expanded its position of absolute preeminence in the online sale of tickets for live light music events, also neutralizing the competitive constraint constituted by the autonomous operation of smaller or local competing ticketing operators in the relevant market.</w:t>
        <w:br/>
        <w:t>440. Secondly, the investigation has established that the commercial agreements concluded by TicketOne with smaller or local competing ticketing operators fall within the abusive strategy as they aim to foreclose the relevant market even to the extent that they are intended to prevent competing ticketing operators from utilizing smaller or local physical sales networks, especially in geographical areas, such as Southern Italy, where offline distribution remains relevant814. This is confirmed by the documents on record, including an internal email exchange at TicketOne dated November 5, 2017815, in which the general manager is asked to send "an email to all 'our' organizers indicating in between the lines [b.] [the provider of the automated ticketing system used by Ticketmaster, ed.] and all the box offices as 'enemies' ...?". Furthermore, from an email exchange dated November 6, 2017816, between Friends&amp;Partners, Vivo Concerti, and TicketOne, following Ticketmaster's entry into the Italian market, TicketOne states that Ticketmaster uses an automated ticketing software "[…] natively connected to the physical sales network represented by the regional box offices (Tuscany, Sicily, Emilia Romagna, Sardinia, etc.)" and that, therefore, "It is advisable to zero out the quantities of tickets assigned to such circuits in the very short term, which from now on have as partners our common competitor"817.</w:t>
        <w:br/>
        <w:t>441. Thirdly, the investigation has also established that the conclusion of such agreements, by expanding and strengthening TicketOne's sales network, is functional to the full realization of the abusive strategy as it minimizes the cases of derogation from the exclusivity constraints in the sale of tickets for live light music events that TicketOne enjoys by virtue of its contractual and captive relationships with promoters.</w:t>
        <w:br/>
        <w:t>442. From the documents acquired during the investigation, it emerged that the need to grant no derogation of the exclusive right had long been felt within the Eventim-TicketOne group. In this regard, an email dated July 12, 2017, between TicketOne and F&amp;P states the following: "[two employees of F&amp;P] must inform GO2 and the Sicilian box offices of the new contract and identify actions to grow the sales point network in Campania and Sicily in order to minimize the % of derogation to 100%"818. It is also noteworthy that in an email exchange dated November 22-23, 2017, between TicketOne and Friends&amp;Partners, discussing the sale of tickets for some concerts in Tuscany and the possible agreement with Nuovo B.O. S.r.l., TicketOne states: "Therefore, starting immediately (or rather from the opening of the tour of [a well-known Italian singer] just occurred) TicketOne is not in a position to derogate the exclusivity that binds us. 100% of the tickets must be assigned to TicketOne. The capillarity of the PdV [presale points, ed.] is nonetheless guaranteed by the coverage of the TicketOne network and, if necessary, we are in a position to open the entire Tuscany 'Ex Lottomatica' network immediately […]"819.</w:t>
        <w:br/>
        <w:t>443. In this regard, the aforementioned agreements with smaller or local competing ticketing operators are functional to protect the exclusive rights enjoyed by TicketOne and to prevent other competing ticketing operators from selling such tickets through their automated ticketing systems. Through the aforementioned commercial agreements, in fact, the Eventim-TicketOne group has permanently foreclosed competition not only for tickets to live light music events produced, promoted, and/or organized by national promoters bound exclusively to TicketOne and tickets for events organized by local promoters to whom such exclusives have been transferred, but also for additional tickets that are part of the inventory of smaller or local competing ticketing operators, including tickets for clients with whom these latter have concluded agreements for the provision of automated ticketing services. Therefore, the agreements concluded by TicketOne with smaller or local ticketing operators increase the number of tickets bound exclusively to TicketOne's automated ticketing system and its related sales network, both online and offline, making a volume of tickets even higher non-contestable for TicketOne's competing ticketing operators.</w:t>
        <w:br/>
        <w:t>444. Fourthly, the investigation has established that the conclusion of such agreements contributes to the realization of the unitary and complex abusive strategy also due to the preemption effects generated in the relevant market. This has been established by the investigation and is further confirmed by the statements made by Ticketmaster during the infra-procedural hearing820. In particular, Ticketmaster, after emphasizing "the strategic and operational complexity of developing a network of presale points," highlighted that "having access to an already existing and operational offline network in the Italian territory would be more effective for TM in terms of penetration and sales, especially where, due to consumer purchasing habits, the offline channel remains relevant, as in the areas of Southern Italy"821. Ticketmaster has, therefore, highlighted that it has not even had the opportunity to initiate negotiations with local or smaller ticketing operators, as those of greater strategic relevance had already entered into an agreement with TicketOne822, due to the preemption strategy implemented by the Eventim-</w:t>
      </w:r>
    </w:p>
    <w:p>
      <w:r>
        <w:rPr>
          <w:b/>
        </w:rPr>
        <w:t>[Pages 166–168]</w:t>
      </w:r>
    </w:p>
    <w:p>
      <w:r>
        <w:t>168 BULLETIN NO. 4 OF JANUARY 25, 2021</w:t>
        <w:br/>
        <w:t>TicketOne823. This is confirmed, for example, by the provisions contained in the commercial agreement signed by TicketOne with GO2 S.r.l. on December 20, 2017, which imposes on the latter company the commitment “not to enter into any agreement for the distribution of admission tickets with Live Nation Italia S.r.l. or affiliated companies (for example, controlled, controlling, and/or associated companies even with minority shares by Live Nation Italia S.r.l. or its shareholders). In order to avoid the assignment of allotments by Live Nation S.r.l. (or affiliated companies) to competing companies of TicketOne and GO2, TicketOne commits to agree on a case-by-case basis any exceptions in favor of GO2 (it should be noted that Ticketmaster is part of the Live Nation group, ed.)”824.</w:t>
        <w:br/>
        <w:t>445. Finally, it should be noted that the agreements signed by TicketOne with smaller or local competing ticketing operators are restrictive of competition also due to the fact that they are characterized by a particularly long duration and, in any case, exceed two years. In this regard, it should also be added that these agreements contain tacit renewal clauses825 – which in some cases have already produced their effects826 – capable of extending their duration for an additional period equal to that of the initially agreed duration.</w:t>
        <w:br/>
        <w:t>446. Contrary to what the Parties have claimed regarding the investigative shortcomings related to the assessment of this conduct, it is worth emphasizing that the investigative evidence mentioned above clearly demonstrates how the signing of agreements with smaller or local ticketing operators falls within the overall abusive strategy of the Eventim-TicketOne group, having been carried out with the intent to foreclose the relevant market to competing ticketing operators. Among other things, the fact that some of these agreements were signed with operators active in the Central and Northern Regions of Italy is irrelevant concerning the competitive restrictiveness of the aforementioned agreements. In fact, the dominant company, to achieve the objectives of foreclosing local sales networks, minimizing the cases of exceptions, and extending the exclusivity constraints in the online and offline distribution of tickets for live light music events, has made abusive strategic choices throughout the national territory.</w:t>
        <w:br/>
        <w:t>447. Ultimately, through the signing of commercial agreements with smaller or local ticketing operators, in light of all the previous considerations, the Eventim-TicketOne group has strengthened the competitive foreclosure of the relevant market produced by the unitary and complex abusive strategy in question, preventing competing ticketing operators, especially new entrants, from accessing local sales networks, and exclusively binding all tickets for events that are part of the catalogs of local ticketing operators. The signing of such agreements, moreover, minimizing the cases of exceptions to the exclusive right of the dominant company, has generated restrictive synergies concerning the further conduct that makes up the unitary abusive strategy of the Eventim-TicketOne group, namely those related to the establishment of exclusive, captive, and contractual constraints with national promoters, which are fully implemented even where, for reasons related to ticket distribution needs, the dominant company must resort to offline sales.</w:t>
        <w:br/>
        <w:t>4.6. Further Boycott and Retaliation Behaviors Against Competitors</w:t>
        <w:br/>
        <w:t>448. The last piece of the overall exclusionary strategy implemented by the Eventim-TicketOne group consists of a series of further behaviors, of boycott and retaliation, characterized by a more direct involvement of the national promoters of the aforementioned corporate group. In particular, these behaviors also contribute to foreclosing the relevant market for the sale of tickets for live light music events to competing ticketing operators of the Eventim-TicketOne group. Indeed, the implementation of boycott and retaliation behaviors aims to prevent competitors from having access to tickets for live light music events to distribute, preserving intact the exclusive right that the Eventim-TicketOne group enjoys in the sale of such tickets, where the other behaviors that make up the aforementioned abusive strategy have not proven sufficient in themselves to achieve this anticompetitive objective. Therefore, the boycott and retaliation behaviors reinforce the exclusionary strategy of the Eventim-TicketOne group, making the competitive foreclosure in the relevant market fully effective.</w:t>
        <w:br/>
        <w:t>449. In this regard, as also highlighted by administrative jurisprudence827, it should be considered that even a behavior that is legally permitted, if evaluated exclusively within the scope of a specific sector of the legal system, may instead be capable of illicitly restricting the dynamics of competition in the relevant market due to the instrumental purposes for which it is carried out. This is, in fact, a hypothesis that occurs in the present case concerning certain behaviors carried out by the companies of the Eventim-TicketOne group, such as, for example, reserving the ownership of the tax title of a sold event and canceling the reservation of a date previously optioned for the realization of a live light music event at the venues managed by Zed.</w:t>
        <w:br/>
        <w:t>450. The first of these further behaviors consists of the failure to grant, by the national promoters of the Eventim-TicketOne group, the ownership of the tax title of live light music events in favor of local promoters when the latter have been directly involved in the organization of specific events, for example, through the transfer of the related rights of realization and organization828.</w:t>
        <w:br/>
        <w:t>827 Council of State, Section VI, judgment no. 1673/2014.</w:t>
        <w:br/>
        <w:t>828 It should be emphasized again that, in light of market dynamics and sector tax regulations, when local promoters are directly involved by national promoters in the organization of specific live light music events and, for this reason, operate with business risk on their part, it is they who should hold the ownership of the tax title of such events. As previously illustrated in detail (supra Section III.2.3), in cases of transfer of specific events to local promoters, it is they who are the organizers under tax law, and therefore, the proceeds from the sale of tickets for such events constitute the remuneration for their business activity, for which they must fulfill specific tax obligations, including certification of receipts, towards SIAE. The tax ownership of the events grants the organizer both immediate cash liquidity (of fundamental importance for local promoters organizing live light music events, as they incur high costs and commit significant economic resources in carrying out such activities (see, for example, doc. nn. 893 and 911), and the right to choose ticketing operators and the methods by which tickets should be sold (see, in particular, doc. nn. 1113, 1481, and 1481 Annex 1).</w:t>
        <w:br/>
        <w:t>451. Where local promoters directly involved in the organization of specific live light music events by the national promoters of the Eventim-TicketOne group829, as in the case of Zed830, have expressed their willingness to distribute part of the tickets through other ticketing operators – also refusing to commit to fully respect TicketOne's exclusive right – behaviors aimed at transferring to local promoters the exclusivity enjoyed by the dominant company831 have proven ineffective in themselves to ensure, in this regard, the full implementation of the abusive foreclosure strategy in the relevant market. The investigation has established that in such cases, the Eventim-TicketOne group, through its national promoters, has resorted to retaliatory and boycott actions against reluctant local promoters, in order to lock in TicketOne's exclusive right and achieve a full and effective realization of the unitary and complex exclusionary abusive strategy.</w:t>
        <w:br/>
        <w:t>452. In particular, the retaliatory and boycott behaviors carried out against Zed, as the only market operator that has actually tried to oppose the exclusionary strategy of the Eventim-TicketOne group, consisted of the failure to grant the ownership of the tax title of specific events, the failure to pay sums for services already rendered, the promotion of events for which no agreement had yet been reached with Zed, and the cancellation of a series of events to be organized at the venues managed by Zed.</w:t>
        <w:br/>
        <w:t>453. In this regard, the case of Zed is particularly emblematic – although further documents in the records reveal that some promoters of the Eventim-TicketOne group have discussed the possibility of systematically reserving the ownership of the tax title of events in case of their transfer832 – as this local promoter does not solely engage in event organization but is also active as a ticketing operator and manages several important venues in North-East Italy833 that it has commercially developed over time through the realization of events.</w:t>
      </w:r>
    </w:p>
    <w:p>
      <w:r>
        <w:rPr>
          <w:b/>
        </w:rPr>
        <w:t>[Pages 169–171]</w:t>
      </w:r>
    </w:p>
    <w:p>
      <w:r>
        <w:t>BULLETIN NO. 4 OF JANUARY 25, 2021 171</w:t>
        <w:br/>
        <w:t>of significant investments834. Furthermore, Zed entered into an agreement with Ticketmaster835, at the time when this ticketing operator had just entered the Italian market836, regarding the sale of tickets for events organized at the aforementioned venues.</w:t>
        <w:br/>
        <w:t>454. Specifically regarding the Zed case, the investigation found that, following this operator's refusal to sign the commitment to respect TicketOne's exclusivity837 and its request to distribute part of the tickets for the events it would organize at the venues it manages or at venues for which it manages the ticketing838, the national promoters of the Eventim-TicketOne group denied Zed the ownership of the tax registration839, or granted it only after Zed undertook the commitment to respect TicketOne's exclusivity840. In one of these cases, moreover, Friends&amp;Partners stated that: “we cannot accept Ticketmaster, online sales from your circuits and all c1 must be registered to our company”841. The documents on record also highlight how there has been an increasingly total closure towards Zed regarding the granting of ticket allotments to distribute842.</w:t>
        <w:br/>
        <w:t>455. Indeed, the denial to Zed of the ownership of the tax registration for live light music events, more than responding to the economic or commercial logic of the aforementioned corporate group or the individual national promoters843, constitutes a retaliatory behavior, functional to the full and effective realization of the overall abusive strategy of exclusion in the relevant market for the sale of tickets for live light music events. In fact, the denial of the ownership of the tax registration in relation to specific events stems from Zed's failure to sign the commitment to respect TicketOne's exclusivity844, as well as the fact that this operator had requested the allocation of certain ticket allotments to distribute them through the sales networks of competing ticketing operators, particularly Ticketmaster. Therefore, this retaliatory behavior takes on a restrictive nature of competition as it integrates an additional piece of the overall abusive strategy and strengthens it, being aimed at limiting the operations of existing ticketing operators and new entrants, as well as preventing others from accessing the market for the sale of tickets for live light music events, in which TicketOne is the dominant operator.</w:t>
        <w:br/>
        <w:t>456. An additional retaliatory and boycott behavior carried out by the promoters of the Eventim-TicketOne group against Zed for the same reasons and with the same purposes just outlined – and thus attributable to the overall abusive strategy of exclusion repeatedly mentioned – consisted of conditioning the payment of sums owed to Zed, for services already rendered in the organization of live light music events, on the signing of the commitment to respect TicketOne's exclusivity.</w:t>
        <w:br/>
        <w:t>457. The documents on record845 provide ample evidence of the realization of such behavior as well as the fact that it, together with the denial to Zed of the ownership of the tax registration of events organized with business risk borne by him, was functional to boycotting the activity of this operator causing him financial liquidity problems846. Indeed, the non-payment847, by the national promoters of the Eventim-TicketOne group, of sums owed to Zed for the organization of specific live light music events at the venues he manages848, constituted a ruse to try to impose compliance with TicketOne's exclusivity in relation to the organization of a series of specific events. In this regard, the documents on record show that the sums requested by Zed were indeed owed; in fact, only in September 2019, Friends&amp;Partners committed to settle the outstanding debts with Zed: “Since we have agreed to offset the sums mutually owed and specified above, it follows that Friends &amp; Partners SpA owes Zed Entertainment’s World Srl a balance of euro 125,235.95, which it commits to pay by bank transfer”849.</w:t>
        <w:br/>
        <w:t>458. An additional retaliatory and boycott behavior carried out against Zed, for the same reasons and for the same purposes illustrated above, by the national promoters of the Eventim-TicketOne group, concerns the threat to cancel already scheduled events850 and the wholesale cancellation of a series of live light music events for which dates had already been optioned for their organization at the venues managed by Zed, also accompanied by the instrumental cessation of all commercial relations with this operator851. In particular, the documents on record indicate that the national promoters of the Eventim-TicketOne group practiced a real ‘embargo’ against Zed and the venues he manages, in order to prevent this operator from selling tickets for the events they produced and/or organized through other ticketing operators, primarily Ticketmaster852.</w:t>
        <w:br/>
        <w:t>459. Finally, in the context outlined so far, another behavior of boycott and retaliation against Zed comes into play, consisting of the opening of ticket sales for events to be held at the venues managed by Zed for which the national promoters of the Eventim-TicketOne group had not yet reached an agreement with Zed853. In this regard, it is also worth noting that</w:t>
      </w:r>
    </w:p>
    <w:p>
      <w:r>
        <w:rPr>
          <w:b/>
        </w:rPr>
        <w:t>[Pages 172–174]</w:t>
      </w:r>
    </w:p>
    <w:p>
      <w:r>
        <w:t>174 BULLETIN NO. 4 OF JANUARY 25, 2021</w:t>
        <w:br/>
        <w:t>to highlight that such retaliatory behavior was, for example, carried out in relation to a concert of [an Italian music group], while regarding a concert of [an Italian singer] Zed stated that: “in that case they FORCED us to accept the date retroactively as they were conditioning the payment of amounts due and invoiced for months (vital for the survival of our companies, given that in the absence of cash flows – all revenues to them, through the TicketOne circuit – we had already advanced the costs of the events)”854 (emphasis in the original).</w:t>
        <w:br/>
        <w:t>460. All the aforementioned behaviors, for the anticompetitive purposes pursued, can be traced back to the overall abusive strategy of an exclusionary nature implemented by TicketOne and the other companies of the Eventim-TicketOne group. Moreover, through their implementation, the dominant company has hindered the economic activity of market operators, such as local promoters, who intended to turn to competing ticketing operators, in order to target precisely these latter, marginalize current competitors, and block access to new entrants. In this regard, it is worth noting that administrative jurisprudence has already recognized the abusive nature of behaviors similar to those described above, stating that: “the particular timing of such behaviors, close to the entry [of the competitor, ed.] into the market and immediately following the transition of some companies [clients, ed.] to that operator, reasonably excluded the reliability of the alternative explanations provided on the matter by the parties”855.</w:t>
        <w:br/>
        <w:t>461. Furthermore, the aforementioned retaliatory and boycott behaviors have had a significant signaling effect856 on the market towards all the subjects operating therein (ticketing operators, local promoters, and venue managers), who – regardless of belonging to the Eventim-TicketOne group or entering into exclusive contracts with TicketOne – are disincentivized from engaging in commercial relationships with Ticketmaster or other ticketing operators different from TicketOne. In particular, as a result of the implementation of the abusive strategy by the dominant company, promoters fear losing the opportunity to sell tickets for their events on the TicketOne sales network, which still today constitutes, especially regarding the online channel, the reference ticketing portal for consumers in purchasing tickets for live light music events, as extensively illustrated previously in light of the documents acquired during the investigation857.</w:t>
        <w:br/>
        <w:t>462. The investigation has highlighted that the retaliatory and boycott nature of the behaviors described above is further corroborated by the strategic interest expressed by the Eventim group regarding the management of venues858. In fact, the management of the facilities is instrumental in ensuring full and effective protection of the exclusive right to sell tickets, as it allows for total control over ticketing859. In particular, regarding the specific case, the actions taken by the Eventim-TicketOne group on the venue management front860 – among which is the establishment of a specific consortium among the national promoters acquired by the group861 – aim to overcome the situation created with competitors Zed and Ticketmaster862 (and to prevent similar situations especially where they directly involve Ticketmaster863) and, therefore, appear functional to making effective the foreclosure strategy in the relevant market of ticket sales for live light music events.</w:t>
        <w:br/>
        <w:t>463. Contrary to what the Parties have claimed864, the previously described behaviors, having a retaliatory and boycott character, for the exclusionary intent865 with which they were carried out and the antieconomic implications that characterize them866, fall within the overall abusive strategy of the Eventim-TicketOne group. In this regard, the Parties' exception that such behaviors could not constitute the elements of a commercial boycott because the national promoters of the Eventim-TicketOne group do not hold a dominant position in the market for ticket sales for live light music events is unfounded, since such behaviors functionally fall within the scope of the unitary and complex abusive strategy implemented by the dominant company and, in any case, exert their restrictive effects on competition precisely in the relevant market, being aimed at hindering the ticketing activity of a new entrant operator such as Ticketmaster867. Moreover, the investigation has established that the national promoters of the Eventim-TicketOne group were fully aware of the anticompetitive nature of the behaviors carried out against ZED, as evidenced by an email exchange between TicketOne and the promoters of the Eventim-TicketOne group, in which it is stated: “I am convinced [writes Friends&amp;Partners, ed.], I address [TicketOne], that allowing Ticketmaster to close a deal with the Zed group was a huge mistake of 'short-sightedness' economically and strategically and the result is everything that has happened and will follow, because obviously it is not over, giving the opportunity to open a first front to Ticketmaster”868.</w:t>
        <w:br/>
        <w:t>464. Finally, contrary to what the Parties have argued, the decrease in revenues of the Zed sales network is a direct consequence of the implementation of the abusive strategy of the Eventim-TicketOne group. On this point, the investigation has established that there was a total closure towards Zed by the dominant company, as well as the interruption of all commercial relationships, which then resulted in a real embargo of that operator with significant repercussions on its operations and market sustainability prospects. The behaviors of Zed, contrary to what the Parties have claimed, who asserted that a commercial war was underway, are in line with the commercial relationships that existed with the promoters of the Eventim-TicketOne group before the implementation of the abusive strategy and the signing, by Zed, of the agreement with Ticketmaster. The investigation has highlighted how, precisely following the signing of that agreement, the Eventim-TicketOne group changed its commercial behaviors, implementing the aforementioned boycott and retaliation behaviors against Zed to block the relevant market to the new entrant ticketing operator Ticketmaster.</w:t>
        <w:br/>
        <w:t>5. The Market Foreclosure Effect</w:t>
        <w:br/>
        <w:t>465. As emerges from the documentation on record, the aforementioned behaviors carried out by the Eventim-TicketOne group have foreclosed a significant portion of the tickets available in the Italian market for live light music events, with an overall blocking effect of at least 55% in volume and about 60% in value, as illustrated below.</w:t>
        <w:br/>
        <w:t>466. The foreclosure effect, or also blocking effect, measures the portion of the market that cannot be contested by ticketing operators competing with the dominant company, that is, the number and value of concert tickets that can be sold exclusively by TicketOne. In this specific case, it represents the portion of the market tied in favor of TicketOne due to the acquisitions of some of the main national promoters by the Eventim-TicketOne group, the exclusive contracts in favor of TicketOne signed with the remaining national promoters, as well as the imposition on local promoters of the exclusivity burden on national promoters, in the event of transfer of ownership of individual live light music events.</w:t>
        <w:br/>
        <w:t>It is worth emphasizing that the values related to the extent of the blocking/foreclosure effect ([50-55%] in volume and about [60-65%] in value of the market) can, by their nature, be lower than or, at most, equal to the market shares of the dominant operator. In this specific case, the market shares of TicketOne ([60-65%] of the market in terms of ticket volume corresponding to approximately [70-75%] of the related value) are greater than the portion of blocked tickets because the foreclosure effect is added to a portion of tickets that, although theoretically could be sold by TicketOne's competitors, are nonetheless sold by the dominant operator. The presence of such a 'drag effect' generated by the analyzed abusive behaviors amplifies its exclusionary scope.</w:t>
        <w:br/>
        <w:t>As illustrated in Figure 9, the calculation of the blocking effect has been carried out considering, in relation to the number and value of the tickets sold overall, the percentage of tickets.</w:t>
      </w:r>
    </w:p>
    <w:p>
      <w:r>
        <w:rPr>
          <w:b/>
        </w:rPr>
        <w:t>[Pages 175–177]</w:t>
      </w:r>
    </w:p>
    <w:p>
      <w:r>
        <w:t>BULLETIN NO. 4 OF JANUARY 25, 2021 177</w:t>
        <w:br/>
        <w:t>tied by TicketOne's exclusive contracts, during the period 2017-2019, for the following types of national and local promoters:</w:t>
        <w:br/>
        <w:t>A) Internal promoters of the Eventim-TicketOne group869 – it was considered, as a favorable hypothesis for the Parties, that only 90% of the tickets are tied and that, consequently, the remaining 10% can be sold through competing operators;</w:t>
        <w:br/>
        <w:t>B) Larger external national and local promoters not part of the Eventim-TicketOne group870 – the exclusivity percentages provided by the contracts signed with each of these companies were applied;</w:t>
        <w:br/>
        <w:t>C.1) Local promoters871 to whom the exclusives imposed by promoters A) and B) are applied – specific requests for information were sent that precisely specified the percentage of tickets blocked due to the exclusivity enjoyed by TicketOne;</w:t>
        <w:br/>
        <w:t>C.2) Estimation of the exclusivity imposition on the remaining local promoters – for the residual market portion, represented by local promoters smaller than those in category C.1) which, although composed of more than 1,000 operators, accounts for only 24% (estimate based on SIAE data from 2018) of the overall market in terms of ticket sales value, an estimate was made through a weighted average of the blocked ticket shares for the category of promoters C.1).</w:t>
        <w:br/>
        <w:t>869 These include Di and Gi, Friends&amp;Partners, Vivo Concerti, and Vertigo, for the years 2018 and 2019. In 2017, Di and Gi and Vivo Concerti were not yet part of the Eventim-TicketOne group.</w:t>
        <w:br/>
        <w:t>870 These include Levarco, the national promoters of the Live Nation group (Live Nation 1, Live Nation 2, and Live Nation 3), OTR, Saludo, ShowBees, The Base, and Trident. Although exclusive agreements with PRG are on record, the data for this company were applied as provided in response to the information request. That is, it was considered, favorably for the Parties, as a promoter of category C.1).</w:t>
        <w:br/>
        <w:t>871 The following companies responded to the specific requests for information: Advent Music (doc. n. 1523 and Attachment), Biancaneve (doc. n. 1366 and Attachments), BPM Concerti (doc. n. 1522 and Attachment), Cledaz (doc. n. 942), Fondazione Musica per Roma (doc. n. 947 and Attachments), Live Emotion Group (doc. n. 957 and Attachments), Movement Entertainment (doc. n. 1478 and Attachments), New Events (doc. n. 1490 and Attachments), Ponderosa (doc. nn. 954 and Attachments and 955 and Attachments), Puntoeacapo (doc. nn. 1480 and Attachments, 1540 and Attachments, and 1543 and Attachments), PRG (doc. n. 958 and Attachments), Shining (doc. n. 1491 and Attachments), Ventidieci (doc. n. 949 and Attachments), Veragency (doc. n. 1538 and Attachments), Winyl (doc. n. 1355), and Zenit (doc. n. 1364 and Attachments 1, 2, and 3).</w:t>
      </w:r>
    </w:p>
    <w:p>
      <w:r>
        <w:t>178 BULLETIN NO. 4 OF JANUARY 25, 2021</w:t>
        <w:br/>
        <w:t>Figure 9 – Calculation method for the foreclosure/blocking effect</w:t>
        <w:br/>
        <w:t>Market Coverage (value of tickets in 2018)</w:t>
        <w:br/>
        <w:t>Type of Promoter Information used for the calculation of the blocking effect</w:t>
        <w:br/>
        <w:t>A) Internal promoters of the Eventim-TicketOne group Contractual provisions</w:t>
        <w:br/>
        <w:t>B) External promoters of the Eventim-TicketOne group Contractual provisions</w:t>
        <w:br/>
        <w:t>76%</w:t>
        <w:br/>
        <w:t>C.1) Imposition of exclusivity on local promoters Responses to information requests</w:t>
        <w:br/>
        <w:t>C.2) Estimation of exclusivity imposition on local promoters 24% (**) Estimate (*)</w:t>
        <w:br/>
        <w:t>(*) A weighted average of the percentage of tickets (and their value) blocked by exclusive agreements for promoter type C) was calculated. The weighting was done based on the number and value of tickets sold by individual promoters. The weighted average does not take into account the categories of promoters A) and B) as such exclusives, being intra-group or signed with major promoters, are not representative of the dynamics of the remaining part of the market, composed of small promoters.</w:t>
        <w:br/>
        <w:t>(**) In this estimation method for the foreclosure/blocking effect, the 'Others (more than 2000 promoters)' referred to in Table 4 and, in particular, in Table 5, mentioned earlier, are found in categories C.1) (the share of local promoters to whom information requests were sent and who provided relevant responses) and C.2) (the remaining and numerous part of promoters).</w:t>
        <w:br/>
        <w:t>467. Regarding the methodology used, it is important to highlight how, first of all, favorable considerations were made for the Parties since, for the internal promoters of the Eventim-TicketOne group, a non-total exclusivity was considered, assuming that 10% of the tickets could have been sold through TicketOne's competing operators (the tickets of these promoters blocked to competitors are 90% of the total). Nevertheless, evidence on record has shown that exceptions have never actually been granted (supra sub Section V.4.2.1) due to the strategy implemented for this purpose (supra sub Section V.4.5). Therefore, the data resulting in Table 8, in fact, underestimates the actual extent of the exclusionary effect.</w:t>
        <w:br/>
        <w:t>468. The representativeness of the data is also particularly high as, for the categories of promoters A), B), and C.1), which account for 76% of the market in terms of ticket value in 2018, the exclusivity percentages provided by the contracts (promoters A) and B)) and the specific data provided following specific information requests (promoter C.1))872 were used.</w:t>
        <w:br/>
        <w:t>872 Regarding the representativeness of the data used, it is noted that the exclusive contracts signed by TicketOne with the main promoters cover about [65-70%] of the market in terms of ticket value sold in 2018. These contracts were signed with the promoters defined as type A) and B). To measure the blocking effect generated by the imposition of exclusivity on local promoters (category C.1)), information requests were sent to the companies that, according to the data provided by SIAE for the year 2018, represented the largest local promoters in terms of ticket sales value. 17 companies responded to the information requests sent, which collectively account for a market share of about [5-10%]. Therefore, the estimate of the blocking effect is based on specific data concerning companies that represent approximately 76% of the market in terms of ticket value in 2018.</w:t>
      </w:r>
    </w:p>
    <w:p>
      <w:r>
        <w:t>BULLETIN NO. 4 OF JANUARY 25, 2021 179</w:t>
        <w:br/>
        <w:t>469. For the residual market portion, amounting to only 24% of the total value, a cautious estimate was made that does not consider the impact of existing exclusives for the Eventim-TicketOne group promoters (promoter A)) and the main external promoters (promoter B)). In fact, the first two categories of promoters considered, representing the main players in the sector, may not be representative for an estimate of the tail of the market, that is, that of smaller promoters. Therefore, the estimate of the percentage of blocked tickets for smaller event organizers (category C.2)) was made using a weighted average of the percentage of tickets (and their value) blocked by exclusivity, weighted according to the number (and value) of tickets sold by individual promoters belonging to category C.1), to whom precise information requests were sent. The weighting implies the reasonable assumption that the more important the promoter is in terms of number and value of tickets, the more representative it will be of the market behaviors of Eventim-TicketOne in terms of the application of exclusivity clauses873.</w:t>
        <w:br/>
        <w:t>470. That said, Table 8 below illustrates the data related to the quantification of the foreclosure/blocking effect overall generated by the exclusive contracts of Eventim-TicketOne. This blocking effect, calculated for the period 2017-2019, has been elaborated both in terms of the number of tickets for live light music events and also regarding their value, a variable that is more important in economic terms.</w:t>
        <w:br/>
        <w:t>The local promoters who responded to the information requests are as follows: Advent Music, Biancaneve, BPM Concerti, Cledaz, Fondazione Musica per Roma, Live Emotion Group, Movement Entertainment, New Events, Ponderosa, Puntoeacapo, PRG, Shining Production, Ventidieci, Veragency, Winyl, and Zenit. The information requests concerned the number and value of tickets for light music concerts, sold by the main national promoters, tied by exclusivity in favor of TicketOne in the years 2017, 2018, and the first quarter of 2019.</w:t>
        <w:br/>
        <w:t>In order to identify the most representative local promoters, SIAE data from 2018 were used as, during the investigative phase, this year represented the most recent for which complete data were available.</w:t>
        <w:br/>
        <w:t>873 Specifically, in calculating the blocking effect regarding the number of tickets, the weighting was also done based on the number of tickets sold by each promoter. For the blocking effect in terms of ticket value, the weighting was done in terms of ticket value.</w:t>
      </w:r>
    </w:p>
    <w:p>
      <w:r>
        <w:rPr>
          <w:b/>
        </w:rPr>
        <w:t>[Pages 178–180]</w:t>
      </w:r>
    </w:p>
    <w:p>
      <w:r>
        <w:t>180 BULLETIN NO. 4 OF JANUARY 25, 2021</w:t>
        <w:br/>
        <w:t>Table 8 – Foreclosure/blocking effect of the conduct of Eventim-TicketOne</w:t>
        <w:br/>
        <w:t>2019 2018 2017</w:t>
        <w:br/>
        <w:t>Number Value Number Value Number Value</w:t>
        <w:br/>
        <w:t>Tickets Tickets Tickets Tickets Tickets Tickets</w:t>
        <w:br/>
        <w:t>Overall Blocking Effect [60-65%] [60-65%] [50-55%] [55-60%] [50-55%] [60-65%]</w:t>
        <w:br/>
        <w:t>of which:</w:t>
        <w:br/>
        <w:t>A) Acquisitions of promoters by the</w:t>
        <w:br/>
        <w:t>[20-25%] [25-30%] [20-25%] [25-30%] [10-15%] [10-15%]</w:t>
        <w:br/>
        <w:t>Eventim-TicketOne group</w:t>
        <w:br/>
        <w:t>B) Exclusives with major promoters [10-15%] [15-20%] [15-20%] [20-25%] [15-20%] [25-30%]</w:t>
        <w:br/>
        <w:t>C.1)&amp;C.2) - Imposition of exclusives</w:t>
        <w:br/>
        <w:t>[25-30%] [15-20%] [15-20%] [10-15%] [20-25%] [15-20%]</w:t>
        <w:br/>
        <w:t>on local promoters</w:t>
        <w:br/>
        <w:t>[11-12,000,000] [400-500,000,000]</w:t>
        <w:br/>
        <w:t>Total Market 10,596,056 413,126,019 9,461,062 346,050,980</w:t>
        <w:br/>
        <w:t>(+) (+)</w:t>
        <w:br/>
        <w:t>(+) The SIAE data for 2019 will be made public with the next publication of the Show Observatory</w:t>
        <w:br/>
        <w:t>Source: AGCM elaborations on data in the investigation file (doc. 1587 and Attachments, 938 and Attachments, Responses RFI local promoters and exclusive contracts with various companies docs. nos. 942, 947 and Attachments, 949 and Attachments, 954 and Attachments, 955 and Attachments, 957 and Attachments, 958 and Attachments, 1355, 1364 and Attachments 1, 2 and 3, 1366 and Attachments, 1478 and Attachments, 1480 and Attachments, 1490 and Attachments, 1491 and Attachments, 1522 and Attachment, 1523 and Attachment, 1538 and Attachments, 1540 and Attachments and 1543 and Attachments)</w:t>
        <w:br/>
        <w:t xml:space="preserve">471. The numbers related to the market share tied by the exclusive contracts of Eventim-TicketOne are particularly concerning as the overall blocking effect stands, for 2019, at least at [60-65%] of the market both in terms of number and value of tickets874. These values, when compared with international case law, which identifies a blocking effect on the market as harmful to competition at just 39-40%875, show, in this case, a situation heading towards the monopolization of the market by TicketOne. It is also noteworthy that the blocking effect attributable to the internal promoters of the Eventim-TicketOne group is approximately [20-25%] of the market value (2019). Thus, the acquisition of Di and Gi, Friends&amp;Partners, Vertigo, and Vivo Concerti by the </w:t>
        <w:br/>
        <w:t>874 The calculation of the blocking effect on the relevant market was also carried out using, for the estimate applied to the category of promoters C.2), the simple arithmetic mean of promoters C.1) instead of the described weighted average. Using the arithmetic mean modifies the values of the blocking effect attributable to the categories of promoters C.1) and C.2) and, consequently, the total preclusion effect. The data regarding the blocking effect for categories A) and B) reported in Table 8 remain unchanged. Specifically, considering the number of tickets, the total preclusion effect on the market is [55-60%] (year 2019), [50-55%] (year 2018) and [45-50%] (year 2017). Still referring to the number of tickets, the item ‘C.1)&amp;C.2) – Imposition of exclusives on local promoters’ in Table 8 takes the following values: about [20-25%] (year 2019), about [15-20%] (year 2018) and [15-20%] (year 2017). Taking the value of tickets as a reference, the overall blocking effect on the relevant market is [55-60%] (year 2019), [55-60%] (for the years 2018 and 2017). Also, with reference to the value of tickets, the item ‘C.1)&amp;C.2) – Imposition of exclusives on local promoters’ in Table 8 takes the following values: [10-15%] (year 2019), [5-10%] (year 2018) and [10-15%] (year 2017).</w:t>
        <w:br/>
        <w:t>875 See Tribunal of First Instance, judgment of October 23, 2003, T-65/98, Van den Bergh Foods v. European Commission, para. 160; CJEU, C-549/10 P, judgment of April 19, 2012, Tomra Systems ASA and others v. European Commission, paras. 34 and 44.</w:t>
      </w:r>
    </w:p>
    <w:p>
      <w:r>
        <w:t>BULLETIN NO. 4 OF JANUARY 25, 2021 181</w:t>
        <w:br/>
        <w:t>Eventim-TicketOne group has further amplified the blocking effect of the competitive foreclosure connected to the abusive exclusionary strategy under evaluation.</w:t>
        <w:br/>
        <w:t>472. Furthermore, to better appreciate the criticality of the competitive context of the market under analysis, it should be noted that the portion of the market free from the exclusives of Eventim-TicketOne is only abstractly contestable by competitors. Such events are produced and organized by numerous operators scattered throughout the national territory and, at a commercial level, are characterized by extremely high negotiation costs, reduced margins, high operational risks, and, finally, by a particularly disadvantageous cost-opportunity ratio for a ticketing operator.</w:t>
        <w:br/>
        <w:t>473. The characteristics of the residual market portion related to small event organizers have already been illustrated in the section dedicated to the definition of markets876, therefore, it is briefly recalled only what was clearly illustrated by Vivaticket: “[…] these are extremely minor promoters, less famous artists performing in venues of limited capacity and, consequently, the turnover is very contained and marginal. […] considering the extremely high economic and geographical fragmentation of such events, it is extremely burdensome to establish commercial relationships […]”. Furthermore: “[…] this part of the market is not, in terms of commercial cost-opportunity, at all comparable to that attributable to [the, ed.] major national promoters”. Specifically: “[…] consider the greater investments in communication necessary […] even though the capacity of the venues is entirely limited and, therefore, the number of tickets that can be sold is lower”. Additionally, “[…] the operational and entrepreneurial risks are absolutely different. The probability of having unsold tickets is greater, as is the possibility that the event is canceled due to poor ticket sales or due to the lower degree of professionalism of the artists and/or promoters […]”. Finally, “The different economic appeal of such events is also demonstrated by the absence of a secondary market for the related tickets”877.</w:t>
        <w:br/>
        <w:t>474. The evidence on record shows that even during major events, when tickets are available through stores and portals of operators other than TicketOne, consumers in the vast majority of cases choose to purchase tickets not through TicketOne, but on the sales systems of other operators that are more economically convenient878.</w:t>
        <w:br/>
        <w:t xml:space="preserve">475. In this case, therefore, the signing of exclusive contracts by TicketOne with producers, promoters, and organizers of live light music events, together with the acquisitions of Di and Gi, Friends&amp;Partners, Vertigo, and Vivo Concerti and other behaviors of the companies of the Eventim-TicketOne group involved in this proceeding, all collectively falling within a unified and articulated exclusionary abusive strategy, have resulted in an anticompetitive blocking effect on the relevant market for ticketing services for live light music events of at least between [50-55%] in volume and about [60-65%] in value over the various years. Indeed, these thresholds, indicative of the aforementioned blocking effect, have already been considered abusive under antitrust law in previous European cases, such as the Van den </w:t>
        <w:br/>
        <w:t>876 See Section V.3.</w:t>
        <w:br/>
        <w:t>877 See doc. no. 1514.</w:t>
        <w:br/>
        <w:t>878 See doc. no. 871. In particular, the producer and organizer of an independent music festival (Nameless), not bound to TicketOne by any exclusive contract, clarified that for the distribution of tickets, it uses both the sales network of TicketOne and that of Ciaotickets and that the latter, on which lower service fees are applied and home printing is free, is preferred by consumers in about 90% of cases. See also doc. no. 1574.</w:t>
      </w:r>
    </w:p>
    <w:p>
      <w:r>
        <w:t>182 BULLETIN NO. 4 OF JANUARY 25, 2021</w:t>
        <w:br/>
        <w:t>Bergh Foods and Tomra cases, in which the blocking effect of exclusivity clauses was found to be 40% and 39% respectively879.</w:t>
        <w:br/>
        <w:t>476. It should also be added that, in this case, the blocking effect is broader than the estimates illustrated, as the volume and value of tickets tied to TicketOne's distribution network by contracts that the dominant operator has in place with smaller or local ticketing competitors also contribute to the competitive foreclosure. Therefore, to the approximately [60-65%] of the value of tickets blocked for the year 2019, the value of tickets foreclosed through such additional exclusive contracts should be added.</w:t>
        <w:br/>
        <w:t>477. Moreover, it should be noted that the same European jurisprudence, in a case concerning exclusive agreements, has stated that “the blocking of a substantial part of the market by a dominant company cannot be justified by demonstrating that the market share that can be captured is still sufficient to accommodate a limited number of competitors. In fact, on the one hand, customers in the blocked market share should have the opportunity to benefit from any degree of competition that is possible in the market, and competitors should be able to operate in a merit-based competition regime across the entire market and not just a part of it; on the other hand, it is not up to the dominant company to determine how many valid competitors are allowed to compete for the still acquirable share of demand”880. Thus, in this case, the fact that the totality of the exclusive contracts signed by the dominant company has resulted in a blocking effect in the relevant market equal to the aforementioned market share confirms the restrictive nature of the competitive foreclosure stemming from the overall abusive strategy of the Eventim-TicketOne group.</w:t>
        <w:br/>
        <w:t>478. This blocking effect is capable of causing harm to consumers in terms of accessibility to tickets for desired concerts, as well as limiting the choice of the ticketing service provider from whom to make purchases. This means that consumers will not be able to benefit from competition among ticketing operators on the qualitative and economic aspects of the requested services, such as purchasing tickets for desired concerts from the operator that offers lower economic commissions, including service fees, shipping costs, and the provision of the 'print at home' functionality for free, as TicketOne is the only one that requires payment for such functionality and, in general, the operator that applies the highest fees.</w:t>
        <w:br/>
        <w:t xml:space="preserve">479. According to the Parties881, there would be no blocking effect in the market for ticket sales for live light music events as only 20% of TicketOne's revenue would come from exclusive agreements with promoters external to the group, and even only 10% excluding Live Nation. The Authority would therefore have erred by erroneously including both the internal promoters of the group, which is “in the natural order of the internal dynamics of the group that […] would never have been able or willing to turn to other ticketing platforms,” and the tickets marketed by Live Nation through TicketOne, as this contract would have “been </w:t>
        <w:br/>
        <w:t>879 See Tribunal of First Instance, judgment of October 23, 2003, T-65/98, Van den Bergh Foods, cited, para. 160; CJEU, C-549/10 P, judgment of April 19, 2012, Tomra, cited, paras. 34 and 44.</w:t>
        <w:br/>
        <w:t>880 See CJEU, C-549/10 P, judgment of April 19, 2012, Tomra, cited, para. 42.</w:t>
        <w:br/>
        <w:t>881 See docs. nos. 1822 and 1830.</w:t>
      </w:r>
    </w:p>
    <w:p>
      <w:r>
        <w:rPr>
          <w:b/>
        </w:rPr>
        <w:t>[Pages 181–183]</w:t>
      </w:r>
    </w:p>
    <w:p>
      <w:r>
        <w:t>BULLETIN NO. 4 OF JANUARY 25, 2021 183</w:t>
        <w:br/>
        <w:t>signed between two parties of equal market strength,” as well as the tickets related to Fondazione Musica per Roma “for which the exclusivity derived from the completion of a tender procedure.”</w:t>
        <w:br/>
        <w:t>480. This reconstruction, entirely misleading, leads to a depiction of the market that is absolutely partial and not reflective of reality.</w:t>
        <w:br/>
        <w:t>481. In fact, it should be noted that the foreclosure effect measures the portion of the market that is not contestable by ticketing operators competing with TicketOne. In other words, considering the total tickets for live light music events that are sellable/available, the foreclosure effect measures the number and value of tickets that competing ticketing operators cannot sell because they are the exclusive prerogative of TicketOne. Upon closer inspection, this is merely a matter of fact: the tickets ‘physically’ blocked by TicketOne.</w:t>
        <w:br/>
        <w:t>482. In this context, neither the tickets from promoters within the group nor those from external promoters (specifically, Live Nation and Fondazione Musica per Roma) can be excluded because they, as a whole, represent tickets that are indeed ‘blocked’ as a result of a complex and unitary exclusionary strategy implemented by TicketOne, which has resulted in those tickets not being available for competing ticketing operators. As clearly shown in Figure 10 below, the result of TicketOne's strategy is that in 2019, competing operators potentially had only about [35-40%] of the value of tickets for live light music events available for sale, with approximately [60-65%] in value blocked in favor of TicketOne. Over the examined period, this blockage averaged over [60-65%] in value.</w:t>
        <w:br/>
        <w:t>Figure 10 – Example of the foreclosure/blocking effect</w:t>
      </w:r>
    </w:p>
    <w:p>
      <w:r>
        <w:t>184 BULLETIN NO. 4 OF JANUARY 25, 2021</w:t>
        <w:br/>
        <w:t>483. In other words, if, as done by the Parties, we consider the year 2018, ticketing operators wishing to operate in Italy – far from having access to 90% of the market (as the Parties would like to make believe) – could at most have sold tickets representing about [35-40%] of the market in value, with the rest ‘blocked’ in favor of TicketOne, as a consequence of the exclusionary strategy implemented by it. It should be emphasized that this estimate is favorable to the Parties since it does not take into account the absolute exclusivity in favor of TicketOne for distribution through the online channel, nor the temporal exclusivity, under which only TicketOne could sell tickets at the beginning of the presale period. Consider, for example, the case of Live Nation, where, in calculating the blocking effect, only the tickets ‘blocked’ with the quantitative exclusivity clause (the right to distribute exclusively [65-70%] of the tickets with decreasing volume) were considered, while the tickets ‘blocked’ due to the exclusivity on online sales, allowed only to TicketOne and Ticketmaster, were not counted. As mentioned, the estimate is also favorable to the Parties to the extent that the percentages of tickets subject to exceptions have not been considered, even though the investigative evidence has shown that such exceptions have never actually been granted due to the abusive strategy of the Eventim-TicketOne group.</w:t>
        <w:br/>
        <w:t>484. Moreover, in these terms, TicketOne itself expresses regarding the acquisition of Friends&amp;Partners: “locking [F. S.] ticketing should be our main target after [P.] deal (blocking the tickets of [F. S.] must be our main objective after the [Vertigo] deal, ed.)”882.</w:t>
        <w:br/>
        <w:t>485. Finally, with specific regard to the position of Fondazione Musica per Roma, it should be noted that, while it is true that the exclusive contract related to ticket sales for this promoter was concluded at the end of a tender procedure, it is equally undeniable that, once the originally established duration of the assignment had elapsed, and pending the announcement of the new tender, the contract was extended without any competitive confrontation. Therefore, from 2015 until at least June 30, 2019 (the expiration date of the extension) – and thus well beyond the period considered for calculating the blocking effect, which is recalled to be the first quarter of 2019 – the sale of tickets for live light music events of Fondazione Musica per Roma was exclusively entrusted to TicketOne based on an agreement reached outside of a public procurement procedure.</w:t>
        <w:br/>
        <w:t>486. Lastly, it is noted that, contrary to what the Parties claim, SIAE data appears to be, in fact, the only reliable data, as it comes from an entity that operates as a public service concessionaire regarding the certification and collection of revenues from the sale of tickets for live light music events and, therefore, for tax reasons is ex lege (law no. 60/99) the recipient of communications from system holders (i.e., ticketing operators) regarding the data of tickets sold. Furthermore, it is important to emphasize that SIAE data is, from a methodological point of view, the only homogeneous, comparable, and aggregable data to allow a common treatment of information among the various operators active in the sector, particularly with reference to the numerous small-sized promoters that are part of group C2, in order to calculate and compare their respective market positioning. For these reasons, the methodology proposed by the Parties to use TicketOne's sales data for calculating the blocking effect is therefore absolutely not acceptable.</w:t>
        <w:br/>
        <w:t>882 Cf. doc. no. 161.</w:t>
      </w:r>
    </w:p>
    <w:p>
      <w:r>
        <w:t>BULLETIN NO. 4 OF JANUARY 25, 2021 185</w:t>
        <w:br/>
        <w:t>6. The Attribution of Conduct to the Companies of the Eventim-TicketOne Group</w:t>
        <w:br/>
        <w:t>487. The documentation on record indicates that the overall exclusionary abusive strategy under evaluation involved, in the various phases and components that make it up, the dominant company TicketOne, the parent company CTS Eventim AG &amp; Co. KGaA, and the national promoters of the Eventim-TicketOne group, specifically Di and Gi, Friends&amp;Partners883, Vertigo, and Vivo Concerti. For the purposes of evaluating the subjective element of the offense, the conduct of the Parties within the abusive strategy will be analyzed, without this analysis affecting the qualification of the abuse in question as a unique and complex case.</w:t>
        <w:br/>
        <w:t>488. Firstly, the behaviors implemented by the Eventim-TicketOne group through TicketOne itself are relevant and consist of: i) the signing of exclusive contracts with national promoters and some additional producers, promoters, and organizers of smaller live light music events deemed strategic; ii) participation in the programming phase of acquisitions of national promoters that became part of the Eventim-TicketOne group, as well as active involvement during the negotiation phase related to such operations; iii) monitoring and pressure exerted on national promoters for the implementation of contractual clauses related to the imposition on third parties of its exclusive right to sell tickets for live light music events; iv) the signing of commercial agreements with smaller or local ticketing operators; v) involvement in the conduct of national promoters of the Eventim-TicketOne group within the broader realization of retaliatory behaviors and boycotts against certain local promoters, with the aim of protecting its exclusive right and making the competitive foreclosure in the relevant market of ticketing services for live light music events full and effective.</w:t>
        <w:br/>
        <w:t xml:space="preserve">489. All of the aforementioned behaviors also appear attributable to the parent company CTS Eventim AG &amp; Co. KGaA, as there has been full and active involvement of the same in the realization of the overall abusive strategy illustrated previously. The attribution to the parent company CTS Eventim AG &amp; Co. KGaA of the behaviors that are part of the overall exclusionary abusive strategy illustrated so far also derives from the fact that it owns all or almost all of the share capital of TicketOne. Based on a now established jurisprudence, it is believed that “the behavior of a subsidiary can be attributed to the parent company when, although having a distinct legal personality, such subsidiary does not autonomously determine its market conduct but essentially adheres to the instructions given to it by the parent company, particularly considering the economic, organizational, and legal ties that exist between the two legal entities”884. In this regard, the jurisprudence has also established that “the parent company and the </w:t>
        <w:br/>
        <w:t>883 It is highlighted that, for the purposes of this evaluation, the behaviors of Friends&amp;Partners are also attributable to F&amp;P, due to the existing business continuity between the two companies and considering that the activity of F&amp;P, currently in liquidation, has fully merged into that of Friends &amp; Partners S.p.A., a company established on October 3, 2017, and subsequently acquired by the Eventim-TicketOne corporate group. Therefore, reference will be made to Friends&amp;Partners also for the attribution of behaviors carried out prior to its establishment by F&amp;P.</w:t>
        <w:br/>
        <w:t>884 See, among many, the judgment of the Court of Justice, June 24, 2015, in cases C-293/13 P and C-294/13 P, Fresh Del Monte Produce Inc. v. Commission.</w:t>
      </w:r>
    </w:p>
    <w:p>
      <w:r>
        <w:rPr>
          <w:b/>
        </w:rPr>
        <w:t>[Pages 184–186]</w:t>
      </w:r>
    </w:p>
    <w:p>
      <w:r>
        <w:t>186 BULLETIN NO. 4 OF JANUARY 25, 2021</w:t>
        <w:br/>
        <w:t>its controlled company are part of the same economic unit and constitute a single enterprise, and therefore fines may be imposed on the parent company even without the need to demonstrate its personal involvement in the infringement”885.</w:t>
        <w:br/>
        <w:t>490. More specifically, “in the particular case where a parent company holds all or almost all of the capital of its subsidiary that has committed an infringement of Union competition rules, there is a relative presumption that such parent company effectively exercises a decisive influence over its subsidiary. […] This presumption implies, unless it is rebutted, that the actual exercise of a decisive influence by the parent company over its subsidiary is considered established and authorizes the Commission to hold the former responsible for the behavior of the latter, without the need to provide additional evidence”886.</w:t>
        <w:br/>
        <w:t>491. Indeed, the documents on record provide evidence of the full involvement of the German parent company CTS Eventim AG &amp; Co. KGaA in the implementation of the overall abusive exclusionary strategy that has anti-competitively foreclosed the Italian market for ticketing services for live light music events. In this regard, in particular, CTS Eventim AG &amp; Co. KGaA not only planned together with TicketOne the operational and strategic initiatives to be implemented in the Italian market – as demonstrated by the exchanges of information, meetings, and sharing of medium-term strategic plans and business plans – but also approved them from time to time, being constantly informed by TicketOne about the progress of negotiations regarding the conclusion of exclusive contracts and the status of various strategic initiatives. Furthermore, CTS Eventim AG &amp; Co. KGaA also fully participated in the realization of one of the behaviors that fall within the overall exclusionary strategy, acquiring, through another company of the group, control of four of the main national promoters active in the Italian market.</w:t>
        <w:br/>
        <w:t>492. With regard to the conclusion of exclusive contracts with national promoters, the documents on record show that TicketOne always informed the parent company of the actions to be taken in the Italian market887 and, more specifically, shared drafts of the exclusive contracts888, fully agreed on the legal, commercial, and economic aspects related to these contracts889, discussed the progress of negotiations890, and provided constant updates on the status of the negotiations891, as well as on the conclusion of individual agreements892. Regarding the acquisition of the national promoters Di and Gi, Friends&amp;Partners, Vertigo, and Vivo Concerti, the documents on record reveal that these corporate operations were planned and shared by CTS Eventim AG &amp; Co. KGaA and TicketOne as early as 2016893, and that these companies always fully agreed on the legal, commercial, and economic aspects of the negotiations related to the acquisition of the aforementioned four national promoters894, shared drafts and information regarding the preliminary agreements reached with the national promoters895, and repeatedly discussed the progress of the negotiations896.</w:t>
        <w:br/>
        <w:t>493. As for the attribution of conduct to the national promoters of the Eventim-TicketOne group, it is noted that the involvement of Di and Gi, Friends&amp;Partners, Vertigo, and Vivo Concerti in the realization of the overall exclusionary strategy particularly concerned the retaliatory and boycott behaviors described previously. The investigation also established that, based on TicketOne's indications, these companies imposed exclusivity on local promoters.</w:t>
        <w:br/>
        <w:t>494. In conclusion, applying the principles mentioned above regarding the attribution of anti-competitive conduct – particularly with reference to the relative presumption of actual exercise of a decisive influence by the parent company over its subsidiary arising from the holding of all the share capital – as well as in light of the factual evidence referred to, it is believed that the conduct described above should be attributed to the parent company CTS Eventim AG &amp; Co. KGaA, to TicketOne, and to the captive promoters of the Eventim-TicketOne group, namely Di and Gi, Friends &amp; Partners, Vertigo, and Vivo Concerti.</w:t>
        <w:br/>
        <w:t>7. Conclusions</w:t>
        <w:br/>
        <w:t>495. All of the above having been stated, the investigation has unequivocally established that the companies of the Eventim-TicketOne group, at least since June 2013, have engaged in a series of behaviors within a unified and complex abusive exclusionary strategy against other ticketing operators, whether already active or potential entrants in the relevant market for ticketing services for live light music events, in various ways. The investigation has also established that the Parties have not ceased their conduct and, therefore, the abusive strategy remains ongoing.</w:t>
        <w:br/>
        <w:t>496. The abusive strategy implemented by the Eventim-TicketOne group, which has a dominant position in the relevant market for the sale of tickets for live light music events acquired through the dynamics developed in the previous market situation in which the Panischi agreements were in force, has produced a competitive foreclosure in this market, depriving competing ticketing operators, whether already active or potential entrants, of the opportunity to sell a very significant share of tickets for live light music events.</w:t>
        <w:br/>
        <w:t>497. This abusive strategy, as established by the investigation, through the conclusion of exclusive contracts between TicketOne and almost all of the leading promoters in the production of live light music events operating in Italy, the acquisition of four of the main national promoters, the imposition of exclusivity on local promoters, the commercial agreements with a number of local or smaller ticketing operators also for preemption purposes, as well as the realization of further strategic initiatives and retaliatory and boycott conduct by the national promoters of the Eventim-TicketOne group, also with signaling value for the market, has completely foreclosed a very high volume of tickets to competing ticketing operators.</w:t>
        <w:br/>
        <w:t>498. In conclusion, in light of the evidence on record extensively illustrated above, the overall exclusionary strategy implemented by the Eventim-TicketOne group has allowed TicketOne to strengthen its dominant position in the relevant market and to preclude the operation of its competitors, generating a blocking effect that affected an overall share of tickets estimated, in 2019, at approximately [60-65%] in terms of value.</w:t>
        <w:br/>
        <w:t>499. The abusive strategy has resulted in a severe reduction of competitive dynamics within the relevant market, causing harm to consumers, who have not been able to benefit from greater quality and variety of ticketing services related to the sale of tickets for live light music events, nor from a potential reduction in the overall price of such tickets, effects that could have hopefully occurred following the expiration of the Panischi agreements, as the entry of new ticketing operators into the Italian market and the expansion of existing ones would have strengthened competitive confrontation, which the competitive foreclosure in question has completely prevented.</w:t>
        <w:br/>
        <w:t>500. The evidence on record demonstrates that the fees charged by TicketOne are overall the highest in the market, even when purchasing tickets at physical presale points connected to the TicketOne network. In this regard, by way of example, it is again emphasized that other ticketing operators, unlike TicketOne, do not charge the final consumer any cost for the "print at home" functionality, indicating the absolute insensitivity of the dominant operator to the commercial choices of competitors. Furthermore, consumers, due to the implementation of the exclusionary strategy, have not been able to benefit from greater variety and quality of ticketing services in purchasing tickets for live light music events, nor from the potential reduction in the overall price of such tickets, having been deprived of the possibility of multihoming. This results from the effects of the overall exclusionary strategy that permanently and extremely durably, in some cases even structurally, forecloses competitors from the exclusive availability of large quantities of tickets.</w:t>
        <w:br/>
        <w:t>501. In conclusion, all the behaviors carried out by the Eventim-TicketOne group, constituting pieces of a unified and complex abusive strategy in the market for the sale of tickets for live light music events, are, for the reasons stated above, susceptible of constituting an abuse of a dominant position in violation of Article 102 TFEU.</w:t>
        <w:br/>
        <w:t>VI. HARM TO EUROPEAN TRADE</w:t>
        <w:br/>
        <w:t>502. Pursuant to the Communication of the European Commission 2004/C 101/07 – Guidelines on the notion of harm to trade between Member States under Articles 81 and 82 of the Treaty, the concept of harm to trade between Member States must be interpreted taking into account the direct or indirect, actual or potential influence on trade flows between Member States.</w:t>
        <w:br/>
        <w:t>503. In this regard, according to the European Commission's Guidelines on the concept of harm to intra-European trade “where a company holding a dominant position</w:t>
      </w:r>
    </w:p>
    <w:p>
      <w:r>
        <w:rPr>
          <w:b/>
        </w:rPr>
        <w:t>[Pages 187–189]</w:t>
      </w:r>
    </w:p>
    <w:p>
      <w:r>
        <w:t>BULLETIN NO. 4 OF JANUARY 25, 2021 189</w:t>
        <w:br/>
        <w:t>of a Member State, commits exclusionary abuses, trade between Member States is likely to be harmed. Such abusive behavior will generally make it more difficult for competitors from other Member States to penetrate the market, in which case trade flows are likely to be harmed”897.</w:t>
        <w:br/>
        <w:t>504. It is therefore important to consider how the abusive strategy implemented by the Eventim-TicketOne group concerns the commercial strategies applied by the Parties – as the main actors in the sector – throughout the national territory. These commercial strategies, in fact, appear capable of precluding or severely limiting access to the national market for those entities wishing to enter and/or operate in Italy to offer ticketing services for live light music events.</w:t>
        <w:br/>
        <w:t>505. Consequently, the abuse of dominant position carried out by the Eventim-TicketOne group, through the realization and implementation of the overall exclusionary strategy repeatedly mentioned, has resulted in a significant foreclosure of the relevant market, preventing competing ticketing operators, including foreign ones, from entering the market or expanding. This abuse of dominant position, therefore, has compartmentalized the Italian national market, causing harm to trade between Member States and, therefore, appears to need to be assessed under Article 102 TFEU.</w:t>
        <w:br/>
        <w:t>VII. SEVERITY AND DURATION</w:t>
        <w:br/>
        <w:t>506.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br/>
        <w:t>507. In this regard, it is necessary to recall that, according to established European and national jurisprudence, the quantification of the sanction is linked to an assessment of the severity of the infringement, which is carried out taking into account various factors, such as the nature of the restriction of competition, as well as the role and market representation of the companies involved898. In this regard, it is noted that, as expressly clarified by the Court of Justice of the European Union, “to assess the severity of an infringement, a large number of factors must be taken into account, the nature and importance of which vary depending on the type of infringement and the particular circumstances of the case”899.</w:t>
        <w:br/>
        <w:t>508. As for the nature of the abuse in question, it is observed that the behaviors under evaluation fall within a unified and articulated exclusionary strategy aimed at preventing or, in any case, severely limiting the development of competition in the market for ticket sales for live light music events, preventing competing ticketing operators, whether already active or potential entrants, from distributing significant volumes of tickets, even highly profitable ones, as TicketOne has tied the tickets with an exclusivity of very broad scope and even with structural ties. By implementing this abusive strategy, TicketOne has strengthened its dominant position through the foreclosure enacted and has prevented competitive confrontation in the market. Indeed, the overall abusive strategy is also characterized by a specific preemption intent towards potential competitors and new entrant ticketing operators, as well as a signaling value that has contributed to strengthening competitive foreclosure in the relevant market.</w:t>
        <w:br/>
        <w:t>509. Such behaviors, as already highlighted, have had prejudicial effects for final consumers since, due to the competitive foreclosure connected to the realization and effective implementation of the aforementioned exclusionary strategy, which has produced a market foreclosure effect of at least [60-65%] of the value of the tickets blocked for the year 2019, they have not been able to benefit from a greater variety and quality of ticketing services in purchasing tickets for live light music events, nor from a potential reduction in the overall price of such tickets.</w:t>
        <w:br/>
        <w:t>510. Regarding the role and representation of the companies involved, it is noted that: i) TicketOne is the dominant operator in the Italian market for ticket sales for live light music events; ii) the national promoters of the Eventim-TicketOne group represent some of the main producers, promoters, and organizers of live light music events active in Italy; iii) CTS Eventim AG &amp; Co. KGaA is the holding company of one of the main multinational corporate groups active both in the production of such events and in the distribution and sale of the related tickets at an international level.</w:t>
        <w:br/>
        <w:t>511. From a subjective perspective900, it is necessary to consider the primary importance held in the economic context by the Parties to the proceedings. They, in fact, representing the main market operators, active throughout the national territory and part of a multinational group, could not have been unaware of the applicability of competition rules to the behaviors they have implemented901.</w:t>
        <w:br/>
        <w:t>512. Therefore, the abuse of dominant position carried out by TicketOne and the other companies of the Eventim-TicketOne group must certainly be considered serious.</w:t>
        <w:br/>
        <w:t>513. On this point, the criticisms raised by the Parties regarding the absence of severity due to the legitimate reliance they would have placed on the Authority's expressed measures from 2002 until the spring of 2018, as well as the novelty of the case under examination, cannot be accepted, for which the CRI would have reconstructed “as illicit a conduct (the concentrations) that in the thirty-year application practice of this Authority has never been qualified as an abuse of dominant position”.</w:t>
        <w:br/>
        <w:t>514. Regarding the legitimate reliance exception, reference is made to what has been extensively argued in the previous Section V.4.1, recalling that this thesis is entirely incompatible with the awareness of the Party to engage in behaviors deliberately intended to foreclose the market to competing ticketing operators. As for the novelty of the case, it must be reiterated that in the case at hand, the concentration operations have not been considered in themselves constituting an abuse of dominant position but only as part of a more articulated exclusionary strategy, as emerges from the numerous documents present in the records, which show the underlying intent to foreclose the relevant market to competing ticketing operators.</w:t>
        <w:br/>
        <w:t>515. Furthermore, according to the “Guidelines on the application of the criteria for quantifying administrative pecuniary sanctions imposed by the Authority in application of Article 15, paragraph 1, of Law No. 287/90” (hereinafter, Guidelines), adopted by the Authority on October 22, 2014, the duration of the infringement has an impact on the prejudicial consequences of the infringement and, therefore, is worthy of consideration in determining the appropriate amount of the sanction. The Guidelines also provide that, “for fractions of a year, the duration will be calculated based on the actual months and days of participation in the infringement”.</w:t>
        <w:br/>
        <w:t>516. Regarding the duration of the contested infringement, based on the investigative findings in the records, it began at least in June 2013902, that is, in conjunction with the signing of the exclusivity contract with Di and Gi, an entity not bound by the Panischi agreements and which at that time already represented an important national promoter active in Italy as a producer of concerts with top international artists903. The contested behaviors are still ongoing as, at present, the contested infringements have not yet ceased, and, moreover, some behaviors have been implemented even after the initiation of the investigative procedure904.</w:t>
        <w:br/>
        <w:t>VIII. CRITERIA FOR QUANTIFICATION OF THE SANCTION</w:t>
        <w:br/>
        <w:t>517.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br/>
        <w:t>518. Having said that, in order to quantify the sanction, it is necessary to take into account, in addition to what is provided for in Article 15, paragraph 1, mentioned above, also the provisions of Article 11 of Law No. 689/1981, as recalled by Article 31 of Law No. 287/90, as well as the interpretative criteria outlined in the aforementioned Guidelines.</w:t>
        <w:br/>
        <w:t>902 In 2013, TicketOne's market share was approximately [65-70%]. See doc. n. 139 and attached presentation (in particular, p. 4).</w:t>
        <w:br/>
        <w:t>903 See doc. n. 1510.</w:t>
        <w:br/>
        <w:t>904 Consider the retaliatory and boycott behaviors analyzed above in Section V.4.6.</w:t>
      </w:r>
    </w:p>
    <w:p>
      <w:r>
        <w:rPr>
          <w:b/>
        </w:rPr>
        <w:t>[Pages 190–192]</w:t>
      </w:r>
    </w:p>
    <w:p>
      <w:r>
        <w:t>192 BULLETIN NO. 4 OF JANUARY 25, 2021</w:t>
        <w:br/>
        <w:t>519. In particular, pursuant to points 7 and following of the Guidelines, the value of sales of goods or services affected by the infringement, realized by the company in the relevant market(s) during the last full year of participation in the infringement, must be taken as a reference.</w:t>
        <w:br/>
        <w:t>520. In this case, the value of sales is constituted by the revenues generated by TicketOne in 2019 in the market for ticket sales for live light music events, amounting to [omissis] euros905. In this regard, the Parties' argument that the only reference value for determining the base amount is that of the commission paid by national promoters to TicketOne for ticket sales cannot be accepted. On this point, it suffices to observe that the commission constitutes only a part of TicketOne's revenues, as already clarified in the CRI906 and as previously stated907, and therefore, if one were to accept the Parties' argument, the sanction would be calculated on only a partial share of the "value of sales" (which does not include all the other commissions received by TicketOne for the activity of selling tickets for live light music events), with a significant impact on the "actual deterrent effectiveness of the sanction," necessary pursuant to the same Guidelines.</w:t>
        <w:br/>
        <w:t>521. For the determination of the base amount of the sanction, a specific percentage determined based on the severity of the violation must be applied to the value of sales as determined above, for which reference is made in full to what is represented in the previous Section VII. According to the Guidelines, in particular, the proportion considered must be set at a level that can reach 30% of the value of sales (point 11). In this regard, it is highlighted that the exception raised by the Parties regarding the non-severity of the infringement based on the criteria indicated in paragraph 12 of the Guidelines on sanctions is unfounded, as, as already stated in the CRI908 (and reiterated in the previous Section VII), the Authority has considered the infringement serious in light of its nature, the competitive conditions in the relevant market, its realization and implementation, and the foreclosure effects produced.</w:t>
        <w:br/>
        <w:t>522. In this regard, it is noted that the behaviors carried out constitute a case of exclusionary abuse and represent, based on the evaluations already expressed in the previous Section VII, a serious violation of Article 102 TFEU. Therefore, it is deemed appropriate to identify a percentage of the value of sales based on the severity of the infringement equal to 15%.</w:t>
        <w:br/>
        <w:t>523. Based on the documentation in the records, TicketOne's conduct is relevant for the present proceeding at least from June 18, 2013909, that is, the date of the contract with Di and Gi effective until 2018, the first conduct falling within the overall abusive strategy of the dominant company, and is still ongoing. For all the reasons already stated in Section V.4.1 to which reference is made, particularly regarding the absence of any legitimate reliance, the Parties' argument that the duration of the infringement should be reduced from April 16, 2018, until February 2020910 cannot be accepted, as it is a reconstruction that is not relevant to the realization of the behaviors falling within the abusive strategy of the Eventim-TicketOne group and their implementation, including temporal, as extensively established by the investigation and reconstructed in this provision. It follows, therefore, that the duration of the infringement is 7 years, 6 months, and 4 days.</w:t>
        <w:br/>
        <w:t>524. The base amount of the sanction, calculated by multiplying the value of sales by the percentage determined based on the severity of the infringement equal to 15% and by the duration coefficient equal to 7.51911, amounts to 36,228,240 euros.</w:t>
        <w:br/>
        <w:t>525. Point 19 of the Guidelines provides that the base amount of the sanction, determined as described in the preceding paragraphs, may be adjusted to take into account specific circumstances that aggravate (aggravating circumstances) or mitigate (mitigating circumstances) the liability of the author of the violation.</w:t>
        <w:br/>
        <w:t>526. Among the mitigating circumstances, the Guidelines mention: “the adoption and compliance with a specific compliance program, adequate and in line with European and national best practices. The mere existence of a compliance program will not be considered in itself a mitigating circumstance, in the absence of evidence of a real and concrete commitment to comply with what is provided in the same program (through, for example, full involvement of management, identification of personnel responsible for the program, identification and assessment of risks based on the business sector and operational context, organization of training activities appropriate to the economic size of the company, provision of incentives for compliance with the program as well as disincentives for non-compliance, implementation of monitoring and auditing systems)”912.</w:t>
        <w:br/>
        <w:t>527. In this case, it is reiterated that the specific antitrust compliance program formally implemented by TicketOne since October 2019 and consisting of the adoption of [omissis] cannot be positively evaluated, as it was adopted only when the conduct contested by the Authority in this proceeding was already in an advanced stage of realization and regarding which its cessation proved ineffective as they are still ongoing. Neither the earlier initiatives, namely those carried out during the period June-September 2019 and consisting of training seminars for personnel on competition law and consumer protection, can be positively evaluated, as they fall within the more general compliance program of TicketOne913 and not, instead, within a specific antitrust compliance program that had not yet been formally adopted at the time of their realization.</w:t>
        <w:br/>
        <w:t>528. Neither can the antitrust compliance program of the Eventim-TicketOne group be positively evaluated. From the documentation produced by the company, this program appears to consist of a [omissis]. However, no actual and concrete commitment to comply with what is provided in the same program has been demonstrated through, for example, full involvement of management, identification of personnel responsible for the program, and organization of training activities appropriate to the economic size of the company. Furthermore, the documents submitted do not reference the date of adoption of the aforementioned antitrust compliance program, nor its possible updates. In any case, in light of the fact that the conduct contested in this proceeding has been effectively carried out by the Eventim-TicketOne group and has not yet ceased, the aforementioned compliance program has proven ineffective.</w:t>
        <w:br/>
        <w:t>529. Furthermore, it is noted that, pursuant to point 32 of the Guidelines, “In the event that multiple companies belonging to the same group participated in the infringement, the Authority may impose the sanction jointly on such companies.”</w:t>
        <w:br/>
        <w:t>530. The paragraph 34 of the Guidelines is also relevant, which states that “The specific circumstances of the concrete case or the need to achieve a particular deterrent effect may justify motivated deviations from the application of these Guidelines.” In this sense, the Authority believes that in this case the deep economic crisis affecting the sector in question and, more generally, the global economy, due to the spread of the Covid-19 pandemic, is relevant. As a result, the production of live light music events has undergone a drastic halt, as it was legally required that events be canceled or take place without public participation. This circumstance, according to the Parties, “together with the obligation to manage refunds due to users, would have resulted in a dramatic collapse of the company's [TicketOne, ed.] turnover estimated at around [omissis], equivalent to euros [omissis], in the face of approximately [omissis] canceled events”914. CTS Eventim AG &amp; Co. KGaA915 also highlighted that it reported a reduction in overall turnover of [omissis] in the first half of 2020, due to the ongoing epidemiological emergency, compared to the same period of the previous year and, in the ticketing sector alone, also with reference to the first half of 2020, a reduction in revenues of [omissis], with an operating loss of [omissis] million euros. Moreover, it must be considered that the revenues for 2020 do not fully account for the reduction in revenues that occurred due to the health emergency, as they reflect the almost normal activity carried out in the first two months of the year.</w:t>
        <w:br/>
        <w:t>531. It is recalled that, according to constant case law, the state of crisis in which a sector finds itself is not sufficient to exclude the application of Article 102 TFEU, although it may be taken into account when quantifying the sanction916.</w:t>
        <w:br/>
        <w:t>532. In light of the aforementioned case law, considering the objective difficulties faced by the global economy and, within it, the companies in the sector, it is deemed appropriate to reduce the amount of the sanction by 70%.</w:t>
        <w:br/>
        <w:t>533. In consideration of the above, the amount of the imposed sanction is set at 10,868,472 euros. The statutory limit of 10% of the turnover achieved in the last financial year closed prior to the notification of the warning, provided for by Article 15 of Law No. 287 of October 10, 1990, is not exceeded.</w:t>
        <w:br/>
        <w:t>914 See docs. nn. 1822 and 1830.</w:t>
        <w:br/>
        <w:t>915 See docs. nn. 1820 and 1831.</w:t>
        <w:br/>
        <w:t>916 See, inter alia, judgment of the EU General Court, in joined cases T-217/03 and T-245/03, of December 13, 2006, Carni Bovine France.</w:t>
      </w:r>
    </w:p>
    <w:p>
      <w:r>
        <w:rPr>
          <w:b/>
        </w:rPr>
        <w:t>[Pages 193–195]</w:t>
      </w:r>
    </w:p>
    <w:p>
      <w:r>
        <w:t>BULLETIN NO. 4 OF JANUARY 25, 2021 195</w:t>
        <w:br/>
        <w:t>534. In this regard, in application of the established European and national jurisprudence, the total revenue of the Parties relevant for determining the maximum legal threshold has been considered to be the consolidated worldwide revenue achieved by the Eventim-TicketOne group in 2019, amounting to 1,443,125,000 euros.</w:t>
        <w:br/>
        <w:t>CONSIDERING that – in line with the previous community case Hoffmann-La Roche917, in which the Court of Justice confirmed the analysis of the European Commission that had considered exclusive contracts binding the dominant company to a volume equal to 75-80% of the total needs of each customer as restrictive of competition – the competing ticketing operators of TicketOne should be granted the opportunity to sell, by any means and through any channel, at least 20% of the total tickets for live light music events produced by each promoter, even in cases where ticket sales are conducted by ticketing operators bound exclusively to the dominant company;</w:t>
        <w:br/>
        <w:t>All of the above premises and considerations:</w:t>
        <w:br/>
        <w:t>RESOLVES</w:t>
        <w:br/>
        <w:t>a) that the conduct carried out by CTS Eventim AG &amp; Co. KGaA, TicketOne S.p.A., Di and Gi S.r.l., F&amp;P Group S.r.l. in liquidation, Friends &amp; Partners S.p.A., Vertigo S.r.l. and Vivo Concerti S.r.l., carried out at least since June 18, 2013 and still ongoing, consisting of entering into exclusive contracts with promoters of live light music events, acquiring the companies Di and Gi S.r.l., Friends &amp; Partners S.p.A., Vertigo S.r.l. and Vivo Concerti S.r.l., imposing exclusivity on local promoters, entering into commercial agreements with smaller or local ticketing operators, as well as a series of boycott and retaliation actions, constitute a single and complex exclusionary strategy in the market for ticket sales for live light music events that integrates a case of abuse of dominant position contrary to Article 102 of the TFEU, as it aims to hinder the effective competition in the market for ticket sales for live light music events;</w:t>
        <w:br/>
        <w:t>b) that CTS Eventim AG &amp; Co. KGaA, TicketOne S.p.A., Di and Gi S.r.l., F&amp;P Group S.r.l. in liquidation, Friends &amp; Partners S.p.A., Vertigo S.r.l. and Vivo Concerti S.r.l. immediately cease the competition-distorting behaviors referred to in the previous letter a) and refrain in the future from engaging in similar behaviors to those subject to the infringement established in the previous point;</w:t>
        <w:br/>
        <w:t>c) that CTS Eventim AG &amp; Co. KGaA, TicketOne S.p.A., Di and Gi S.r.l., F&amp;P Group S.r.l. in liquidation, Friends &amp; Partners S.p.A., Vertigo S.r.l. and Vivo Concerti S.r.l. allow other ticketing operators, on fair, reasonable and non-discriminatory terms, to sell by any means and through any channel, at least 20% of the total tickets related to events produced or distributed by promoters or by ticketing operators bound exclusively to the Eventim-TicketOne group and that they do not impose their exclusive rights on local promoters who have acquired the rights to organize an event at their own business risk;</w:t>
        <w:br/>
        <w:t>d) to impose, jointly and severally, on the companies CTS Eventim AG &amp; Co. KGaA, TicketOne S.p.A., Di and Gi S.r.l., F&amp;P Group S.r.l. in liquidation, Friends &amp; Partners S.p.A., Vertigo S.r.l. and Vivo Concerti S.r.l., due to the seriousness and duration of the infringement, an overall administrative pecuniary sanction amounting to 10,868,472 euros (ten million eight hundred sixty-eight thousand four hundred seventy-two euros);</w:t>
        <w:br/>
        <w:t>e) that CTS Eventim AG &amp; Co. KGaA, TicketOne S.p.A., Di and Gi S.r.l., F&amp;P Group S.r.l. in liquidation, Friends &amp; Partners S.p.A., Vertigo S.r.l. and Vivo Concerti S.r.l., within sixty days from the notification of this provision, communicate to the Authority the initiatives undertaken to comply with what is requested in the previous letter b), sending a specific written report.</w:t>
        <w:br/>
        <w:t>The administrative sanction referred to in the previous letter d)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using the telematic services of the Revenue Agency, available on the website www.agenziaentrate.gov.it, or by bank transfer (in euros) in favor of the State Budget, using the IBAN code IT04A0100003245348018359214 (BIC code: BITAITRRENT), which corresponds to the accounting triplet 18/3592/14.</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Immediate communication of the payments made must be given to the Authority, by sending a copy of the model certifying the payment made.</w:t>
        <w:br/>
        <w:t>Pursuant to Article 26 of the same law, companies in economically disadvantaged conditions may request the installment payment of the sanction.</w:t>
        <w:br/>
        <w:t>This provision will be notified to the interested parties and published in the Bulletin of the Antitrust Authority.</w:t>
      </w:r>
    </w:p>
    <w:p>
      <w:r>
        <w:t>BULLETIN NO. 4 OF JANUARY 25, 2021 197</w:t>
        <w:br/>
        <w:t>Against this provision, an appeal may be filed with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br/>
        <w:t>THE SECRETARY GENERAL THE PRESIDENT</w:t>
        <w:br/>
        <w:t>Filippo Arena Roberto Rustichelli</w:t>
      </w:r>
    </w:p>
    <w:p>
      <w:r>
        <w:rPr>
          <w:b/>
        </w:rPr>
        <w:t>[Pages 196–198]</w:t>
      </w:r>
    </w:p>
    <w:p>
      <w:r>
        <w:t>198 BULLETIN NO. 4 OF JANUARY 25, 2021</w:t>
        <w:br/>
        <w:t>UNFAIR TRADE PRACTICES</w:t>
        <w:br/>
        <w:t>PS11517 - MYWORLD-LYCONET-CASHBACK</w:t>
        <w:br/>
        <w:t>Provision No. 28508</w:t>
        <w:br/>
        <w:t>THE ANTITRUST AUTHORITY</w:t>
        <w:br/>
        <w:t>IN ITS MEETING of December 22, 2020;</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VIEWED its provisions of January 21, 2020, which ordered inspection checks, pursuant to Article 27, paragraphs 2 and 3, of the Consumer Code, at the premises of the company myWorld Italia S.r.l. and Lyconet Italia S.r.l.;</w:t>
        <w:br/>
        <w:t>VIEWED its provision of March 17, 2020, which resolved not to adopt precautionary measures, pursuant to Article 27, paragraph 3, of the Consumer Code;</w:t>
        <w:br/>
        <w:t>VIEWED its decision, made in meetings on March 17 and 18, 2020, which, pursuant to Article 7, paragraph 3, of the Regulation, ordered the extension of the deadline for concluding the procedure, due to the ongoing health emergency situation, also taking into account the suspension ordered by Article 103 of Decree-Law No. 18 of March 17, 2020; this suspension was then extended by Article 37 of Decree-Law No. 23 of April 8, 2020;</w:t>
        <w:br/>
        <w:t>VIEWED its decisions, made in meetings on August 4, 2020, September 30, 2020, and November 3, 2020, which, pursuant to Article 7, paragraph 3, of the Regulation, further extended the deadline for concluding the procedure due to, respectively, the rejection of commitments presented by myWorld Italia S.r.l. and Lyconet Italia S.r.l., the need to ensure the exercise of the right of defense, and finally, the acceptance of the request to defer the deadline for concluding the investigative phase;</w:t>
        <w:br/>
        <w:t>VIEWED the acts of the procedure;</w:t>
        <w:br/>
        <w:t>I. THE PARTIES</w:t>
        <w:br/>
        <w:t>1. The company Myworld Italia S.r.l., as a professional, pursuant to Article 18, letter b), of the Consumer Code, (hereinafter also “myWorld”), is active in managing an online marketplace, available at it.myworld.com, where products offered by the same Company or by third parties can be purchased. myWorld is a partner of Cashback World, a program that allows its members, namely its Shopping Community, to make purchases on the platform and receive cashback1 on every purchase made at affiliated businesses. myWorld, in addition to managing the cashback community, also sells so-called Lyconet products to consumers participating in the Lyconet Marketing Program (so-called marketers). The company's revenue for the year 2019 amounted to €24,560,5062.</w:t>
        <w:br/>
        <w:t>2. The company Lyconet Italia S.r.l., as a professional, pursuant to Article 18, letter b), of the Consumer Code, (hereinafter also “Lyconet”) is active in managing a marketing program (Lyconet Marketing Program - LMP) aimed at promoting the dissemination and use of the Cashback World program and the Lyconet Marketing Program by acquiring new national and international members. Lyconet is the contractual counterparty of all agents (marketers) and is responsible for paying commissions and other benefits arising from network marketing activities. The company's revenue for the year 2019 amounted to €8,094,6423.</w:t>
        <w:br/>
        <w:t>Hereinafter, myWorld and Lyconet will also be referred to collectively as “Professionals” or “Companies”.</w:t>
        <w:br/>
        <w:t>II. THE TRADE PRACTICE</w:t>
        <w:br/>
        <w:t>3. The procedure concerns the behaviors carried out by Lyconet and myWorld in promoting, including through specific events, consumer participation in a program aimed at disseminating a cashback purchase formula and recruiting promoters within the Lyconet Marketing Program.</w:t>
        <w:br/>
        <w:t>4. In particular, the conduct carried out by the aforementioned Companies consists of promoting and managing, in unfair ways, a “multi-level” sales system (hereinafter also referred to as the System) in which the commercial objective of the members is not the marketing of a product/service characterized by a cashback purchase formula, but rather the recruitment of an ever-increasing number of agents (marketers) to whom a significant economic return is promised through various career paths, which require the payment of even significant amounts for the purchase of specific products and services of the Lyconet Program, which primarily serve to generate Shopping Points4 (hereinafter SP), necessary to reach the various commission levels provided for in the compensation plan.</w:t>
        <w:br/>
        <w:t>5. In this regard, the sales scheme adopted by myWorld and Lyconet, seemingly based on the dissemination of a cashback system, requires members, in order to achieve the profits promised by the Professionals, to constantly accumulate a certain number of Shopping Points, through: i) the direct purchase of Lyconet products that generate SP; ii) the inducement to join the System by additional consumers, who become part of its downline and, by purchasing Lyconet products, in turn generate SP; iii) purchases - made directly and/or by the downline - at affiliated businesses using the cashback function, which also generate SP.</w:t>
        <w:br/>
        <w:t>III. THE FINDINGS OF THE PROCEDURE</w:t>
        <w:br/>
        <w:t>1) The procedure process</w:t>
        <w:br/>
        <w:t>6. Starting from April 2019, numerous reports were received by the Authority from consumers, and further informational and documentary elements5 were acquired, regarding the management and promotion methods of a multi-level sales scheme, so-called Cashback World Program, which was claimed to be economically advantageous, primarily based on the membership in the Lyconet Marketing Program by consumers who were required to purchase products and recruit other members, rather than on the dissemination of a cashback purchase formula.</w:t>
        <w:br/>
        <w:t>7. In relation to the aforementioned conduct, with communication of January 21, 2020, prot. 13702, the investigative procedure PS11517 was initiated, along with a concurrent procedure for the possible temporary suspension of the contested conduct against the Professionals, to verify the possible violation of Articles 20, 21, 22, and 23, paragraph 1, letter p), of the Consumer Code. The initiation act was communicated to the Companies on January 30, 2020.</w:t>
        <w:br/>
        <w:t>8. In this context, the misleading nature of the presentation methods of the sales scheme implemented by the Professionals was particularly hypothesized, as potentially capable of providing a non-transparent and untruthful representation regarding the conditions of participation in the program promoted by myWorld and Lyconet, the nature of the commitments undertaken by the participating consumer, and the real possibilities of earning profits by participating in the proposed scheme. Furthermore, the pyramidal nature of the System adopted by the Companies was also hypothesized, as it was based on the promise of obtaining an economic benefit derived not from the development of cashback activity, but from the recruitment of new consumers induced to purchase “products” capable of generating Shopping Points, as well as from the purchase of the same products by already participating consumers, to reach the various commission levels provided for in the compensation plan.</w:t>
        <w:br/>
        <w:t>9. On January 30, 2020, inspection checks were carried out at the legal offices of the Companies.</w:t>
        <w:br/>
        <w:t>10. On February 14, 2020, a hearing was held for the representatives of the companies myWorld and Lyconet, and on the same date, the request for an extension of the deadline for submitting written statements and documents related to the precautionary sub-procedure was accepted, which were transmitted on February 20, 2020.</w:t>
        <w:br/>
        <w:t>11. On March 3, 2020, Lyconet transmitted information regarding the Lyconet Marketing Program; subsequently, on March 6, 2020, the Professionals sent a communication regarding the evidence related to the suspension of the sale and availability of products and services related to the Lyconet Marketing Program.</w:t>
        <w:br/>
        <w:t>12. On March 10 and 12, 2020 (prot. nos. 26272 and 26537), the Companies produced the information requested in the communication initiating the procedure and requested an extension of the deadline for submitting commitments, which was accepted with communication of March 18, 2020.</w:t>
        <w:br/>
        <w:t>5 See, in this regard, the communication sent by the company Lyoness Italia S.r.l., prot. 43020 of June 14, 2019, and the official findings contained in the minutes of acquisition of documents dated January 15, 2020.</w:t>
      </w:r>
    </w:p>
    <w:p>
      <w:r>
        <w:rPr>
          <w:b/>
        </w:rPr>
        <w:t>[Pages 199–201]</w:t>
      </w:r>
    </w:p>
    <w:p>
      <w:r>
        <w:t>BULLETIN NO. 4 OF JANUARY 25, 2021 201</w:t>
        <w:br/>
        <w:t>13. By decision of March 17, 2020, communicated to the Professionals on March 20, 2020 (prot. no. 28292), the Authority decided not to adopt the precautionary measure pursuant to Article 27, paragraph 3, of the Consumer Code, given that the Professionals suspended the registration of new Lyconet Marketers (from January 29, 2020) as well as the sale to consumers of Lyconet Products (from March 3, 2020), thus avoiding the prolongation, during the proceedings, of the periculum arising from promotion through improper means and from the expansion of the sales system under contestation.</w:t>
        <w:br/>
        <w:t>14. By communication of March 18, 2020, the Professionals were informed of the extension of the deadline for concluding the investigative procedure, ordered by the Authority in light of the provisions of Article 103 of Decree Law No. 18/2020. This deadline was further extended by virtue of Article 37 of Decree Law No. 23/2020, which postponed to May 15, 2020, the ex lege suspension of the deadlines concerning the conduct of administrative proceedings, as well as by virtue of the measures adopted by the Authority, for investigative needs and to ensure the Parties the broadest exercise of their rights of defense, in the meetings of August 4 and September 30, 2020. The relevant communications were sent to the Professionals on August 6 and October 1, 2020.</w:t>
        <w:br/>
        <w:t>15. By decision taken in the meeting of June 10, 2020, the Authority accepted the request of the Companies for an extension of the deadline for submitting commitments pursuant to Article 9 of the Regulation; the Professionals submitted commitments, pursuant to Article 27, paragraph 7, of the Consumer Code, on June 15, 2020, subsequently supplemented on July 3 and July 30, 2020, aimed at removing the profiles of unfairness of the commercial practice under contestation.</w:t>
        <w:br/>
        <w:t>16. On June 24, 2020, another hearing of the Professionals took place.</w:t>
        <w:br/>
        <w:t>17. The commitments submitted by the Professionals were rejected by the Authority in its meeting of August 4, 2020, as they related to conduct likely to constitute “manifestly unfair and serious” commercial practices. By communication sent on August 6, 2020, the professionals were informed of the rejection of the aforementioned commitments.</w:t>
        <w:br/>
        <w:t>18. Regarding the exercise of the right to be heard and the right of defense, the Professionals had access to the documents of the proceedings on February 10, 2020, June 12, 2020, and October 23, 2020.</w:t>
        <w:br/>
        <w:t>19. By communications of August 24, 2020 (prot. 64981), September 8, 2020 (prot. 67579), September 16, 2020 (prot. 69483), and October 12, 2020 (prot. 75285), the Professionals transmitted information on the status of implementation of the measures presented as commitments, produced the financial statements, and provided data relating to the participants in the cashback circuit and the Lyconet Marketing Program. Furthermore, on October 7, 2020 (communications prot. nos. 74546 and 74527), the Professionals transmitted the information requested on March 10, 2020.</w:t>
        <w:br/>
        <w:t>20. On October 20, 2020, the Companies were informed of the deadline for concluding the investigative phase pursuant to Article 16, paragraph 1, of the Regulation.</w:t>
        <w:br/>
        <w:t>21. By communication of October 28, 2020, the request submitted by the Professionals for a fifteen-day extension of the deadline for concluding the investigative phase was accepted, postponing it to November 25, 2020.</w:t>
        <w:br/>
        <w:t>22. By decision of November 3, 2020, pursuant to Article 7, paragraph 3, of the Regulation, a nine-day extension of the deadline for concluding the proceedings was ordered, postponing it to December 23, 2020, as a result of the postponement of the deadline for concluding the investigative phase, ordered in acceptance of the Professionals' request.</w:t>
        <w:br/>
        <w:t>23. On November 25, 2020, the final memorandum of myWorld and Lyconet (hereinafter also final memorandum) was received.</w:t>
        <w:br/>
        <w:t>2) The evidence acquired</w:t>
        <w:br/>
        <w:t>24. Preliminary, it is highlighted that from the reports received and the further documentation in the proceedings, it emerged that myWorld, effective from March 14, 2019, acquired the commercial branch of Lyoness Italia S.r.l. concerning the management of the Shopping Community, the Loyalty Program, and marketing services. Therefore, starting from March 14, 2019, the activities previously carried out jointly by Lyoness Italia S.r.l. have been performed by the two companies myWorld and Lyconet, as evidenced by the documentation related to the contracts concluded between the Professionals.</w:t>
        <w:br/>
        <w:t>25. Specifically, as mentioned above, myWorld manages the marketplace it.myworld.com and the Cashback World program, allowing its Shopping Community to make purchases on the platform and receive Cashback on every purchase of goods and services from affiliated businesses. The company myWorld, in addition to managing the cashback community and the relationships with the businesses affiliated with the circuit, also deals with the sale of Lyconet products to marketers.</w:t>
        <w:br/>
        <w:t>26. Lyconet, in turn, manages the Lyconet Marketing Program and the registration of promoters as well as providing payment to marketers of commissions and other benefits arising from network marketing activities based on what is provided for in the Lyconet Refund Plan. Based on the evidence in the records, the transfer process of the aforementioned business branch included the transfer to Lyconet of a significant number of agents (Lyconet Premium Marketers) who were part of the sales system of the transferring company Lyoness Italia S.r.l., which remained active exclusively in managing those who did not wish to transfer their position.</w:t>
        <w:br/>
        <w:t>27. From the information provided by the Professionals, it appears that over the course of about a year, from March 2019 to March 2020, the number of consumers who joined the Cashback World Program, registering with myWorld, is between [200,000-250,000]*, while the number of consumers who joined the Lyconet Marketing Program, registering with Lyconet, is between [25,000-35,000], most of whom [15,000-25,000] “have received commissions and/or purchased products.” According to the latest data provided by the Companies, based on a survey conducted on September 14, 2020, it would appear that as of August 31, 2020, there were [20,000-40,000] marketers registered in the Lyconet Marketing Program.</w:t>
        <w:br/>
        <w:t>28. Before illustrating the investigative evidence related to the conduct carried out by the Professionals in promoting and managing the multi-level sales scheme aimed at spreading a cashback purchase formula and recruiting marketers within the Lyconet Marketing Program, a brief description of the functioning of the business model adopted by the Companies will be provided.</w:t>
        <w:br/>
        <w:t>a) Access to the “cb cash world” Community</w:t>
        <w:br/>
        <w:t>29. Consumers can register for free for the Cashback World Program to access the “cb cash world” Community and obtain a card to use for making purchases at affiliated companies, thereby benefiting from the aforementioned “cashback” function. Every registered member of the Cashback World Program receives the following benefits: a) cashback, i.e., the crediting to the bank account of an amount up to 5% of the expenditure on every purchase made at the affiliated businesses or those participating in the Cashback World Program; b) Shopping Points for every purchase made at the affiliated businesses or those participating in the Cashback World Program (in the amount of 1 or 2 SP for every €100 spent).</w:t>
        <w:br/>
        <w:t>30. The crediting to consumers of amounts as cashback is carried out by the Professionals following the receipt of an amount, paid by the affiliated businesses, including the contractually agreed commission as well as the percentage amount to be paid to consumers who have used the cards.</w:t>
        <w:br/>
        <w:t>b) Membership in the Lyconet Marketing Program</w:t>
        <w:br/>
        <w:t>31. Consumers, in addition to registering for the Cashback World Program - and even if there are no registered members - can also join the Lyconet Marketing Program by signing the Lyconet Agreement, through which they acquire the status of Lyconet marketer, by virtue of which they are authorized to promote the dissemination of the Cashback World Program and the Lyconet Marketing Program. According to the information provided by the Professionals, almost all marketers have taken advantage of the opportunity to register in the Cashback World circuit as well.</w:t>
        <w:br/>
        <w:t>32. In particular, the marketer has the option to choose between different customer loyalty programs: the Loyalty Program Starter (LPS), free of charge, and the Loyalty Program Reseller (LPR) for a fee (at a cost of €299), which grants the marketer the right to refunds for the week.</w:t>
      </w:r>
    </w:p>
    <w:p>
      <w:r>
        <w:rPr>
          <w:b/>
        </w:rPr>
        <w:t>[Pages 202–204]</w:t>
      </w:r>
    </w:p>
    <w:p>
      <w:r>
        <w:t>204 BULLETIN NO. 4 OF JANUARY 25, 2021</w:t>
        <w:br/>
        <w:t>of purchase of the LPR and for the five subsequent weeks; the aforementioned products do not grant Shopping Points to the participants. Another loyalty program is represented by the Loyalty Program Infinity (LPI) at a cost of € 1,299, which includes both the LPR (value € 299) and the Campaign &amp; Reseller Pack (worth € 1,000) and grants the marketer 1,000 Shopping Points, the right to participate in the Infinity program as well as the right to refunds for the week of purchase of the product and for the following fifteen weeks.</w:t>
        <w:br/>
        <w:t>32. In return for the promotional activities carried out, the marketer receives compensation based on the Lyconet Compensation Plan, which defines a complex compensation plan structured over eight levels of remuneration. The compensations are calculated taking into account all the Shopping Points (SP) accrued by a marketer due to purchases made personally or through their lifeline/downline17, consisting of the marketers or participants they have acquired; the number of SP is then multiplied by a coefficient that increases with the level of career achieved (see following figure).</w:t>
        <w:br/>
        <w:t>33. To reach a certain career level and be able to receive the corresponding compensation, the marketer must first "qualify" for the career level they aim for and then "confirm" it the following month. Essentially, for example, to reach the first career level, the marketer must accumulate 5,000 Shopping Points (based on the 50% rule18) both within a production month (qualification of a career level) and again in the following production month (confirmation of the career level). For career level 2, 10,000 Shopping Points are required; for career level 3, 25,000 Shopping Points; for career level 4, 60,000 Shopping Points; for career level 5, 150,000 Shopping Points; for career level 6, 400,000 Shopping Points; for career level 7, 1,000,000 Shopping Points; for career level 8, 2,500,000 Shopping Points.</w:t>
        <w:br/>
        <w:t>34. A certain career level, once achieved (i.e., "qualified" in one month and "confirmed" the following month), is maintained for the subsequent six months. If the marketer, during these six months, again reaches the Shopping Points of the maintained career level, they will retain the corresponding career level for another six months. If the marketer, during these six months, does not reach the Shopping Points of the maintained career level again, they will be demoted and will retain the directly lower career level for another six months.</w:t>
        <w:br/>
        <w:t>c) The progression in the career of marketers</w:t>
        <w:br/>
        <w:t>35. To allow for career progression, marketers who have already purchased the Loyalty Program Reseller (€ 299) and meet certain conditions20 are given the opportunity to purchase a package called Campaign &amp; Reseller Pack (CRP), valued between € 100 and € 2,000, thus obtaining an equivalent number of Shopping Points, according to the ratio of 1 euro = 1 SP. Each CRP consists equally of digital cards called eVouchers (usable for purchasing myWorld products and goods at affiliated businesses both through physical and online channels) as well as mVouchers, marketing tools that can be used to create campaigns linked to mVouchers or can be gifted to other participants who will receive cashback and SP in the case of purchases at an affiliated business. mVouchers cannot be used to directly settle purchases at affiliated businesses.21</w:t>
        <w:br/>
        <w:t>36. Essentially, therefore, a marketer, once they have purchased the Loyalty Program Reseller, can obtain a significant number of Shopping Points useful for career progression through the further purchase of the Campaign &amp; Reseller Pack with an expenditure varying from € 339 (299 LPR + € 50 e-Voucher + € 50 m-Voucher) up to a maximum of € 2,299 (299 LPR + € 1,000 e-Voucher + € 1,000 m-Voucher).</w:t>
        <w:br/>
        <w:t>37. In order to maintain a constant flow of accrued Shopping Points, the marketer has the option to activate a monthly order, with automatic renewal, of mVouchers called Easy Shop Plus (ESP). This additional product is marketed in denominations of € 50, € 100, or € 150, allowing the marketer to achieve an equivalent number of Shopping Points (according to the ratio €1=1SP) and can only be activated if the marketer has five active clients22 and if the expected purchase volume is met. The marketer's upline23 will receive the same amount of Shopping Points, taking into account the 50% evaluation rule24.</w:t>
        <w:br/>
        <w:t>38. To facilitate and accelerate the career, marketers can use two tools that, under certain conditions related to the development of a downline, the number of active clients, and/or the volume of purchases generated, allow access to the first career level (Fast Start) or to the second level of the career itself (Career 2 Level Booster).</w:t>
        <w:br/>
        <w:t>39. Specifically, through the so-called Fast Start, new marketers can reach the first level if, within the production month in which they accepted the Lyconet Agreement and in the three subsequent months, (i) they have registered five active marketers25 (two of whom are direct) with five active clients each; or (ii) they have registered one active marketer with five active clients and have generated, together with their downline, a purchase volume of € 2,400. If a marketer fails to meet the conditions set by the Fast Start, they can – as mentioned – reach the first level by generating 5,000 Shopping Points in two consecutive production months. Marketing operators who have reached career level 1 will achieve the status of Premium Marketer and a career commission of € 0.025 for each Shopping Point generated.26</w:t>
        <w:br/>
        <w:t>40. The Career 2 Level Booster is an incentive that allows the marketer to reach Career Level 2 if, after acquiring five active clients from their registration, they register - within one production month - another thirty active marketers (of which five are direct), each with at least five active clients27. If the marketer fails to meet these conditions, the second level of the career can be reached by generating 10,000 Shopping Points in two consecutive production months. Additionally, marketers who have reached the second career level will receive a Career Bonus of €200 and a career commission of € 0.0325 for each SP generated28.</w:t>
        <w:br/>
        <w:t>41. In order to allow marketers to accumulate additional Shopping Points, the Companies have made available another tool, the Customer Acquisition Bonus, which represents a one-time commission (€ 50 + 200 Shopping Points) granted to marketers who actively support new marketers in building their customer base, conditioned on the registration, by the new marketer, of five active clients within the first ninety days from the purchase of the LPR program29.</w:t>
      </w:r>
    </w:p>
    <w:p>
      <w:r>
        <w:rPr>
          <w:b/>
        </w:rPr>
        <w:t>[Pages 205–207]</w:t>
      </w:r>
    </w:p>
    <w:p>
      <w:r>
        <w:t>BULLETIN NO. 4 OF JANUARY 25, 2021 207</w:t>
        <w:br/>
        <w:t>42. An additional way through which the marketer can earn Shopping Points (still according to the aforementioned ratio of 1 euro = 1 SP) and thus progress in their career is represented by the possibility, upon the occurrence of certain conditions, to join further Lyconet programs, such as the Infinity Program and the Enterprise Program, which would offer marketers the opportunity to benefit from the economic results achieved, respectively, by the companies myWorld Infinity Ltd. and myWorld Enterprise Ltd., which hold stakes in companies of the myWorld group. The net profit of these companies would be converted into the corresponding amount of Shopping Points (ratio 1€=1SP), and the resulting Shopping Points would then be proportionally assigned to all marketers participating in the program.</w:t>
        <w:br/>
        <w:t>43. Within these programs, marketers have the option to purchase additional combinations of the following products, from which the attribution of Shopping Points derives: i) the "CPR + Infinity Program" option, which can only be selected once a year and only by purchasing a CRP of €1,000; ii) the "CPR + Enterprise Program," which can only be purchased during specific periods of the year determined by Lyconet International AG and only together with a CRP of €1,000 or €2,000. If a marketer has selected one of these two options, they will receive an amount of 600 Shopping Points for each purchase of €1,000.30</w:t>
        <w:br/>
        <w:t>44. In addition to all the products described above, there is an additional category of so-called +Products31, which can be purchased by marketers – provided they are already using the Loyalty Program Reseller (€299) or Loyalty Program Infinity (€1,299) to earn additional Shopping Points. In particular, these are the products named Marketing+32, Business+33, Invite+34, and Organic+35, which are offered at a monthly cost of €99 (€49 for the product and €50 for a mVoucher) and entail the attribution of 100 Shopping Points for the career program; the Campaign+ consists solely of a mVoucher worth €100, is offered at the price of €99, and entails the attribution of 100 Shopping Points.</w:t>
        <w:br/>
        <w:t>d) The central role of purchasing products that generate Shopping Points</w:t>
        <w:br/>
        <w:t>45. From the above description regarding the methods of access, retention, and progression in the career within the Lyconet system, as well as from the inspection findings, it is evident the importance for marketers to purchase various Lyconet products with the primary aim of accumulating Shopping Points to reach and/or maintain the levels of the career program and access the compensation plan. Indeed, according to what has been represented by the Professionals themselves, “the compensation of each marketer is exclusively tied to the volume of shopping points (SP) generated by the purchases made by the marketer themselves and their downline”36.</w:t>
        <w:br/>
        <w:t>46. In this regard, a series of emails37 is relevant, through which a marketer positioned at the highest level of the career, namely the 8th level (so-called president), urges the accounting of purchases of products made by their downline before the actual crediting of the amounts in order to obtain the number of Shopping Points necessary to increase their position within the career. In this regard, the marketer addresses the following appeal to the Lyconet managers: “This month I need you to reach level 8.1, […] essential for me and all myWorld Italy”38; in response to this request, Lyconet, while emphasizing the exceptional nature of the measure, agrees to register the transfers also due to the direct guarantee provided by the requester39.</w:t>
        <w:br/>
        <w:t>47. Also in relation to the Shopping Points and their centrality in the marketing program of the Companies, a series of emails sent on the same day and within a few minutes by a marketer requesting information regarding the “loading” of the “SP from purchases” of the previous month is noteworthy, emphasizing how some marketers in their downline were close to reaching career levels and therefore “every SP counts!”40.</w:t>
        <w:br/>
        <w:t>e) The elements of continuity with the business model of Lyoness Italia Srl</w:t>
        <w:br/>
        <w:t>48. The organization and management of the Lyconet Marketing Program, regarding the structure of the career and the remuneration mechanism, are in a relationship of continuity with the modus operandi previously adopted by Lyoness Italia S.r.l. (Lyoness)41, the company that on March 14, 2019, transferred to myWorld its business unit concerning the management of the Shopping community, the loyalty program, and marketing services.</w:t>
        <w:br/>
        <w:t>49. In the context of this operation, the transfer of a large part of the employees from the transferring company to the transferee has also occurred42. The companies Lyoness, myWorld, and Lyconet are found to have their legal headquarters at the same address43.</w:t>
        <w:br/>
        <w:t>50. In this regard, it is noted that even in the system managed by the two companies myWorld and Lyconet, the central role of Shopping Points is confirmed concerning the determination of the level in the career and thus for the obtaining of commissions by marketers. Although, in fact, the high so-called entry fee that consumers were required to pay to join the marketing program and access the career in the “Lyoness system” has been eliminated, in the current scheme promoted by the companies myWorld and Lyconet, the remuneration of marketers is still linked to the amount of Shopping Points accumulated each month, and the ways to achieve these Shopping Points essentially consist of purchasing expensive Lyconet products and packages, both directly and – but predominantly – through their network, and thus relies on the ability to recruit other marketers and induce them to purchase such products, rather than on developing a cashback activity focused on the purchase of consumer products by participating consumers.</w:t>
        <w:br/>
        <w:t>51. Another significant element highlighting the connection between the marketing program implemented by myWorld and Lyconet and the operational methods of the Lyoness system is found in the circumstance that a substantial number of marketers have transitioned from the latter transferring company to Lyconet: from the documentation on file, it emerges that as of March 31, 2019, within about two weeks from the start of activities, a significant number of marketers, amounting to [5,000-10,000], had transitioned, which increased to [15,000-20,000] marketers as of May 29, 201944.</w:t>
        <w:br/>
        <w:t>52. The link between the modus operandi of Lyoness and the operational methods of the companies myWorld and Lyconet is also supported by further inspection documentation and, in particular, by an internal email containing the considerations made by some group executives regarding recruitment activities, in which it is emphasized that the recruitment of new marketers by Lyoness Italia would have ceased as of March 14, 2019, and that from that moment only the company Lyconet Italia has brought in new marketers; according to the representatives, the ruling of the TAR Lazio45, which confirmed the obligation to cease the recruitment of other members for the community, would apply only to Lyoness Italia S.r.l. and would not have effect towards Lyconet Italia, which is a distinct company, established in January 2019 and owned by different shareholders46.</w:t>
        <w:br/>
        <w:t>53. The continuity of the systems also emerges from the statements of the Professionals themselves who, in response to the concern expressed by a marketer regarding the “phantom career accelerators,” following the Authority's resolution against Lyoness Italia S.r.l. and the aforementioned ruling of the TAR Lazio, merely indicate that “in relation to the ‘rejection’ by the AGCM, the company has updated the contested product to make it as compliant as possible with the required standards. Agreeing with the Authority on the need for improvements”47.</w:t>
        <w:br/>
        <w:t>f) The predominant role of the recruitment activity of new Lyconet members</w:t>
        <w:br/>
        <w:t>54. The promotion of the system and the recruitment of new members has been based on numerous events held throughout the national territory that, starting from March 2019, have materialized in: (i) Evening Workshops open to all and used to explain the functioning of the System48, (ii) Follow Up, meetings aimed primarily at getting new consumers to join the System, and (iii) Premium Day, training days to which only individuals who have</w:t>
      </w:r>
    </w:p>
    <w:p>
      <w:r>
        <w:rPr>
          <w:b/>
        </w:rPr>
        <w:t>[Pages 208–210]</w:t>
      </w:r>
    </w:p>
    <w:p>
      <w:r>
        <w:t>210 BULLETIN NO. 4 OF JANUARY 25, 2021</w:t>
        <w:br/>
        <w:t>already joined the System49. Based on what was stated by the Professionals, in 2019, 20 Loyalty Program Seminars were held aimed at providing newly registered marketers with a description of the Lyconet marketing program and having them sign the Code of Conduct; this format of events has been suspended since the registrations of new marketers ceased50.</w:t>
        <w:br/>
        <w:t>55. Within the framework of these events, based on the investigative documentation, a significant recruitment activity51 took place aimed not only at promoting and disseminating the cashback system but, primarily, at joining the Lyconet Marketing Program, which involves the payment of significant sums52 for the purchase of Lyconet products/services, essential - as seen - to generate the Shopping Points necessary to enter and remain in the various career levels53.</w:t>
        <w:br/>
        <w:t>56. The investigative findings also reveal that during the numerous promotional events mentioned above, the proposing marketers indicated “non-transparent recruitment methods, using misleading criteria that violate most of the points of the Guidelines for a Lyconet Marketer.” In particular, the “Business Opportunities Lyoness/Lyconet” were not clearly and completely explained, and it would have been “clearly specified that in order to participate, it is necessary to purchase the starter pack, plus at least the Premium qualification of €2,400”54.</w:t>
        <w:br/>
        <w:t>57. The fact that the recruitment activity of marketers took place intensively is reported by other reports that testify to the holding of “training events as if there were no tomorrow and recruitment at full speed”55 and without the “fear of declaring that it is a pyramid scheme”56. Regarding the persuasion activity carried out towards potential members, it is highlighted that “the dirty work of convincing the unfortunate to pay the membership fees” was entrusted to individual territorial organizations that operate by providing insufficient information and “in great secrecy”57.</w:t>
        <w:br/>
        <w:t>58. Regarding the methods of recruiting new members, a detailed complaint - acquired during the inspection - emphasizes the circumstance that</w:t>
        <w:br/>
        <w:t>49 Cf. report prot. 27344 of April 1, 2019.</w:t>
        <w:br/>
        <w:t>50 Cf. communication of March 10, 2020, prot. 26272.</w:t>
        <w:br/>
        <w:t>51 Cf. report prot. 36982 of May 20, 2019, which highlights the increase, within a week in May 2019, of the number of agents. Cf. also report prot. 36309 of May 15, 2019.</w:t>
        <w:br/>
        <w:t>52 Cf. report prot. 33859 of May 3, 2019, in which a consumer highlights the persistent recruitment activity during which advances of up to €5,000 would be requested, “pretending it was combined with purchases.” In report prot. 44045 of June 21, 2019, it is mentioned that during promotional events, payments would be made in cash. In this regard, cf. also report prot. 31401 of April 17, 2019, in which a former Lyoness marketer states that they were contacted by a Lyconet agent who, “leaving aside the cashback discussion (or presenting it as secondary)” would have proposed a “business formula” related to the possibility of advancing a sum of money (parked as defined by her) to access a commission table, participate in the purchase of m-vouchers, and obtain the SP produced by major global collaborations (football teams, MotoGP, etc.).</w:t>
        <w:br/>
        <w:t>53 Cf. report prot. 27344 of April 1, 2019, in which a consumer attached the file of the payments requested to become a Lyconet marketer, addressed to myWorld Italia Srl, amounting to €999 (€299 Loyalty Program Reseller + €350 mVoucher + €350 eVoucher), €1,499 (€299 Loyalty Program Reseller + €600 mVoucher + €600 eVoucher), €2,299 (€299 Loyalty Program Reseller + €1,000 mVoucher + €1,000 eVoucher).</w:t>
        <w:br/>
        <w:t>54 Cf. document n. 31 of the inspection file. According to the Lyconet Compensation Plan, all marketers who have already reached a career level qualify as “Premium.”</w:t>
        <w:br/>
        <w:t>55 Cf. reports prot. 36309 of May 15, 2019, and prot. 40314 of June 3, 2019.</w:t>
        <w:br/>
        <w:t>56 Cf. report prot. 66229 of October 10, 2019.</w:t>
        <w:br/>
        <w:t>57 Cf. report prot. 28297 of April 4, 2019.</w:t>
      </w:r>
    </w:p>
    <w:p>
      <w:r>
        <w:t>BULLETIN NO. 4 OF JANUARY 25, 2021 211</w:t>
        <w:br/>
        <w:t>“Lyoness/MyWorld/Lyconet […] has never stopped asking for money from the members,” this request would have occurred first in relation to the sale of the C&amp;RP “a Discount Voucher dressed up because it is a mix of advances for 50% and shopping vouchers for the remaining 50%, purchasable in amounts ranging from a minimum of €100.00 to a maximum of €2,000.00,” then with the Boost Program “another fee of €100.00 monthly that is sold as a training support, yet another powerful career accelerator that promises avalanches of Shopping Points for the balance and for the career” and finally through the Infinity Program, products structured in such a way as to “purchase the career level instead of achieving it through the consumption of one’s network”58.</w:t>
        <w:br/>
        <w:t>59. The carrying out of significant recruitment activity for the membership in the Lyconet community is supported by the inspection documentation, as evidenced by an email communication [Omitted]59. This concern led the Companies to reiterate, during a presentation at a meeting held on January 17, 2020, the pressing need to undertake activities such as [omitted]60.</w:t>
        <w:br/>
        <w:t>60. The importance of the continuous membership of members in the system concerning cashback is also evident from the concerns expressed in the email of a marketer who, after recalling their favor for the development of the “cb cash world” based “on consumption and shared revenues,” stigmatizes the circumstance that this idea “has never really been developed, has never been the driving force” since “the network has always been favored over businesses and the real protagonists: consumers receive no incentive to use the cards.” From this reasoning, the conclusion is drawn that “if the community is not strongly supported by its headquarters, which must decisively row towards the development of massive consumption and shortcuts focused only on advances with the most varied names are left open, it will lead to a slow decline.” The marketer in question concludes by stating: “this company is truly launched into the future but in the first place and for a good 70% has as its only goal the recruitment of Lyconet. Read: fundraising.”61</w:t>
        <w:br/>
        <w:t>61. Without prejudice to the evidence described regarding the recruitment activity carried out by the companies during the aforementioned events, the so-called Marketing box62 deposited by the Companies, allegedly used as a promotional tool, is structured in such a way as to refer to cashback without any mention of the need to pay sums of money and to carry out the recruitment of new promoters. In particular, the folded flyer to which the “cb cashback world” card is attached emphasizes the circumstance that, by joining the community, “you receive benefits at over 90,000 companies worldwide” and that this can be done by registering for free, receiving “cashback at affiliated businesses” and obtaining further benefits with Shopping Points.</w:t>
        <w:br/>
        <w:t>62. In the same Marketing box, there is also a brochure titled YOUR SHOPPING NETWORK, which enticingly invites consumers to join one of the Lyconet loyalty programs (“Live your DREAMS, Achieve your GOALS, Seize the OPPORTUNITIES, Have the courage to CHANGE, Take the FIRST STEP”), emphasizes the circumstance that by becoming a marketer it is possible to manage one’s loyalty program, create “a successful shopping network” and secure “incredible benefits,” as well as promising “Economic independence, Free time management, Opportunity to work under the best conditions, being your own boss.”</w:t>
        <w:br/>
        <w:t>63. In the aforementioned brochure, there is merely a reference to the Loyalty Program Reseller and the fact that its price amounts to €299, omitting to provide information on the characteristics of the program; moreover, the Lyconet Career Program is illustrated without any explanation regarding its functioning and the conditions necessary to enter and maintain the achieved level, limiting itself to emphasizing the alleged benefits summarized in the following statements “Benefit from every SHOPPING POINT, Status of PREMIUM MARKETER, MONTHLY REFUNDS, Access to INCENTIVE PROGRAMS,” among which are indicated the Fast Start and the Career Level 2 Booster63.</w:t>
        <w:br/>
        <w:t>g) The economic results of myWorld's activity</w:t>
        <w:br/>
        <w:t>64. Regarding the volume of Lyconet products marketed, the investigative findings64 reveal that the sale to marketers of packages and products related to the Lyconet Marketing Program allowed the Companies to achieve, in the period from March 14, 2019, to March 6, 2020, a total amount of approximately € [10-15] million. According to the Companies65, from this amount, the sum related to eVouchers, amounting to € [1-5] million, should be deducted, so that the total consideration paid to the Companies by marketers in the reference year for the purchase of Lyconet products would amount to € [8-12] million.</w:t>
        <w:br/>
        <w:t>65. Based on the data provided by the Professionals, it appears that an absolutely predominant part (€ [8-12] million) of the total amount earned by the Companies in the year from March 2019 to March 2020 is attributable to the sale of Lyconet products, which are detached from the cashback activity and whose function is to allow marketers to obtain Shopping Points, essential for accessing, remaining in, and finally progressing in the career program.</w:t>
        <w:br/>
        <w:t>66. The above is confirmed by the inspection documents, which show that in a period of less than a year (from March 2019 to December 2019), marketers paid the Companies a total amount of over € [4-8] million for the purchase of a significant number of mVouchers [10,000-20,000]66. Considering that this last data concerns a period of about nine months and that in the following months, until March 2020, the sale of mVouchers to marketers generated further revenues, the total amount derived from the sale of these products in the entire reference year (March 2019-March 2020) constitutes a significant part of the aforementioned total amount paid to the Companies by marketers (€ [8-12] million).</w:t>
        <w:br/>
        <w:t>67. At the same time, the Companies declared that they paid marketers, in the year from March 2019 to March 2020, a total sum of approximately € [5-10] million67. Specifically, the total amount (€ [5-10] million) paid by the Companies to marketers includes both the sums due.</w:t>
      </w:r>
    </w:p>
    <w:p>
      <w:r>
        <w:rPr>
          <w:b/>
        </w:rPr>
        <w:t>[Pages 211–213]</w:t>
      </w:r>
    </w:p>
    <w:p>
      <w:r>
        <w:t>BULLETIN NO. 4 OF JANUARY 25, 2021 213</w:t>
        <w:br/>
        <w:t>as cashback (€ [1-3] million) both the amounts, which are significantly higher, related to the commissions accrued based on the compensation plan (€ [5-10] million)68.</w:t>
        <w:br/>
        <w:t>68. Therefore, on one hand and contrary to what the Professionals claimed, the marketers have not actually been able to fully recover the amounts paid to purchase the various Lyconet programs and products, given that the total commissions received (€ [5-10] million) in the reference year (March 2019 - March 2020) amount to a significantly lower figure compared to the amount paid by the marketers themselves to purchase the various Lyconet products and obtain the Shopping Points. This holds true whether considering the total value of € [10-15] million or the figure purged of the amounts related to eVouchers (€ [8-12] million) as indicated by the Companies.</w:t>
        <w:br/>
        <w:t>69. On the other hand, it is confirmed that the amounts received as commissions by the marketers, thanks to the achievement of the significant quantities of Shopping Points required, primarily obtained through the purchase of Lyconet products, are overwhelmingly predominant and important compared to the amounts derived from cashback activity. This demonstrates that the economic benefit for the marketers is attributable not to the cashback activity, which generates limited amounts and few Shopping Points, but rather and primarily to the purchase of Lyconet products, which generate a more significant flow of Shopping Points.</w:t>
        <w:br/>
        <w:t>70. Furthermore, in order to correctly frame the terms of the issue, it is necessary to consider the following elements derived from the payment schedule provided by the Professionals: approximately [15,000-25,000] marketers have paid amounts (in many cases also of significant value) “for the purchase of products functional to the development of their activity,” namely Lyconet products; at the same time, only some of these marketers have received a compensation, resulting in a significant number of marketers having made substantial payments without, however, managing to recover any amount, as emerges from the information provided by the Professionals69.</w:t>
        <w:br/>
        <w:t>71. Emblematic in this regard are the data from which it can be inferred that over [5,000-10,000] marketers have not managed to obtain any commission, despite having paid substantial amounts for the purchase of Lyconet products aimed at achieving the necessary Shopping Points to meet the requirements set by the compensation plan70. Additionally, it should be noted that only a limited number of marketers, fewer than one thousand, have earned more than €1,000; of these, only 153 have achieved an amount exceeding €5,000 and exclusively 56 marketers have obtained over €10,000.</w:t>
        <w:br/>
        <w:t>3) The Defensive Arguments of the Parties</w:t>
        <w:br/>
        <w:t>72. During the proceedings, the Professionals raised some procedural objections and made a series of exceptions regarding the merits of the assessments related to the program adopted and promoted by the Companies, which are outlined below.</w:t>
        <w:br/>
        <w:t>68 See communication prot. 26272 of March 10, 2020 and final memorandum.</w:t>
        <w:br/>
        <w:t>69 See attachment 4 communication prot. 26272 of March 10, 2020.</w:t>
        <w:br/>
        <w:t>70 In this sense, see, by way of example (in the aforementioned Attachment 4 to document prot. 26272), the cases of the marketers identified with records no. 21,322 and no. 17,170, who, having purchased products for €18,728 and €17,452 respectively, did not receive any amount as a commission.</w:t>
      </w:r>
    </w:p>
    <w:p>
      <w:r>
        <w:t>214 BULLETIN NO. 4 OF JANUARY 25, 2021</w:t>
        <w:br/>
        <w:t>73. With specific reference to the alleged procedural deficiencies71, the Professionals complained about the purported unjustified delay in the initiation of the investigation, the alleged erroneous rejection of the commitments presented by the Companies, as well as the use of documents which they believe are covered by professional secrecy for the purpose of proving the alleged infringements.</w:t>
        <w:br/>
        <w:t>74. Regarding the timing of the proceedings, according to the Companies, “the proceedings should have opened no later than September 28, 2019, and not on January 21, 2020,” since the first report on record dates back to April 1, 2019; in any case, the Authority would have had sufficient information to open the investigation since June 14, 2019, so that it should have initiated it by December 18, 2019, at the latest, and not on January 21, 2020.</w:t>
        <w:br/>
        <w:t>75. Regarding the rejection of the commitments, according to the Companies, this decision would be erroneous due to the alleged suitability of the proposed measures to overcome the contested unfairness72. Furthermore, the Professionals referred to the cooperation provided in order to arrive at a model of activity compliant with the Consumer Code as well as the fact that they structured the integration of the commitments in a way that took into account the elements that emerged during the hearing with the Offices on June 24, 2020. Finally, the Professionals hoped that the Authority would “take due account of the implementation of the commitments in assessing the actual extent of the conduct attributed to the Companies in the CRI.”</w:t>
        <w:br/>
        <w:t>76. The Authority would have finally relied on documents covered by professional secrecy to demonstrate the existence of the alleged commercial practice, thus violating the right of defense of the interested parties73.</w:t>
        <w:br/>
        <w:t>77. On the merits of the assessments, according to the Professionals, in light of the investigative activity carried out, the existence of any violation of the Consumer Code would be unproven, as the Authority in particular: i) considered a model of activity no longer in force and misunderstood the functioning of the business model; ii) incorrectly described the functioning and role of Lyconet products; iii) failed to ascertain the continuity with the Lyoness System; iv) erred in qualifying the sales system adopted by the Companies as pyramid-like; v) erred in noting the lack of transparency of the terms and conditions of participation in the program, contained in the official Lyconet material; vi) misinterpreted the role played by independent promoters and applied the Consumer Code to a commercial practice that would actually not be carried out towards consumers; vii) attributed to myWorld conduct that would not be attributable to it.</w:t>
        <w:br/>
        <w:t>The Business Model of the Companies</w:t>
        <w:br/>
        <w:t>78. Firstly, according to the Companies, the contested conduct would be referable to a model of activity no longer in force, which as of January 29, 202074 would have been progressively modified due to the measures introduced first in the context of the precautionary sub-proceeding75 and then in</w:t>
        <w:br/>
        <w:t>71 See memorandum prot. 87678 of November 25, 2020.</w:t>
        <w:br/>
        <w:t>72 According to the Professionals, the fact that the rejection decision does not refer to the inadequacy of the commitments to remedy the concerns highlighted in the initiation order “can only be a sign of their effectiveness in this regard – and this makes the rejection decision even more difficult to understand.”</w:t>
        <w:br/>
        <w:t>73 These are the inspection documents no. 1298, no. 1296, and no. 1297 [omitted].</w:t>
        <w:br/>
        <w:t>74 Date of unilateral suspension of registrations to the Lyconet Marketing Program by Lyconet.</w:t>
        <w:br/>
        <w:t>75 As emerged during the first hearing on February 14, 2020, the Companies suspended the registration of new marketers and introduced a series of measures “aimed at limiting the unfair conduct of marketers,” providing</w:t>
      </w:r>
    </w:p>
    <w:p>
      <w:r>
        <w:rPr>
          <w:b/>
        </w:rPr>
        <w:t>[Pages 214–216]</w:t>
      </w:r>
    </w:p>
    <w:p>
      <w:r>
        <w:t>216 BULLETIN NO. 4 OF JANUARY 25, 2021</w:t>
        <w:br/>
        <w:t>operation of the myWorld79 shopping community, compliant with the Consumer Code and unrelated to the subject of this investigation. The mVouchers, since they cannot be used to directly settle purchases at affiliated businesses, could be utilized in three distinct ways: “(i) to create marketing campaigns in favor of Cashback World members, who will receive an increased cashback for each purchase made at a Loyalty Merchant or online; (ii) to obtain discounts on promotional material usable by marketers during their activities; and (iii) in the event that the mVoucher has not been used in any of the ways described in (i) and (ii), to allow promoters to receive an increased cashback and to recoup the expenses incurred for their purchase”; this would contradict what the Authority claimed regarding the fact that mVouchers could not be converted into cash. Finally, the circumstance that the purchase of C&amp;RP products is subject to the fulfillment of certain conditions, including possession of the LPR, would have allowed for the prevention of potential abusive use80;</w:t>
        <w:br/>
        <w:t>- the ESP would provide for the monthly allocation of a certain amount of mVouchers (€ 50/100/150) while the two programs Infinity and Enterprise would constitute mere ancillary benefits to the purchase of C&amp;RP;</w:t>
        <w:br/>
        <w:t>- the +Products entail, at the time of purchase, the allocation of 100 SP, but such points would be generated as a result of the purchase of a combination of products “undeniably intended to assist promoters in building their business”, namely a €50 mVoucher and an informational platform (except for Organic+).</w:t>
        <w:br/>
        <w:t>The issue of continuity with the Lyoness System</w:t>
        <w:br/>
        <w:t>82. Regarding the noted continuity between the activities of Lyoness and the Companies, according to the Professionals, this aspect would be irrelevant for the purposes of the proceedings and in any case the Lyconet system, “still characterized by some typical elements of network marketing systems”, would be marked by a very different business model, as: a) Shopping Points would not play a central role in advancing in the career and it is “typical of multilevel marketing mechanisms not to establish promoters' commissions based on a percentage of the selling price of the promoted good or service, but rather to parameterize them on a different unit of calculation generated downstream of the sale of the good/service being promoted (in the case of Lyconet, the SP)”; b) the fact that marketers have “transitioned” from Lyoness to Lyconet would be the result of their free choice; c) Lyconet was established in January 2019 as part of a corporate reorganization process that also saw the establishment of myWorld in May 2018, would have a different management and would be controlled by different entities compared to Lyoness.</w:t>
        <w:br/>
        <w:t>79 As indicated in the memorandum of February 20, 2020, these would be “digital vouchers that can be purchased by myWorld members (both marketers and ordinary users) to be converted into digital vouchers issued, within the Cashback World Program, by Cashback World Partners”.</w:t>
        <w:br/>
        <w:t>80 Specifically: “(i) registering five active customers is an undeniable incentive to promote the shopping community, not to recruit other marketers; (ii) the joint purchase of myWorld eVouchers and mVouchers represents a limit to a distorted use of the latter because, in order to activate the C&amp;RP, the marketer will necessarily have to promote the use of the former within their network, thus favoring purchases within the cashback community; (iii) even if the C&amp;RP were activated, the marketer would always have to respect the Purchase Balance, which ensures that one cannot accumulate vouchers solely to increase the relevant SP for the career plan: a greater number of vouchers must correspond to a proportionally greater volume of purchases by the downline”.</w:t>
      </w:r>
    </w:p>
    <w:p>
      <w:r>
        <w:t>BULLETIN NO. 4 OF JANUARY 25, 2021 217</w:t>
        <w:br/>
        <w:t>The Lyconet Marketing Program and pyramid selling systems</w:t>
        <w:br/>
        <w:t>83. With regard to the qualification of the Lyconet Marketing Program as pyramid-like, according to the Professionals, none of the three cumulative conditions set forth by EU jurisprudence to assess whether a sales system has a pyramid character81 would be met, as illustrated below. Specifically, concerning the first condition (“the promise that the consumer will have the opportunity to achieve an economic benefit”), although part of the official promotional material of Lyconet refers to the possibility of obtaining economic benefits, such possibility would be inherent to all multilevel marketing programs82.</w:t>
        <w:br/>
        <w:t>84. Neither would the second condition (“the necessary entry of other consumers into the system for the promise of receiving an economic benefit to materialize”) be satisfied, as participation in the Lyconet Marketing Program would not require the payment of any entry fee and there would be no link between the registration of new marketers in the Lyconet Marketing Program and the compensation received by already registered promoters. In fact, the commissions paid to marketers would be exclusively linked to the volume of SP generated by the promoters and their downline, as evidenced by the fact that only [2,500-5,000] marketers out of [25,000-35,000] registered in March 2020 would have chosen to purchase a Lyconet product on the day of their enrollment83 and as many as [5,000-10,000] marketers would never have purchased any Lyconet product.</w:t>
        <w:br/>
        <w:t>85. Regarding the third condition (“the majority of the income that allows financing the promised compensation to consumers does not derive from a real economic activity”), according to the Professionals, the issue of “how marketers are compensated by the Companies or where the commissions paid to them come from” has not been thoroughly examined; the Authority would have erroneously referred the criterion of “the majority of income” to the income of the participating users/marketers in the System and not to that of the Companies.</w:t>
        <w:br/>
        <w:t>86. According to the Professionals, the majority of the Companies' income through which the marketers' commissions would be financed derives from a real economic activity, i.e., the management and promotion of Cashback World; according to what was merely stated in the final memorandum, in 2019 (March-December), the revenues of the Companies from the management of Cashback World would amount to as much as € [15-20] million and would be “sufficient to pay four times the commissions due to marketers”, which would correspond to about € [2-6] million (net of the cashback generated by their purchases in the Cashback World circuit), against lower revenues (about € [5-10] million) from the sale of Lyconet products. In summary, the System would not be pyramid-like as, even if enrollments were to stop, the Companies would not cease to operate84.</w:t>
        <w:br/>
        <w:t>81 See the hearing minutes of June 24, 2020, and the final memorandum of November 25, 2020, prot. n. 87678. The reference is to the judgment of the Court of Justice of the EU of December 15, 2016, case C-667/15 and to the judgment of the Council of State no. 321 of January 12, 2020.</w:t>
        <w:br/>
        <w:t>82 Potential new marketers, upon reviewing the Lyconet Code of Ethics, would be informed that “mere participation in the Lyconet Marketing Program will not automatically yield any economic benefit”, it being specified that “earnings vary from person to person, depending on the promoter's abilities, the time dedicated to the activity, and the efforts made therein, as well as other factors”.</w:t>
        <w:br/>
        <w:t>83 See note prot. 26272 of March 10, 2020, and final memorandum.</w:t>
        <w:br/>
        <w:t>84 This occurred during the proceedings, when, although registrations to the Lyconet program were suspended on January 29, 2020, the volume of purchases generated in the Cashback World circuit would have been about € [omitted] million in the February – July 2020 semester (see final memorandum).</w:t>
      </w:r>
    </w:p>
    <w:p>
      <w:r>
        <w:t>218 BULLETIN NO. 4 OF JANUARY 25, 2021</w:t>
        <w:br/>
        <w:t>The Lyconet promotional material</w:t>
        <w:br/>
        <w:t>87. According to the Professionals, the promotional material available online to consumers regarding the operation of the Lyconet Marketing Program would allow for a clear and unequivocal understanding of the functioning of the marketing program outlined in the Lyconet agreement85, the mechanism of the remuneration programs indicated in the compensation plan, as well as the duties of the promoters in carrying out their activities, listed in the Code of Ethics, where it would be clarified that participation in the program does not entail the automatic allocation of any economic benefit86. Furthermore, after the free registration to the program, each marketer would have access to their personal area where further information on the operation of the program, the products, and the related incentives would be available.</w:t>
        <w:br/>
        <w:t>88. Any misunderstandings regarding the real possibilities of earning by joining the Lyconet program, caused by misleading information provided by marketers “in a personal capacity” during events, through non-transparent recruitment methods, could not be attributed to the Companies.</w:t>
        <w:br/>
        <w:t>The role of independent promoters</w:t>
        <w:br/>
        <w:t>89. According to the Professionals, marketers would not be classifiable as consumers87, as the performance of the sales representative activity would not coincide with the satisfaction of a need in the private sphere of an individual, but rather with the promotion of a commercial activity not aimed at satisfying a private consumption need, with the consequence that the provisions of the Consumer Code would not be applicable in this case. In other words, marketers would be “true entrepreneurs acting in the exercise of an autonomous business activity”.</w:t>
        <w:br/>
        <w:t>The role of myWorld</w:t>
        <w:br/>
        <w:t>90. According to the Professionals, the role played by the company myWorld in the conduct subject to the proceedings would be irrelevant, as the activities attributable to it would concern the management of the Cashback World Program, the management of relationships with businesses affiliated with the Cashback World circuit, the management of the myWorld.com marketplace (consisting of an e-commerce site), as well as the sale of so-called Lyconet products to Marketers, “regulated by a specific service provision contract in place between Lyconet Italia S.r.l. and the Company itself”, which would represent the only point of contact with the Lyconet Marketing Program88. However, the fact that myWorld is responsible for the sale of Lyconet products to promoters would not be sufficient to conclude that it has violated the Consumer Code, as it would not have disseminated commercial communications.</w:t>
      </w:r>
    </w:p>
    <w:p>
      <w:r>
        <w:rPr>
          <w:b/>
        </w:rPr>
        <w:t>[Pages 217–219]</w:t>
      </w:r>
    </w:p>
    <w:p>
      <w:r>
        <w:t>BULLETIN NO. 4 OF JANUARY 25, 2021 219</w:t>
        <w:br/>
        <w:t>deceptive or engaged in recruitment activities of marketers in the promotion of the Lyconet Marketing Program multi-level marketing program.</w:t>
        <w:br/>
        <w:t>The potential sanction</w:t>
        <w:br/>
        <w:t>91. According to the Professionals, in this case, there are certain circumstances that should lead the Authority not to impose any sanction or, at least, to impose one of a limited amount due to the following elements: the implementation of commitments, which would have eliminated the unfair commercial practice and removed "the consequences of the previous conduct," integrating the elements of voluntary repentance; the limited duration of the alleged infringement, supposedly confined to the period from March 14, 2019 (the launch date of the Lyconet Marketing Program) only until January 29, 2020 (the date of unilateral suspension of registrations to the program); the extent of the practice in terms of marketers involved ([25,000-35,000] units) and the earnings obtained by the Companies due to the alleged unfair practice (€ [8-12] million for the period March 2019 – March 2020 and € [5-10] million for the period March – December 2019); the negative impact resulting from the Covid-19 pandemic and the consequent restrictive measures adopted by the Government on the activities of the Companies, particularly on the Cashback World circuit89.</w:t>
        <w:br/>
        <w:t>VI. CONCLUDING EVALUATIONS</w:t>
        <w:br/>
        <w:t>Preliminary issues: the subject of the proceeding, the notion of consumer, and the liability of myWorld</w:t>
        <w:br/>
        <w:t>92. It is necessary to clarify that this provision concerns the conduct, extensively described in paragraph II, carried out by the Professional based on the activity model adopted, promoted, and managed since March 2019, particularly from the date of acquisition by myWorld of the business branch transferred by Lyoness Italia S.r.l., which also included the transfer of numerous agents (Lyconet Premium Marketer). Therefore, the measures allegedly aimed at substantially revising the Lyconet Marketing Program, which the Companies originally presented as commitments - rejected by the Authority - and which would have been implemented during the proceeding, according to an implementation process lasting until the end of November 2020, are not subject to evaluation. These measures will be adequately considered in the assessment of the Companies' compliance with the injunction contained in this provision.</w:t>
        <w:br/>
        <w:t>93. Furthermore, regarding the contested applicability of the Consumer Code to the case at hand, it is noted that, in the system subject to this provision, sales agents acted as consumers and not as professionals engaged in sales activities: the very high percentage of orders for self-consumption (i.e., the purchase of Lyconet products to obtain Shopping Points) and the occasional nature of the commercial activity are relevant in this regard. In any case, it is decisive that Article 7 of Decree Law No. 1/2012 has extended the protection provided by the Consumer Code regarding commercial practices to micro-enterprises (see Article 19 of the aforementioned Code)90.</w:t>
        <w:br/>
        <w:t>89 In particular, the related volume of purchases would have contracted by just under [omitted] in the first seven months of 2020, dropping from approximately [omitted] in February to approximately [omitted] in July, with a negative peak of [omitted] in April.</w:t>
        <w:br/>
        <w:t>90 See, in this regard, the ruling of the Council of State of January 13, 2020, No. 321.</w:t>
      </w:r>
    </w:p>
    <w:p>
      <w:r>
        <w:t>220 BULLETIN NO. 4 OF JANUARY 25, 2021</w:t>
        <w:br/>
        <w:t>In light of these elements, there can be no doubt about the applicability of the provisions of the Consumer Code to the case at hand.</w:t>
        <w:br/>
        <w:t>94. An additional preliminary issue concerns the fact that the unfair commercial practice established here is attributable to both Companies considering the role played and the contributory behavior of the same. Specifically regarding myWorld, which according to the Professionals "has nothing to do with the contested practices," it is sufficient to note that this company, in addition to managing the Cashback World Program, the relationships with affiliated businesses, and the myWorld.com marketplace, is also responsible for selling Lyconet products to promoters, an activity for which it receives the related revenues. Therefore, there can be no doubt about the nature of this company as a co-author of the unfair commercial practice, as it contributed to the realization of the conduct, through the sale to consumers of Lyconet products, deriving a specific and direct economic advantage - connected to the amounts paid for the purchase of Lyconet products - as well as a commercial advantage - related to the promotion of the cashback circuit as well91. These elements must be considered an expression of myWorld's direct interest in the successful outcome of the commercial practice, in terms of dissemination and profitability92.</w:t>
        <w:br/>
        <w:t>Procedural profiles</w:t>
        <w:br/>
        <w:t>95. Before addressing the evaluations related to the conduct subject to this provision, it is necessary to examine the alleged procedural deficiencies complained of by the Professionals regarding the supposed unjustified delay with which the proceeding would have been initiated, the alleged erroneous rejection of the commitments, and the use of inspection documents allegedly covered by professional secrecy.</w:t>
        <w:br/>
        <w:t>Timing of the opening of the proceeding</w:t>
        <w:br/>
        <w:t>96. Regarding the timing with which the investigative proceeding was initiated, it should be preliminarily highlighted, as recalled by the Companies, that administrative jurisprudence agrees in stating that "the initiation of the investigation several months after the report of the possible infringement cannot in any way be considered a violation of the rights of the involved companies, nor a breach of procedural deadlines, since the very assessment of the need to initiate the investigation may be complex" and that in any case, even if a deadline were applicable, "it does not start from the news of the sanctionable fact, but from the acquisition of full knowledge of the unlawful conduct93."</w:t>
        <w:br/>
        <w:t>91 See, in this regard, among others, the ruling of the Lazio Administrative Court of March 16, 2018, No. 1670, as well as the rulings of the Lazio Administrative Court of September 6, 2017, No. 9606 and January 13, 2015, Nos. 372 and 375 (confirmed by the Council of State, March 21, 2018, No. 1819).</w:t>
        <w:br/>
        <w:t>92 See ruling of the Lazio Administrative Court of June 7, 2018, No. 6379. The constant orientation of the administrative judge regarding the definition of "professional" provided by the Consumer Code is relevant, according to which "it is sufficient that the conduct is carried out within the framework of a business activity 'aimed' at promoting or marketing a product or service, deriving a specific and direct economic or commercial advantage (for all, Lazio Administrative Court, Section I, January 8, 2013, No. 106, March 14, 2011, No. 2271), with a 'substantial' interpretation of the qualification of 'professional', of community origin, suitable to guarantee the useful effect of the regulation on unfair commercial practices (Lazio Administrative Court, Section I, March 9, 2012, No. 2387).”, Lazio Administrative Court, July 25, 2015, No. 10227.</w:t>
        <w:br/>
        <w:t>93 See, among others, the rulings of the Lazio Administrative Court of December 9, 2019, No. 14066 and November 20, 2019, Nos. 14067 and 10468. Specifically regarding the 180-day deadline invoked by the Professionals, the Council of State clarified that the regulation provision that provides for it "must be understood in the sense that the deadline can be extended, as occurred in this case, by the Authority that deems it necessary to carry out further investigations. Moreover, it is the very nature of</w:t>
      </w:r>
    </w:p>
    <w:p>
      <w:r>
        <w:t>BULLETIN NO. 4 OF JANUARY 25, 2021 221</w:t>
        <w:br/>
        <w:t>97. In this case, as recalled by the Professionals, the elements related to the Companies' activity model were acquired no earlier than June 14, 2019; subsequently, during the pre-investigative activity, the need for an indispensable coordination with the Judicial Authority arose, which necessitated postponing the Authority's intervention due to specific needs related to ongoing criminal investigations, mentioned by the Companies in their final memorandum, as well as the need to complete the acquisition of useful information elements for the ascertainment of the unfair conduct and the authors of the offense.</w:t>
        <w:br/>
        <w:t>98. In light of the above, therefore, considering the complexity of the commercial practice subject to ascertainment, both from an objective and subjective perspective, as well as the expressed need for institutional collaboration, the timing of the opening and conduct of the investigation appears fully appropriate and entirely consistent with the principles of good administration, so that the overall time elapsed between the acquisition of the first feedback and the initiation of the proceeding cannot be considered unreasonably long.</w:t>
        <w:br/>
        <w:t>The rejection of the commitments</w:t>
        <w:br/>
        <w:t>99. Regarding the alleged unjustified rejection of the commitments, it is sufficient to note that, according to established jurisprudence, the Authority enjoys broad discretion in accepting or rejecting offers of commitment to cease the unlawful behavior, since "in the presence of unfair practices, the Authority's right, corresponding to its broad space of administrative discretion, to choose to continue the proceeding and conclude it with a sanctioning provision, which represents the most appropriate way to enunciate principles and rules of conduct useful to prevent future unfair commercial practices, similar to those already under investigation (Council of State, Section VI, March 21, 2018, No. 1820)"94. Moreover, in the case subject to ascertainment, being a case of manifest unfairness and seriousness of the commercial practice carried out, the institution of commitments, which "constitutes a simplified definition mechanism envisaged by the legal system for only the cases of greater triviality and lesser socio-economic impact," finds an express limit of application95.</w:t>
        <w:br/>
        <w:t>The use of documents allegedly covered by professional secrecy</w:t>
        <w:br/>
        <w:t>100. Regarding the three documents acquired during the inspection (Nos. 1296, 1297, and 1298), in relation to which the Professionals invoke professional secrecy, insisting on the request for exclusion, it is highlighted that the rejection of the request for expungement is fully consistent with the principles expressed by community and national jurisprudence, which "recognize the protection of legal professional privilege concerning correspondence that, due to its complexity, presupposes a period of ascertainment that may extend beyond the deadline set by the regulation." (ruling of February 27, 2020, No. 1428).</w:t>
        <w:br/>
        <w:t>94 See Lazio Administrative Court, ruling of March 3, 2020, No. 1418.</w:t>
        <w:br/>
        <w:t>95 Thus Council of State, ruling of February 27, 2020, No. 01425; see also the rulings of the Council of State of September 2, 2019, No. 6033 and June 3, 2019, No. 3723. Consistently, since according to established jurisprudence the "parameter of seriousness ... is in itself adequate to justify the rejection of the commitments" (Council of State, ruling of January 13, 2020, No. 321), the reasons provided by the Authority regarding the prevalence of the interest in proceeding with the ascertainment of the infringement are legitimate in themselves, without the lack of reference to the inadequacy of the commitments being interpretable, as the Professionals would claim, as "a symptom of their effectiveness" (See final memorandum, p. 10).</w:t>
      </w:r>
    </w:p>
    <w:p>
      <w:r>
        <w:rPr>
          <w:b/>
        </w:rPr>
        <w:t>[Pages 220–222]</w:t>
      </w:r>
    </w:p>
    <w:p>
      <w:r>
        <w:t>222 BULLETIN NO. 4 OF JANUARY 25, 2021</w:t>
        <w:br/>
        <w:t>external lawyer and client company (Cons. St., section VI, no. 2199/2002). Such protection is instead denied in the case of internal correspondence within the company”96.</w:t>
        <w:br/>
        <w:t>101. With specific reference to documents no. 1296 and no. 1297, it is noted that they represent cases of “internal correspondence within the company,” to which “such protection is instead denied”97. In particular, in the email referred to in doc. 1296, prior to the initiation of the investigation, circulated among the executives of myWorld and Lyoness, autonomous strategic considerations of the companies [Omissis] are made. In the myWorld email, sub doc. no. 1297, also prior to the initiation of the investigation, mere factual elements related to the business data concerning the sale of “m-vouchers” are reported. Neither of the two emails contains references to external legal opinions.</w:t>
        <w:br/>
        <w:t>102. As for document no. 1298, it is an internal elaboration of the company, drafted in the form of slides (in Italian and English) for a meeting on January 17, 2020, summarizing the events related to the judicial and administrative litigation involving Lyoness and its representatives, as well as making autonomous strategic considerations of the Companies, without ever making any reference to any external legal opinions. In particular, the document autonomously proposes - as an expression of its own business assessment, and not of the external lawyer - the business strategies to be undertaken, summarized in five “actions,” consisting of: [omissis].</w:t>
        <w:br/>
        <w:t>103. Nor does the circumstance, put forward by the Professionals, that a document was presented during a meeting attended by the companies' lawyers, have any relevance, as it must be excluded that the mere fact that a document was discussed with a lawyer constitutes a condition for the automatic applicability of the protection associated with legal professional privilege. As clarified by the administrative judge, “The protection of legal privilege is extended by jurisprudence to internal notes insofar as they merely report the text or content of communications with independent lawyers, external to the company, involving legal opinions”98. From this brief reconstruction, it clearly emerges that, in the case at hand, the invoked protection of legal privilege is entirely unfounded.</w:t>
        <w:br/>
        <w:t>Merit Assessments</w:t>
        <w:br/>
        <w:t>104. In the following paragraphs, the profiles of misconduct of the actions carried out by the Professionals, described in paragraph II of this provision, will be illustrated, seemingly aimed at promoting enrollment in a purchase formula with a cashback mechanism, potentially capable of providing a deferred discount on purchases made at affiliated sales points, but substantially aimed at inducing consumers to join the Lyconet Marketing Program and to carry out specific promotional activities to participate in the commission plan prepared by the Professionals, purchasing various and costly Lyconet products as well as inducing other consumers to enroll in the System and make similar purchases in order to reach the quantity of Shopping Points necessary to remain and progress through the various career levels.</w:t>
        <w:br/>
        <w:t>96 Cons. St., section VI, no. 2199/2002</w:t>
        <w:br/>
        <w:t>97 Cf. Council of State, ruling of June 24, 2010, no. 4016.</w:t>
        <w:br/>
        <w:t>98 Cf. Council of State, ruling of June 24, 2010, no. 4016.</w:t>
      </w:r>
    </w:p>
    <w:p>
      <w:r>
        <w:t>BULLETIN NO. 4 OF JANUARY 25, 2021 223</w:t>
        <w:br/>
        <w:t>The Incorrect Promotion Methods of the System</w:t>
        <w:br/>
        <w:t>105. The System adopted and managed by the Companies is presented as a Shopping Network aimed at spreading cashback activity through a multi-level sales system based on the involvement of an ever-increasing number of consumers and affiliated companies, also thanks to the adherence to the Lyconet Marketing Program. In the context of promoting the System, carried out mainly during specific corporate events and primarily aimed at recruiting new members to the Lyconet Marketing Program, the possibility for the consumer to participate in a Shopping Network and manage their own loyalty program to secure “incredible benefits” and achieve true “economic independence” through a marketing structure attributable to so-called multilevel marketing is emphasized in the distributed informational material (Marketing box).</w:t>
        <w:br/>
        <w:t>106. The aforementioned promotional material, as illustrated in the section concerning the investigative findings, is structured to refer primarily to the cashback function and does not contain any reference to the need to pay sums of money and/or carry out recruitment activities for new promoters; neither does the brochure titled “your shopping network,” aimed at soliciting enrollment in one of the Lyconet loyalty programs to create “a successful shopping network,” provide adequate information about the characteristics of the marketing program (Loyalty Program Reseller) and the functioning of the Lyconet Career Program, suggestively evoked but not correctly explained, limiting itself to emphasizing the alleged advantages derived from Shopping Points, premium marketer status, monthly refunds, and access to incentive programs (Fast Start and Career Level 2 Booster).</w:t>
        <w:br/>
        <w:t>107. It thus emerges that the main mechanisms of operation of the System are not minimally indicated or described in official documents and in the compensation plan, but were introduced only orally and in deceptive ways during reserved events, specifically organized and managed by the Companies, during which, as reported in the investigative findings, intense recruitment activities took place, also characterized by requests for payments, or through word of mouth from other marketers. Even in such cases, however, consumers did not receive an adequate informational set to assess the real nature and actual convenience of the promoted system, given that, as emerged from the conducted investigation, the speakers provided scant and omissive indications regarding the System without highlighting that acquiring the status of marketer is convenient and objectively possible only through reaching and constantly maintaining a significant number of Shopping Points, which can indeed be achieved, in sufficient quantity, only through the purchase - directly and through their own downline - of costly Lyconet products, presented as marketing tools.</w:t>
        <w:br/>
        <w:t>108. The manner of presenting the System described above appears capable of providing a non-transparent and untruthful representation to the consumer regarding the terms and conditions of the promoted sales scheme, the actual nature of the commitments that the consumer undertakes by subscribing to the Lyconet Marketing Program, and the real possibilities of obtaining earnings following enrollment in the program. This is because the achievement of the compensations and the projected economic advantages does not derive from the dissemination of a real economic activity, namely the purchase formula with cashback, but rather from adherence to a System fueled and based on the sums of money derived from payments made by other participants in the program for the purchase of Lyconet products and from the entry of new promoters.</w:t>
      </w:r>
    </w:p>
    <w:p>
      <w:r>
        <w:t>224 BULLETIN NO. 4 OF JANUARY 25, 2021</w:t>
        <w:br/>
        <w:t>109. In this regard, it is immediately worth highlighting the unfoundedness of the argument put forward by the Professionals in the final memorandum regarding the fact that the conduct carried out by marketers concerning the misleading information they provided “personally” during promotional events, through non-transparent recruitment methods, inducing potential misunderstandings about the real possibilities of obtaining earnings following enrollment in the Lyconet program, would not be attributable to the Companies. In this regard, the general principle should be recalled - confirmed by jurisprudence and consistently applied in the Authority's practice - according to which “The professional is responsible for the activities carried out by his agents/promoters whether he can be attributed a culpa in eligendo or a culpa in vigilando, or if he does not demonstrate that he has implemented an effective and preventive monitoring system on the contents of the promotional-advertising initiatives carried out and disseminated by third parties, who are also interested in the commercial practice, or has not equipped himself within his organization with a monitoring system suitable to ensure the timely fulfillment of the legislative mandate (cf. T.A.R Lazio, section I, April 12, 2017 no. 4522)”99.</w:t>
        <w:br/>
        <w:t>110. The fundamental principle of professional diligence indeed imposes on the commercial operator who avails himself of the work of others an overall attitude of constant and timely attention to the conduct that these latter have carried out; in the absence of this, resorting to the agency business model would provide the professional with an easy excuse from liability for the conduct he himself would want to assume that is not attributable to his own actions100. The rationale of this principle leads to excluding that it is admissible - as an excuse from liability - “the evocation of an autonomous operational scope (on the part of the agents) as a decisive argument to exclude any attribution to the principal of the actions and/or omissions carried out to the detriment of the clientele. (cf. T.A.R. Lazio, section I March 22, 2012 no. 3764)”101.</w:t>
        <w:br/>
        <w:t>111. It should be noted, in this regard, that only at an advanced stage of the proceedings did the Companies allegedly take initiatives aimed at monitoring and countering the improper conduct of the sellers and holding them accountable for the correctness of the content to be conveyed in the promotional and recruitment activities, as represented in the final memorandum102.</w:t>
        <w:br/>
        <w:t xml:space="preserve">112. It should also be noted that the misleading nature of the promotion of the System adopted by the Professionals cannot be considered remedied or mitigated by the circumstance, put forward in the concluding memorandum, that further relevant information on the functioning of the marketing program, the remuneration systems, as well as the duties of the promoters in carrying out their activities, would be available to consumers on the company website and in the personal area accessible online after registration. This is because the </w:t>
        <w:br/>
        <w:t>99 See the ruling of the Tar Lazio no. 929 of January 15, 2020, which further specifies that “(...) In terms of attributing responsibility to a professional, what matters is not a profile of direct responsibility in activating contracts but the failure to employ the diligence (ordinarily expected from the commercial operator) whose implementation must concern not only the conduct directly carried out by him but also the activities that have been entrusted to others (and which are consequently in the immediate interest of the principal). (...)”; see also the rulings of the Tar Lazio no. 2245 of February 20, 2020 and no. 2474 of February 25, 2020.</w:t>
        <w:br/>
        <w:t>100 Ruling of the TAR Lazio of November 24, 2015 no.13261.</w:t>
        <w:br/>
        <w:t>101 Thus the ruling of the Tar Lazio no. 929 of January 15, 2020.</w:t>
        <w:br/>
        <w:t>102 Cf. in particular par. I, Introduction (p. 6) and par. V.b (p. 10).</w:t>
      </w:r>
    </w:p>
    <w:p>
      <w:r>
        <w:rPr>
          <w:b/>
        </w:rPr>
        <w:t>[Pages 223–225]</w:t>
      </w:r>
    </w:p>
    <w:p>
      <w:r>
        <w:t>BULLETIN NO. 4 OF JANUARY 25, 2021 225</w:t>
        <w:br/>
        <w:t>the legislator itself has provided that the consumer, according to the paradigm identified in the provisions of the Consumer Code aimed at protecting the freedom of choice of the same, must have at their disposal – from the very first contact – all useful information to make a commercial decision. This is also because, once the so-called "advertising hook" of the consumer is determined, the mere fact that they are induced to consult the website for further information increases the likelihood that they will actually decide to avail themselves of the services of the professional103. Even more so, the possibility for consumers to obtain information by accessing their "personal area" is entirely irrelevant, since it is only available after registration in the Lyconet Marketing Program.</w:t>
        <w:br/>
        <w:t>The Illegality Profiles of the System</w:t>
        <w:br/>
        <w:t>113. Unlike what was proposed in the context of the promotion of the program, focused – as seen – on the creation of a Shopping Network and the dissemination of the cashback function, in reality the Lyconet/myWorld System is fundamentally oriented to create not a multi-level sales network, but a system for the purchase of Lyconet products by consumers who are fictitiously recruited as sales agents. This is because the predominant part of the economic benefits obtainable by consumers does not derive from the development of a real economic activity linked to cashback – that is, from purchases made and recorded with the myWorld Cashback Card – but from the remuneration provided in the overall Lyconet compensation plan, which is connected to achieving high quantities of Shopping Points obtainable essentially through the purchase of numerous and complex Lyconet products sold by myWorld.</w:t>
        <w:br/>
        <w:t>114. In particular, based on the program prepared and promoted by the Professionals, consumers, in order to participate in the commission plan, must adhere to the Lyconet agreement and – having assumed the qualification of Lyconet marketer – find themselves inserted in a structure where, in order to make their participation truly profitable, they must necessarily achieve, every month, both directly and indirectly – through other consumers – the maximum possible number of Shopping Points to remain and hopefully progress in the Career Program and benefit from the compensations provided by the Compensation Plan.</w:t>
        <w:br/>
        <w:t>115. To this end, consumers are inevitably induced to make continuous and costly purchases of Lyconet products, or to recruit other consumers, who in turn purchase the aforementioned products of the marketing program, thus generating Shopping Points in their lifeline, as they constitute the only effective way to obtain the number of Shopping Points necessary to reach, and subsequently maintain, the career level to which the corresponding compensation is linked.</w:t>
        <w:br/>
        <w:t>116. In fact, once it is established, as confirmed by the Professionals themselves, that the compensations of each marketer are exclusively tied to the volume of Shopping Points generated by purchases made by the marketer themselves and their downline104, it is equally undeniable, in light of the investigative findings, that the only way to actually reach a quantity of Shopping Points suitable to allow access to the commissions provided in the Compensation Plan is represented by the continuous purchase by the marketer and their downline – necessarily 103 See, inter alia, TAR Lazio, ruling of March 11, 2016, no. 3101 and the jurisprudence cited therein. 104 Thus in the communication of March 10, 2020, prot. 26272 and also the final memorandum, pages 12-13.</w:t>
      </w:r>
    </w:p>
    <w:p>
      <w:r>
        <w:t>226 BULLETIN NO. 4 OF JANUARY 25, 2021</w:t>
        <w:br/>
        <w:t>fed by the constant adherence of new members to the Lyconet system – of the loyalty programs and all other articulated Lyconet products proposed by the Companies and analytically described in Part III of the provision.</w:t>
        <w:br/>
        <w:t>117. It should be emphasized in this regard that the onerous purchase of most loyalty programs and Lyconet products entails the attribution to the marketer of a number of Shopping Points equivalent to the economic value of the expenditure, according to the proportion 1 € = 1 SP. This applies, for example, to the purchase of a C&amp;RP costing between €100 and €2,000; the Loyalty Program Infinity costing €1,299; the Easy Shop Plus which provides for the monthly allocation of mVouchers of €50, €100, or €150; the CPR+Infinity Program costing €1,000; the CPR+Enterprise Program costing €1,000 or €2,000; the so-called +Products105 costing €99, of which €49 for the product and €50 for a mVoucher.</w:t>
        <w:br/>
        <w:t>118. It should also be clarified that, while it is true that the Loyalty Program Starter loyalty program is made available free of charge to new members, it is equally true that it does not result in the attribution of Shopping Points to the members; similar considerations apply regarding the circumstance, emphasized by the Professionals in the final memorandum, that the loyalty program called Loyalty Program Reseller, sold at a cost of €299, can also be obtained for free by marketers who meet certain conditions, as this program does not entail the attribution of Shopping Points either.</w:t>
        <w:br/>
        <w:t>119. That said, it should be highlighted how, in the context of the functioning of the Lyconet Marketing Program, the purchase by members – whether onerous or free if the prerequisites are met – of the specific loyalty package Loyalty Program Reseller, as well as all other Lyconet products, although not mandatory, represents an unavoidable condition to remain active and to accrue the right to reimbursement and thus to the payment of any commissions, as it constitutes the only way to obtain a number of Shopping Points suitable to maintain the level and progress in the career. It suffices to consider that possession by a member of the System of the aforementioned Loyalty Program Reseller is a necessary requirement to access the purchase of other and more expensive products, such as the C&amp;RP, capable of generating Shopping Points and, therefore, of obtaining the remuneration provided in the compensation plan.</w:t>
        <w:br/>
        <w:t>120. The reconstruction above regarding the relevance and instrumentality of Lyconet products for the potential obtaining of the promised economic benefits is not undermined by the circumstance, put forward by the Companies, that only a small percentage [10%-15%] of marketers would have chosen to purchase a Lyconet product "on the same day of their registration" in the marketing program, that is to say [2,500-5,000] marketers out of a total of [25,000-35,000] (as of March 6, 2020); this data, in fact, besides being specific and partial, is not indicative, since it identifies only the marketers who purchased a product on the day of their registration, whereas many marketers decide to purchase Lyconet products at a later time after realizing that they have not reached a sufficient number of Shopping Points for their career and compensations, as confirmed by the much higher number of marketers [15,000-25,000] who have overall received commissions and/or purchased products in the year from March 2019 to March 2020.</w:t>
        <w:br/>
        <w:t>105 See communication prot. 26272 of March 10, 2020 and attachments.</w:t>
      </w:r>
    </w:p>
    <w:p>
      <w:r>
        <w:t>BULLETIN NO. 4 OF JANUARY 25, 2021 227</w:t>
        <w:br/>
        <w:t>121. Of particular relevance is the fact that in case of failure to reach the commission level – always measured in terms of Shopping Points – the Lyconet marketer can compensate by purchasing the expensive packages described above, and thus by paying additional amounts likely to guarantee the obtaining of the necessary Shopping Points. The instrumental nature of such products and packages is confirmed by the data gleaned from the investigative documentation, which clearly shows how a very high number of consumers, as specified below, have paid substantial sums for the purchase of Lyconet products, in order not to compromise and maintain the level reached in the System106.</w:t>
        <w:br/>
        <w:t>122. The arguments made regarding the importance of Lyconet products are fully supported by the incontrovertible circumstance that the number of Shopping Points obtainable through the use of cashback purchases is far lower and much more costly for a marketer compared to the purchase of Lyconet products, since €100 of cashback spending yields only 2 SP107, whereas – as seen – for every euro paid for the purchase of a Lyconet product, the marketer receives 1 Shopping Point, so that €100 results in the attribution of 100 SP. It is evident that due to the very low quantity of Shopping Points derived from the cashback mechanism (2 SP for every €100 spent), it would be almost impossible to reach the various career levels linked to the commission plan of the Professionals, given that just the first career level – for which 5,000 SP are required – would entail the development of a significant volume of purchases from their downline, amounting to €250,000, whereas the fourth level – for which 60,000 SP are required – would require a purchase volume of €3 million.</w:t>
        <w:br/>
        <w:t>123. On the other hand, considering the extremely high volume of Shopping Points required to access and remain in the career program, it is extremely difficult for an individual marketer to participate in the System based solely on the flows derived from cashback and individual purchases. Therefore, each marketer is inevitably induced to carry out a continuous and extensive recruitment activity in order to also benefit from the Shopping Points generated through the purchase of Lyconet products by marketers who are part of their downline.</w:t>
        <w:br/>
        <w:t>124. Based on the elements reported above, the argument used by the Professionals in the final memorandum, that "the creation of SP is a consequence of the purchase of products, which moreover benefits the marketers, not the cause of it" (bold in original), does not contradict what emerges from the investigative findings, namely that the primary function of these products and services is not the creation of SP to accumulate for career purposes but rather to support marketers in starting and developing their activity. It is true that SP are a consequence of the purchase of Lyconet products, but it is equally true and undisputed that the purchase of Lyconet products is the only and effective way to obtain SP, as demonstrated by the large number of marketers who have decided to buy Lyconet products to remain and progress in the System108.</w:t>
        <w:br/>
        <w:t>125. In this regard, from the investigative documentation, particularly from the payment schedule provided by the Professionals, it appears that the vast majority of marketers, amounting to [15,000-25,000] 106 See attachment 4 to communication prot. 26272 of March 10, 2020. 107 See regarding the survey of October 19, 2020. 108 In the final memorandum, the Professionals stated that [5,000-10,000] marketers, out of a total of [25,000-35,000], would not have made any purchase of Lyconet products and would have nonetheless assumed the qualification of Independent Lyconet Marketer, without specifying whether they have obtained commissions or not.</w:t>
      </w:r>
    </w:p>
    <w:p>
      <w:r>
        <w:rPr>
          <w:b/>
        </w:rPr>
        <w:t>[Pages 226–228]</w:t>
      </w:r>
    </w:p>
    <w:p>
      <w:r>
        <w:t>228 BULLETIN NO. 4 OF JANUARY 25, 2021</w:t>
        <w:br/>
        <w:t>units, has paid amounts - in many cases also of significant value - "for the purchase of products functional to the development of their activity," namely Lyconet products; at the same time, only some of these marketers have received compensation, with the consequence that a significant number of marketers (greater than [5,000-10,000] units) have made substantial payments without managing to recover any amount109. Emblematic in this regard are, by way of example, the cases of the marketers identified with records no. 21,322 and no. 17,170 who, having purchased Lyconet products for an expenditure of €18,728 and €17,452 respectively, did not receive any compensation. Additionally, it should be noted that only a limited number of marketers, fewer than one thousand (out of a total of over [25,000-35,000]), appear to have achieved an economic return exceeding €1,000; of these marketers, only 153 have realized an amount exceeding €5,000 and only 56 have obtained amounts exceeding €10,000.</w:t>
        <w:br/>
        <w:t>126. The fact that numerous marketers have been unable to fully recover the amounts paid for the various Lyconet programs and products, purchased in order to obtain the necessary SP to meet the requirements set forth by the compensation plan, is confirmed by the economic data provided by the Professionals, according to which, over the course of one year from March 2019 to March 2020, against a total expenditure of € [10-15] million for the purchase of Lyconet products, the marketers received commissions totaling € [5-10] million, clearly insufficient to compensate all marketers or even to allow them to recover the expenses incurred. This assessment remains valid even in the event that, as requested by the Professionals, the amount paid by the marketers for the purchase of Lyconet products (€ [10-15] million) is reduced by the sum related to eVouchers (€ [1-5] million), since - although the proportions change - the underlying result does not change (€ [5-10] million in commissions still being insufficient to cover the expenditure of € [8-12] million incurred to purchase Lyconet products).</w:t>
        <w:br/>
        <w:t>127. From the same data, it also emerges that the mere cashback activity produces an absolutely limited part of the amounts obtained by the marketers: the sums paid by the Companies to the marketers as cashback in the reference year (from March 2019 to March 2020) amount to approximately € [1-3] million, an amount far lower than the aforementioned total of commissions110.</w:t>
        <w:br/>
        <w:t>128. Based on the examination of the economic flows concerning the System, it emerges that the most substantial part of the income achievable by the marketer does not derive from the activity related to cashback - more precisely: from the purchases made and recorded with the card in the Cashback World Program - but rather from the commissions derived from the Lyconet system and therefore predominantly from the payments related to their personal purchases of Lyconet products and especially from the purchases made by their lifeline, and thus ultimately from the recruitment of new members into the Lyconet Marketing Program.</w:t>
        <w:br/>
        <w:t>129. In particular, both for the data relating to the year from March 2019 to March 2020 and for the data relating to the shorter period from March to December 2019, provided by the professional in the final memorandum, a significant amount of revenue is evident from the sale of Lyconet products (respectively € [8-12] million and € [5-10] million) to which the production of Shopping Point is linked, capable of developing and financing the commissions paid to the same marketers (for € [5-10] million and € [2-6] million), which therefore exceed 50% of the same revenues. In the System in question, it is therefore the sale of such Lyconet products that generates and sustains the commissions to be paid to the marketers and not the cashback activity itself.</w:t>
        <w:br/>
        <w:t>130. Having demonstrated that the System is based and sustained by the sale of Lyconet products to marketers and their downline, the question of whether the revenues from Lyconet products prevail over the revenues from cashback activity is therefore entirely irrelevant, as raised by the Professionals in the final memorandum with the intent to divert attention from the illicit nature of the marketing program adopted, since this latter activity appears to contribute very marginally to the activities of marketers both in terms of generating SP and correspondingly in terms of contributing to the commissions accrued.</w:t>
        <w:br/>
        <w:t>131. The elements reported above demonstrate that, by virtue of the functioning of the marketing program and the mechanism for obtaining Shopping Points, the System is therefore based on the economic contribution of its participants, since the possibility for a member to obtain compensation primarily depends on how much is paid directly and by additional members of the System, belonging to their downline, and specifically from the purchase of Lyconet products, rather than from a real economic cashback activity that allows generating sufficient income to finance the economic benefit promised to consumers. The analysis of the payment schedule provided by the Professionals unequivocally attests to the absolute prevalence of revenues connected to the purchase of such products and the consequent necessity for a continuous expansion of the network through the recruitment of new members, compared to those derived from cashback purchases, revealing the true nature of the Lyconet program, essentially aimed at creating a system of payments, more precisely the purchase of Lyconet products, by consumers who are fictitiously recruited as sales agents and are induced to recruit an ever-increasing number of new participants in order to finance the promised compensation based on the compensation plan.</w:t>
        <w:br/>
        <w:t>132. In other words, the marketer is called upon, from the very initial phase of their entry into the Lyconet System, to pay even significant amounts for products that actually have no real connection to the cashback function and to promote the continuous adherence of new members to the Lyconet Marketing Program in order to build a sufficiently developed downline that allows them to remain in the so-called career through the attribution of Shopping Points. The mechanism of the System's operation is based on the purchase of Lyconet products, namely marketing products allegedly aimed at helping marketers build their own business; this activity is in fact devoid of concrete and real content, resolving itself in the incessant recruitment of ever-new members and in inducing their downline to buy an ever-increasing number of Lyconet products capable of generating SP to access the compensation plan and obtain an economic benefit.</w:t>
        <w:br/>
        <w:t>133. In summary, Lyconet products, being disconnected from a real economic activity and functional to permanence and progression within the System, are in fact substantially comparable to a share of participation in the System, necessary to finance the promised compensation. This conclusion is supported by the Professionals' awareness regarding the referability of the sale of Lyconet products to pyramid selling schemes111 as well as regarding the necessity to interrupt both the sale of mVouchers and recruitment in order to comply with the dictates of the administrative judge and the Authority.</w:t>
        <w:br/>
        <w:t>134. In light of the considerations made above, the business model promoted and managed by the Companies is in contrast with Article 23, paragraph 1, letter p), of the Consumer Code, according to which the commercial practice consisting in starting, managing or promoting "a pyramid promotional system in which the consumer provides a contribution in exchange for the possibility of receiving compensation primarily from the entry of other consumers into the system rather than from the sale or consumption of products" is considered unfair.</w:t>
        <w:br/>
        <w:t>135. This provision, as clarified by the jurisprudence that has ruled on the matter, "refers to multi-level sales that induce agents to purchase products for personal use, in which: i) the system is financed by new members; ii) the compensations are paid to existing members; iii) these compensations are financed by the contributions of those new members instead of by the sale of products; iv) those who join the system last have fewer opportunities to make a profit compared to those at a higher level (existing members), since, for each member of the system to make a profit, the number of new participants should be infinite"112.</w:t>
        <w:br/>
        <w:t>136. In the case at hand, the common denominators of the violation of Article 23, paragraph 1, letter p), of the Consumer Code are indeed present, a norm whose foundation is to counteract distribution systems based on the progressive expansion of the base of recruited consumers with the illusory prospect of substantial earnings; it is worth noting that the administrative judge has also clarified that the link that must exist between the contributions paid by new members and the compensations received by existing members does not necessarily have to be direct, as "What matters is the qualification as 'essential' or 'principal' of the contributions paid by new participants to such a system"113.</w:t>
        <w:br/>
        <w:t>Conclusions</w:t>
        <w:br/>
        <w:t>137. In light of the considerations made above, the sales system organized by the Companies and presented in a way to promote adherence to a program aimed at spreading the Cashback World purchasing community through a multi-level marketing system based on the involvement of an ever-increasing number of consumers and affiliated companies, constitutes an unfair commercial practice in violation of Articles 20, 21, 22, and 23, paragraph 1, letter p) of the Consumer Code, as it is contrary to professional diligence and capable of misleading consumers regarding the characteristics, terms, and conditions, including economic ones, of the proposed program, as well as characterized by the constitutive elements of pyramid selling considered by the Consumer Code to be misleading commercial practices in any case.</w:t>
        <w:br/>
        <w:t>138. The unfairness of the above-described commercial practice clearly emerges from the following elements: a) in light of the deceptive and omissive methods of presentation, the System is indeed</w:t>
        <w:br/>
        <w:t>112 See Council of State, ruling of January 30, 2020, no. 321.</w:t>
        <w:br/>
        <w:t>113 See Council of State, ruling of January 30, 2020, no. 321, according to which "... it results from the formulation of most of the linguistic versions of Annex I, point 14, of Directive 2005/29, that the financing of the compensation that a consumer can perceive depends 'essentially' or 'primarily' on the contributions paid subsequently by new participants to the system. ... Annex I, point 14, of Directive 2005/29 is therefore applicable to a system in which there is an indirect link between the contributions paid by new members and the compensations received by existing members (ruling of December 15, 2016, in case C-667/15)."</w:t>
      </w:r>
    </w:p>
    <w:p>
      <w:r>
        <w:rPr>
          <w:b/>
        </w:rPr>
        <w:t>[Pages 229–231]</w:t>
      </w:r>
    </w:p>
    <w:p>
      <w:r>
        <w:t>BULLETIN NO. 4 OF JANUARY 25, 2021 231</w:t>
        <w:br/>
        <w:t>aimed not at placing a good or service on the market but at recruiting an ever-increasing number of agents who, in order to participate and access the compensation plan, must proceed, in various forms (i.e. the purchase of various Lyconet products that generate Shopping Points), to the payment of monetary contributions; b) the compensation of marketers is tied only to the volume of SP generated; c) the only actual possibility to achieve the high quantity of SP required by the various career levels and access the commissions is represented by the purchase of Lyconet products by the marketer and their downline; d) the predominant part of the projected economic benefits obtained by the marketers is attributable to the purchase of the aforementioned Lyconet products, capable of generating high quantities of SP, and not to the cashback activity; e) such Lyconet products are uncoupled from the results of the sale of goods and services (i.e. a real economic activity), which should instead be the core of a lawful multi-level selling scheme, in which sellers are compensated with commissions directly proportional to the value or quantity of the goods sold; f) the cashback service represents only a pretext or an opportunity to recruit other consumers, so that they in turn enter the pyramid system and participate in its financing through the payment of contributions for the purchase of Lyconet products capable of generating SP for themselves and for the entire upline, in the hope of obtaining the promised economic benefits due to the spread of the System.</w:t>
        <w:br/>
        <w:t>VII. QUANTIFICATION OF THE SANCTION</w:t>
        <w:br/>
        <w:t>139.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140.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141. With regard to the severity of the violation, account is taken, in the case at hand, of the importance and economic size of the Professionals. Specifically, myWorld manages an online marketplace with “millions of customers, tens of thousands of affiliated companies” and is part of, as a Cashback World Partner, an “international Shopping Community with millions of buyers”114; the company, in the fiscal year ending in 2019, achieved a turnover of approximately €25 million. Lyconet is a company operating internationally, “the world leader in Network Marketing,” to which “millions of people” have joined and which represents “the growing sector of the future”115; in the fiscal year ending in 2019, it achieved a turnover of over €8 million.</w:t>
        <w:br/>
        <w:t>142. For the purposes of assessing the severity of the infringement, the following elements are also relevant: i) the breadth of the established commercial practice, which has effectively involved a very high number of consumers (over [25,000-35,000] members); ii) the multi-offensive nature of the unlawful conduct; iii) the insidiousness of the violation related to the adoption of a pyramid-type distribution scheme; iv) the national extent of the practice, likely to affect consumers located throughout Italy; v) the extent of the economic harm suffered by consumers, regarding the economic outlays, even of significant amounts, required for the purchase of Lyconet products; vi) the amount of economic benefit derived by the Professional in relation to the sale of Lyconet products, amounting to over [8-12] million euros in just one year of activity (March 2019 - March 2020).</w:t>
        <w:br/>
        <w:t>143. It also appears, based on the acquired investigative elements, that the aforementioned practice has been carried out by the Professionals since March 2019116, until January 29, 2020, regarding the registration activity for the Lyconet Marketing Program and at least until March 3, 2020, in relation to the sale - or the suspension of the sale - of Lyconet products to marketers, due to the initiatives taken by the Professionals117.</w:t>
        <w:br/>
        <w:t>144. The Professionals' exception, that the final term of the infringement should coincide with the suspension of registrations to the marketing program, i.e. January 29, 2020, is unfounded, as the Authority has established the unfair nature of the promotion and sales system related to the Lyconet Marketing Program characterized by the marketing of numerous products aimed at generating for buyers the Shopping Points necessary to achieve the remunerations provided for by the compensation plan. It follows that the duration of the practice can only coincide with the cessation of the sale of such products. Moreover, even in the precautionary sub-procedure, the profile related to the payment, by marketers, of significant amounts in order to achieve the SP required to reach the initial career levels as well as to maintain and progress has been expressly considered within the context of the periculum in mora. It is also decisive in this regard that the Authority's decision not to adopt the precautionary measure (Provision No. 28200 of March 17, 2020) is based on the suspension of “both the registration of new Lyconet marketers and the sale of all Lyconet products.”</w:t>
        <w:br/>
        <w:t>145. Based on these elements, it is deemed appropriate to determine the amount of the administrative pecuniary sanction applicable to the company myWorld Italia S.r.l. in the amount of €1,500,000.00 (one million five hundred thousand euros) and the amount of the administrative pecuniary sanction applicable to the company Lyconet Italia S.r.l. in the amount of €1,500,000.00 (one million five hundred thousand euros).</w:t>
        <w:br/>
        <w:t>146. In the case at hand, there are no grounds for recognizing a mitigating circumstance, in the form of so-called voluntary compliance, invoked by the Professionals due to the alleged implementation of the measures presented as commitments and rejected by the Authority. Given the irrelevance, for this purpose, of the interruptive conduct, which affects the duration of the unfair commercial practice, regarding the alleged elimination of the harmful consequences arising from the purchase of Lyconet products, the Professionals have indeed limited themselves to indicating that they offered promoters the possibility to convert the mVouchers in their possession into vouchers (benefit vouchers) spendable “online” to obtain discounts on each new purchase, thus being able to recoup the outlays incurred in the past. It should be noted, in this regard, that the proposed initiative is inadequate to constitute voluntary compliance, as it does not involve the return of monetary amounts but only the possibility of using, moreover in the form of mere discounts, the sums already paid for further purchases on a new marketplace. Furthermore, it is worth highlighting that the process of implementing the aforementioned measures would have been completed by the end of November 2020, close to the adoption of this final decision.</w:t>
        <w:br/>
        <w:t>147. Finally, regarding the Professionals' request to take into account the alleged negative impact resulting from the Covid-19 pandemic and the restrictive measures adopted by the Government on the activities of the Companies, it is noted decisively that the examined conduct occurred in a prior period. Moreover, the procedure referred to by the Professionals (I832), in which the Authority took into account the specific and exceptional circumstance of the health emergency from coronavirus, concerns the activity of non-scheduled public transport, i.e. a sector heavily affected by the pandemic situation that has resulted in a context of severe economic crisis (irreversible for many companies), due to the enormous losses suffered from the collapse in demand. For the record, it is worth noting that, while it may generally and abstractly be considered possible to take into account the effects of the pandemic for the purposes of quantifying the sanction, in this specific case the Party has not provided any evidence of what was stated in the final memorandum (see page 27).</w:t>
        <w:br/>
        <w:t>CONSIDERING, therefore, based on the above considerations, that the commercial practice in question is unfair pursuant to Articles 20, 21, 22, 23, paragraph 1, letter p), of the Consumer Code as it is contrary to professional diligence and capable, through the misleading presentation of a pyramid-type sales system, of appreciably distorting the economic behavior of the average consumer in relation to the products and services promoted and marketed by the Professionals;</w:t>
        <w:br/>
        <w:t>RESOLVES</w:t>
        <w:br/>
        <w:t>a) that the commercial practice described in point II of this provision, carried out by the companies Myworld Italia S.r.l. and Lyconet Italia S.r.l., constitutes, for the reasons and within the limits set out in the motivation, an unfair commercial practice pursuant to Articles 20, 21, 22, 23, paragraph 1, letter p), of the Consumer Code, and prohibits its repetition;</w:t>
        <w:br/>
        <w:t>b) to impose, against the company Myworld Italia S.r.l., an administrative pecuniary sanction of €1,500,000.00 (one million five hundred thousand euros);</w:t>
        <w:br/>
        <w:t>c) to impose, against the company Lyconet Italia S.r.l., an administrative pecuniary sanction of €1,500,000.00 (one million five hundred thousand euros);</w:t>
        <w:br/>
        <w:t>The imposed administrative sanctions must be paid within thirty days from the notification of this provision, using the tax codes indicated in the attached F24 model with identifying elements, pursuant to Legislative Decree No. 241/1997.</w:t>
        <w:br/>
        <w:t>Payment must be made electronically with a debit to one's bank or postal account, through the home banking and CBI services provided by banks or</w:t>
      </w:r>
    </w:p>
    <w:p>
      <w:r>
        <w:rPr>
          <w:b/>
        </w:rPr>
        <w:t>[Pages 232–234]</w:t>
      </w:r>
    </w:p>
    <w:p>
      <w:r>
        <w:t>234 BULLETIN NO. 4 OF JANUARY 25, 2021</w:t>
        <w:br/>
        <w:t>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concessionaire for collection; in this case, the increase absorbs the late payment interest accrued during the same period.</w:t>
        <w:br/>
        <w:t>Immediate notification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BULLETIN NO. 4 OF JANUARY 25, 2021 235</w:t>
        <w:br/>
        <w:t>PS11564 - ENEL/SEN-TWO-YEAR PRESCRIPTION</w:t>
        <w:br/>
        <w:t>Provision No. 28509</w:t>
        <w:br/>
        <w:t>THE COMPETITION AND MARKET AUTHORITY</w:t>
        <w:br/>
        <w:t>IN ITS MEETING of December 22, 2020;</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September 30, 2020, with which, pursuant to Article 7, paragraph 3, of the Regulation, the deadline for concluding the procedure was extended, for the evaluation of the commitments proposed by each professional on August 6, 2020, pursuant to Article 27, paragraph 7, of the Consumer Code;</w:t>
        <w:br/>
        <w:t>VIEWED the documents of the procedure;</w:t>
        <w:br/>
        <w:t>I. THE PARTIES</w:t>
        <w:br/>
        <w:t>1. Enel Energia S.p.A. (hereinafter also "Enel" or "Professional" or "Company"), as a professional, pursuant to Article 18, letter b), of the Consumer Code. The Company, part of the Enel Group, is active in the sale of electricity and natural gas in the free market. In the 2019 financial year, the Company generated revenues of over €13.8 billion, an increase compared to the previous year.</w:t>
        <w:br/>
        <w:t>2. Servizio Elettrico Nazionale S.p.A. (hereinafter also "Sen" or "Professional" or "Company"), as a professional, pursuant to Article 18, letter b), of the Consumer Code. The Company, part of the Enel Group, is active in the sale of electricity and natural gas in the protected market. In the 2019 financial year, the Company generated revenues of over €7.7 billion, an increase compared to the previous year.</w:t>
        <w:br/>
        <w:t>3. CO.DI.CI. ONLUS - Center for Citizen Rights, as a notifier.</w:t>
        <w:br/>
        <w:t>4. U.DI.CON. - Union for the Defense of Consumers, as a notifier.</w:t>
        <w:br/>
        <w:t>5. U.N.C. - National Consumers Union - as a notifier.</w:t>
        <w:br/>
        <w:t>1 Specifically, €13,812,388,939. Source: Telemaco Infocamere.</w:t>
        <w:br/>
        <w:t>2 Specifically, €7,731,712,403. Source: Telemaco Infocamere.</w:t>
      </w:r>
    </w:p>
    <w:p>
      <w:r>
        <w:t>236 BULLETIN NO. 4 OF JANUARY 25, 2021</w:t>
        <w:br/>
        <w:t>II. THE COMMERCIAL PRACTICE</w:t>
        <w:br/>
        <w:t>6. Since March 2018, the Authority has received various reports from consumers and consumer associations, in which they complained about the failure to accept the two-year prescription requests for electricity and gas consumption by each of the Professionals, who would have unjustifiably attributed to their respective users the responsibility for the failure to read the meters and, therefore, for the late billing of consumption dating back to a period exceeding two years, due to the reading attempts made by the local Distributor that were unsuccessful.</w:t>
        <w:br/>
        <w:t>7. The commercial practice subject to the procedure thus consists of the partial or total rejection of the prescription requests for consumption, by the selling companies Enel and Sen following the changed regulatory framework regarding two-year prescription (i.e., under the provisions of the 2018 Budget Law and the implementing regulation), particularly where both Professionals – outside the cases of responsibility attributable to the Seller or the Distributor for the failure/late billing – have placed the same responsibility on the user based on the statements of the Distributor regarding the unverified reading attempts and, in several cases, contradicted by the user's own allegations.</w:t>
        <w:br/>
        <w:t>III. THE FINDINGS OF THE PROCEDURE – THE COMPLAINTS AND EVIDENCE ACQUIRED</w:t>
        <w:br/>
        <w:t>i) The procedure process</w:t>
        <w:br/>
        <w:t>8. On July 6, 2020, both Enel and Sen were notified of the initiation of the common investigative procedure PS11564 for possible violation of Articles 20, 24, and 25 of the Consumer Code.</w:t>
        <w:br/>
        <w:t>9. In this context, allegations were made regarding the unjustified rejection, by both Enel and Sen, of the two-year prescription requests related to the billing of multi-year electricity and gas consumption (dating back to periods exceeding 5 years), in a nearly standardized manner, based on communications, not duly verified and documented, received from the Distributors (mainly e-Distribuzione S.p.A.) regarding the alleged unsuccessful reading attempts due to the inaccessibility of the meter, unless in the presence of the user.</w:t>
        <w:br/>
        <w:t>10. As of July 9, 2020, as well as subsequently on September 4 and October 27, 2020, the Professionals simultaneously exercised their right to access the documents of the file.</w:t>
        <w:br/>
        <w:t>11. On August 6, 2020, both Companies sent the requested information in the communication initiating the procedure, supplementing it on September 30, 2020, based on further clarifications requested during the hearing.</w:t>
        <w:br/>
        <w:t>12. Also on August 6, 2020, each Professional presented commitments aimed at removing the profiles of unfairness, supplemented on September 15, 2020; in this regard, both Enel and Sen were heard in the joint hearing held on September 8, 2020. These commitments were rejected.</w:t>
      </w:r>
    </w:p>
    <w:p>
      <w:r>
        <w:rPr>
          <w:b/>
        </w:rPr>
        <w:t>[Pages 235–237]</w:t>
      </w:r>
    </w:p>
    <w:p>
      <w:r>
        <w:t>BULLETIN NO. 4 OF JANUARY 25, 2021 237</w:t>
        <w:br/>
        <w:t>by the Authority, in its meeting of October 13, 2020, due to the potential seriousness of the conduct and the existence of an interest in ascertaining it, as well as because of the perceived inadequacy to remove the profiles of possible unfairness identified in the communication initiating the procedure8.</w:t>
        <w:br/>
        <w:t>13. Following the submission of the aforementioned commitments, by decision of September 30, 2020, the Authority, pursuant to Article 7, paragraph 3, of the Regulation, ordered the extension of the deadline for concluding the procedure to February 1, 2021.</w:t>
        <w:br/>
        <w:t>14. On October 22, 2020, a communication was sent to the Parties regarding the closure of the investigative phase for the submission of final notes and documents, set for November 11, 20209. This deadline for concluding the investigative phase was subsequently extended to November 18, 2020, in acceptance of the request made by both Companies, in order to ensure them the full exercise of the right of defense. The extension was communicated to all Parties in the procedure10.</w:t>
        <w:br/>
        <w:t>15. U.DI.CON submitted observations and memoranda both on September 3 and November 17, 202011, while a memorandum was received from CO.DI.CI. on November 5, 202012.</w:t>
        <w:br/>
        <w:t>16. On November 19, 202013, the final memorandum was received from Enel and Sen.</w:t>
        <w:br/>
        <w:t>17. On November 19, 2020, the opinion was requested from the Regulatory Authority for Energy, Networks and Environment (hereinafter also ARERA), pursuant to Article 27, paragraph 1-bis, of Legislative Decree No. 206 of September 6, 2005.</w:t>
        <w:br/>
        <w:t>ii) The regulation of the prescription of the right to payment in electricity and gas supply contracts</w:t>
        <w:br/>
        <w:t>18. Law No. 205 of December 27, 2017 (so-called 2018 Budget Law), at Article 1, paragraphs 4 and following, introduced a two-year prescription regime - so-called "short prescription" - for claims held by operators in the energy sector for past consumption.</w:t>
        <w:br/>
        <w:t>19. In particular, Article 1, paragraph 4, of the 2018 Budget Law provides that “In electricity and gas supply contracts, the right to payment is subject to prescription in two years, both in relations between domestic users or micro-enterprises (…) and the seller, as well as in relations between the distributor and the seller, and those with the transport operator and other subjects in the supply chain. (…)”.</w:t>
        <w:br/>
        <w:t>20. Furthermore, paragraph 5 of the same article provided that “The provisions of paragraph 4 do not apply if the failure or incorrect detection of consumption data is due to the established responsibility of the user” [emphasis added].</w:t>
        <w:br/>
        <w:t>21. Finally, the subsequent paragraph 10 determined the entry into force of the aforementioned rule: “The provisions of paragraphs 4 and 5 apply to invoices whose due date is subsequent to:</w:t>
        <w:br/>
        <w:t>a) for the electricity sector, to March 1, 2018;</w:t>
        <w:br/>
        <w:t>8 Cf. documents dated October 14, 2020, prot. No. 76184 for Enel and No. 76186 for Sen.</w:t>
        <w:br/>
        <w:t>9 Cf. document dated October 22, 2020, prot. No. 78397 for Enel and Sen. For the other Parties, cf. document dated October 22, 2020, prot. No. 78433.</w:t>
        <w:br/>
        <w:t>10 Cf. documents dated November 3, 2020, prot. No. 81638 for Enel and Sen and prot. No. 81639 for Codici, Udicon, and UNC.</w:t>
        <w:br/>
        <w:t>11 Documents prot. No. 66737 and 66745 dated September 3, 2020; document prot. No. 85229 of November 17, 2020.</w:t>
        <w:br/>
        <w:t>12 Document prot. No. 82141 of November 5, 2020.</w:t>
        <w:br/>
        <w:t>13 Document prot. No. 85785 of November 19, 2020.</w:t>
      </w:r>
    </w:p>
    <w:p>
      <w:r>
        <w:t>238 BULLETIN NO. 4 OF JANUARY 25, 2021</w:t>
        <w:br/>
        <w:t>b) for the gas sector, to January 1, 2019; (…)”.</w:t>
        <w:br/>
        <w:t>22. The new regulatory framework - supplemented by the resolutions issued by ARERA14 - has obliged Sellers to inform users of the possibility and opportunity to submit a specific request for prescription, where the invoices issued by them included amounts related to consumption subject to prescription.</w:t>
        <w:br/>
        <w:t>23. Finally, Law No. 160 of December 27, 2019 (2020 Budget Law) amended the previous regime by repealing the aforementioned paragraph 5 of Article 1 of the 2018 Budget Law, effective from January 1, 2020, thus eliminating the possibility of rejecting the prescription exception in case of consumer responsibility and, therefore, preventing operators in the sector from recovering multi-year consumption invoiced untimely15.</w:t>
        <w:br/>
        <w:t>iii) Consumer complaints</w:t>
        <w:br/>
        <w:t>24. Starting from March 201816 - and until October 202017 - numerous reports from consumers and consumer associations were received by the Directorate, which reported various critical issues regarding the handling, by each Professional, of the two-year prescription requests submitted by users under the regime inaugurated by the 2018 Budget Law and until the amendments introduced by the 2020 Budget Law, particularly in the case of rejection of requests for recognition of the aforementioned short prescription with reversal of multi-year consumption generally of high amounts, as well as in the handling of subsequent complaints and the consequent default procedures initiated by the Professionals.</w:t>
        <w:br/>
        <w:t>25. It appears, first of all, that Enel, at least during the period from March 2018 to June 2019, rejected in some cases the two-year prescription exception raised by users, citing as the main reason the inapplicability of the relevant regulation to amounts - as well as those charged and present in the bill - different from energy consumption (so-called general system charges, fixed charges, power quota…)18. Only following the dissemination of the ARERA communication of June 7, 2019 - which, regarding the correct interpretation and application of the then-current regulation on two-year prescription, specified that “the same prescription can only operate on all components exposed in the aforementioned invoices, whether they are fixed or variable components”19 - Enel published on its corporate website, in July 2019, a consistent information to its users and consumers20 and, therefore, reconsidered previous denials opposed regarding two-year prescription requests: if deemed non-compliant with the correct interpretation of the regulation, clarified by ARERA, the Professional annulled the previous rejections, accepting anew - in whole or in part - the previous exceptions21.</w:t>
        <w:br/>
        <w:t>26. However, from the majority of consumer complaints, it emerges that the rejection, by both Enel and Sen, of the short prescription requests related to the invoicing of multi-year consumption, pertaining to periods even far exceeding five years, is based on terse and mostly standardized motivations, in any case strictly conforming to the communications made by the Distributor22. In particular, the reasons given in support of the rejection were of the type:</w:t>
        <w:br/>
        <w:t>- “(…) we asked e-distribution for confirmation of the readings charged in the invoice (…) and we received the response that we report below (…): &lt;&lt; and the following accesses: XX April XXXX, h. (…) customer absent; XX March XXXX, h. (…) access denied by the customer; XX August XXXX, h. (…) customer absent&gt;&gt;”23;</w:t>
        <w:br/>
        <w:t>18 In particular, it emerged that the professional, in denying the two-year prescription of the claim related to the supply of electricity, represented, for example, that: “the bill in question does not have the requirements to request the prescription of the claim. In particular, the requests for prescription of the claim related to charges other than the consumption calculated in the aforementioned accounting document do not fall within the scope” (Cf. complaint of June 14, 2019, prot. No. 42758). Or: “the charge does not concern consumption but recalculations related to the power quota (cf. complaints of June 17, 2019, prot. No. 43033, as well as August 30, 2019, prot. No. 57308). Or, again: “requests for prescription of the claim related to charges other than consumption do not fall within the scope (…)” (cf. complaint of June 14, 2019, prot. No. 42892).</w:t>
        <w:br/>
        <w:t>19 In this communication (accessible at the link https://www.arera.it/it/comunicati/19/190607.htm), the Regulator first reminded that the sales company is authorized to issue “adjustment invoices in response to recalculations of amounts previously invoiced based on estimated consumption or corrections of measurement data” as well as invoices - containing both fixed and variable components - “related to periods long past, in cases of significant delays by the seller in periodic invoicing (for example, the so-called billing block)”. Above all, however, ARERA made it clear definitively, for the benefit of end users, that: “since the prescription - as established by the 2018 budget law - concerns the credit right related to the payments of the contracts provided therein, the same prescription can only operate on all components exposed in the aforementioned invoices, whether they are fixed or variable components, provided that, of course, the invoicing or recalculation refers to periods dating back more than two years”.</w:t>
        <w:br/>
        <w:t>20 Finally aimed at clarifying that “the request for prescription applies to all payments related to the price components of the invoice, both fixed (including the power quota) and variable, and can be submitted by sending the form included in the invoice or downloadable at the link &lt;&lt;Prescription form&gt;&gt;”.</w:t>
        <w:br/>
        <w:t>21 Evidence of this change in conduct by Enel is found in reference to the report of June 17, 2019, prot. No. 43033, supplemented on August 30, 2019, prot. No. 57308.</w:t>
        <w:br/>
        <w:t>22 For electricity, mainly E-Distribution Spa; for gas, Italgas or various territorially competent distributors, such as, for example, Toscana Energia S.p.A.</w:t>
        <w:br/>
        <w:t>23 Cf. for Sen the documents of August 29, 2019, prot. No. 57231; of September 19, 2019, prot. No. 61183; of October 4, 2019, prot. No. 64684, and of November 26, 2019, prot. No. 75767.</w:t>
      </w:r>
    </w:p>
    <w:p>
      <w:r>
        <w:rPr>
          <w:b/>
        </w:rPr>
        <w:t>[Pages 238–240]</w:t>
      </w:r>
    </w:p>
    <w:p>
      <w:r>
        <w:t>240 BULLETIN NO. 4 OF JANUARY 25, 2021</w:t>
        <w:br/>
        <w:t>- "the distributor informed us that it went to the supply site on XX.XX.XXXX and, unable to access the meter, could not take the readings”24;</w:t>
        <w:br/>
        <w:t>- “because the Distributor informed us that the late billing was caused by the responsibility of the final customer”25;</w:t>
        <w:br/>
        <w:t>- “the invoice does not meet the requirements for the prescription of the credit because there was: failure to read due to the customer on XX.XX.XXXX-XX.XX.XXXX”26.</w:t>
        <w:br/>
        <w:t>27. Following the rejection of the prescription requests, the complainants submitted complaints, including multiple and subsequent ones, generally contesting the vagueness and unfounded nature of the Distributor's statements - as reported by the Sellers - regarding the alleged attempts to take readings and the impossibility of successfully completing them due to causes attributable to the users themselves (in cases where the meter was not remotely read and installed in a location not accessible to third parties, except in the presence of the user), highlighting that no evidential or chronological feedback had been provided to support the effectiveness of such attempts27.</w:t>
        <w:br/>
        <w:t>28. The respective users similarly complained - both against Enel and Sen - that the Professionals, despite the absence of evidence capable of corroborating the effectiveness of the reading attempts made by the Distributor, limited themselves to rejecting the two-year prescription requests based on the mere statements of the Distributor28. Conversely, some consumers proved the free and continuous accessibility of their meter29, often emphasizing that they had never been previously contacted to allow access to the meter on a specific date30, while they were able to attest to the prolonged malfunctioning of the meter (also based on the replacement documentation already issued by the Distributor), such as to exclude any responsibility of the user for the failure to read31.</w:t>
        <w:br/>
        <w:t>29. Even in light of such observations, it appears that Enel and Sen did not provide further feedback to the users or, in some cases, in response to subsequent clarifications requested by them regarding the list of alleged access attempts unsupported by evidence, the Professionals limited themselves to inviting the users to contact the Distributor directly32.</w:t>
        <w:br/>
        <w:t>30. The silence or inadequate response from the Professionals to the users' complaints has taken on significant relevance in three further circumstances, namely: i) in the context of the conciliation procedure before ARERA and in light of the documentation produced by the consumer33; ii) in cases where the allegedly inaccessible meter had instead been replaced by the Distributor without notice and without the customer's cooperation34; iii) in the immediate reiteration of the request for payment of prescribable amounts35 or in the activation of suspension/disconnection procedures against the user36.</w:t>
        <w:br/>
        <w:t>31. In particular, it has often emerged that, in the context of the conciliation procedure before ARERA, the customer produced detailed and probative documentation in contrast to the mere listing of reading attempts and the alleged inaccessibility of the meter on which the Distributor had based its position and the Seller had rejected the short prescription exception37.</w:t>
        <w:br/>
        <w:t>32. Furthermore, various complainants have attested that, despite the express prohibition imposed by the Regulator38, both Professionals immediately collected credits subject to two-year prescription (and as such indicated on the bill), relating to users who had chosen bank/postal domiciliation or credit card as the payment method39, sometimes ignoring the prescription request raised by the same users or only later explicitly stating the related rejection40. On some occasions, the immediate charge to the user of the prescribable credits also occurred in cases of objectively uncertain identification of previous consumption, due to the longstanding malfunctioning of the meter, attested by the Distributor41.</w:t>
        <w:br/>
        <w:t>33. It emerges, specifically, that Enel in various cases did not provide any feedback to the users' requests or complaints42 regarding prescribable credits, instead proceeding to send payment reminders with threats of disconnection of the supply.</w:t>
        <w:br/>
        <w:t>34. The further critical issues that emerged during the conciliation procedure, reported by the National Consumers' Union</w:t>
        <w:br/>
        <w:t>35. The consumer associations, parties to this proceeding, have reported specific aspects of the conduct of Enel and Sen regarding the management of prescription requests for consumption, which are relevant for reconstructing the factual framework and the profiles of unfairness of the commercial practice.</w:t>
        <w:br/>
        <w:t>36. In particular, the National Consumers' Union has reported the very frequent case in which, in the context of the conciliation procedure before ARERA, the customer produced detailed and probative documentation, in contrast to the mere listing of reading attempts and the alleged inaccessibility of the meter on which the Distributor and Seller based their position43.</w:t>
        <w:br/>
        <w:t>37. In this regard, the reconstruction made by the same consumer association regarding the outcomes of the participation of its clients in the conciliation attempt is illuminating: “the recurring theme characterizing the practices in question is always the same: (…) Enel communicates, as per the reference resolution, that on a part of the billed consumption it is possible to raise the prescription. However, in response to the prescription request sent by the customer, the seller denies that it can be asserted following checks made with the local gas distributor (in this case, Italgas). At this point, if the customer intends to proceed in asserting their interests, a conciliation is activated at the Customer Energy Conciliation Service managed by Acquirente Unico on behalf of ARERA between the seller and the customer, and the local distributor is called as “technical support.” In most cases handled by the undersigned Association, during the conciliation, the distributor communicates that it has made the visits to the supply point for the attempts to read the meter, but that, from the data in its possession, it appears that there was never anyone available to access the premises where the meter is located. When asked for evidence of these visits, the distributor, most of the time, refuses to provide it or only provides a list of the days on which these attempts would have been made, and therefore, the outcome of the conciliation is negative for the consumer (...). In other cases, however, when the evidence is first provided by the customer and a site visit is requested at the location where the meter is located, it has been possible to refute the distributor's thesis and demonstrate that it was completely accessible. In this case, the conciliation concludes with an agreement in favor of the consumer... it is proven that Italgas sometimes makes false statements about the impossibility of accessing the meters to take readings. (…) Similarly, we report the case of a private individual who, initially, was denied the prescription for the reasons cited so far, although their gas meter was located on a publicly accessible road, only to have their right recognized in conciliation: in this case, the distributor's thesis was disproven by photographic evidence and by a site visit confirming total accessibility to the meter)”.</w:t>
        <w:br/>
        <w:t>43. See document of August 19, 2020, prot. n. 64426, and related attachment.</w:t>
      </w:r>
    </w:p>
    <w:p>
      <w:r>
        <w:rPr>
          <w:b/>
        </w:rPr>
        <w:t>[Pages 241–243]</w:t>
      </w:r>
    </w:p>
    <w:p>
      <w:r>
        <w:t>BULLETIN NO. 4 OF JANUARY 25, 2021 243</w:t>
        <w:br/>
        <w:t>v) The procedure adopted by Enel and Sen for the management of prescription requests</w:t>
        <w:br/>
        <w:t xml:space="preserve">37. From the information provided by both Enel and Sen during the investigation44, it emerged that the procedure established for handling prescription requests under the 2018 Budget Law was structured similarly by both Companies. </w:t>
        <w:br/>
        <w:t>First of all, from an informational perspective towards users, since March 2018, the Professionals have included a first note on the bill regarding the existence and the objectionability of the two-year prescription45; subsequently46, they decided to issue “separate bills, one referring exclusively to amounts for consumption dating back more than two years” – with an attached request form – “and one for amounts not subject to prescription.” Furthermore, the information regarding the possibility of raising the prescription objection would have been included by both Companies “also in the default notices related to billable invoices or including at least one billable invoice.”</w:t>
        <w:br/>
        <w:t>38. Regarding the handling of the received prescription requests, it emerged that the Companies, after an initial eligibility check (aimed at identifying the subjective and objective requirements required by law for the applicability of the regulation), proceeded with the verifications aimed at ascertaining – and attributing – the responsibility for the late billing, in order to accept or reject their customers' objections.</w:t>
        <w:br/>
        <w:t>39. Outside the case of direct attribution to the selling Company (in cases of billing block or delay in settlement) – which resulted in the recognition of the short prescription raised by the customer – the procedure applied by both Professionals provides for the verification of responsibility for the failure or delayed measurement of consumption, “exclusively based on the data transmitted by the Distributor,” since, according to both Professionals, it is “the only entity authorized to record the so-called actual measurement of end users and to communicate it (…) to the selling Companies for the related billing”47.</w:t>
        <w:br/>
        <w:t xml:space="preserve">40. This verification essentially consists of acquiring the information provided by the Distributor regarding attempts and/or failed access to the meters by the appointed personnel of the aforementioned or in specific requests for clarification to the Distributor in case of unavailability of such data48: in this way, therefore, the Companies have ascertained the user's responsibility and proceeded to reject the prescription request, justifying it “fully (…) based on the same data transmitted by the Distributor.” Regarding Enel, it is also confirmed by the Company that it rejected, at least until May 2019, some two-year prescription requests on the assumption that the related regulation did not apply to the fixed components of the bill (so-called “power quota”) but only to amounts related to consumption. The customers affected by this conduct were [1,000-2,000] but, following the interpretative clarifications provided by ARERA with its communication of June 7, 2019, Enel proceeded, by the following month of October 2019, to </w:t>
        <w:br/>
        <w:t>44 Communications dated August 6, 2020, prot. no. 62163 (for Sen) and no. 62165 (for Enel) as well as the hearing minutes dated September 8, 2020 (doc. of September 21, 2020, prot. no. 70606).</w:t>
        <w:br/>
        <w:t>45 [Omissis]*</w:t>
        <w:br/>
        <w:t>*In this version, some data are omitted, as elements of confidentiality or secrecy of the information were deemed to exist.</w:t>
        <w:br/>
        <w:t>46 In particular, following ARERA Resolution no. 569/18.</w:t>
        <w:br/>
        <w:t>47 Communications dated August 6, 2020, prot. no. 62163 (from Sen: p.7) and no. 62165 (from Enel, p. 8).</w:t>
        <w:br/>
        <w:t>48 See communications referred to in the previous note, p. 8, for Sen, and p. 9, for Enel.</w:t>
      </w:r>
    </w:p>
    <w:p>
      <w:r>
        <w:t>244 BULLETIN NO. 4 OF JANUARY 25, 2021</w:t>
        <w:br/>
        <w:t>fully accept the original prescription requests and refund the amounts erroneously already paid by customers49.</w:t>
        <w:br/>
        <w:t>41. Conversely, it emerges that Sen – in line with the absence of complaints on this point against this Professional – has consistently applied, where recognized, the two-year prescription raised by its users in reference to all components, fixed and variable, of the billable credit50.</w:t>
        <w:br/>
        <w:t>42. It is also acknowledged by both Professionals that they have proceeded to immediately acquire credits subject to two-year prescription where users opted for payment via bank/postal direct debit or credit card. Only following ARERA Resolution no. 569/2018, the Companies activated a program of interventions – however, not yet definitively implemented – for which fully or partially billable invoices will be excluded from the automatic direct debit flow51.</w:t>
        <w:br/>
        <w:t>43. Based on what has been stated, both Professionals, pending the definitive implementation of such interventions, have nonetheless recognized to the customer the possibility of raising the prescription objection even after the payment deadline of the invoice (which coincides with the moment when the automatic withdrawal is made) and to receive, in case of acceptance of the objection, the refund of the amount possibly not due52.</w:t>
        <w:br/>
        <w:t>vi) The extent of the phenomenon of non-recognition of prescription requests by Enel and Sen</w:t>
        <w:br/>
        <w:t>44. The following numerical findings provided by each of the Professionals confirm and define the existence, pervasiveness, and economic weight of the conduct carried out by Enel and Sen in handling the short prescription requests made by their respective users under the 2018 Budget Law, thus confirming the issues reported by consumers, particularly regarding the high number of rejections consistently issued based on the data provided by the Distributor.</w:t>
        <w:br/>
        <w:t>45. Regarding Enel53:</w:t>
        <w:br/>
        <w:t>against a total of [50,000 – 100,000] invoices for the energy sector and [100,000-150,000] for the gas sector (of which, respectively, [30,000-40,000] and [30,000-40,000] issued following meter replacement) containing amounts due subject to two-year prescription issued in the years 2018/2020, a total of [60,000-70,000] prescription requests were submitted: of these, [10,000-20,000] were deemed inadmissible54, while the remaining [40,000-50,000] were processed. Of the processed requests, [10,000-20,000] (equal to 42%) were rejected “justified by the seller based on the data communicated by the Distributor regarding the attempts to access the meters that were unsuccessful due to the customer.” Instead, [20,000-30,000] requests were accepted ([10,000-20,000] due to seller's fault and [5,000-10,000] due to Distributor's responsibility) and, in [1,000-5,000] cases Enel raised the prescription against the competent distribution company55.</w:t>
        <w:br/>
        <w:t>46. The total value of the credits subject to two-year prescription requests made by Enel users in the years 2018-2019 and rejected by the latter amounts to approximately [1-5] million euros56.</w:t>
        <w:br/>
        <w:t>47. Furthermore, of over [5-10] million Enel users who, starting from March 2018, opted for direct debit as a payment method for the invoice, about [5,000-10,000] submitted requests for recognition of the two-year prescription; the Company then rejected [1,000-5,000] requests, accepting instead [1,000-5,000].</w:t>
        <w:br/>
        <w:t>48. The Professional specified that the data provided in the investigation “are net of [1,000-5,000] prescription requests received and currently being defined by the Company.”</w:t>
        <w:br/>
        <w:t>49. Regarding Sen57:</w:t>
        <w:br/>
        <w:t>the number of adjustment invoices, related to periods exceeding 2 years containing amounts due issued to customers and with a due date after March 1, 2018, was [50,000-100,000] (of which [30,000-40,000] issued following meter replacement). Of the total [20,000-30,000] prescription requests submitted by users, [5,000-10,000] were deemed inadmissible58, while [10,000-20,000] were processed: of these, [5,000-10,000] (equal to 52%) were rejected “justified by the seller based on the data communicated by the Distributor regarding the attempts to access the meters that were unsuccessful due to the customer”59. Instead, [5,000-10,000] requests were accepted ([1,000-2,000] due to seller's fault60 and [5,000-10,000] due to Distributor's responsibility61) and, in [5,000-10,000] cases Sen raised the prescription against the competent distribution company (which, at the moment, accepted such objections in [1,000-2,000] cases, rejecting them in [1,000-5,000] cases).</w:t>
        <w:br/>
        <w:t>50. The total value of the credits subject to two-year prescription requests made by Sen users in the years 2018-2019 and rejected by the latter amounts to approximately [1-5] million euros62.</w:t>
        <w:br/>
        <w:t>55 At the time of the findings provided by Enel, the Distributor would have accepted such objections in [500-1000] cases, rejecting them in [100-200] cases.</w:t>
        <w:br/>
        <w:t>56 See Enel communication received on September 30, 2020.</w:t>
        <w:br/>
        <w:t>57 Data as of June 30, 2020.</w:t>
        <w:br/>
        <w:t>58 Since “not falling within the subjective/objective application perimeter” of the 2018 Budget Law or lacking the necessary supporting documentation.</w:t>
        <w:br/>
        <w:t>59 “e.g., due to repeated unavailability of the customer at the location where the inaccessible meter is located; refusal by the customer to allow access to the Distributor's operators for consumption readings.”</w:t>
        <w:br/>
        <w:t>60 Billing block or delay in settlement.</w:t>
        <w:br/>
        <w:t>61 Failure/incorrect measurement of consumption.</w:t>
        <w:br/>
        <w:t>62 See Sen communication received on September 30, 2020.</w:t>
      </w:r>
    </w:p>
    <w:p>
      <w:r>
        <w:rPr>
          <w:b/>
        </w:rPr>
        <w:t>[Pages 244–246]</w:t>
      </w:r>
    </w:p>
    <w:p>
      <w:r>
        <w:t>246 BULLETIN NO. 4 OF JANUARY 25, 2021</w:t>
        <w:br/>
        <w:t>51. Furthermore, out of over [5,000-10,000] Sen users who opted for direct debit as the payment method for the invoice, [1,000-5,000] have submitted requests for recognition of the two-year limitation: the Company rejected [1,000-5,000] and accepted [1,000-5,000]63.</w:t>
        <w:br/>
        <w:t>52. The Professional clarified that the data provided during the investigation “is net of approximately [1,000-5,000] requests for limitation received and currently being defined by the Company.”</w:t>
        <w:br/>
        <w:t>vii) The entry into force of the 2020 Budget Law and the consequent interventions of the Professionals</w:t>
        <w:br/>
        <w:t>53. The regulation of the two-year limitation introduced by the 2018 Budget Law was modified, effective from January 1, 2020, by virtue of Article 1, paragraph 295, of Law No. 160/2019 (so-called 2020 Budget Law), through the repeal of the previous paragraph 5 of Article 1 of the 201864.</w:t>
        <w:br/>
        <w:t>Enel and Sen have stated that they modified, following the most recent legislative amendment (the aforementioned Law No. 160/2019 - 2020 Budget Law), their internal procedures – definitively starting from April 2020 – in order to accept all requests for limitation with the sole exception of cases where the Distributor communicates that it has detected fraudulent behavior by the customer that justifies the filing of a criminal complaint65.</w:t>
        <w:br/>
        <w:t>viii) The defensive arguments of the Professionals</w:t>
        <w:br/>
        <w:t>54. The Professionals made various common defensive observations66 which are summarized below.</w:t>
        <w:br/>
        <w:t>55. Enel and Sen fundamentally contest the existence, in the case at hand, of constitutive elements of an unfair commercial practice, “as it is not possible to attribute to both Companies a responsibility for failure to comply with the duty of professional diligence.”</w:t>
        <w:br/>
        <w:t>The Professionals first recall, “based on the relevant regulations,” the clear separation of roles, within the gas &amp; power sector, between Distributor and Seller: the former holds a public concession (and, therefore, operates a public service), responsible for managing the network (electric or gas), as well as for measuring the user's consumption through the reading of the meters located at the same; the latter has a “direct contractual relationship with the user for the supply of electricity/gas, managing all the various phases.” In the expected conciliation system at ARERA – accessible in case of disputes and issues regarding the supply contract67 – the user acts in contradiction with the Seller and the Distributor participates only 63 Data as of June 30, 2020.</w:t>
        <w:br/>
        <w:t>64 It is noted that the repealed provision provided for the non-applicability of the short limitation period if the billing delay was due to established responsibility of the final customer. With the repeal, the aforementioned ascertainment is no longer, as is evident, a condition for the rejection of the limitation request.</w:t>
        <w:br/>
        <w:t>65 See communications dated August 6, 2020, prot. 62163 (for Sen) and No. 62165 (for Enel) as well as the defensive memorandum received on November 19, 2020, prot. No. 85785 (pages 14-15).</w:t>
        <w:br/>
        <w:t>66 See the minutes of the hearing on September 8, 2020 (doc. of September 21, 2020, prot. No. 70606); final (common) memorandum received on November 19, 2020, prot. No. 85785.</w:t>
        <w:br/>
        <w:t>67 The “conciliation service” is managed, on behalf of ARERA, by Acquirente Unico S.p.A. and the related procedure is governed by Resolution 209/2016/E/Com (Integrated Text Conciliation - TICO).</w:t>
      </w:r>
    </w:p>
    <w:p>
      <w:r>
        <w:t>BULLETIN NO. 4 OF JANUARY 25, 2021 247</w:t>
        <w:br/>
        <w:t>possibly at the meeting68, but is in any case required to “provide the necessary cooperation for the prompt and effective handling of the procedure”69.</w:t>
        <w:br/>
        <w:t>56. That said, the Professionals contest the interpretation – underlying the configuration of the unfair practice attributed in the communication initiating the procedure – according to which the regulation on the short limitation period, in conjunction with the duty of professional diligence under Article 20 of the Consumer Code, does not merely reduce the ordinary limitation period and introduce significant informational obligations for the Seller but has also imposed on the same the duty to ascertain the possible responsibility of the customer for the failure/delay in billing “based on elements different and additional to the evidence and statements produced by the Distributor”70. Therefore, the Seller would bear an obligation of ascertainment - further, autonomous, and particularly significant - aimed at “proving, that is, verifying in substance, based on documents and other evidentiary evidence – which it therefore has the duty to obtain – not only the data and statements coming from the customer/consumer but also those coming from the Distributor,” despite the distinct qualified role of the latter and the public function performed.</w:t>
        <w:br/>
        <w:t>57. Such an interpretation, according to the Professionals, in addition to lacking foundation in the literal wording of the legislative regulation of the two-year limitation71 and conflicting with the constant orientation of the Regulator72, would impose on the selling Companies a duty of diligence higher than the standard required in the sector, which would also be unattainable, given the established distinction of roles, competencies, and powers between Seller and Distributor. Only the latter, in fact, would be “the subject better positioned and qualified to know the events from which the ascertainment of the responsibilities that caused the late billing depends, as can be inferred from the role of technical assistance assigned to the Distributor in the ARERA conciliation,” while the selling Companies would not be in a position to ascertain responsibility in a third and impartial manner, nor to independently establish the criteria by which to carry out such ascertainment73.</w:t>
        <w:br/>
        <w:t>58. In the defensive memorandum, it is pointed out that the regulation on the short limitation period, inaugurated by the 2018 Budget Law, was introduced to overcome the previously emerged critical issues, attributable to the phenomenon of multi-year adjustments74, and to reconcile, on one hand, the Seller's right to recover, with the adjustment, what was not paid by users compared to what was due and, on the other hand, the customer's ability to raise the intervening limitation of credits related to consumption dating back in time. The 2018 Budget Law establishes principles/criteria consistent with those generally dictated by the Civil Code for the contestability of the limitation, namely the objective passage of time and the inertia of the right holder: therefore, the recognition of the limitation is provided where the delay of more than two years in billing the consumption does not depend on the user who, only in that case, has the right to raise it and obtain its recognition.</w:t>
        <w:br/>
        <w:t>59. Enel and Sen also contest that the number and value of the rejected requests can be considered indicative of the existence, economic dimension, and severity of the practice, as such an evaluation would be based on the erroneous assumption that all requests rejected due to customer responsibility should instead have been accepted by the Company75; on this point, it would not be considered that some of these rejections were issued in cases where the failure to access the meter by the Distributor was actually attributable to customer responsibility. The various elements provided by the Professionals76 would instead demonstrate that the recognition of the short limitation has always been operated where the selling Company has acknowledged its direct responsibility (based on the information already in its possession), or has ascertained that of the Distributor (because, for example, it did not make the reading attempts). However, in the presence of attempted reading data (provided by the Distributor as it is in the exclusive possession of the latter), the Professionals add that the Companies – which cannot “have a role of impartial judge” - have found the responsibility of the user there and, therefore, in accordance with the provisions of the 2018 Budget Law, have rejected the limitation request. Such would have been, in the opinion of the Professionals, a truly diligent behavior77.</w:t>
        <w:br/>
        <w:t>60. The Professionals point out that the activity of measuring consumption and the related issues were the subject of a previous consultation document from ARERA78 to which, however, no new Resolution on the conduct of measurement activity followed. Therefore, given that, in the current regulation, the measurement activity is exclusively the responsibility of the Distributor, any shortcomings and critical issues present in it (which, historically, have contributed to fueling the phenomenon of so-called “maxi adjustments”), cannot be attributed to the Seller – and to Enel and Sen, specifically – as indirect responsibility, additional to that directly related to the handling of requests for two-year limitation, solely because the Seller – unlike the Distributor – maintains an immediate consumption relationship with the customers.</w:t>
        <w:br/>
        <w:t>75 In this, the Professionals suggest that the communication of the end of the investigation attributes retroactive value to the modification introduced by the 2020 Budget Law, which, as noted above, eliminated any reference to the ascertainment of the user's responsibility for the recognition of the short limitation.</w:t>
        <w:br/>
        <w:t>76 See above, under paragraph iii) Dimension and relevance of the conduct of Enel and Sen. The high number of reports received on rejections, according to the professionals, does not always indicate the actual admissibility of the request which, in various cases, has been rejected for lack of the necessary objective and subjective requirements.</w:t>
        <w:br/>
        <w:t>77 The Professionals also observe that the documentation produced by the Distributor is equally relevant both during the procedure carried out by the selling Companies and also in the context of conciliations at ARERA.</w:t>
        <w:br/>
        <w:t>78 Published on November 14, 2018, concurrently with Resolution No. 569/2018/R/com. The professionals represent that the purpose of the document was to implement the provisions contained in the 2018 Budget Law “(...) also identifying measures aimed at improving the information transmitted, by the operators to the customer, regarding the collection of the measurement of its withdrawals, specifying the interactions between distributors and sellers and providing for interventions aimed at increasing the number of actual measurement data available” with particular reference to “cases of delayed availability of the actual measurement by the distributors – resulting in billing based on estimated measurements or adjustments of previously used actual measurement data” (pages 4-5).</w:t>
      </w:r>
    </w:p>
    <w:p>
      <w:r>
        <w:rPr>
          <w:b/>
        </w:rPr>
        <w:t>[Pages 247–249]</w:t>
      </w:r>
    </w:p>
    <w:p>
      <w:r>
        <w:t>BULLETIN NO. 4 OF JANUARY 25, 2021 249</w:t>
        <w:br/>
        <w:t>61. Enel and Sen also reject the accusation of aggressive conduct consisting of the immediate collection of receivables subject to a two-year limitation period in relation to users who opted for bank/postal domiciliation or credit card as a payment method. This is because, following ARERA Resolution 569/2018 (in force since January 1, 2019)79, the Companies would have immediately activated a program of interventions to exclude invoices related to amounts subject to limitation from the automatic domiciliation flow, without preventing users – even during the interim period of final implementation – from being informed about this option and the possibility of requesting and obtaining recognition of the limitation.</w:t>
        <w:br/>
        <w:t>62. Both companies state that they have complied with the legislative and regulatory evolution regarding the two-year limitation in the gas &amp; power sector, through the progressive adoption of processes and initiatives – resulting from an “important revision” of the previous “customer management system (billing, credit, CMR) and related information processes” – aimed at ensuring proper management of related requests by users.</w:t>
        <w:br/>
        <w:t>63. Finally, Enel and Sen claim that the contested practice has ceased as of today, as both Companies have “implemented procedures that recognize in any case the limitation of receivables (except in cases of fraudulent behavior).”</w:t>
        <w:br/>
        <w:t>ix) The submissions of the other Parties in the proceedings</w:t>
        <w:br/>
        <w:t>64. Both U.DI.CON. and CO.DI.CI., during the investigation, submitted some observations on the conduct subject to the proceedings, which are summarized below.</w:t>
        <w:br/>
        <w:t>65. U.DI.CON80 highlights that the wording used in Article 1, paragraph 4 of the 2018 Budget Law (“assessment” of the user’s responsibility) implies, in abstract terms, for the selling Companies, that “any generic refusals, unsupported by any proven argumentation, are absolutely inadequate to fulfill the requirement imposed by law” to charge the user with the responsibility for the failure/delayed billing of consumption. In this case, “it seems that the conduct under examination is far from fulfilling the aforementioned ‘assessment’ requirement,” emerging, on the contrary, “the standardized and ‘dogmatic’ nature of the refusals, which would have as their only motivation the statements of the Distributor (…) which in turn are generic and therefore inadequate to ascertain anything.” According to the Association, the conduct of the Professionals – occurring “even during conciliation at ARERA” – would be “capable of potentially rendering the regulatory provision ineffective” in question, “as the consumers’ objections would be subject to a sort of ‘de facto veto’” and would encounter “an obstacle in statements that, if not corroborated by anything, could only be configured as mere ‘self-certifications,’ escaping ‘adequate control and user objections.’” In fact, the burden of proof would have been, in practice, shifted onto the clientele which, if unable to refute the Distributor’s statements and demonstrate – at that time – the accessibility of the meter, had no choice but to pay the adjustment invoice in order not to incur the disconnection of supplies that are primary and essential.</w:t>
        <w:br/>
        <w:t>79 It is recalled that this Resolution provided for the exclusion of amounts subject to limitation from the scope of application of contractual clauses that provide for payment methods such as pre-authorized SEPA Direct Debit-SDD (bank/postal domiciliation or credit card) even if these were the methods indicated by the final customer.</w:t>
        <w:br/>
        <w:t>80 The association submitted, on the same date of September 3, 2020, separate notes (one of which was also sent to ARERA: prot. n. 66745), followed by a final memorandum on November 17, 2020 (prot. n. 85229).</w:t>
      </w:r>
    </w:p>
    <w:p>
      <w:r>
        <w:t>250 BULLETIN NO. 4 OF JANUARY 25, 2021</w:t>
        <w:br/>
        <w:t>Despite the direct consumption relationship with the user, the Professionals “considered themselves not to play the role of assessors of the customer’s responsibility,” deeming themselves “only authorized to formally acknowledge the attempts at reading” by the Distributor, whereas the very wording of the 2018 Budget Law would have imposed on them to “assess” such responsibility. The “aggressive” nature of the conduct attributable to Enel and Sen – including “immediate acquisitions,” through bank/postal/credit card domiciliation of receivables subject to the two-year limitation – would emerge from the evident and concrete limiting effect on the exercise of the right to benefit from such a benefit for users and would also be emphasized considering the “delicacy of the reference sector,” where “the average consumer shuns any possible reason for disconnection in order to ensure continuity of access to a fundamental resource for primary needs.” The Association finally emphasizes that the number of complaints received – over a long period of time – indicates the existence of the contested practice and it is indeed highly possible that this is subject to ongoing attempts at conciliation at ARERA.</w:t>
        <w:br/>
        <w:t>66. CO.DI.CI. also identifies, in light of the reports and communications received during the proceedings, inadequate management, by both Enel and Sen, of the two-year limitation requests, carried out based on criteria unsuitable for the objective assessment of customers’ responsibility regarding the failure/delayed billing of previous consumption – that is, based solely on the Distributor’s statements – and effectively shifting a heavy burden of proof solely onto the same users. The association sees another instance of aggressive conduct by the two Companies also “regarding the immediate acquisition of payments related to receivables subject to the two-year limitation in cases where users opted for bank/postal domiciliation or credit card as a debit method, conduct in contrast with the current regulation on the matter”81.</w:t>
        <w:br/>
        <w:t>IV. OPINION OF THE REGULATORY AUTHORITY FOR ENERGY, NETWORKS AND ENVIRONMENT</w:t>
        <w:br/>
        <w:t>67. Since the commercial practice subject to this provision concerns the energy sector, on November 19, 202082, the opinion was requested from the Regulatory Authority for Energy, Networks and Environment, pursuant to and for the effects of Article 27, paragraph 1-bis, of the Consumer Code, introduced by Article 1, paragraph 6, letter a), of Legislative Decree No. 21/2014. The opinion was received on December 18, 202083 and contains, in summary, the following observations and evaluations.</w:t>
        <w:br/>
        <w:t>68. After making some preliminary considerations regarding the purpose of the opinion84, the aforementioned Authority illustrates the evolution of the sector regulation on the issue of the two-year limitation introduced by the 2018 Budget Law, starting from the principles underlying this implementing regulation, continuing with the analysis of the most significant interventions aimed at “strengthened protection of final customers.”</w:t>
        <w:br/>
        <w:t>69. First of all, ARERA rejects the hypothesis – allegedly emerging from the communication of the end of investigation term sent to the Professionals in this proceeding – of a regulation not compliant with the 2018 Budget Law, claiming, on the contrary, the adoption of “a series of measures” regarding the short limitation period85 adhering to the rationale of the Law, aimed at countering the complex phenomenon of so-called maxi-bills for adjustments in the electricity and gas sectors, starting from Resolution 97/2018/R.</w:t>
        <w:br/>
        <w:t>70. In particular, ARERA mentions in this regard the passage of the Communication of the end of investigation term in which it is pointed out that “From the statements made by both Enel and Sen, it also emerges that the procedure provided for the handling of limitation requests has been structured, by each of the Professionals, in such a way as to be compliant not with the already described new primary regulation on the short limitation period but rather with the pre-existing regulation issued by ARERA, particularly regarding the fact of privileging the consideration of data released by the Distributor over the feedback provided by customers”86. ARERA argues, in this regard, that “Such a statement would seem to express a judgment of non-compliance of the Authority’s regulation with the legal norms, specifically those introduced by the 2018 Budget Law, prior to the amendment intervened with the 2020 Budget Law, which are relevant here.”</w:t>
        <w:br/>
        <w:t>71. ARERA states that it has progressively defined, with its interventions, the scope of operation of the legal norm, outlining, in particular, the typical situations where, in the energy sector, maxi-bills can originate. Regarding those attributable to the Sales Companies (so-called billing block, adjustment delay, late corrections), the Authority has introduced, for them, some informational obligations aimed at facilitating the final customer in exercising the short limitation, as well as defined the deadline by which they must issue the invoice containing amounts subject to limitation.</w:t>
        <w:br/>
        <w:t>72. In this regard, ARERA points out that the purpose of its interventions is to ensure the effectiveness of the rights attributed by law to final customers, in line with the rationale of protecting them “from the risk of being billed amounts significantly higher than usual (so-called maxi-bills).” The Authority has identified at least three typical situations in which, in the energy sector, phenomena attributable to so-called maxi-bills can occur, intercepted by the 2018 Budget Law:</w:t>
        <w:br/>
        <w:t>(a) cases of significant delays, by sellers, in the billing they must carry out pursuant to the regulation; this hypothesis – also referred to as “billing block” – occurs when the seller, the counterparty of the final customer, delays in issuing the invoice compared to the times set by the Authority’s regulation;</w:t>
        <w:br/>
        <w:t>(b) the case in which the seller, who has timely access to measurement data from the distributor, omits for prolonged periods of time to use them for billing purposes, ending up</w:t>
        <w:br/>
        <w:t>85 aimed at defining both the criteria for calculating limitation periods and the actions functional to ensuring the effectiveness of the rights guaranteed by law as well as the methods for exercising such rights.</w:t>
        <w:br/>
        <w:t>86 See doc. of October 22, 2020, prot. n. 78397, par. 14.</w:t>
      </w:r>
    </w:p>
    <w:p>
      <w:r>
        <w:rPr>
          <w:b/>
        </w:rPr>
        <w:t>[Pages 250–252]</w:t>
      </w:r>
    </w:p>
    <w:p>
      <w:r>
        <w:t>252 BULLETIN NO. 4 OF JANUARY 25, 2021</w:t>
        <w:br/>
        <w:t>thus to operate adjustments, sometimes even multi-year, based on data that has been available for some time (hypothesis – referred to as “adjustment delay”);</w:t>
        <w:br/>
        <w:t>(c) the case in which, finally, adjustments resulting from the failure to read the meter have been invoiced, leading to the detection of so-called “late corrections”.</w:t>
        <w:br/>
        <w:t>73. With specific reference to the more complex phenomenon to regulate, namely that of late corrections (also called “recalculations”) referred to in case (c), which are the subject of the reports in the proceedings under discussion, ARERA observes that the detection, validation, and provision of the actual measurement data falls solely within the responsibility of the Distributor and not the Seller.</w:t>
        <w:br/>
        <w:t>74. Regarding the Distributors, the Authority has highlighted the importance of the measurement data collected by them - as “it is used for the provision of all services related to the execution of the supply” - from which it follows that “the delay in the detection of the final customer’s consumption reverberates on all commercial relationships connected to the same supply”87, consequently highlighting that, in the energy sectors, the responsibility for the measurement activity at the consumption facilities of final customers (detection and validation of the data) “is solely placed on the distributor and not on the seller”.</w:t>
        <w:br/>
        <w:t>75. In relation to the Sellers, ARERA specifies that “the regulation in question has not assigned to the seller the role of the subject responsible for ascertaining the responsibility of the final customer or the distributor, but rather that of providing in a complete, transparent, and objective manner to the final customer the information and further elements necessary to allow the customer to exercise their rights” and, from the perspective of the feared judgment of incompatibility between the regulatory provisions and the primary legislation, states the following: “Returning to what was reported in the communications of the investigative findings regarding the alleged incompatibility of the sector regulation with the provisions of the 2018 Budget Law, it must be noted, in addition to the aforementioned aspects, how arguments in this sense appear artificial as well as not corresponding to the truth. Such incompatibility cannot, in fact, be configured as the regulation that is relevant for the assessment of the contested behaviors, as will be seen, has the purposes of strengthening the protection and transparency of information in favor of the final customer and streamlining the functional processes among the various parties involved in the supply chain”.</w:t>
        <w:br/>
        <w:t>76. More specifically, according to the Regulatory Authority, the implementing discipline issued by it does not affect the criteria for ascertaining the responsibility of the parties under the 2018 Budget Law, with respect to which it is characterized by a neutrality: “Consequently, the reference to those disciplines cannot be related to the criteria for ascertaining the responsibilities of the parties, for the purposes of applying the discipline provided for in the 2018 Budget Law regarding prescription. Therefore, the regulation of the Authority must be understood as neutral with respect to this aspect”.</w:t>
        <w:br/>
        <w:t>77. ARERA continues by stating that the ascertainment of the responsibility of the final customer, referred to in paragraph 5 of Article 1 of the 2018 Budget Law, “is exclusively the responsibility of the judicial authority and cannot fall within the competence of the regulatory authority”. In this regard, the Regulatory Authority</w:t>
        <w:br/>
        <w:t>87 Regulatory interventions are still ongoing on this aspect: this concerns the procedure initiated with the aforementioned Resolution 97/2018/R/com, within which DCO September 8, 2020, no. 330/2020/R/com is included, where “some guidelines aimed at further incentivizing distributors to carry out timely measurements of measurement data (in accordance with what is provided for in Article 1, paragraph 6, of the 2018 Budget Law) are also illustrated”.</w:t>
      </w:r>
    </w:p>
    <w:p>
      <w:r>
        <w:t>BULLETIN NO. 4 OF JANUARY 25, 2021 253</w:t>
        <w:br/>
        <w:t>reminds how it had “initially proposed the intention to adopt some presumptive criteria for the allocation of responsibility between the distributor and the final customer” – illustrated in DCO 570/2018/R/com – with the evident and sole purpose of facilitating the resolution of disputes, also in a deflationary perspective of litigation, later deciding not to proceed with such activities, “taking note of the strengthened favor towards the final customer emerging from the changes” made by the 2020 Budget Law. All this “while at no time had the Authority considered, nor had it ever expressed the intention to intervene in relation to the provisions of the regulation referred to by the Professionals involved in the proceedings, not considering evidently that such provisions could in any way interfere with the ascertainment of responsibility”.</w:t>
        <w:br/>
        <w:t>78. In the opinion, the interventions already adopted by the Regulator “in the matter of enhanced protection in favor of final customers in cases of invoicing amounts related to consumption dating back more than two years” are therefore illustrated. In summary, these are:</w:t>
        <w:br/>
        <w:t>i) “rules and informational obligations placed on the Seller aimed at facilitating the customer in exercising the two-year prescription”, as well as regarding the “presentation and management of any complaints from final customers on the subject”, providing distinct paths depending on whether the delay in invoicing was attributable to the operator (seller or distributor) or the final customer88. In particular, ARERA had expressly established89 the exclusion of amounts subject to prescription from the scope of application of any contractual clauses that provided for direct debit methods to the user, “in the case of invoicing delay attributable to the operator or in the case where the seller, not responsible for the same delay, did not have the necessary elements to identify the different responsibilities of the same delay”; it also ordered, still on the part of the Sellers, not to interrupt the supply before sending a reasoned response to a complaint regarding the attribution to the customer of an alleged responsibility for late invoicing90;</w:t>
        <w:br/>
        <w:t>ii) provisions regarding the collection of measurement data by distributors (distinctly for the sectors of natural gas and electricity): these were already in place as “the principle and framework of the regulation on this point have not been affected by the 2018 Budget Law regarding short prescription” which, on the contrary, attributed to the Authority “the power to introduce regulatory mechanisms incentivizing distributors to detect actual measurement data”91;</w:t>
        <w:br/>
        <w:t>iii) the system of protections regarding the handling of complaints and extrajudicial resolution of disputes was already in place at the entry into force of the 2018 Budget Law92.</w:t>
        <w:br/>
        <w:t>88 It is particularly noteworthy that in the case of alleged responsibility of the final customer, Article 4 of Annex A of Resolution 569/2018/R/com “provided instead that the Seller should supplement the textual notice with the reasoning that determined the alleged responsibility of the final customer in the invoicing of amounts for consumption dating back more than two years and explicitly state the possibility of sending a complaint to the seller and the relevant contact details for submission”.</w:t>
        <w:br/>
        <w:t>89 Resolution 569/2018/R/com.</w:t>
        <w:br/>
        <w:t>90 In this regard, ARERA - integrating Article 11 of the TIQV, regarding the contents of the seller's reasoned response, established that “in the case of a complaint containing disputes regarding the alleged responsibility of the customer in the delay of invoicing amounts for consumption dating back more than two years, the seller is required to detail in the reasoned response, in addition to the minimum contents referred to in the previous paragraph 11.1, the elements that led to the payment request, so as to allow the customer to protect their rights. In the same reasoned response, the seller is required to specify the necessary information to resolve any dispute”.</w:t>
        <w:br/>
        <w:t>91 See Article 1, paragraph 6, 2018 Budget Law.</w:t>
        <w:br/>
        <w:t>92 See Article 11 TIQV and the TICO. The presence of the Distributor is provided for in the conciliation phase, as “technical assistance”.</w:t>
      </w:r>
    </w:p>
    <w:p>
      <w:r>
        <w:t>254 BULLETIN NO. 4 OF JANUARY 25, 2021</w:t>
        <w:br/>
        <w:t>79. With specific reference, finally, to the conduct contested against Enel and Sen in the present procedure and based on the entire investigative documentation - after having clarified for completeness that, to date, there are no sanctioning proceedings of its own competence against the Professionals in the matter subject to the contested conduct - ARERA, after having pointed out that the Sellers are required to comply with the obligation of professional diligence even in the management of requests and complaints, providing the final customer with the information and further elements necessary to allow the customer to exercise their rights93, states that the obligations placed on them by the regulation would seem to be disregarded where they communicated to the user the non-recognition of the request for two-year prescription “passively transferring generic information from the distributor that does not actually attest to compliance with regulatory obligations”94 and, also, “in all cases where, in response to a detailed complaint from the final customer supported by evidence, contesting the non-recognition of the two-year prescription for responsibility, the Professionals, after having urged the distributor to provide precise elements, limited themselves to transferring to the same customer, generic and unsubstantiated information from the distributor”, or “no response was given to the complaint, or the customer was referred to contact the distributor directly”.</w:t>
        <w:br/>
        <w:t>The regulatory provisions would finally seem to be disregarded when the Professionals, in the meantime of implementing the necessary technical interventions to automatically exclude from direct debit the prescribable credits, - “in cases of delay attributable to the operator or in the absence of the necessary elements to identify the different responsibilities of the same delay - had not adopted specific and differentiated management methods for the cases (…) so as not to prejudice the final customer in exercising the action of prescription and therefore ensure the exercise of the protections provided by the 2018 Budget Law”.</w:t>
        <w:br/>
        <w:t>VI. CONCLUDING EVALUATIONS</w:t>
        <w:br/>
        <w:t>80. The conduct under evaluation consists of the inadequate management of requests for the two-year prescription of electricity and gas consumption and the unjustified rejection of the same requests, by both Enel and Sen, with reference to a specific period – prior – from the entry into force of the 2018 Budget Law until the entry into force of the Law of</w:t>
        <w:br/>
        <w:t>93 “In light of the findings and investigative documentation communicated as well as the defensive memoranda, with specific reference to the obligations defined for sellers by the regulatory provisions regarding the strengthening of protection in favor of final customers in cases of invoicing amounts related to consumption dating back more than two years, under the provisions of Article 1, paragraph 5 of the 2018 Budget Law, a behavior differing from the regulation does not appear to be configurably in all cases where the Professionals have exercised their role as managers of the commercial relationship with the final customer with diligence, in compliance with the regulation itself and the provisions of the TIQV. As indeed emerges from the reconstructed regulatory framework, it is not up to the seller to ascertain the responsibility of the final customer or the distributor in the event of a dispute arising between the two regarding the responsibility or otherwise of the customer. The seller is responsible for the obligations – provided for by the specific regulation – functional to providing the final customer with the information and further elements necessary to allow the customer to exercise their rights. These obligations specifically pertain to the role of the seller who must manage the customer’s needs related to the provision of the service, including therefore the necessary intermediation with the distributor also regarding any disputes raised by the customer concerning the two-year prescription. In executing this role, the seller must act with the specific diligence provided for in Article 1176, paragraph 2, of the Civil Code”.</w:t>
        <w:br/>
        <w:t>94 For example, with the reasoning “the distributor informed us that the late re-invoicing was caused by the responsibility of the final customer”, as stated on page 4 of the Communication of the end of the investigation sent on October 22, 2020, to the Professionals.</w:t>
      </w:r>
    </w:p>
    <w:p>
      <w:r>
        <w:rPr>
          <w:b/>
        </w:rPr>
        <w:t>[Pages 253–255]</w:t>
      </w:r>
    </w:p>
    <w:p>
      <w:r>
        <w:t>BULLETIN NO. 4 OF JANUARY 25, 2021 255</w:t>
        <w:br/>
        <w:t>2020 Budget. The latter, by amending the previous regime, has repealed the provision that provided for the case of established responsibility of the customer, a central theme of this analysis, as an exception to the application of the two-year limitation period.</w:t>
        <w:br/>
        <w:t>81. It is worth recalling how, with the introduction of the 2018 Budget Law, the legislator intended to curb and limit the phenomenon of so-called "maxi bills" due to the late issuance of adjustment invoices for electricity and gas consumption by the Sales companies95, with a view to immediate protection of both the final customer against the Seller and also, in the event of recourse, in favor of the latter against the Distributor and other operators in the energy supply chain. In fact, it had become evident that, due to the previous commercial regime of energy supplies – characterized by frequent late billing and/or adjustment of consumption accompanied by the charge of significant amounts – consumers were severely penalized even in their ability to control their consumption and plan the related expenses. In the new system outlined by the 2018 Budget Law, the possibility of raising the two-year limitation was subject to a single preclusive condition: the established responsibility of the user for the failure/late detection of consumption data.</w:t>
        <w:br/>
        <w:t>82. Below, it is represented how the practice in question should be attributed to the Sales Companies, and not to the Distributor, highlighting the inadequacy of the procedure similarly adopted by both Enel and Sen for handling the two-year limitation requests, as it was based on criteria and carried out in ways unsuitable for the actual ascertainment of customer responsibility, in contrast to the legal norm and the Consumer Code.</w:t>
        <w:br/>
        <w:t>a) The attribution of conduct to the Sales Companies</w:t>
        <w:br/>
        <w:t>83. Firstly, it seems appropriate to respond to the objection raised by the Professionals in the defense memorandum regarding the incorrect attribution of the practice to the Sales Companies.</w:t>
        <w:br/>
        <w:t>84. As mentioned in the introduction, the conduct subject to this proceeding is temporally situated in a period immediately following the entry into force of Law No. 205 of December 27, 2017 (the so-called 2018 Budget Law), which introduced into our legal system the "short limitation" with reference to electricity/gas supply contracts, according to which the right to payment is limited to two years in all relationships between the various parties in the supply chain (customer, seller, distributor). In accordance with the general principles of the institution, the acceptance of the exception, at the request of a party, results in the extinction of the creditor's right; this exception can only be rejected when the latter is able to prove the user's responsibility.</w:t>
        <w:br/>
        <w:t>85. From a consumer protection perspective, the correct ascertainment by the Seller – who also holds a similar right to raise the limitation against the Distributor – of the responsibility related to the late billing of past and over two-year consumption is therefore crucial, from which the acceptance or rejection of users' limitation requests derives. Therefore, the procedures adopted by the Professionals to manage both the users' requests – establishing the actual responsibility of the consumer – and the credit in question in the specific contractual relationship, with reference to the threat and disconnection of the supply, are relevant. In fact, if the ascertainment of responsibility for late/missing billing is not conducted according to rigorous and appropriate criteria, there would be a risk of unduly burdening consumers with an improper cost of the production chain. It is also evident that the rejection – thus matured – of the limitation request along with the activation of default procedures (such as the threat of suspension and then disconnection of the supply) forces consumers to pay immediately amounts not due – as they relate to consumption that is largely time-barred – and thus suffer an unjust and often severe economic detriment.</w:t>
        <w:br/>
        <w:t>86. Contrary to what is asserted in the defenses of the Professionals, the primary norm clearly indicates that the party burdened with the obligation to ascertain the user's responsibility is the Seller, since they can "resist" the limitation request precisely by virtue of such responsibility, which, evidently, the Professional must be able to prove.</w:t>
        <w:br/>
        <w:t>87. This assumption is consistent with the rationale of the primary norm protecting users of energy services96 and derives from the consumption relationship that directly links the Sales Company to its customers. In fact, precisely because of this relationship, the Seller – in addition to being entitled to bill the charged consumption and possibly to reverse those that are time-barred97 – is generally required to interact with customers according to the "professional diligence" prescribed by the Consumer Code, in compliance with the codified principles of fairness and good faith98. The Seller, that is, is called to express, in the specific case under examination, the diligence that is incumbent upon them in the consumer relationship, through the effective performance of that ascertainment which – regardless of the regulatory background – has been newly imposed by the 2018 Budget Law for the recognition of the two-year limitation exception in favor of the applicant.</w:t>
        <w:br/>
        <w:t>88. Moreover, the primary norm clearly provides that the two-year limitation exception can be raised by all representatives of the supply chain. Consequently, the Seller, who maintains contractual relationships with both the user and the Distributor, is in a position to directly engage with both (outside of cases of the Seller's own responsibility), in order to evaluate "the validity" of the potentially opposing statements regarding the cause of the late/missing reading of the meter, to accept or reject the exception, as well as to transfer the economic cost of the limitation to the Distributor, in all cases where it is not possible to demonstrate a specific responsibility of the consumer.</w:t>
        <w:br/>
        <w:t>96 As mentioned, the rationale of the 2018 Budget Law resided in the desire to neutralize/reduce the serious "practice" of so-called maxi adjustments that generated very large charges for users in the face of the inertia of Distributors in measuring consumption. It is plausible that the existence and persistence of such practice are evidence that the mechanisms put in place to safeguard the efficiency of the function (the penalties provided by regulation to bind Distributors to comply with the prescribed measurement timelines) have, in reality, had little deterrent effect. It therefore seems reasonable that the law introducing the two-year limitation cannot be interpreted and applied in an eminently unfavorable sense to the weaker party in the supply chain (the user) but instead marks a clear change of pace, even in the current regulatory context, in favor of consumers. This is especially true where it has newly provided expressly for the ascertainment – and not mere presumption – of the user's responsibility for late billing in order to exclude the benefit of the short limitation. Therefore, the 2020 Budget Law is also in continuity with this interpretation in the part where it modified the regulation in question allowing the recognition of the limitation benefit regardless of the user's responsibility.</w:t>
        <w:br/>
        <w:t>97 The Seller, moreover, is the one who can autonomously decide and carry out the disconnection of the supply.</w:t>
        <w:br/>
        <w:t>98 As is known, pursuant to Article 18, paragraph 1, letter h), "professional diligence is the normal degree of specific competence and attention that consumers reasonably expect from a professional in their dealings with respect to the general principles of fairness and good faith in the professional's field of activity."</w:t>
      </w:r>
    </w:p>
    <w:p>
      <w:r>
        <w:t>BULLETIN NO. 4 OF JANUARY 25, 2021 257</w:t>
        <w:br/>
        <w:t>89. This approach does not conflict with the opinion issued by ARERA, which, in relation to "the criteria for ascertaining the responsibilities of the parties, for the purposes of applying the discipline provided for in the 2018 Budget Law regarding limitation," has stated that "the Authority's regulation must be understood as neutral with respect to this aspect," asserting that "the regulation in question has not assigned to the seller the role of the subject responsible for ascertaining the responsibility of the final customer or the distributor, but rather that of providing the final customer with complete, transparent, and objective information and other elements necessary to allow the customer to exercise their rights."</w:t>
        <w:br/>
        <w:t>90. It seems evident that the specific role of the Distributor – to whom the regulation exclusively assigns, among other things, the function (and the related burden) of duly carrying out and reporting meter readings99 – cannot be considered an insurmountable exemption from the aforementioned obligation of diligence incumbent on the Seller towards the clientele. A similar diligence, moreover, is also provided in different market sectors – consider, for example, the operation of the legal guarantee of conformity – where the Seller, as the direct interlocutor of the consumer, bears the exclusive and full responsibility of the consumption relationship with them. Conversely, if this were not the case, very burdensome (if not impossible, due to the historical period to which the contested consumption refers) evidentiary burdens would be shifted onto the customers, as well as the economic weight arising, possibly, from the payment of uncertain claims or from resorting to ascertainment in court.</w:t>
        <w:br/>
        <w:t>91. From the same investigative findings, it has emerged, moreover, that the Professionals have nonetheless, and in practice, voluntarily assumed the role of "assessors" of the customer's responsibility within the new discipline on the two-year limitation, without, however, adopting the necessary "neutrality" to apply the aforementioned and limited exception100; furthermore, the specific prohibitions on this point imposed by the Regulator did not prevent both Sales Companies from immediately collecting the time-barred credits in cases of direct debit (chosen by the customer for the payment of invoices) despite the limitation request submitted by the customer themselves.</w:t>
        <w:br/>
        <w:t>92. Therefore, contrary to what is asserted by the Professionals, it cannot be contested that it is the Seller – who provides the service of supplying electricity and natural gas, bills the consumption, manages the requests and complaints of users, and carries out the disconnection of the supply – who has the task of recognizing or not, according to fairness and good faith, the operation of the two-year limitation, being reserved the possibility both in fact and in law.</w:t>
        <w:br/>
        <w:t>93. It should also be noted that even in the ARERA opinion, in accordance with what has been asserted above, autonomous and exclusive obligations of the sales companies are identified, which clearly bear the general duty of professional diligence: "The seller is responsible for the obligations – provided for by the specific regulation – functional to providing the final customer with the information and other elements necessary to allow the customer to exercise their rights. These obligations specifically pertain to the role of the seller who must manage the customer's needs related to the provision of the service, including therefore the necessary</w:t>
        <w:br/>
        <w:t>99 As emerged from the complaints and admitted by the Professionals, the Distributor does not directly engage with users and only participates, if at all, in the conciliation initiated by the customer with ARERA.</w:t>
        <w:br/>
        <w:t>100 Reference is made to the circumstance, highlighted above, that Enel, in the initial application of the 2018 Budget Law, interpreted restrictively the scope of the benefit by limiting the operation of the two-year limitation to the variable part (the consumption) of the credits billed to users.</w:t>
      </w:r>
    </w:p>
    <w:p>
      <w:r>
        <w:rPr>
          <w:b/>
        </w:rPr>
        <w:t>[Pages 256–258]</w:t>
      </w:r>
    </w:p>
    <w:p>
      <w:r>
        <w:t>258 BULLETIN NO. 4 OF JANUARY 25, 2021</w:t>
        <w:br/>
        <w:t>intermediation with the distributor also regarding any disputes raised by the customer concerning the two-year limitation period. In this role, the seller must act with the so-called specific diligence provided for by Article 1176, paragraph 2, of the Civil Code.</w:t>
        <w:br/>
        <w:t>94. Furthermore, the same opinion identifies a series of behaviors that do not comply with the aforementioned standards, which seem to be disregarded when, in particular, the Professionals have communicated to the user the non-recognition of the request for the two-year limitation “passively transferring generic information from the distributor that does not actually attest to compliance with regulatory obligations”101 and, also, “in all cases where, in response to a detailed complaint from the final customer supported by evidence, contesting the non-recognition of the two-year limitation due to liability, the Professional, after having urged the distributor to provide precise elements, has limited himself to transferring to the same customer, generic and unsubstantiated information from the distributor,” or “no response was given to the complaint, or the customer was referred to contact the distributor directly.” Or, again, when the Professionals, during the implementation of the necessary technical interventions to automatically exclude from direct debit the claimable credits, - “in cases of delay attributable to the operator or in the absence of the necessary elements to identify the different responsibilities for the same delay - did not adopt specific and differentiated management methods for the cases (…) so as not to prejudice the final customer in exercising the action of limitation and therefore ensure the exercise of the protections provided by the 2018 Budget Law.”</w:t>
        <w:br/>
        <w:t>It is evident that, if not all, at least the majority of the reported cases can be easily traced back to the hypotheses identified by the Regulatory Authority, complaining precisely about the inadequacy, insufficiency, and lack of motivation of the responses provided by the Seller, which often remained unchanged in the context of requests, complaints, and conciliation.</w:t>
        <w:br/>
        <w:t>b) The inadequacy of the procedure adopted by Enel and Sen for managing the two-year limitation requests</w:t>
        <w:br/>
        <w:t>95. Full confirmation of the general and systematic nature of the conduct subject to contestation emerges from the procedure for managing limitation requests adopted by both Enel and Sen.</w:t>
        <w:br/>
        <w:t>96. In fact, in the event of a divergence between the statements of the Distributor and those of the customer (where the meters were inaccessible or only partially accessible), the Professionals have improperly and unjustifiably reversed the burden of proof, placing it on the user102 both in the assessment of the limitation request (rejecting the exception based on factual elements unsuitable to attest to the consumer's liability) and also in the subsequent complaint.</w:t>
        <w:br/>
        <w:t>97. The number of complaints, indicative of the existence and diffusion of the practice, and the same admissions by the Professionals highlight the evidentiary value attributed to the statements of the Distributor - which, in almost all cases, relate only to attempts at reading - as useful and sufficient elements to charge the user with the responsibility for the failure/delay in billing (outside of the cases of liability of the Seller or absence of data from the Distributor). The evidence supporting such a charge should, instead, have consisted of specific and unequivocal circumstances directly attributable to the user as objective obstacles to the reading of the meter.</w:t>
        <w:br/>
        <w:t>In reality, Enel and Sen have implemented a non-diligent management of the two-year limitation requests, lacking the necessary impartiality and evidently biased against consumers who, in the energy supply chain, are already in a subordinate and unequal position.</w:t>
        <w:br/>
        <w:t>98. It should be noted that the possible regulatory gap on this specific point is not relevant here: contrary to what the Professionals have claimed, the correct observance of the legislative discipline and the consequent updated standard of diligence in the consumer relationship should have entailed a corresponding and adequate treatment of the two-year limitation requests of the respective users.</w:t>
        <w:br/>
        <w:t>99. In this perspective, therefore, the adoption of a procedure like that applied by Enel and Sen to the aforementioned requests appears to constitute conduct in contrast with the provisions of the 2018 Budget Law103, as it results in the substantial reversal of the burden of proof to the detriment of the consumer, who is effectively unable to refute the mere attestations of the Distributor regarding the reading attempts made and allegedly unsuccessful.</w:t>
        <w:br/>
        <w:t>The procedure in question also appears not to comply with the standard of diligence that the Selling company should have observed, as a correct assessment of the customer's liability can only be based on the respect of the general principle according to which the (alleged) creditor who intends to reject the exception bears the burden of proving the specific conditions that justify the consumer's liability.</w:t>
        <w:br/>
        <w:t>100. It is also worth noting that the procedure for managing limitation requests adopted by Enel and Sen, under the 2018 Budget Law, evidently suffers from a conflict of interest between creditor parties (Distributor and Seller), on one side, and customers, on the other, considering that the Professionals have a direct economic interest in avoiding the limitation of the billed amounts, which would prevent them from covering the costs incurred and obtaining the corresponding payments related to the services - of meter management - and the supplies provided.</w:t>
        <w:br/>
        <w:t>In this perspective, the choice of the Sellers to impose the economic prejudice resulting from the delayed detection of consumption on customers can be explained, even when a correct attribution of the related liability would legitimize the Sellers themselves to raise, in turn, the limitation against the Distributor104.</w:t>
        <w:br/>
        <w:t>101. With reference to the procedures actually adopted and the standard of diligence that can be demanded, the circumstance highlighted above is also relevant, whereby, in the first application of the 2018 Budget Law, Enel interpreted the scope of the benefit restrictively, unjustifiably limiting the operation of the two-year limitation to the only variable part (consumption) of the billed credits.</w:t>
        <w:br/>
        <w:t>103 Which, as previously specified, excludes the operation of the benefit in question “if the failure or erroneous detection of consumption data is due to the established liability of the user,” so that the non-acceptance of limitation requests presupposes an assessment of the customer's liability by the selling companies supported by appropriate evidentiary elements.</w:t>
        <w:br/>
        <w:t>104 Based on what is provided by the aforementioned Law No. 205 of December 27, 2017, the short limitation applies to all subjects in the supply chain. Therefore, the Seller, in cases where the billing delay is attributable to the Distributor, can seek recourse against the latter, who, as the last responsible for the delay, has no possibility of recovering the prescribed credits.</w:t>
      </w:r>
    </w:p>
    <w:p>
      <w:r>
        <w:t>260 BULLETIN NO. 4 OF JANUARY 25, 2021</w:t>
        <w:br/>
        <w:t>102. Both Enel and Sen have modified these management methods only concerning invoices issued from April 2020 onwards, and not from January 2020, the date of entry into force of the new discipline (which, as mentioned above, excluded the need to verify the consumer's liability) accepting limitation requests without ascertaining the consumer's liability.</w:t>
        <w:br/>
        <w:t>103. Finally, it appears evidently inadequate for a correct management of the two-year limitation requests - as well as in blatant contrast with the regulation on the matter - the immediate acquisition of claimable credits where users have opted for payment via bank/postal direct debit or credit card.</w:t>
        <w:br/>
        <w:t>104. It is necessary to clarify that no judgment of incompatibility between the principles of the 2018 Budget Law and the regulation (in particular, the subsequently issued) by ARERA has been formulated, not even implicitly, in the Communication of the end of the investigation addressed to Enel and Sen, specifically in the passage where it is noted that they themselves declared “that the procedure provided for the handling of limitation requests has been structured, by each of the Professionals, in such a way as to comply not with the already described new primary discipline on short limitation but with the pre-existing regulation issued by ARERA, particularly regarding the fact of privileging the consideration of data released by the Distributor over the responses provided by customers”105. In fact, in the aforementioned Communication, regardless of any assessment of the compatibility of the regulation with the principles of the new primary discipline, it was succinctly highlighted how the procedure respectively adopted by Enel and Sen - by their own admission in accordance with the previous (and unchanged) rules governing the acquisition of measurement data by the Distributor - did not comply with the new legislative dictates, as it involved a substantial reversal of the burden of proof on the users106. Moreover, ARERA's observations regarding the neutrality of the regulation for the purposes of ascertaining the liability of users are consistent with this approach.</w:t>
        <w:br/>
        <w:t>c) The shortcomings in ascertaining the customer's liability</w:t>
        <w:br/>
        <w:t>105. Consistent with the elements outlined above, it is highlighted that the Professionals are accused of having rejected the consumers' limitation requests without ascertaining the consumer's liability, that is, specifically, not having obtained from the Distributor in the disputed cases, “the proof” that the delay in the detection of the consumption data was specifically attributable to the customer's liability.</w:t>
        <w:br/>
        <w:t>106. In this perspective, the non-recognition of the two-year limitation based on what was stated by the Distributor - and primarily regarding the attempts at reading provided for by the regulation, which was not modified following the new primary discipline - appears to constitute a violation of Article 1 of the 2018 Budget Law, which identifies not only a different</w:t>
        <w:br/>
        <w:t>105 See document of October 22, 2020, prot. no. 78397, para. 14.</w:t>
        <w:br/>
        <w:t>106 In fact, point 16 of the Communication concludes with the following note: “From the procedure adopted respectively by Enel and Sen, there emerges, therefore, a substantial reversal of the burden of proof on the customer, who is called to overcome with criteria and limits of a probatio diabolica the presumption of veracity inopinatamente attributed to mere statements and unverified data provided by the Distributor, or in the absence of the evidentiary supports on which the ascertainment of the responsibility of the applicants should be based.”</w:t>
      </w:r>
    </w:p>
    <w:p>
      <w:r>
        <w:rPr>
          <w:b/>
        </w:rPr>
        <w:t>[Pages 259–261]</w:t>
      </w:r>
    </w:p>
    <w:p>
      <w:r>
        <w:t>BULLETIN NO. 4 OF JANUARY 25, 2021 261</w:t>
        <w:br/>
        <w:t>time segment (two years compared to the five years of ordinary prescription), but also indicates an exclusive condition for exclusion from the benefit, consisting of the established responsibility of the customer.</w:t>
        <w:br/>
        <w:t>107. With reference to what the Professionals have claimed regarding the compliance of the procedure with the current regulation - which would confer an "official" nature to all data communicated by the Distributor - it must be reiterated that the 2018 Budget Law introduced a new regime, bearing a more compelling evidentiary standard aimed at identifying the cases in which the failure to read is attributable to proven conduct of the consumer, capable of effectively hindering the detection of consumption and such that the exception of two-year prescription could not be recognized.</w:t>
        <w:br/>
        <w:t>108. It is precisely to this reference by the Professionals that ARERA seems to refer in reiterating in its opinion the neutral character, with respect to the ascertainment of responsibility, of the regulation which "has not assigned to the seller the role of subject responsible for ascertaining the responsibility of the final customer or the distributor, but rather that of providing in a complete, transparent, and objective manner to the final customer the information and further elements necessary to allow the customer to exercise their rights"107.</w:t>
        <w:br/>
        <w:t>109. Even considering - as the Companies assume - the pre-existing definition of "roles" distinct in the supply chain and the absence of a detailed regulatory framework on the treatment of short prescription requests, these circumstances cannot preclude the application of a primary norm expressly aimed at protecting consumers.</w:t>
        <w:br/>
        <w:t>110. In this context, the explicit note from ARERA in its opinion should be included, according to which "With reference to the content of paragraph 5 of Article 1 of the 2018 Budget Law, which excludes the operation of the two-year prescription only in cases of 'established responsibility' of the final customer, it is specified that such ascertainment is exclusively the responsibility of the judicial authority and cannot be the responsibility of the regulatory authority."</w:t>
        <w:br/>
        <w:t>111. In fact, from the evident purposes of protecting users of the aforementioned regulation, highlighted also by the Regulatory Authority, as well as from the aforementioned general principles, it must be inferred that both the burden of approaching the judicial authority and that of proving in court the validity of their reasons rest on the Seller, that is, on the subject who has an interest in asserting the ascertainment of responsibility as an impeditive cause of the short prescription. Consequently, even from this perspective, the unjustified transfer of this burden onto consumers through the conduct attributable to Enel and Sen is certainly capable of creating an undue conditioning towards customers, hindered in the exercise of their rights.</w:t>
        <w:br/>
        <w:t>112. From the investigative findings, it emerges that the Professionals have adopted a procedure that does not respond to those purposes which, as pursued by primary legislation, fall within the duty of professional diligence imposed on the selling Companies. In fact, it does not appear that Enel and Sen have taken action towards the Distributors in order to identify suitable methods for ascertaining the responsibility of the customer, as provided by the new regulation, in all those situations in which the evidence provided by the Distributor consisted solely in the attempt to read as per the regulation, an action that would certainly have obliged all actors in the supply chain to comply with the primary norm and execute it correctly.</w:t>
        <w:br/>
        <w:t>113. Despite the provisions of the 2018 Budget Law, Enel and Sen continued to reject the short prescription requests made by their respective users by ascertaining the possible responsibility of these only based on the merely declared circumstances - and not otherwise documented - by the Distributor, claiming to have complied with the current regulation which, on this point, did not provide adequate detail to the new legislative framework.</w:t>
        <w:br/>
        <w:t>114. But there is more. Despite the evident insufficiency and inadequacy of the aforementioned evidentiary set, it was nonetheless confirmed by Enel and Sen even in the complaint and conciliation phase (also in the presence of the Distributor) without taking into account the opposing evidence presented by users in support of the alleged prescription and indeed continuing to unjustifiably reject the requests.</w:t>
        <w:br/>
        <w:t>115. The Professionals were able to adopt such conduct by virtue of the existing consumer relationship and, specifically, the threat of suspension and disconnection of the supply in case of non-payment of prescribable credits, unduly conditioning consumers to pay sums not due for fear of losing the supply of essential goods.</w:t>
        <w:br/>
        <w:t>116. Furthermore, Enel, at least until May 2019, arbitrarily interpreted - and applied - the two-year prescription regulation restrictively, limiting it to a portion of the consumption billed, despite the 2018 Budget Law providing nothing in this regard, thereby violating the user's right to the entirety of the benefit that may be due.</w:t>
        <w:br/>
        <w:t>d) The opinion of ARERA</w:t>
        <w:br/>
        <w:t>117. The evaluations outlined above do not appear to be in contrast with the regulation provided by ARERA and reported in the opinion issued by the same in this proceeding, based on what is outlined below.</w:t>
        <w:br/>
        <w:t>118. First of all, no judgment of incompatibility between the principles of the 2018 Budget Law and the regulation issued by ARERA has been formulated, not even implicitly, in the Communication of the conclusion of the investigation addressed to Enel and Sen, specifically in the passage where it is noted that they themselves declared "that the procedure provided for the handling of prescription requests has been structured, by each of the Professionals, in such a way as to be compliant not with the already described new primary legislation on short prescription but rather with the pre-existing regulation issued by ARERA, specifically regarding the fact of privileging the consideration of the data released by the Distributor over the verifications provided by the customers"108. In fact, both in the aforementioned Communication and in this provision, regardless of any assessment of compatibility of the regulation with the principles of the new primary legislation, it is succinctly highlighted how the procedure developed by Enel and Sen, by their own admission, was conceived in accordance with the previous (and unchanged) rules governing the acquisition of measurement data by the Distributor, not in relation to the new legislative dictates, as it entails a substantial inversion of the burden of proof on the users109.</w:t>
        <w:br/>
        <w:t>108 See document of October 22, 2020, prot. no. 78397, par. 14.</w:t>
        <w:br/>
        <w:t>109 In fact, point 16 of the Communication concludes with the following note: "From the procedure adopted respectively by Enel and Sen, there emerges a substantial inversion of the burden of proof on the customer, called to win with criteria and limits of a probatio diabolica the presumption of veracity inopinatamente attributed to mere declarations and unproven data provided by the Distributor, or in the absence of the evidentiary supports on which the ascertainment of the responsibility of the applicants should be based."</w:t>
        <w:br/>
        <w:t>BULLETIN NO. 4 OF JANUARY 25, 2021 263</w:t>
        <w:br/>
        <w:t>119. Instead, two further remarks expressed by ARERA deserve some notes, namely that "the regulation has not assigned to the seller the role of subject responsible for ascertaining the responsibility of the final customer or the distributor but rather that of providing in a complete, transparent, and objective manner to the final customer the information and further elements necessary to allow the customer to exercise their rights"110 and that "such ascertainment is exclusively the responsibility of the judicial authority and cannot be the responsibility of the regulatory authority"111.</w:t>
        <w:br/>
        <w:t>120. In this regard, it is noted that, based on the precise regulatory data, the short prescription is operative in the relationships both between user and seller and between seller and distributor; it can be raised by the debtor of each relationship (respectively, consumer and seller) towards the creditor (respectively, seller and distributor); it can only be rejected by the creditor in case of established responsibility of the user. Therefore, in the consumer/seller relationship - both in the pre-litigation phase and in the one before the judicial authority - it is up to the Seller to prove the validity of their reasons, that is, the responsibility of the consumer as an impeditive cause of the short prescription, a structure that cannot certainly be modified, but only, possibly, facilitated and/or simplified by any regulation on the point. Consequently, even from this perspective, the unjustified transfer of the burden of proof onto consumers, through the conduct attributable to both Enel and Sen, is certainly capable of creating an undue conditioning towards customers, hindered in the exercise of their rights.</w:t>
        <w:br/>
        <w:t>e) Conclusive observations</w:t>
        <w:br/>
        <w:t>121. In conclusion, based on the previous considerations, the Sellers appear to have inadequately managed the requests for two-year prescription, the subsequent complaints, and the attempts at conciliation not having - regarding Enel - correctly interpreted the relevant regulation and - regarding both - correctly ascertained the responsibility of consumers for omitted/delayed reading of the meters, proceeding to collect sums not due by virtue of the threat of suspension and disconnection of an essential service subject to supply.</w:t>
        <w:br/>
        <w:t>122. In these respects, ARERA has highlighted in its opinion how the failure to comply with the criteria and duties of correct information and motivation regarding the failure to recognize the prescription does not meet the standards of professional diligence of the Seller and may hinder the protection of their rights by users.</w:t>
        <w:br/>
        <w:t>123. The overall behavioral framework thus presented is in violation of Articles 20, 24, and 25 of the Consumer Code.</w:t>
        <w:br/>
        <w:t>124. It is, in fact, in disregard of the primary legislation, characterized not only by a serious deficit of diligence on the part of Enel and Sen but also - and at the same time - by evident elements of aggressiveness through the creation of an undue conditioning of consumers, thus induced to pay sums not due although regularly contested, in the absence of their responsibility for failure to read and of adequate and convincing responses to the requests and complaints presented.</w:t>
        <w:br/>
        <w:t>125. The aggressiveness also emerges in relation to the immediate acquisition, by both Professionals, of payments related to credits subject to the two-year prescription in the case of mere declarations and unproven data provided by the Distributor, or in the absence of the evidentiary supports on which the ascertainment of the responsibility of the applicants should be based.</w:t>
      </w:r>
    </w:p>
    <w:p>
      <w:r>
        <w:rPr>
          <w:b/>
        </w:rPr>
        <w:t>[Pages 262–264]</w:t>
      </w:r>
    </w:p>
    <w:p>
      <w:r>
        <w:t>264 BULLETIN NO. 4 OF JANUARY 25, 2021</w:t>
        <w:br/>
        <w:t>which users had opted for, as a payment method, for bank/postal domiciliation or credit card: in this way, it is evident that Enel and Sen have acquired from their respective customers a potentially undue outlay – as it is related to a credit not adequately verified – even before the formulation of the possible plea of prescription of the credit right and even after such exercise.</w:t>
        <w:br/>
        <w:t>VII. QUANTIFICATION OF THE SANCTION</w:t>
        <w:br/>
        <w:t>126.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br/>
        <w:t>127. Regarding the quantification of the sanction,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br/>
        <w:t>128. Concerning the seriousness of the violation, the following elements are taken into account in the case at hand: i) the economic size of Enel and Sen, which in the fiscal year 2019, achieved a high turnover, amounting to, respectively, over 13 and 7 million euros; ii) the widespread nature of the commercial practice, due to the implementation of the conduct through a standardized procedure applicable to a large number of prescription requests; iii) the actual involvement of a significant number of consumers (quantifiable at over [10,000-20,000] for Enel, and [5,000-10,000] for Sen, based on the number of prescription requests so far rejected); iv) the national spread of the practice, which has affected consumers located throughout the Italian territory; v) the extent of the economic harm caused to consumers, concerning the substantial economic outlays related to multi-year adjustments of energy consumption; vi) the potential amount of the economic benefit derived by the Professionals.</w:t>
        <w:br/>
        <w:t>Indeed, the adoption of a general procedure of which the critical issues have been highlighted and the analysis of quantitative data have allowed to ascertain the systematicity, pervasiveness, and continuity of the application of the reported conduct, establishing the existence of a commercial practice carried out in violation of the Consumer Code: for over [80,000-110,000] electricity bills and over [100,000-150,000] for gas, issued as adjustments by Enel with prescribable amounts, nearly [30,000-90,000] prescription requests have been submitted (a high percentage considering the natural inertia of consumers), rejected in almost [16,000-20,000] cases (equal to 42% of the requests processed) for a total value of [1-5] million euros.</w:t>
        <w:br/>
        <w:t>Although the same practice carried out by Sen involved a lower number of users, the Company derived an almost equivalent economic advantage to that of Enel: for over [80,000-90,000] bills issued as adjustments by the Professional with prescribable amounts, over [10,000-40,000] prescription requests have been submitted, rejected in almost [5,000-10,000] cases (equal to 52% of the requests processed) for a total value of [1-5] million euros.</w:t>
        <w:br/>
        <w:t>129. It should also be noted that Enel, unlike Sen, initially operated (until approximately May 2019) an unduly restrictive interpretation of the 2018 Budget Law, aimed at recognizing the two-year prescription only on the variable part of the billed credits.</w:t>
      </w:r>
    </w:p>
    <w:p>
      <w:r>
        <w:t>BULLETIN NO. 4 OF JANUARY 25, 2021 265</w:t>
        <w:br/>
        <w:t>130. Regarding the duration of the violation, the elements acquired in the records show that the commercial practice has been carried out by both Professionals since March 1, 2018, during the period of application of the two-year prescription regulation, prior to the last amendments, in the electricity and gas sectors. This practice is not to be considered ceased as, as stated by each of the Professionals, some [omissis] prescription requests related to adjustment bills issued during the considered period, are yet to be processed by each of the Companies112.</w:t>
        <w:br/>
        <w:t>131. Based on these elements, it is deemed appropriate to determine the amount of the administrative pecuniary sanction applicable to Enel Energia S.p.A. in the amount of 4,000,000 (four million) euros and to Servizio Elettrico Nazionale S.p.A. in the amount of 3,500,000 (three million five hundred thousand) euros.</w:t>
        <w:br/>
        <w:t>CONSIDERING, therefore, and taking into account the opinion of the Regulatory Authority for Energy Networks and Environment, based on the aforementioned considerations, that the commercial practice in question is deemed unfair pursuant to Articles 20, 24, and 25 of the Consumer Code, as it is contrary to professional diligence and suitable, through the unjustified failure to accept the two-year prescription requests for electricity and gas consumption in light of the applicable legislative framework, to appreciably distort the economic behavior of the average consumer in relation to the services offered by both Professionals;</w:t>
        <w:br/>
        <w:t>FURTHER CONSIDERING that due to the significant effects of the conduct carried out by Enel and Sen on consumers, particularly regarding the conditioning of payment of potentially undue outlays – as they are related to inadequately verified credits – it is necessary to order the publication of a corrective statement of this provision at the care and expense of each of the Professionals, pursuant to Article 27, paragraph 8, of the Consumer Code, in order to prevent the commercial practice in question from continuing to produce effects even after its cessation. Given the widespread manner in which this commercial practice has been disseminated, it seems necessary and proportionate that the publication of the corrective statement occurs on the homepage of the corporate website of each Professional for one hundred and twenty days.</w:t>
        <w:br/>
        <w:t>RESOLVES</w:t>
        <w:br/>
        <w:t>a) that the commercial practice described in point II of this provision, carried out by Enel Energia S.p.A., constitutes, for the reasons and within the limits set forth in the motivation, an unfair commercial practice pursuant to Articles 20, 24, and 25 of the Consumer Code, and prohibits its dissemination or continuation;</w:t>
        <w:br/>
        <w:t>b) that the commercial practice described in point II of this provision, carried out by Servizio Elettrico Nazionale S.p.A., constitutes, for the reasons and within the limits set forth in the motivation, an unfair commercial practice pursuant to Articles 20, 24, and 25 of the Consumer Code, and prohibits its dissemination or continuation;</w:t>
        <w:br/>
        <w:t>c) to impose on Enel Energia S.p.A., an administrative pecuniary sanction of 4,000,000 (four million) euros;</w:t>
        <w:br/>
        <w:t>d) to impose on Servizio Elettrico Nazionale S.p.A., an administrative pecuniary sanction of 3,500,000 (three million five hundred thousand) euros;</w:t>
        <w:br/>
        <w:t>e) that Enel Energia S.p.A. communicates to the Authority, within sixty days from the notification of this provision, the initiatives taken in compliance with the injunction referred to in point a), taking into account Article 1, paragraph 4, of the 2018 Budget Law (L. 205/2017), pursuant to which it is the user's right, at the conclusion of the verification completed with this provision, “to obtain within three months the refund of payments already made as undue adjustments”;</w:t>
        <w:br/>
        <w:t>f) that Servizio Elettrico Nazionale S.p.A. communicates to the Authority, within sixty days from the notification of this provision, the initiatives taken in compliance with the injunction referred to in point b), taking into account Article 1, paragraph 4, of the 2018 Budget Law (L. 205/2017), pursuant to which it is the user's right, at the conclusion of the verification completed with this provision, “to obtain within three months the refund of payments already made as undue adjustments”;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to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in the same period.</w:t>
        <w:br/>
        <w:t>Immediate communication of the payment must be given to the Authority by sending the documentation certifying the payment made.</w:t>
      </w:r>
    </w:p>
    <w:p>
      <w:r>
        <w:rPr>
          <w:b/>
        </w:rPr>
        <w:t>[Pages 265–267]</w:t>
      </w:r>
    </w:p>
    <w:p>
      <w:r>
        <w:t>BULLETIN NO. 4 OF JANUARY 25, 2021 267</w:t>
        <w:br/>
        <w:t>ORDERS</w:t>
        <w:br/>
        <w:t>a) that both Enel Energia S.p.A. and Servizio Elettrico Nazionale S.p.A. publish, each at their own care and expense, a corrective statement pursuant to Article 27, paragraph 8, of the Consumer Code, according to the following modalities:</w:t>
        <w:br/>
        <w:t>1) the text of the corrective statement is that reported, for each Professional, in the annex to this provision;</w:t>
        <w:br/>
        <w:t>2) the corrective statement must be published, within one hundred and twenty days from the notification of this provision, on the home page of the corporate website of each Company – respectively https://www.enel.it/ and https://www.servizioelettriconazionale.it/ – within a specific box, visible from the first screen and not smaller than one fifth of it, and must remain for one hundred and twenty days;</w:t>
        <w:br/>
        <w:t>3) the publication must fully reflect the layout, structure, and appearance of the attached corrective statement; the characters of the text must be of the maximum typographic size compatible with the space indicated in point 2 and the writing, printing, and dissemination methods must not be such as to nullify the effects of the publication; in particular, on the publication page of the corrective statement, as well as in the remaining sections/web pages, there must not be messages that contradict the content of the statement itself or that tend to diminish its scope and meaning;</w:t>
        <w:br/>
        <w:t>b) that the publication of the corrective statement must be preceded by communication to the Authority of the date on which it will take place and must be followed, within three days, by sending to the Authority an original copy of such publication containing the published corrective statement.</w:t>
        <w:br/>
        <w:t>====</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Filippo Arena Roberto Rustichelli</w:t>
      </w:r>
    </w:p>
    <w:p>
      <w:r>
        <w:t>BULLETIN NO. 4 OF JANUARY 25, 2021 269</w:t>
        <w:br/>
        <w:t>PS11564 - ENEL/SEN-TWO-YEAR LIMITATION</w:t>
        <w:br/>
        <w:t>Annex no. 1 to provision no. 28509</w:t>
        <w:br/>
        <w:t>ANTITRUST AUTHORITY</w:t>
        <w:br/>
        <w:t>COMMUNICATIONS FOR CONSUMER PROTECTION</w:t>
        <w:br/>
        <w:t>The Company Enel Energia S.p.A.</w:t>
        <w:br/>
        <w:t>since March 2018, following the new regulation on the two-year limitation of credits related to energy consumption from the past and billed as a balance, has inadequately managed the related requests submitted by consumers, particularly where: a) it has placed the responsibility for the failure/delay in billing solely on the basis of the Distributor's statements regarding unsuccessful attempts to read the meters, which are undocumented and often contradicted by counter-evidence provided by the user; b) it has immediately collected credits subject to two-year limitation, relating to users who had chosen bank/postal domiciliation or credit card as the payment method, sometimes ignoring the request for limitation raised by them or only later explicitly rejecting it.</w:t>
        <w:br/>
        <w:t>This practice has been deemed incorrect, pursuant to Articles 20, 24, and 25 of Legislative Decree no. 206/2005 (Consumer Code) by the Antitrust Authority, which, with Resolution of December 22, 2020, imposed a fine of €4 million on Enel Energia S.p.A.</w:t>
        <w:br/>
        <w:t>It is noted that, pursuant to Article 1, paragraph 4, of the 2018 Budget Law (l. 205/2017), as a result of the aforementioned Resolution, the user is, in any case, entitled to obtain a refund of payments already made as undue balance within three months.</w:t>
        <w:br/>
        <w:t>The Authority has ordered the publication of this corrective statement pursuant to Article 27, paragraph 8, of the Consumer Code</w:t>
        <w:br/>
        <w:t>(Resolution adopted in the meeting of December 22, 2020, and available on the website www.agcm.it)</w:t>
      </w:r>
    </w:p>
    <w:p>
      <w:r>
        <w:rPr>
          <w:b/>
        </w:rPr>
        <w:t>[Pages 268–270]</w:t>
      </w:r>
    </w:p>
    <w:p>
      <w:r>
        <w:t>270 BULLETIN NO. 4 OF JANUARY 25, 2021</w:t>
        <w:br/>
        <w:t>PS11564 - ENEL/BIENNIAL PRESCRIPTION</w:t>
        <w:br/>
        <w:t>Annex No. 2 to measure No. 28509</w:t>
        <w:br/>
        <w:t>ANTITRUST AUTHORITY</w:t>
        <w:br/>
        <w:t>COMMUNICATIONS FOR CONSUMER PROTECTION</w:t>
        <w:br/>
        <w:t>The Company Servizio Elettrico Nazionale S.p.A.</w:t>
        <w:br/>
        <w:t>since March 2018, following the new regulation on the biennial prescription of credits related to energy consumption from the past and billed as adjustments, has inadequately managed the related requests submitted by consumers, particularly where: a) it has placed the responsibility for the failure/delay in billing solely on the consumers based on the Distributor's statements regarding unsuccessful attempts to read the meters, which are undocumented and often contradicted by counter-evidence provided by the user; b) it has immediately collected credits subject to biennial prescription, relating to users who had chosen bank/postal domiciliation or credit card as the payment method, sometimes ignoring the prescription request raised by them or only later explicitly stating its rejection.</w:t>
        <w:br/>
        <w:t>This practice has been deemed unfair, pursuant to Articles 20, 24, and 25 of Legislative Decree No. 206/2005 (Consumer Code) by the Antitrust Authority, which, with a resolution dated December 22, 2020, imposed a fine of 3.5 million euros on Servizio Elettrico Nazionale S.p.A.</w:t>
        <w:br/>
        <w:t>It is noted that, pursuant to Article 1, paragraph 4, of the 2018 Budget Law (Law 205/2017), as a result of the aforementioned resolution, the user is, in any case, entitled to obtain a refund within three months of the payments already made as undue adjustments.</w:t>
        <w:br/>
        <w:t>The Authority has ordered the publication of this corrective statement pursuant to Article 27, paragraph 8, of the Consumer Code</w:t>
        <w:br/>
        <w:t>(Resolution adopted in the meeting of December 22, 2020, and available on the website www.agcm.it)</w:t>
      </w:r>
    </w:p>
    <w:p>
      <w:r>
        <w:t>BULLETIN NO. 4 OF JANUARY 25, 2021 271</w:t>
        <w:br/>
        <w:t>PS11569 - ENI-BIENNIAL PRESCRIPTION</w:t>
        <w:br/>
        <w:t>Measure No. 28510</w:t>
        <w:br/>
        <w:t>THE ANTITRUST AUTHORITY</w:t>
        <w:br/>
        <w:t>IN ITS MEETING of December 22, 2020;</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measure of September 30, 2020, with which, pursuant to Article 7, paragraph 3, of the Regulation, the deadline for concluding the procedure for the evaluation of the commitments presented by the Professional on August 19, 2020, was extended, pursuant to Article 27, paragraph 7, of the Consumer Code;</w:t>
        <w:br/>
        <w:t>VIEWED the documents of the procedure;</w:t>
        <w:br/>
        <w:t>I. THE PARTIES</w:t>
        <w:br/>
        <w:t>1. Eni gas e luce S.p.A. (hereinafter, "Egl" or "Professional" or "Company"), as a professional, pursuant to Article 18, letter b), of the Consumer Code. This company, in the 2019 financial year, achieved a turnover of approximately 4 billion and 500 million euros1.</w:t>
        <w:br/>
        <w:t>2. CO.DI.CI. ONLUS - Center for Citizen Rights, U.DI.CON. - Union for the Defense of Consumers, and U.N.C. - National Consumers Union, as consumer associations reporting.</w:t>
        <w:br/>
        <w:t>3. Four individual consumers, one of whom is represented by the consumer association Codacons, and a microenterprise, as reporters.</w:t>
        <w:br/>
        <w:t>II. THE COMMERCIAL PRACTICE</w:t>
        <w:br/>
        <w:t>4. Since the second half of 2018, the Authority has received various reports from consumers and some consumer associations complaining about the failure to accept requests for biennial prescription of electricity and gas consumption by Egl, which, in light of the alleged unsuccessful reading attempts made by the distributors, would unjustifiably attribute to users the responsibility for the failure to read the meters and, therefore, for the late/corrective billing issued as an adjustment for consumption dating back to a period exceeding two years.</w:t>
        <w:br/>
        <w:t>1 Specifically, 4,517,260,578 euros. Source: Telemaco Infocamere.</w:t>
      </w:r>
    </w:p>
    <w:p>
      <w:r>
        <w:t>272 BULLETIN NO. 4 OF JANUARY 25, 2021</w:t>
        <w:br/>
        <w:t>5. The commercial practice subject to the procedure thus consists of the failure to accept requests for prescription of electricity and gas consumption by the selling company Egl, in light of the applicable regulation on biennial prescription (i.e., under the provisions of the 2018 Budget Law and the implementing regulation), particularly where – outside cases of liability attributable to the Seller for failure/delay in billing – it has attributed the same responsibility to the user based on the Distributor's statements regarding reading attempts, which were not otherwise substantiated, and in various cases contradicted by the user's own allegations.</w:t>
        <w:br/>
        <w:t>III. THE RESULTS OF THE PROCEDURE - THE REPORTS AND EVIDENCE ACQUIRED</w:t>
        <w:br/>
        <w:t>i) The procedure's progress</w:t>
        <w:br/>
        <w:t>6. On July 6, 2020, Egl was notified of the initiation of the PS11569 investigative procedure for the alleged violation of Articles 20, 24, and 25 of the Consumer Code.</w:t>
        <w:br/>
        <w:t>7. In this context, allegations were made regarding the unjustified failure to recognize the biennial prescription related to the billing of multi-year consumption, relating to periods exceeding 5 years, in a nearly generalized and standardized manner based on the information provided by the Distributors, which was not duly verified and documented, regarding the alleged unsuccessful reading attempts due to the inability to access the meter, which could only be accessed in the presence of the user.</w:t>
        <w:br/>
        <w:t>8. On July 28, 2020, Egl provided the requested information in the communication initiating the procedure, supplementing it on September 23, 2020.</w:t>
        <w:br/>
        <w:t>9. On July 9, 2020, as well as subsequently on October 13 and November 11, 2020, the Professional exercised the right to access the documents in the file.</w:t>
        <w:br/>
        <w:t>10. On August 19, 2020, the Professional submitted commitments aimed at removing the profiles of unfairness, supplemented on September 16, 2020; in this regard, on September 7, 2020, the Professional was heard in a hearing. These commitments were rejected by the Authority in its meeting of October 13, 2020, due to the potential seriousness of the conduct and the existence of an interest in ascertaining the facts, as well as due to the perceived inadequacy to remove the profiles of possible unfairness identified in the communication initiating the procedure.</w:t>
        <w:br/>
        <w:t>11. Following the submission of the aforementioned commitments, with a measure of September 30, 2020, the Authority, pursuant to Article 7, paragraph 3, of the Regulation, extended the deadline for concluding the procedure to February 1, 2021.</w:t>
        <w:br/>
        <w:t>12. On October 22, 2020, a communication was sent to the Parties, pursuant to Article 16, paragraph 1, of the Regulation, regarding the closure of the investigative phase for the submission of</w:t>
        <w:br/>
        <w:t>2 Doc. prot. No. 59538 of July 28, 2020.</w:t>
        <w:br/>
        <w:t>3 Doc. prot. No. 71037 of September 23, 2020.</w:t>
        <w:br/>
        <w:t>4 Doc. prot. No. 64389 of August 19, 2020.</w:t>
        <w:br/>
        <w:t>5 Doc. prot. No. 69348 of September 16, 2020.</w:t>
        <w:br/>
        <w:t>6 See hearing minutes, doc. prot. No. 68826 of September 14, 2020.</w:t>
        <w:br/>
        <w:t>7 Doc. prot. No. 76189 of October 14, 2020.</w:t>
      </w:r>
    </w:p>
    <w:p>
      <w:r>
        <w:rPr>
          <w:b/>
        </w:rPr>
        <w:t>[Pages 271–273]</w:t>
      </w:r>
    </w:p>
    <w:p>
      <w:r>
        <w:t>BULLETIN NO. 4 OF JANUARY 25, 2021 273</w:t>
        <w:br/>
        <w:t>conclusive notes and documents (hereinafter also “CTI”), set for November 11, 2020. The deadline for concluding the investigative phase was subsequently extended to November 18, 2020, in response to a request from the Professional, in order to ensure the full exercise of the right of defense, with consequent communication to the Parties.</w:t>
        <w:br/>
        <w:t>13. U.DI.CON submitted observations and memoranda both on September 3 and November 17, 2020, while on November 5, 2020, a memorandum was received from CO.DI.CI.</w:t>
        <w:br/>
        <w:t>14. On November 18, 2020, the Professional submitted his concluding memorandum and the related attachments.</w:t>
        <w:br/>
        <w:t>15. On November 19, 2020, a request for opinion was made to the Regulatory Authority for Energy, Networks and Environment (hereinafter also ARERA), pursuant to Article 27, paragraph 1-bis, of the Consumer Code.</w:t>
        <w:br/>
        <w:t>ii) The regulation of the prescription of the right to consideration in electricity and gas supply contracts</w:t>
        <w:br/>
        <w:t>16. Law No. 205 of December 27, 2017 (so-called 2018 Budget Law) in Article 1, paragraphs 4 and following, introduced a two-year prescription regime (so-called short prescription) for claims held by operators in the energy sector in relation to past consumption.</w:t>
        <w:br/>
        <w:t>17. In particular, Article 1, paragraph 4, of the 2018 Budget Law provides that “In electricity and gas supply contracts, the right to consideration is subject to prescription in two years, both in relations between domestic users or micro-enterprises (…) and the seller, as well as in relations between the distributor and the seller, and with the transport operator and other subjects in the supply chain. (…)”.</w:t>
        <w:br/>
        <w:t>18. Furthermore, paragraph 5 of the same article expressly provided that “The provisions of paragraph 4 do not apply if the failure or erroneous detection of consumption data is due to established responsibility of the user” [emphasis added].</w:t>
        <w:br/>
        <w:t>19. Finally, the subsequent paragraph 10 determines the entry into force of the aforementioned rule: “The provisions of paragraphs 4 and 5 apply to invoices whose due date is subsequent to:</w:t>
        <w:br/>
        <w:t>a) for the electricity sector, March 1, 2018;</w:t>
        <w:br/>
        <w:t>b) for the gas sector, January 1, 2019; (…)”.</w:t>
        <w:br/>
        <w:t>20. The new primary legislation has been supplemented by implementing resolutions issued by the sector Authority (ARERA), which obligate Sellers to inform consumers of the possibility of submitting a specific request for prescription where the invoices issued by them include amounts related to consumption subject to prescription.</w:t>
        <w:br/>
        <w:t>21. Lastly, Law No. 160 of December 27, 2019 (2020 Budget Law) amended the previous regime, repealing the aforementioned paragraph 5 of Article 1 of the 2018 Budget Law, with effect from January 1, 2020, thus eliminating the possibility of rejecting the prescription exception in the event of consumer responsibility and consequently making the two-year prescription operational regardless of any aforementioned responsibility.</w:t>
        <w:br/>
        <w:t>iii) Consumer complaints</w:t>
        <w:br/>
        <w:t>22. Following the entry into force of the 2018 Budget Law, especially during the period between the second half of 2018 and the first half of 2020, several complaints were received from consumers, who reported the unjustified rejection by Egl of the two-year prescription requests for consumption invoiced with considerable delay (mainly related to gas supplies), referring to multi-year periods, often of high amounts, as well as various critical issues in the handling of subsequent complaints and the consequent debt collection procedures initiated by the Professional.</w:t>
        <w:br/>
        <w:t>23. From the examination of the reports, it emerged that the Professional, in various cases, denied the applicability of the two-year prescription, attributing to the customer a “presumed responsibility for the delay in invoicing,” already through a notice on the bill (followed by an invitation to submit a prescription request through a specific reporting form) of the following tenor: “We inform you that this invoice contains amounts for consumption dating back to more than two years, not subject to prescription, and therefore to be paid, as checks have revealed your presumed responsibility for the delay in invoicing such amounts totaling (…). More specifically, it was not possible to invoice the amounts in question earlier for the following circumstances:</w:t>
        <w:br/>
        <w:t>- the distributor was unable to detect – and therefore communicate to us – the actual consumption related to the period in question because: i) your meter is inaccessible (and therefore can only be “read” by an authorized person in the presence of someone who allows access to the location where it is located) and ii) the distributor has informed us that it has made the reading attempts it is required to make under applicable regulations and that these were unsuccessful due to the impossibility of accessing the location where the meter is located;</w:t>
        <w:br/>
        <w:t>- we have not received self-readings from you for the same reference period”.</w:t>
        <w:br/>
        <w:t>24. In other cases, however, Egl merely indicated the existence of potentially prescribed consumption, as over two years, inviting to submit a prescription request through the form attached to the adjustment invoice.</w:t>
        <w:br/>
        <w:t>25. In most of the reported cases, the rejection of the prescription requests related to the invoicing of consumption for a period exceeding two years by Egl was based on mostly standardized reasons strictly conforming to the communications made by the distributors (most often Italgas Reti S.p.A.), slightly differentiated depending on the degree of accessibility of the meter.</w:t>
        <w:br/>
        <w:t>26. In particular, in the case of an inaccessible meter, the standard response was as follows: “In relation to the Module for Submitting a Prescription Request you sent, we inform you that, based on checks we have conducted, including verification of the information available from the competent Distribution Company, we find ourselves unable to accept your request. The adjustment invoice of …, for the amount of € … actually includes a period of consumption that exceeds 2 years from the date of issuance of the invoice itself. However, this invoice was issued based on actual readings communicated by the distributor only on …, due to the inaccessibility of your meter, as defined by the same distributor who made the required reading attempts that were unsuccessful…”.</w:t>
        <w:br/>
        <w:t>27. In other cases, the date of the alleged reading attempts was also specified: “We inform you that, based on checks we have conducted, including verification of the information available from the competent Distribution Company, we find ourselves unable to accept your request. This invoice, for the amount of € … actually includes a period of consumption that exceeds 2 years from the date of issuance of the invoice itself. However, this invoice was issued based on actual readings communicated only on …, due to the inaccessibility of your meter, as defined by the same distributor who made the unsuccessful reading attempts on the date: (…). Only from …, following the distributor's reading, did the writing Company have the opportunity to issue an adjustment invoice that includes the actual consumption for the period. Moreover, we have not received, during the adjustment period, any self-readings from you that would have allowed us to anticipate the issuance of the adjustment invoice. We are therefore sorry to inform you of the impossibility of accepting your prescription request as the writing Company, for reasons not dependent on its own will (inaccessibility of the meter and readings not received from the distributor despite attempts made), could not issue an adjustment invoice before the contested one”.</w:t>
        <w:br/>
        <w:t>28. In the case of a partially accessible meter, Egl provided a response in accordance with the following model: “In relation to the issue of prescription, we inform you that based on checks we have conducted, including verification of the information available from the competent Distribution Company present in the area (in this case …), we find ourselves unable to accept your request. The adjustment invoice of …, for the amount of € …, actually includes a period of consumption that partially exceeds 2 years from the date of issuance of the invoice itself. However, this invoice was issued based on an actual reading communicated by you only on …, due to the partial accessibility of your meter, as defined by the same Distributor who made the following unsuccessful reading attempts on the date… This evidence has been verified by the data made available on the Distributor's portal. Only from …, therefore, did the writing Company have the opportunity to issue an adjustment invoice that includes your actual consumption for the period. Moreover, we have not received…</w:t>
      </w:r>
    </w:p>
    <w:p>
      <w:r>
        <w:rPr>
          <w:b/>
        </w:rPr>
        <w:t>[Pages 274–276]</w:t>
      </w:r>
    </w:p>
    <w:p>
      <w:r>
        <w:t>276 BULLETIN NO. 4 OF JANUARY 25, 2021</w:t>
        <w:br/>
        <w:t>received, during the period subject to adjustment, self-readings from you that would have allowed us to anticipate the issuance of the adjustment invoice. We regret to inform you of the impossibility of accepting your request for prescription as the undersigned Company, for reasons beyond its control (inaccessibility of the meter and readings not received from the distributor despite attempts made), was unable to issue the adjustment invoice prior to the contested one. (…)”19.</w:t>
        <w:br/>
        <w:t>29. Responses of the same nature were also provided in response to complaints submitted by users after the rejection of their respective prescription requests, complaints supported by specific and contextual observations aimed at demonstrating that on the days and at the times when the appointed personnel for the readings were supposed to appear at the residence of the supply holder, the latter and/or their cohabitants, or the building's porter, were present and, obviously, able to allow the successful completion of the meter reading operation. Even in light of such remarks, it emerged that Egl did not carry out any further verification activities, nor did it provide these individuals with further feedback aimed at demonstrating the validity of what the Distributor claimed regarding the prior notice of the meter reader's visit on the agreed date and time, or the effectiveness of the aforementioned reading attempts that were allegedly unsuccessful.</w:t>
        <w:br/>
        <w:t>30. For example, a consumer reported not having received a response to the clarifications requested in the complaint regarding the list of alleged access attempts supposedly made by the Distributor, having never received any prior notice regarding the date of the meter reader's visit set by the Distributor, despite the porter service being guaranteed20; other complainants reported similar situations, in which the inability to read the meter was unfounded, due to the constant presence of people in the house for health21 or work22 reasons.</w:t>
        <w:br/>
        <w:t>31. Some reporters also contested the inadequately documented and justified classification of the meter as "inaccessible" or "partially accessible" declared by the Distributor, providing evidence (including photographic) of the easy accessibility to it even from outside the private property23. Even in these cases, the responses provided by the Professional were often completely absent, incomplete, or irrelevant: for example, in response to a complaint from a consumer contesting the alleged inaccessibility of the meter – documenting its partial accessibility with photos and the circumstance that the technicians in charge had regularly carried out readings of the adjacent meters pertaining to the other two units of the real estate complex – Egl provided a clearly dilatory response, simply confirming the inaccessibility of the meter and the dates of the alleged readings, without providing further clarifications: “Indeed, we find the following attempts at readings by the distribution company (…). However, these attempts were unsuccessful due to the inaccessible meter…”24.</w:t>
        <w:br/>
        <w:t>32. In other reports, consumers highlighted how the detection of actual consumption only occurred during the replacement of the meter, suggesting that, presumably, the previous reading attempts allegedly made by the Distributor and that were unsuccessful could be fictitious25. In other cases, consumers reported billing related to periods identified incorrectly or inconsistently and not in line with actual consumption26.</w:t>
        <w:br/>
        <w:t>33. Other users complained about the issuance of adjustment invoices despite the recurring communication of self-readings (stated as never executed in Egl's communications) by them27. Finally, a condominium expressly contested the malfunction and accessibility of the meter, which was the subject of a dubious reconstruction of consumption28.</w:t>
        <w:br/>
        <w:t>34. In various cases, the responses provided by the Professional in response to complaints (while some consumers complained of not having received explicit feedback on their complaints29) were found to follow the following format: “Dear Customer, regarding the issue of prescription, highlighted in your report of …, we inform you that based on investigations we conducted, also through verification of the information available from the competent Distribution Company present in the area, in this case …, we find ourselves unable to accept your request. The adjustment invoice no. … issued on …, for the amount of € …, actually includes a consumption period that exceeds in part 2 years from the date of issuance of the invoice itself. We specify that currently the prescription period for credits related to gas supply consumption is 5 years. The 2018 budget law provided that this term be reduced to 2 years starting from January 1, 2019, for credits whose payment deadline is after January 1, 2019, except in cases where the failure or erroneous detection of consumption data is due to the established responsibility of the Customer (in which case the term remains 5 years). However, this invoice was issued based on actual readings communicated by the aforementioned Distribution Company only following the meter change event that occurred on …, given the inaccessibility of your meter, as defined by the same Distributor who made the following unsuccessful reading attempts on … This evidence was verified by the data made available on the Distributor's portal. Only from …, therefore, the undersigned Company had the opportunity to issue an adjustment invoice that includes your actual consumption during the period. Furthermore, no self-readings from you have been received during the period subject to adjustment that would have allowed us to anticipate the issuance of the adjustment invoice. We regret to inform you of the impossibility of accepting your request for prescription as the undersigned Company, for reasons beyond its control (inaccessibility of the meter and readings not received from the distributor despite attempts made), was unable to issue the adjustment invoice prior to the contested one. (…)”30.</w:t>
        <w:br/>
        <w:t>35. Furthermore, from various reports, the hypothesis emerged, very recurrent, in which Egl passively accepted the communications of the Distributor during the conciliation procedure before ARERA. In various cases, indeed (as well explained in the report, subsequently referenced, of the National Consumers' Union), the customer produced detailed and probative documentation, in response to the mere listing by the Distributor and Seller of the reading attempts and the alleged inaccessibility of the meter, without providing further evidence and feedback to support their position, and, normally, the outcome of the conciliation is negative31.</w:t>
        <w:br/>
        <w:t>36. Exemplifying this situation is undoubtedly a report32 from which it emerged that Egl, which had not provided any feedback to the prescription exception raised by users, in the conciliation requested a postponement to allow the necessary intervention of the Distributor. However, at the subsequent meeting, “all parties present, both the representative of Eni Gas &amp; Luce and of Italgas Reti Spa did not provide or deposit any documentation certifying the validity of the credit, assuming solely that prescription cannot be considered applicable as the user did not provide any reading certifying the actual gas consumption. On the contrary, the undersigned deposited photographic evidence, demonstrating the accessibility of the meter, in addition to measures issued by Arera itself regarding the obligation for the distributor to carry out an actual reading at least once a year. Obviously, insistence was placed on the two-year prescription exception and, in the alternative, for the five-year one. It was also made known to both Italgas Reti Spa and Eni Gas &amp; Luce Spa that (…) communicated on 31.08.2018 to the Eni Gas &amp; Luce Spa toll-free number the actual reading, a reference never reported on the subsequent invoices. The conciliation concluded negatively.” Moreover, only following the negative outcome of the conciliation and upon specific request from consumers directly to the Distributor, did the latter receive the tabulation of the readings allegedly made during the period from 2009 to 2017, from which it appeared that the readings would have been executed at 0:00 and that Egl, for its part, would have billed the consumption in excess of the data of the readings communicated by the Distributor33.</w:t>
      </w:r>
    </w:p>
    <w:p>
      <w:r>
        <w:rPr>
          <w:b/>
        </w:rPr>
        <w:t>[Pages 277–279]</w:t>
      </w:r>
    </w:p>
    <w:p>
      <w:r>
        <w:t>BULLETIN NO. 4 OF JANUARY 25, 2021 279</w:t>
        <w:br/>
        <w:t>37. Finally, other reports revealed that Egl, once the statute of limitations objection was rejected, immediately proceeded with the default notice procedure and threat of disconnection. One complainant34 reported the issuance of a balancing invoice related to consumption allegedly accrued over the last 10 years, shortly followed by contact from a debt collection agency, despite Egl's response to the consumer's complaint being limited to listing the dates of the alleged reading attempts (with the clarification that “This evidence has been verified by the data made available on the Distributor's portal”). The same debt collection procedure was activated against a consumer who had received a balancing invoice related to a period exceeding two years, based on an estimated consumption, despite the Distributor having noted the impossibility of detecting consumption due to the broken display of the replaced meter35.</w:t>
        <w:br/>
        <w:t>38. In particular, the activation of the debt collection procedure on some occasions occurred while a complaint was pending, for example against three users, each of whom respectively: i) claimed to have always been present during the alleged reading attempts made by the Distributor36; ii) documented with photos the accessibility of the meter, which was the subject of 11 alleged reading attempts37; iii) complained about the lack of prior notice of the alleged reading attempts made at their second home38.</w:t>
        <w:br/>
        <w:t>iv) The further critical issues that emerged during the conciliation procedure, reported by UNC</w:t>
        <w:br/>
        <w:t>39. The consumer association Unione Nazionale Consumatori – UNC – which participated in the proceedings, reported specific aspects of Egl's conduct regarding the management of the statute of limitations requests for consumption, which are relevant for reconstructing the factual framework and the unfairness of the commercial practice. In particular, as previously mentioned, UNC highlighted a very recurring scenario in which, during the conciliation procedure before ARERA, the customer provides detailed and conclusive documentation, in contrast to the mere listing of reading attempts and the alleged inaccessibility of the meter on which the Distributor and Seller base their position. From the historical readings – October 2009 / November 2018 – the progressive consumption is approximately consistent with the reading performed by the technicians assigned for the replacement of the meter, which took place on November 29, 2018. This progressive consumption, on the contrary, is not minimally reported in the invoices issued by Eni Gas &amp; Luce Spa, since, for example, in invoice no. 1839987934 issued on December 4, 2018, the consumption entry by Eni Gas &amp; Luce Spa neither reports the actual reading performed by the customer on August 31, 2018, nor the reading communicated following the replacement of the meter on November 29, 2018, and finally, the estimated consumption is equal to €10,293 mc as of December 4, 2018. This figure is significantly distant from what was detected, even by estimation from Italgas Reti Spa, as the service manager, since the estimated consumption as of April 2018 (a date prior to the meter replacement) was equal to 59,354 mc; the subsequent August 31, 2018, was equal to 59,881 mc and on November 29, 2018 (the date of meter replacement) was 60,379. What has been said confirms that Eni Gas &amp; Luce Spa has not taken into account the data provided by Italgas Reti Spa or, alternatively, the latter has never communicated the relevant data to the supplier. Both conducts are to be considered unlawful and harmful to the rights of my clients. Furthermore, the table attached to this notice reports further anomalies, as the readings and communications from the distributor certainly cannot be considered truthful since from 2009 to 2017 they are all recorded at 0:00, including the access tests to the meter.</w:t>
        <w:br/>
        <w:t>34 See report prot. no. 52617 of July 3, 2020, subsequently supplemented.</w:t>
        <w:br/>
        <w:t>35 See report prot. no. 51086 of June 30, 2020.</w:t>
        <w:br/>
        <w:t>36 See report prot. no. 64390 of August 19, 2020.</w:t>
        <w:br/>
        <w:t>37 See report prot. no. 69346 of September 16, 2020.</w:t>
        <w:br/>
        <w:t>38 See report prot. no. 70527 of September 21, 2020.</w:t>
      </w:r>
    </w:p>
    <w:p>
      <w:r>
        <w:t>280 BULLETIN NO. 4 OF JANUARY 25, 2021</w:t>
        <w:br/>
        <w:t>40. In this regard, the reconstruction made by the same consumer association regarding the outcomes of their clients' participation in the conciliation attempt is enlightening: “the recurring theme characterizing the practices in question is always the same: Eni or Enel communicate, as per the reference resolution, that on a portion of the billed consumption it is possible to raise the statute of limitations objection. However, upon the customer's request for the statute of limitations, the seller denies that it can be asserted following checks made with the local gas distributor (in this case, Italgas). At this point, if the customer intends to proceed in asserting their interests, a conciliation is activated at the Energy Customer Conciliation Service managed by Acquirente Unico on behalf of ARERA between the seller and the customer, and the local distributor is called as “technical support.” In most cases handled by the undersigned Association, during the conciliation, the distributor communicates that it has made the visits to the supply point for the meter reading attempts, but that, from the data in its possession, it appears that there was never anyone available to access the premises where the meter is located. Upon request for evidence of these visits, the distributor, most of the time, refuses to provide it or only provides a list of the days on which these attempts would have been made, and therefore, the outcome of the conciliation is negative for the consumer (...). In other cases, however, when the evidence is first provided by the customer and a site visit is requested at the location where the meter is located, it has been possible to refute the distributor's thesis and demonstrate that it was completely accessible. In such cases, the conciliation concludes with an agreement in favor of the consumer... it is proven that Italgas sometimes makes false statements regarding the impossibility of accessing the meters to carry out the readings. In this regard, emblematic is the case of an embassy that, despite being equipped with a concierge and armed guard 24/7 (and therefore access to the meter is always possible), was denied the two-year statute of limitations objection because the distributor, during the conciliation, reported being unable to access the meter. Similarly, we report the case of a private individual who was initially denied the statute of limitations for the reasons mentioned so far, although their gas meter was located on a public access road, only to later have their right recognized in conciliation: in this case, the distributor's thesis was disproven by photographic evidence and a site visit confirming total accessibility to the meter.”</w:t>
        <w:br/>
        <w:t>v) The procedure adopted by Egl in managing consumers' statute of limitations requests</w:t>
        <w:br/>
        <w:t>41. The evidence acquired during the investigative phase regarding the procedure adopted by the Professional in managing the statute of limitations requests presented by its users, as illustrated by Egl during the hearing on September 7, 2020, and in the final memorandum of November 18, 2020, allows for a better delineation of the critical aspects of the conduct under contestation.</w:t>
        <w:br/>
        <w:t>42. According to Egl, the procedure for managing consumer requests has been structured to automatically recognize the statute of limitations when the responsibility can be attributed to Egl (billing block and delay in adjustments) or in the presence of a de minimis amount (equal to or less than [1-5] euros)*.</w:t>
        <w:br/>
        <w:t>39 See doc. prot. no. 64426 of August 19, 2020, supplemented with the documentation attached to the request for participation in the proceedings prot. no. 77498 of October 20, 2020.</w:t>
        <w:br/>
        <w:t>* *In this version, some data are omitted, as elements of confidentiality or secrecy of the information were deemed to exist.”</w:t>
      </w:r>
    </w:p>
    <w:p>
      <w:r>
        <w:t>BULLETIN NO. 4 OF JANUARY 25, 2021 281</w:t>
        <w:br/>
        <w:t>43. Regarding the case of late adjustments, Egl distinguishes between two scenarios, depending on whether the consumer – in light of the distributor's declaration of unsuccessful reading attempts – raises: i) the full accessibility of the meter (a case in which, since cooperation from the user for the reading is unnecessary, the unsuccessful attempts should be attributed to the distributor's responsibility); ii) their presence at the time of the alleged reading attempt.</w:t>
        <w:br/>
        <w:t>44. In the first case, where the consumer raises the accessibility of their meter, the procedure provides that if the customer's request contains documentation (for example, photographic) regarding the objective accessibility of the meter, Egl sends a request for clarification to the Distributor (so-called Request M02), allowing it to respond to the reasons put forth by the customer. If the Distributor does not respond to this request, acknowledges the accessibility of the meter, or responds without providing adequate feedback, Egl considers the documentation provided by the user as conclusive, recognizing the statute of limitations for the latter. In the event that the Distributor produces objective evidence to the contrary (the nature of which the Professional has not further specified nor provided examples), Egl rejects the complaint. Egl, therefore, claims to recognize the statute of limitations when the consumer provides not just self-declarations, but documentary evidence, unless the Distributor produces, following further checks, suitable documentation to the contrary. Thus, the Professional believes that the procedure adopted in this case is perfectly in line with what is provided for by Article 1, paragraph 5, of the 2018 Budget Law.</w:t>
        <w:br/>
        <w:t>45. In the second case, where the user raises other types of objections (for example, their presence at home at the time of the reading attempt), the procedure provides that if the consumer provides documentation capable of demonstrating, or even just suggesting, that they were present at home and there was no refusal to cooperate, then Egl automatically recognizes the statute of limitations, without requesting further evidence from either the distributor or the customer. The evidentiary documentation that Egl considers relevant in this regard and that the consumer must therefore provide consists, for example, of: - medical certificates and convictions for house arrest, that is, documents that attest to forced presence at home; - attestations regarding the presence of a concierge in the case of partially accessible meters located in condominium areas. If, on the other hand, the user limits themselves to producing mere self-declarations or observations, unsupported by evidence or probative elements regarding the absence of willingness or fault in not allowing the reading, Egl, after further verification on the Distributor's systems, assigns, in the absence of supporting elements for the consumer's position, precedence to the “official” data provided by the Distributor.</w:t>
        <w:br/>
        <w:t>vi) The extent of the phenomenon of non-recognition of statute of limitations requests</w:t>
        <w:br/>
        <w:t>46. Based on the feedback provided by Egl in response to information requests, a more precise picture emerges regarding the extent of the phenomenon of non-recognition of statute of limitations requests.</w:t>
        <w:br/>
        <w:t>47. Firstly, it appears that the balancing invoices issued by Egl, related to periods exceeding 2 years, containing amounts due, amounted to [5,000-10,000] in 2018 (only electricity),</w:t>
      </w:r>
    </w:p>
    <w:p>
      <w:r>
        <w:rPr>
          <w:b/>
        </w:rPr>
        <w:t>[Pages 280–282]</w:t>
      </w:r>
    </w:p>
    <w:p>
      <w:r>
        <w:t>282 BULLETIN NO. 4 OF JANUARY 25, 2021</w:t>
        <w:br/>
        <w:t xml:space="preserve">[100,000-150,000] in 2019 (electricity and gas) and [30,000-40,000] in the first half of 2020 (electricity and gas). Of the aforementioned invoices, approximately [30,000-40,000] were issued with automatic recognition of the statute of limitations (because they were below the threshold of [1-5] euros), for a total value of [10-15] million euros.  </w:t>
        <w:br/>
        <w:t xml:space="preserve">48. With reference to the remaining invoices, consumers submitted [20,000-30,000] requests for the statute of limitations, rejected in as many as [10,000-20,000] cases (approximately 75%), for a total value of [10-15] million euros. [5,000-10,000] requests, amounting to 22%, for a total value of [10-15] million euros, were accepted while [400-500] were still in process as of July 28, 2020. Furthermore, according to data derived from the final memorandum of the Professional, as of November 18, 2020, [10,000-20,000] requests were reported as rejected and [50-100] were still in process.  </w:t>
        <w:br/>
        <w:t xml:space="preserve">49. Regarding the reasons for the rejections, Egl specified that most of the rejections were due to inaccessible meters and absence of actual readings, following unsuccessful attempts at reading made by the Distributor, or self-readings, and a residual part due to the occurrence of conditions outside the scope of the short statute of limitations (such as retroactive changes of residence, recovery of previous undue refunds).  </w:t>
        <w:br/>
        <w:t xml:space="preserve">50. As for any recourse against the distributors following the acceptance of the requests for their liability, Egl announced that it had requested clarifications by sending “[500-1,000] certified emails related to requests for the statute of limitations managed by December 31, 2019.”  </w:t>
        <w:br/>
        <w:t xml:space="preserve">51. Another useful piece of information to understand why most of the requests for the statute of limitations concern gas consumption is the high number of analog meters that were still installed in users' homes in 2018. In this regard, the Professional emphasized the gradual replacement of analog meters with remote-read meters, which increased in the gas sector from 53.7% in 2018 to 77.8% in 2020, resulting in a significant reduction, in perspective, of the risk of issuing adjustment bills.  </w:t>
        <w:br/>
        <w:t xml:space="preserve">vii) The Arguments of Egl  </w:t>
        <w:br/>
        <w:t xml:space="preserve">52. Egl presented its defensive reasons in support of its conduct during the hearing on September 7, 2020, and in the final memorandum of November 18, 2020.  </w:t>
        <w:br/>
        <w:t xml:space="preserve">53. In particular, in the final memorandum, Egl extensively represented its defensive arguments, specifying that these pertain to the requests for the statute of limitations concerning only gas supplies, as no reports from consumers regarding the statute of limitations on electricity consumption would have been referenced in the CTI. Consequently, the commencement of the conduct could only be subsequent to January 1, 2019, the date of entry into force of the new regulation regarding the two-year statute of limitations for gas supplies.  </w:t>
        <w:br/>
        <w:t xml:space="preserve">54. The Professional preliminarily raised two objections:  </w:t>
        <w:br/>
        <w:t xml:space="preserve">1) the failure to initiate the procedure (also) against the Distributors, responsible for the measurement activities, where their statements may be fictitious or false. The Professional highlighted in this choice an “unprecedented and incomprehensible attempt to attribute, without any plausible reason, to one subject the (possible) faults of another, thereby distorting the system of obligations and responsibilities provided by the sector regulation”;  </w:t>
        <w:br/>
        <w:t xml:space="preserve">2) the Professional questioned the circumstance that the constant presence of consumers at home, claimed by them in their reports, constitutes in itself an element capable of disproving the repeated failed reading attempts recorded by the Distributors and thus demonstrating the absence of responsibility on the part of the consumers themselves. Conversely, according to Egl, this circumstance would represent a clear indication of consumer responsibility, also in light of the “counter-investigation” conducted by the company itself on the reports in the records, attempting to compensate for the “total investigative inertia” of the Offices (which would not have carried out even the minimum and basic verification activities of the reporters' positions), from which it would emerge that “consumers would have chosen not to cooperate” with the reading operations, even avoiding, despite being urged, to proceed with self-reading.  </w:t>
        <w:br/>
        <w:t xml:space="preserve">55. Subsequently, the Professional stated that the Offices' objections would be unfounded, disconnected from any link with the regulatory context, illogical and inconsistent, also highlighting how the procedure adopted by the same would be compliant with primary legislation, regulatory discipline, and the standard of diligence required by the Consumer Code.  </w:t>
        <w:br/>
        <w:t xml:space="preserve">56. In particular, from the perspective of compliance with primary legislation, as the failure to recognize the statute of limitations would not violate the two-year statute of limitations regulation, since it would be opposed to requests submitted shortly after the starting date of the statute of limitations itself and, therefore, prior to the expiration of the two-year period. The Professional applied this interpretation of the legislation to the hypothesis that more directly constitutes the subject of the procedure, namely cases where the delay in the adjustment billing by the Sales company depends not on its inertia, but on late adjustments resulting from the untimely detection/transmission of the measurement data by the Distributor. In such cases, according to Egl, the statute of limitations against the Seller would begin to run only from the billing deadline of 45 days from receipt of the data from the Distributor (in accordance with ARERA Resolution No. 97/2018/R/com, of February 22, 2018). The Professional cited in support of this thesis the solution proposed by the civil judge in the proceedings initiated by consumers against Egl itself, in response to their request for a determination of the statute of limitations (pursuant to Article 1, paragraphs 4 and 5 of the 2018 Budget Law), which identifies the initial moment of the statute of limitations (governed by the general principle referred to in Article 2995 of the Civil Code) at the moment of transmission, by the Distributor to the Seller, of the rectified data, precisely based on the aforementioned ARERA Resolution No. 97/2018/R/com.  </w:t>
        <w:br/>
        <w:t xml:space="preserve">57. Egl also emphasized how the adopted procedure would be fully compliant with the regulations issued by ARERA (legitimately remaining unchanged even in the new regulatory context, based on paragraph 6 of Article 1 of Law No. 205 of December 27, 2017 (2018 Budget Law), which entrusts this Authority with the definition of “the forms through which distributors ensure the verification and acquisition of actual consumption data”), which identifies the Distributor as the sole responsible party for the measurement service, being the only subject capable of operating in a position of guarantee and impartiality with respect to the Seller and the final customer. This implementing regulation, moreover, would very precisely govern all the constraints to which the Distributor is subject in the aforementioned measurement activity, including methods of data collection; methods of archiving and making it available to Sellers; frequency of data collection; commercial quality of the measurement activity; reading attempts to be made and reporting on the information systems accessible to suppliers; validation of self-readings.  </w:t>
        <w:br/>
        <w:t xml:space="preserve">58. This regulatory framework, according to Egl, “- on the one hand, gives an 'official' nature to all data communicated by the distributor and on which the fiscal and economic accounts related to dispatching, transportation, distribution, and sales services (and thus also the amounts to be billed to the customer) are determined and regulated; - on the other hand, precludes any other subject other than the distributor from the activities of detection, validation, and communication of reading data (and self-reading), relegating the role of suppliers to mere information towards final customers and to the 'passing on' to them of the information received from the distributor through official channels.”  </w:t>
        <w:br/>
        <w:t xml:space="preserve">59. In fact, Egl, even during the hearing, emphasized the adequacy and compliance of the procedure for managing requests for the statute of limitations with the regulation. In this regard, the Professional highlighted that the Distributor is required to comply with stringent obligations regarding the methods and timing of attempts to read the meters, as the verification of compliance with these methods and timings falls within the inspection and sanctioning powers of ARERA. In the event that a distributor published untruthful data regarding reading attempts on its “portal” and/or on the Integrated Information System and/or communicated untruthful data to the sales company, it would commit a serious regulatory violation, sanctionable by ARERA: therefore, according to Egl, what is reported by the Distributor on the portals has the value of proof of the occurrence of reading attempts, and the response of the Distributor to the request (so-called “M02”) sent to it by the Professional has similar probative value. Furthermore, Egl emphasized, on this point, that ARERA's regulation imposes the publication of the reading schedule on the Distributor's website, which, in order to facilitate the customer, may voluntarily supplement this communication with the preparation of paper notices to be posted at the entrance of the property where the meter is located; in turn, Egl sends a notification only ex post, in the first bill following the unsuccessful reading attempt.  </w:t>
        <w:br/>
        <w:t>60. Egl then highlighted that sales companies are precluded, from a regulatory standpoint, from interfering in measurement activities, but above all the fact that distributors are</w:t>
      </w:r>
    </w:p>
    <w:p>
      <w:r>
        <w:rPr>
          <w:b/>
        </w:rPr>
        <w:t>[Pages 283–285]</w:t>
      </w:r>
    </w:p>
    <w:p>
      <w:r>
        <w:t>BULLETIN NO. 4 OF JANUARY 25, 2021 285</w:t>
        <w:br/>
        <w:t>would be “regularly and peremptorily refused to share on a structured basis with EGL documentation or information beyond that which can be found through Official Communications,” in order to carry out specific investigations into user reports.</w:t>
        <w:br/>
        <w:t>61. EGL has contested, therefore, that objective liability for any deficiencies (or false statements) in the measurement activities carried out by the Distributor can be attributed to the Seller, even in terms of lack of diligence, as such liability is instead anchored by regulation to the Distributor.</w:t>
        <w:br/>
        <w:t>62. More specifically, EGL has clarified that in the procedure, greater value is attributed to the official data provided by the Distributor compared to mere self-declarations or observations from the consumer that are not supported by any factual verification, favoring, conversely, the elements provided by the consumer over the official data of the Distributor, even though it is not obliged to proceed in this manner.</w:t>
        <w:br/>
        <w:t>63. In this perspective, EGL would evaluate the requests within the limits of its powers, objectively and equitably assessing the reasons of users and Distributors, emphasizing, in this regard, how the Authority has not indicated, either during the hearing or in the CTI, the rules or criteria under which the Professional should have reconsidered the procedure for managing the requests for prescription.</w:t>
        <w:br/>
        <w:t>64. EGL has also argued that its modus operandi, contrary to what the Offices have hypothesized, does not even highlight any form of deviation from the measures (so-called “Further Initiatives”) that the Company had committed to adopt within the previous PS9542 procedure and the subsequent non-compliance procedure IP288 (still sub judice).</w:t>
        <w:br/>
        <w:t>65. Finally, EGL reviewed all the reports mentioned in the closure communication of the investigative term, with the aim of demonstrating their irrelevance, emphasizing how the Company cannot dedicate stable and routine efforts and resources “to investigate controversial situations.” EGL highlighted how, only by presenting defensive needs in relation to the serious accusations made by the Offices, it obtained “limited and entirely exceptional collaboration as a courtesy on a 'spot' basis from some of the distributors,” compensating for the inertia of the Offices.</w:t>
        <w:br/>
        <w:t>66. The Professional clarified in this regard that, for the Distributor, “collaborating on a structured basis for detailed investigations on individual positions (just as systematically performing other obligations in favor of customers, such as conducting measurements only after making an appointment with the customer or leaving appropriate information posted, tracking with digital evidence all failed reading attempts, etc.) would entail very significant costs that the regulation does not compensate for as they are not included in the tariff. Hence the refusal of distributors to carry out such obligations on a stable basis (...).”</w:t>
        <w:br/>
        <w:t>67. That said, following the exceptional discussions that EGL has conducted with the Distributors, it was possible to acquire elements and archival verifications that they had incidentally collected in order to carry out a more in-depth examination of the complaints referred to by the CTI. Indeed, as a result of a thorough examination of consumer complaints, “relevant profiles of anomaly would emerge that reinforce the conclusion that these are situations in which the consumer has deliberately or culpably failed to cooperate with the distributor in the reading operations.”</w:t>
      </w:r>
    </w:p>
    <w:p>
      <w:r>
        <w:t>286 BULLETIN NO. 4 OF JANUARY 25, 2021</w:t>
        <w:br/>
        <w:t>68. EGL has therefore stated that no infringement would be attributable to it, reiterating its willingness to reconsider the previously rejected requests for prescription45.</w:t>
        <w:br/>
        <w:t>viii) The memoranda of the other Parties in the proceedings</w:t>
        <w:br/>
        <w:t>69. The consumer associations U.DI.CON. and CO.DI.CI., during the investigation, submitted some observations on the conduct subject to the proceedings, summarized below.</w:t>
        <w:br/>
        <w:t>70. The consumer association U.DI.CON., in its memorandum of November 17, 202046, after noting the continuity and frequency of consumer complaints regarding the non-acceptance of prescription exceptions, as well as the consistency and significance of the elements derivable from them, believes, with reference to the procedures adopted by EGL, that it is “the inadequacy of the procedures themselves to systematically realize the potential devaluation of consumers' rights to the two-year prescription,” emptying the normative provision of meaning.</w:t>
        <w:br/>
        <w:t>71. More specifically, the Association observes that the regulation regarding the two-year prescription “clearly places the burden of proving the user's responsibility on the Professional, in the absence of which the two-year prescription exception must be accepted. No other hypothesis can be admitted: who should ascertain the user's responsibility, if not the Professional himself?” Instead, the systematic denials of the latter “effectively shifted the burden of proof that rests by law on the Professional onto the consumer as previously stated. Indeed, in the face of the denial, the consumer was faced with a dilemma: pay the invoices under duress, or attempt to counter the Distributor's statements – adopted by the Professional – demonstrating the accessibility of measurement data.” In this way, in total contrast with primary regulatory norms, the practice adopted by EGL “ended up imposing on the user the obligation to prove their right to prescription, with evidentiary elements to oppose the systematic and standardized denials of the operator.”</w:t>
        <w:br/>
        <w:t>72. Similar arguments are contained in the memorandum of the consumer association CO.DI.CI. of November 5, 202047, also focused on the reversal of the burden of proof against users, which is not compliant with the diligence standards that the Seller should have adhered to.</w:t>
        <w:br/>
        <w:t>45 In conclusion, the Professional stated:</w:t>
        <w:br/>
        <w:t>- “EGL, consistently with what has already been stated during the proceedings, reiterates once again its readiness to reconsider all previously rejected requests for prescription, should ARERA, at the conclusion of the ongoing consultation procedure (see DCO 330/2020) and/or in another manner, intervene to regulate retroactively the situations subject to the investigation and the further obligations of distributors in this regard (...) ensuring sellers, in cases of absence of responsibility on their part, through suitable restitution procedures, the collection of fees for the provision of a service that the consumer (to whom in such cases the prescription would be recognized) has nonetheless regularly benefited from and to which the seller is therefore entitled”;</w:t>
        <w:br/>
        <w:t>- “the Company has not taken a position regarding the methods by which it manages requests for prescription under the new regulation introduced by the 2020 Budget Law (art. 1, paragraph 295 of law 160/2019): this is because the Final Communication (i) includes disputes solely related to the validity of the previous regulation (see par. 28), contesting the methods by which EGL verifies the ascertainment of the consumer's responsibility profiles, and (ii) examines as a result cases and reports that refer only to the previous regime.”</w:t>
        <w:br/>
        <w:t>46 See doc. prot. n. 85254 of November 17, 2020.</w:t>
        <w:br/>
        <w:t>47 See doc. prot. n. 82137 of November 5, 2020.</w:t>
      </w:r>
    </w:p>
    <w:p>
      <w:r>
        <w:t>BULLETIN NO. 4 OF JANUARY 25, 2021 287</w:t>
        <w:br/>
        <w:t>IV. OPINION OF THE REGULATORY AUTHORITY FOR ENERGY, NETWORKS AND ENVIRONMENT</w:t>
        <w:br/>
        <w:t>73. Since the commercial practice subject to this provision concerns the energy sector, on November 19, 202048, the opinion was requested from the Regulatory Authority for Energy, Networks and Environment, pursuant to and for the effects of art. 27, paragraph 1-bis, of the Consumer Code, introduced by art. 1, paragraph 6, letter a), of Legislative Decree no. 21/2014. The opinion was received on December 18, 202049 and contains, in summary, the observations and evaluations that follow.</w:t>
        <w:br/>
        <w:t>74. After making some preliminary considerations regarding the purpose of the opinion50, the aforementioned Authority illustrates the evolution of the sector regulation on the issue of the two-year prescription introduced by the 2018 Budget Law, starting from the principles that underlie this implementing regulation, continuing with the analysis of the most significant interventions aimed at “strengthening the protection of end customers.”</w:t>
        <w:br/>
        <w:t>75. First of all, ARERA rejects the hypothesis – allegedly emerging from the communication of the end of the investigative term sent to the Professional – of a regulation not compliant with the 2018 Budget Law, claiming, on the contrary, the adoption of “a series of measures” regarding the short prescription51 adhering to the rationale of the Law, aimed at combating the complex phenomenon of so-called maxi-bills for adjustments in the electricity and gas sectors, starting from Resolution 97/2018/R.</w:t>
        <w:br/>
        <w:t>76. In particular, ARERA mentions in this regard the passage of the CTI in which it is pointed out that the same “Professional has accounted for how the procedure provided for the handling of prescription requests has been developed in such a way as to be compliant, not with the described primary regulation on short prescription, but with the pre-existing regulation issued by ARERA, particularly favoring the consideration of the data entered by the Distributor on its portal (which is attributed a tendentially definitive value) compared to the verifications provided by customers (which imposes a heavy burden of proof through the restriction of the documentary verifications allowed […])”52. ARERA argues, in this regard, that “Such a statement would seem to express a judgment of non-compliance of the Authority's regulation with the legal norms, specifically those introduced by the 2018 Budget Law, prior to the amendment intervened with the 2020 Budget Law, which are relevant here.”</w:t>
        <w:br/>
        <w:t>77. ARERA states that it has progressively defined, with its interventions, the scope of the law, outlining, in particular, the typical situations where, in the energy sector, maxi-bills can originate. With regard to those attributable to the Sales Companies (so-called billing block, adjustment delay, late corrections), the Authority has introduced, in</w:t>
      </w:r>
    </w:p>
    <w:p>
      <w:r>
        <w:rPr>
          <w:b/>
        </w:rPr>
        <w:t>[Pages 286–288]</w:t>
      </w:r>
    </w:p>
    <w:p>
      <w:r>
        <w:t>288 BULLETIN NO. 4 OF JANUARY 25, 2021</w:t>
        <w:br/>
        <w:t>to them, certain informational obligations aimed at facilitating the final customer in exercising the short prescription as well as defining the deadline by which they must issue the invoice containing amounts subject to prescription.</w:t>
        <w:br/>
        <w:t>78. In this regard, ARERA points out that the purpose of its interventions is to ensure the effectiveness of the rights granted by law to final customers, in line with the rationale of protecting them “from the risk of being billed amounts significantly higher than usual (so-called maxibollette).”</w:t>
        <w:br/>
        <w:t>The Authority has identified at least three typical situations in which, in the energy sector, phenomena related to the so-called maxibollette may occur, intercepted by the 2018 Budget Law:</w:t>
        <w:br/>
        <w:t>(a) cases of significant delays by Sellers in billing, which they must proceed with under the regulation; this hypothesis – also referred to as “billing block” – occurs when the Seller, the counterparty of the final customer, delays issuing the invoice compared to the times set by the Authority's regulation;</w:t>
        <w:br/>
        <w:t>(b) the case in which the Seller, who timely has measurement data from the Distributor, omits for prolonged periods to use them for billing purposes, thus ending up operating adjustments, sometimes even multi-year ones, based on data that has been available for some time (hypothesis referred to as “adjustment delay”);</w:t>
        <w:br/>
        <w:t>(c) the case in which, finally, adjustments resulting from the failure to read the meter have been billed, leading to the detection of so-called “late corrections.”</w:t>
        <w:br/>
        <w:t>79. With specific reference to the more complex phenomenon to regulate, namely that of late corrections (also called “recalculations”) referred to in case (c), which are the subject of the reports in the proceedings in question, ARERA observes that the detection, validation, and availability of the actual measurement data falls solely within the responsibility of the Distributor and not the Seller.</w:t>
        <w:br/>
        <w:t>80. Regarding Distributors, the Authority has highlighted the importance of the measurement data collected by them - as “it is used for the provision of all services related to the execution of the supply” - from which it follows that “the delay in the detection of the final customer's consumption reflects on all commercial relationships related to the same supply”53, consequently highlighting that, in the energy sectors, the responsibility for measurement activities at the consumption facilities of final customers (detection and validation of the data) “is solely placed on the distributor and not on the seller.”</w:t>
        <w:br/>
        <w:t>81. In relation to Sellers, ARERA specifies that “the regulation in question has not assigned to the seller the role of the subject responsible for ascertaining the responsibility of the final customer or the distributor, but rather that of providing in a complete, transparent, and objective manner to the final customer the information and further elements necessary to allow the customer to exercise their rights” and, from the perspective of the feared judgment of incompatibility between the regulatory provisions and the primary legislation, states the following: “Returning to what is reported in the communications of the investigative findings regarding the alleged incompatibility of the sector regulation with the provisions of the 2018 Budget Law, it must be noted, in addition to the aforementioned aspects, how the arguments in this regard appear artificial as well as not corresponding to the truth. Such incompatibility cannot, in fact, be configured as the regulation that is relevant for the assessment of the contested behaviors, as will be seen, aims to strengthen the protection and transparency of information to the benefit of the final customer and to streamline the functional processes among the various parties involved in the supply chain.”</w:t>
        <w:br/>
        <w:t>82. More specifically, according to the Regulatory Authority, the implementing discipline issued by it does not affect the criteria for ascertaining the responsibility of the parties under the 2018 Budget Law, with respect to which it is characterized by a neutrality: “Consequently, the reference to those disciplines cannot be related to the criteria for ascertaining the responsibilities of the parties, for the purposes of applying the discipline provided for in the 2018 Budget Law regarding prescription. Therefore, the Authority's regulation must be understood as neutral with respect to this aspect.”</w:t>
        <w:br/>
        <w:t>83. ARERA continues by stating that the ascertainment of the final customer's responsibility, referred to in paragraph 5 of Article 1 of the 2018 Budget Law, “is exclusively the responsibility of the judiciary and cannot fall within the competence of the regulatory authority.” In this regard, the Authority recalls how it had “initially proposed the intention to adopt certain presumptive criteria for the allocation of responsibility between the distributor and the final customer” – illustrated in DCO 570/2018/R/com – with the evident and sole purpose of facilitating the resolution of disputes, also in a deflationary perspective of litigation, later deciding not to proceed with such activities, “taking note of the strengthened favor towards the final customer emerging from the changes” made by the 2020 Budget Law. All this “while at no time had the Authority considered, nor had it ever explicitly stated the intention to intervene regarding the provisions of the regulation referred to by the Professionals involved in the proceedings, evidently not believing that such provisions could in any way interfere with the ascertainment of responsibility.”</w:t>
        <w:br/>
        <w:t>84. In the opinion, the interventions already adopted by the Regulator “in the matter of enhanced protection for the benefit of final customers in cases of billing amounts related to consumption dating back more than two years” are therefore illustrated. In summary, these are:</w:t>
        <w:br/>
        <w:t>i) “rules and informational obligations placed on the Seller aimed at facilitating the customer in exercising the two-year prescription” as well as regarding the “presentation and management of any complaints from final customers on the subject,” providing distinct paths depending on whether the delay in billing was attributable to the operator (Seller or Distributor) or the final customer54. In particular, ARERA had expressly established55 the exclusion of amounts subject to prescription from the scope of application of any contractual clauses that provided for direct debit methods to the user, “in the case of a billing delay attributable to the operator or in the case where the seller, not responsible for the same delay, did not have the necessary elements to identify the different responsibilities for the same delay”; it also ordered, still in</w:t>
        <w:br/>
        <w:t>54 It is particularly noteworthy that in the case of alleged responsibility of the final customer, Article 4 of Annex A of Resolution 569/2028/R/com “instead provided that the Seller should supplement the textual notice with the reasoning that determined the alleged responsibility of the final customer in the billing of amounts for consumption dating back more than two years and clarify the possibility of sending a complaint to the seller and the relevant contact details for submission.”</w:t>
        <w:br/>
        <w:t>55 Resolution 569/2018/R/com.</w:t>
      </w:r>
    </w:p>
    <w:p>
      <w:r>
        <w:t>290 BULLETIN NO. 4 OF JANUARY 25, 2021</w:t>
        <w:br/>
        <w:t>relation to Sellers, not to interrupt the supply before sending a reasoned response to a complaint regarding the attribution to the customer of an alleged responsibility for late billing56;</w:t>
        <w:br/>
        <w:t>ii) provisions regarding the collection of measurement data by distributors (distinctly for the sectors of natural gas and electricity): these were already in place as “the principle and framework of the regulation on this point have not been affected by the 2018 Budget Law regarding short prescription,” which instead attributed to the Authority “the power to introduce regulatory mechanisms incentivizing distributors to detect actual measurement data”57;</w:t>
        <w:br/>
        <w:t>iii) the system of protections regarding the handling of complaints and extrajudicial resolution of disputes was already in place at the entry into force of the 2018 Budget Law58.</w:t>
        <w:br/>
        <w:t>85. Finally, with specific reference to the contested conduct against Egl in the present proceeding and based on the entire investigative documentation, ARERA, after clarifying, for completeness, that there are currently no sanctioning proceedings of its competence against the Professional in the matter subject to the contested conduct and after emphasizing that Sellers are required to comply with the obligation of professional diligence even in managing requests and complaints, providing the final customer with the information and further elements necessary to allow the customer to exercise their rights59, states that the obligations placed on them by the regulation would seem to be disregarded where they communicated to the user the non-recognition of the request for two-year prescription “passively transferring generic information from the distributor that does not actually attest to compliance with regulatory obligations”60 and, also, “in all cases where, in response to a detailed complaint from the final customer supported by evidence, contesting the non-recognition of the two-year prescription for responsibility, the Professional, after having urged the distributor to provide precise elements, limited itself to transferring to the same customer, generic and unsubstantiated information.”</w:t>
        <w:br/>
        <w:t>56 In this regard, ARERA - integrating Article 11 of the TIQV, regarding the contents of the seller's reasoned response, established that “in the case of a complaint containing disputes regarding the alleged responsibility of the customer in the delay of billing amounts for consumption dating back more than two years, the seller is required to detail in the reasoned response, in addition to the minimum contents referred to in the previous paragraph 11.1, the elements that led to the payment request, so as to allow the customer to protect their rights. In the same reasoned response, the seller is required to clarify the information necessary to resolve any dispute.”</w:t>
        <w:br/>
        <w:t>57 See Article 1, paragraph 6, of the 2018 Budget Law.</w:t>
        <w:br/>
        <w:t>58 See Article 11 TIQV and the TICO. The presence of the Distributor is provided for in the conciliation process as a “technical aid.”</w:t>
        <w:br/>
        <w:t>59 “In light of the findings and investigative documentation communicated as well as the defensive memoranda, with specific reference to the obligations defined for sellers by the regulatory provisions regarding the strengthening of protection for the benefit of final customers in cases of billing amounts related to consumption dating back more than two years, during the validity of Article 1, paragraph 5 of the 2018 Budget Law, a behavior that deviates from the regulation does not appear to be configurably in all cases where the Professional has acted in compliance with the same regulation and the provisions of the TIQV in their role as manager of the commercial relationship with the final customer with diligence. As indeed emerges from the reconstructed regulatory framework, it is not up to the seller to ascertain the responsibility of the final customer or the distributor in the event of a dispute arising between the two regarding the responsibility or otherwise of the customer. The seller is responsible for the obligations – provided for by the specific regulation – functional to providing the final customer with the information and further elements necessary to allow the customer to exercise their rights. Such obligations specifically pertain to the role of the seller who must manage the customer's needs related to the provision of the service, including therefore the necessary intermediation with the distributor also regarding any disputes raised by the customer concerning the two-year prescription. The seller must fulfill this role with the specific diligence provided for by Article 1176, paragraph 2, of the Civil Code.”</w:t>
        <w:br/>
        <w:t>60 For example, with the reasoning “the distributor informed us that it had made the reading attempts it is required to make and that these were unsuccessful due to the impossibility of accessing the location where the meter is located,” as stated on page 3 of the CTI.</w:t>
      </w:r>
    </w:p>
    <w:p>
      <w:r>
        <w:rPr>
          <w:b/>
        </w:rPr>
        <w:t>[Pages 289–291]</w:t>
      </w:r>
    </w:p>
    <w:p>
      <w:r>
        <w:t>BULLETIN NO. 4 OF JANUARY 25, 2021 291</w:t>
        <w:br/>
        <w:t>coming from the distributor,” or “no response was given to the complaint, or the customer was referred to contact the distributor directly,” thereby prejudicing the user's ability to adequately protect their rights61.</w:t>
        <w:br/>
        <w:t>V. CONCLUDING EVALUATIONS</w:t>
        <w:br/>
        <w:t>86. The conduct under evaluation consists of the inadequate management of the two-year prescription requests for electricity and gas consumption and the unjustified rejection of the same requests by Egl, concerning a specific period – prior – from the entry into force of the 2018 Budget Law until the entry into force of the 2020 Budget Law. The latter, by amending the previous regime, repealed the provision that provided for the customer's established liability, a central theme of this analysis, as an exception to the application of the two-year prescription rules.</w:t>
        <w:br/>
        <w:t>87. It is worth noting that, with the introduction of the 2018 Budget Law, the Legislator intended to curb and limit the phenomenon known as “maxi bills” due to the late issuance of adjustment invoices for electricity and gas consumption by the Sales companies62, with a view to protecting both the final customer against the Seller and, in the case of recourse, in favor of the latter against the Distributor and other operators in the energy supply chain, precisely to counter a widespread and recurring phenomenon of late/corrective billing of energy, gas, and water supplies, of significant amounts, which penalized consumers with specific reference to their ability to control consumption and plan the expenditure of essential supplies. This with a single preclusive exception, represented by the established liability of the user in the failure or delayed detection of consumption data.</w:t>
        <w:br/>
        <w:t>88. Below, after responding to some preliminary exceptions raised by the Professional, it is represented how the conduct in question should be attributed to the Sales Company, and not to the Distributor, highlighting the inadequacy of the procedure adopted by Egl for the treatment of two-year prescription requests, as it is based on criteria unsuitable for the actual ascertainment of customer liability, in contrast with the law and the Consumer Code.</w:t>
        <w:br/>
        <w:t>a) Preliminary Issues</w:t>
        <w:br/>
        <w:t>89. According to what was stated by the Professional in the defense memorandum, the electricity sector would be unrelated to the proceedings, which would consequently limit the temporal scope of the relevant ascertainment to the year 2019 only (as the two-year prescription became operational in the gas sector only from January 1, 2019). The Professional supports this assertion by pointing out that the CTI did not cite consumer reports related to the rejection of two-year prescription requests for electricity consumption.</w:t>
        <w:br/>
        <w:t>90. This observation is not shareable, as both in the communication initiating the proceedings and in the CTI, the Party is contested for the failure to accept the prescription requests for both electricity and gas consumption. The reports cited in the CTI as mere examples, and not exhaustive, are “mainly related to gas supplies,” due to the existence of a greater number of meters – compared to those for electricity – not yet remotely read, from which the issues related to the missed or late readings arise. In any case, the file, as previously reported, contains various reports concerning adjustment invoices for electricity consumption63. Furthermore, it is noted that the procedure for managing prescription requests adopted by Egl, which is contested for its inadequacy, has a general scope, regardless of the type of consumption.</w:t>
        <w:br/>
        <w:t>91. Egl then argued that the CTI refers to a number of reports (about 20 cases), which represent a “micro-case that is imperceptible and irrelevant,” compared to the size and complexity of the phenomenon that Egl is called to manage. In this regard, it is observed that Egl overlooks the indicative and impulsive value of consumer reports and consumer associations, often accompanied by Egl's responses, which have symptomatic value of the Professional's commercial practice, in this case revealing a distortion, later proven to be systematic, consisting of attributing to users the responsibility for the missed reading of the meter in the absence of an actual ascertainment of the same by Egl.</w:t>
        <w:br/>
        <w:t>92. The argument that consumers do not cooperate – as revealed by the aforementioned survey commissioned by Egl to Doxa – is also of little merit, a circumstance for which Egl places a presumption of liability on users, which would also be confirmed by their low propensity to perform self-reading. This lack of cooperation would also have emerged from the “counter-investigation” conducted by the Professional “supplying the total investigative inertia of the Offices,” to which Egl would also attribute the failure to indicate suitable criteria for ascertaining customer liability.</w:t>
        <w:br/>
        <w:t>93. In this regard, it should be noted that the Doxa survey, conducted on a sample of consumers, cited in support of the alleged uncooperative attitude of a large part of the customers, who would knowingly refuse to consent to the reading of their meter, cannot in any way be relevant in this case since a rigorous ascertainment of personal liability on the part of individual customers was required by the applicable regulations as the only and exclusive circumstance in which the Seller could refuse to accept the prescription request, an ascertainment that was not actually carried out, as extensively demonstrated by the investigative findings. Nor can the lack of self-reading by the customer be relevant in any way, as it does not represent an obligation on their part63, but rather a method of communicating consumption, on the absence of which Egl cannot validly base any ascertainment of consumer liability.</w:t>
        <w:br/>
        <w:t>94. Furthermore, the objection regarding the alleged investigative shortcomings identifiable in the proceedings in question, which should have compensated for those actually attributable to Egl, appears irrelevant. In fact, the Professional repeatedly admits that they are not required to carry out the preparatory and necessary activities for ascertaining customer liability, the substantial omission of which constitutes the very heart of the ascertainment conducted against them by the Authority.</w:t>
        <w:br/>
        <w:t>95. It is worth clarifying, finally, that the Authority is not required, as requested by Egl, to provide indications on the criteria to be adopted and the evidentiary findings to be requested from the Distributor for the purpose of ascertaining customer liability, much less within a document such as the CTI (aimed at formalizing the disputes against the Party), as it is not institutionally tasked with performing such a role.</w:t>
        <w:br/>
        <w:t>b) Attribution of Conduct to the Sales Company</w:t>
        <w:br/>
        <w:t>96. Preliminarily, it seems appropriate to respond to the objection raised by the Professional in the defense memorandum regarding the non-attribution of the conduct to the (or also to the) Distribution Companies.</w:t>
        <w:br/>
        <w:t>97. As mentioned in the introduction, the conduct subject to this proceeding takes place in a period immediately following the entry into force of Law No. 205 of December 27, 2017 (the so-called 2018 Budget Law), which introduced into our legal system the “short prescription” concerning electricity supply contracts, according to which in all relationships between the various parties in the supply chain (customer, seller, distributor) the right to payment is subject to a two-year prescription, resulting in the extinction of the credit right, albeit upon request of the party – based on the principles governing prescription – rejectable only in the limited and circumscribed situation in which the creditor is able to prove/ascertain a liability of the consumer.</w:t>
        <w:br/>
        <w:t>98. With specific reference to the aforementioned consumer protection perspective, the correct ascertainment of the liability of the latter connected to the late billing of consumption dating back over two years is therefore decisive, as well as the procedure that the Professional has adopted both to manage the prescription requests and to correctly identify the situations in which the limited exception represented by the established liability of the consumer applies, and to manage this specific case of the credit right in the ongoing supply relationship with particular reference to the threat of suspension and disconnection of the supply. In fact, if such ascertainment is not conducted according to rigorous and appropriate criteria and does not allow for the correct attribution of the prescription of the credit right to the party responsible for the delay in billing, there is a risk that an improper cost of the production chain is “passed on” to consumers. Moreover, the rejection of the prescription, together with the activation of the well-known debt collection procedures that lead to the threat of suspension and disconnection of the supply, unduly induces consumers to pay amounts, often substantial, related to consumption that is largely prescribed, causing them unjust economic harm.</w:t>
        <w:br/>
        <w:t>99. In this regard, it should be noted that, contrary to what Egl has argued in its defenses, the primary norm clearly indicates the party responsible for carrying out the ascertainment of customer liability, namely the Seller, who can legitimately</w:t>
      </w:r>
    </w:p>
    <w:p>
      <w:r>
        <w:rPr>
          <w:b/>
        </w:rPr>
        <w:t>[Pages 292–294]</w:t>
      </w:r>
    </w:p>
    <w:p>
      <w:r>
        <w:t>294 BULLETIN NO. 4 OF JANUARY 25, 2021</w:t>
        <w:br/>
        <w:t>reject the consumer's request for prescription only when such a specific and circumscribed situation occurs, which the Seller must evidently be able to demonstrate. Indeed, the Seller is the only party to which users are bound by a consumer relationship, by virtue of which it is authorized to invoice the charged consumption, offsetting those prescribed following a specific request, except in cases of ascertaining the users' responsibility for the failure or late invoicing.</w:t>
        <w:br/>
        <w:t>100. This assumption is justified both by the rationale of the regulation introduced by the 2018 Budget Law to protect users of energy services64, and by the consumer relationship that directly links the Sales Company to its customers. In fact, precisely because of this relationship, the Seller – in addition to being authorized to invoice the charged consumption and to offset, if necessary, those prescribed65 – in general, is required to interact with customers according to the "professional diligence" dictated by the Consumer Code, in compliance with the codified principles of fairness and good faith66. The Seller, that is, is called to apply in the specific case under examination the diligence that is incumbent upon it in the consumer relationship, through the effective performance of that ascertainment which – regardless of the regulatory context – has been newly imposed by the 2018 Budget Law for the recognition of the two-year prescription exception against the user.</w:t>
        <w:br/>
        <w:t>101. Moreover, the primary regulation clearly indicates that the applicability of the two-year prescription exception falls on all players in the supply chain. Indeed, the Sales Company is the only party that, by virtue of direct contractual relationships with both the customer and the Distributor, performs an intermediation function in order to assess (when the responsibility cannot be attributed to the Sales Company itself) the validity of the opposing statements regarding the cause of the late or omitted reading of the meter, thereby recognizing or denying the applicability of the prescription and consequently transferring the economic cost of the late invoiced charges to the responsible party for the delay. It remains understood that, in all cases where the Seller does not recognize its own responsibility, nor is able to demonstrate a specific responsibility of the consumer, such cost should be attributed to the Distributor who is culpably failing to fulfill its obligation to carry out timely consumption readings.</w:t>
        <w:br/>
        <w:t>102. Therefore, although the Distributor is exclusively entrusted with the function (and the related burden) of duly carrying out and reporting the meter readings, the Seller providing the supply of electricity and natural gas invoices the consumption and manages the requests and complaints of users, and is responsible for recognizing or denying the applicability of the prescription, having the possibility reserved to it both in fact and in law. This, moreover, is in accordance with what is provided in numerous other consumer relationships where it is precisely the final interlocutor of the consumer that the legislator identifies as bearing full and exclusive responsibility for the consumer relationship (as in the case, for example, of the legal warranty of conformity, recognized by the seller of the product). Consequently, the fundamental objection raised by Egl, regarding the failure to attribute the conduct to (or also to) the Distributor as the competent party to exclusively carry out the consumption reading activity, is without merit as this operator, unlike the Seller, is in no way authorized to interact with the final customer regarding billing issues and related requests, in the absence, as previously mentioned, of a direct consumer relationship.</w:t>
        <w:br/>
        <w:t>103. In this regard, the opinion of ARERA identifies, in a manner substantially consistent with what is asserted in this document, autonomous and exclusive obligations of sales companies on which the general duty of professional diligence clearly falls: “The seller is responsible for the obligations – provided for by specific regulation – aimed at providing the final customer with the information and additional elements necessary to allow the customer to exercise their rights. These obligations specifically pertain to the role of the seller who must manage the customer's needs related to the provision of the service, including the necessary intermediation with the distributor even regarding any disputes raised by the customer concerning the two-year prescription. The seller must fulfill this role with the so-called specific diligence required by Article 1176, paragraph 2, of the Civil Code.”</w:t>
        <w:br/>
        <w:t>104. Furthermore, the same opinion identifies a series of behaviors that do not comply with the aforementioned standards that would seem to have been disregarded where Egl communicated to the user the non-recognition of the two-year prescription request “passively transferring generic information from the distributor that does not actually attest to compliance with regulatory obligations”67 and, also, “in all cases where, in response to a detailed complaint from the final customer supported by evidence, contesting the non-recognition of the two-year prescription for responsibility, the Professional, after having urged the distributor to provide precise elements, limited itself to transferring to the same customer, generic and unsubstantiated information from the distributor,” or “no response was given to the complaint, or the customer was referred to contact the distributor directly,” thereby prejudicing the user's ability to adequately protect their rights68. If not all, at least the majority of the described reports are</w:t>
        <w:br/>
        <w:t>67 For example, with the reasoning “the distributor informed us that it attempted the readings it is required to perform and that these were unsuccessful due to the inability to access the location where the meter is located,” as stated on page 3 of the CTI.</w:t>
        <w:br/>
        <w:t>68 “The obligations imposed on the seller by regulation would also seem to have been disregarded in all cases where, in response to a detailed complaint from the final customer supported by evidence, contesting the non-recognition of the two-year prescription for responsibility, the Professional, after having urged the distributor to provide precise elements, limited itself to transferring to the same customer, generic and unsubstantiated information from the distributor. In reality, in such cases – save for the case of unequivocal evidence (for example, photographic evidence of the accessibility of the meter) for which the seller can only proceed with the prescription opposed by the customer and oppose it in turn to the distributor – the same seller should at least provide the customer with a reasoned response that represents any motivational shortcomings of the distributor, in light of the obligations imposed on the latter by the regulation (this in order to allow the final customer to protect their rights both in extrajudicial resolution for the possible settlement of the dispute and in judicial proceedings for the recognition of the prescription).</w:t>
        <w:br/>
        <w:t>296 BULLETIN NO. 4 OF JANUARY 25, 2021</w:t>
        <w:br/>
        <w:t>easily traceable to the hypotheses identified by the Regulatory Authority, complaining precisely about the inadequacy, insufficiency, and lack of motivation of the responses provided by the Seller, which have often remained identical in the context of requests, complaints, and conciliation.</w:t>
        <w:br/>
        <w:t>c) The inadequacy of the procedure adopted by Egl</w:t>
        <w:br/>
        <w:t>105. Full confirmation of the general and systematic nature of the contested conduct emerges from the procedure for managing prescription requests adopted by Egl which, in the event of a divergence between the statements of the Distributor and those of the customer – where the meters are inaccessible or partially accessible – has improperly and unjustifiably reversed the burden of proof, initially rejecting numerous prescription requests and subsequently the resulting complaints, based on factual data inadequate to demonstrate the consumer's responsibility and transferring to them the onus probandi, which is extremely burdensome, of the absence of responsibility for the failure to read in order to accept the short prescription exception69. This reversal of the burden of proof, moreover, is already evident in the communications included in the adjustment invoices, in which the prescription is immediately denied based on a “presumed responsibility” of the customer for the failure to detect actual consumption.</w:t>
        <w:br/>
        <w:t>106. The number of complaints, an indicator of the existence and prevalence of the practice, along with the same admissions of the Professional, indeed highlights how Egl has systematically attributed to the mere statements of the Distributor, which in almost all cases relate solely to attempts at reading, an “official” probative value, often deeming them sufficient to charge the user with the responsibility for the failure/late invoicing (outside of cases of responsibility of the Seller or of almost total absence of data provided by the Distributor). Such communications are, on the contrary, inadequate to demonstrate the consumer's responsibility, whose ascertainment requires precise and detailed evidence of the consumer's conduct, consisting of obstacles and impediments to the reading of the meter. Consequently, it is evident how the Professional has consistently managed the two-year prescription requests in a non-diligent manner, through a procedure not characterized by “neutrality” and undoubtedly biased against consumers, who, in the energy supply chain, already find themselves in a subordinate and unequal position.</w:t>
        <w:br/>
        <w:t>107. Furthermore, as stated above, even following a complaint regarding the non-acceptance of prescription requests, the Professional transfers to the customer, rather than to the Distributor, the burden of producing qualified documentary evidence to support their arguments such as, for example: the presentation (years later) of medical certificates proving the customer's presence at home on the day when the reading attempt would have been made; the statement of the condominium administrator regarding the presence of the doorman in the building, accompanied by the day of the reading (this in order to allow the final customer to protect their rights both in extrajudicial resolution for the possible settlement of the dispute and in judicial proceedings for the recognition of the prescription). It would also seem that the Professional has disregarded the provisions regarding the obligations of reasoned response of the seller to the customer's complaint, in all cases where no response was given to the complaint, or the customer was referred to contact the distributor directly.</w:t>
        <w:br/>
        <w:t>69 It seems very difficult to hypothesize, for example, the preservation even after several years, by the consumer, of documentation attesting to the presence of the user at home on the day when the reading attempt would have been made; or the continuous presence of a doorman in condominium areas not accessible to third parties or even the full accessibility of the meter.</w:t>
      </w:r>
    </w:p>
    <w:p>
      <w:r>
        <w:rPr>
          <w:b/>
        </w:rPr>
        <w:t>[Pages 295–297]</w:t>
      </w:r>
    </w:p>
    <w:p>
      <w:r>
        <w:t>BULLETIN NO. 4 OF JANUARY 25, 2021 297</w:t>
        <w:br/>
        <w:t>and time; the photos related to the accessibility of the meter in the common areas of the condominium accessible to the porter or on the public road; even the proof of convictions for house arrest, in order to overcome the "official value" that the Professional attributes to the communications sent by the Distributor, allegedly in accordance with the regulations.</w:t>
        <w:br/>
        <w:t>108. Nor can the absence of regulation on this specific aspect have any relevance in this context, as companies should have, according to the standard of professional diligence, adopted and integrated the existing procedures to take into account the new and different regulatory context that significantly modified certain aspects of the consumer relationship regarding the billing of biennial consumption.</w:t>
        <w:br/>
        <w:t>109. In this perspective, therefore, the procedure applied by Egl to the biennial prescription requests appears to integrate a conduct contrary to the provisions of the 2018 Budget Law70, given the substantial reversal of the burden of proof against the consumer (who is required to disprove, with objective and exceedingly rigorous evidence, the mere statements of the Distributor regarding the reading attempts made and allegedly unsuccessful).</w:t>
        <w:br/>
        <w:t>From another perspective, the procedure in question also appears to integrate a conduct that does not comply with the provisions of the Consumer Code and, in particular, with the standard of diligence that the Sales company should have respected: in fact, a correct assessment of the customer's liability cannot fail to be based on the general principle that the (alleged) creditor, who intends to contest an exception, bears the burden of proving the impeditive cause.</w:t>
        <w:br/>
        <w:t>110. It is also worth noting how the described procedure for managing prescription requests evidently reflects a conflict of interest between creditor subjects (Distributor and Seller) and debtors (customers), considering that the Professionals have a direct economic interest in avoiding the prescription of the billed amounts, which would preclude them from covering the costs incurred and obtaining the corresponding fees related - respectively - to the meter management services and the supplies provided.</w:t>
        <w:br/>
        <w:t>In this perspective, the Seller's choice to impose the economic detriment resulting from the late detection of consumption on customers can be explained, even when a correct attribution of the related liability would legitimize him to raise the prescription, in turn, against the Distributor71.</w:t>
        <w:br/>
        <w:t>70 Which, as previously specified, excludes the operation of the biennial prescription "if the failure or erroneous detection of consumption data is due to the established responsibility of the user," so that the failure to accept the prescription requests presupposes an assessment of the customer's liability on the part of the responsible companies supported by appropriate evidence.</w:t>
        <w:br/>
        <w:t>71 Based on what is provided by the aforementioned Law No. 205 of December 27, 2017, the short prescription applies to all subjects in the supply chain. Therefore, the Seller, in cases where the billing delay is attributable to the Distributor, can seek recourse against the latter, who, as the last responsible for the delay, has no possibility of recovering the prescribed credits. See ARERA Resolution April 11, 2018, No. 264/2018/R/com (which states that "electricity sellers, in the event of non-collection due to a prescription exception raised by the final customer, regardless of the voltage level of the networks to which it is connected, for cases arising from recalculations for which responsibility is attributed to the distributor, have the right to request the distribution company the return of the corresponding sums paid in excess, recognizing distributors the ability to fulfill this obligation by offsetting such sums with other amounts owed by the same sellers to them") and ARERA Resolution December 18, 2018, No. 683/2018/R/com (which states that "natural gas sellers, in the event of non-collection due to a prescription exception raised by the final customer, regardless of their annual consumption, for cases arising from recalculations for which responsibility is attributed to the distributor, have the right to request the distribution company the return of the corresponding sums paid in excess, recognizing distributors the ability to fulfill this obligation by offsetting such sums with other amounts owed by the same sellers to them").</w:t>
      </w:r>
    </w:p>
    <w:p>
      <w:r>
        <w:t>298 BULLETIN NO. 4 OF JANUARY 25, 2021</w:t>
        <w:br/>
        <w:t>This last circumstance is confirmed by the fact that Egl, instead of raising the prescription against the distributors, limited itself to sending them about [500-1,000] certified emails solely to request clarifications, in light of the thousands of rejected requests.</w:t>
        <w:br/>
        <w:t>d) The shortcomings in assessing the customer's liability</w:t>
        <w:br/>
        <w:t>111. Consistent with the elements outlined above, it is highlighted that, contrary to what Egl claims, it is not contested that it has any shortcomings in carrying out the measurement data collection activity, which is peacefully entrusted to the Distributor, but rather the fact of having rejected the consumers' prescription requests without assessing their liability and, specifically, not having obtained from the Distributor, in the disputed cases, "the proof" that the delay in the detection of the consumption data was directly attributable to the customer's responsibility. This is all the more so as the acquisition of such proof had been expressly proposed by the Professional within the measures taken in the past, specifically during the IP28872 non-compliance procedure.</w:t>
        <w:br/>
        <w:t>112. In this perspective, the failure to recognize the prescription based on the statements of the Distributor and primarily regarding the performance of only the reading attempts provided for by the regulation - which remained unchanged following the new primary legislation - appears to integrate a violation of the same primary regulatory framework - Article 1 of the 2018 Budget Law - which identifies not only a different time limit, 2 years instead of 5 of the ordinary prescription, but also a specific and limited exclusion relating precisely to the specific situation in which the customer's liability is established, contrary to what Egl claims.</w:t>
        <w:br/>
        <w:t>113. The approach followed by the Professional must be rejected, according to which the prescription against the Seller would only begin to run from the receipt of the measurement data by the Distributor and therefore there would be no violation of the primary regulations by Egl, as the failure to recognize the prescription would be opposed to requests made shortly after the start date of the prescription itself against it, or at a time prior to the expiration of the biennium.</w:t>
        <w:br/>
        <w:t>114. Such a reading of the regulation is based on an ARERA Resolution (No. 97/2018/R/com, of February 22, 2018) that has been superseded by subsequent resolutions (No. 264/2018/R/com, of April 11, 2018, and No. 683/2018/R/com, of December 18, 2018) issued by the same Authority73 (as already indicated in points 55 et seq. of the closure provision of the aforementioned IP28874 procedure).</w:t>
        <w:br/>
        <w:t>72 It should be noted in this regard that Egl expressly committed to recognizing the prescription, directly and without delay, in cases where: i) the customer, in addition to the Request, provides documentation suitable to unequivocally prove that the meter is accessible; ii) the Distributor does not provide proof that the delay in question is attributable to the customer's responsibility.</w:t>
        <w:br/>
        <w:t>See, in this regard, the IP288 Eni/Billing Issues non-compliance procedure, published in the Authority's Bulletin No. 27/2018.</w:t>
        <w:br/>
        <w:t>73 The third sentence of Article 1, paragraph 4, of Law No. 205/2017 assigns ARERA the task of defining "within sixty days from the date of entry into force of this law [...] the measures regarding billing timing among supply chain operators necessary for the implementation of what is provided in the first and second sentences."</w:t>
        <w:br/>
        <w:t>74 See, in this regard, the IP288 Eni/Billing Issues non-compliance procedure, published in the Authority's Bulletin No. 27/2018.</w:t>
      </w:r>
    </w:p>
    <w:p>
      <w:r>
        <w:t>BULLETIN NO. 4 OF JANUARY 25, 2021 299</w:t>
        <w:br/>
        <w:t>This last Resolution unequivocally clarifies that the term for the commencement of the biennial prescription provided for by the cited Law begins from the moment of consumption75 and not from the moment of the late correction of the consumption carried out by the Distributor: this is perfectly consistent with the regulatory framework introduced by the 2018 Budget Law, aimed, as already noted, at overcoming the issues related to the recurring phenomenon of "maxi-bills."</w:t>
        <w:br/>
        <w:t>Likewise, it is highlighted that the same IP288 provision also contemplated the inadequate management of prescription requests in terms of the start date and, specifically, the fact that the measures adopted by Egl to overcome the contested non-compliance appeared to conform to the assumption that the prescription period began to run from the moment of consumption.</w:t>
        <w:br/>
        <w:t>115. Nor can what Egl claims regarding the alleged compliance of the procedure with the provisions of the regulation, which would confer, as mentioned, "official" nature to all data communicated by the Distributor, which would therefore assume the value of proof of the attempted readings, be valid. In this regard, it must be reiterated that the 2018 Budget Law provided for a new regime, establishing as the only possibility of resisting the prescription request the assessment of the user's liability, thus introducing a different and more stringent standard of proof to identify and precisely define the situations in which the failure to read is attributable to a specific and proven action of the consumer aimed at effectively obstructing the detection of consumption, the only situation in which the aforementioned prescription exception would not apply.</w:t>
        <w:br/>
        <w:t>116. Moreover, Egl itself admits the existence of a "system deficit" in terms of regulation, which would consist, in particular, of two evident shortcomings regarding the failure to provide: i) ex ante, a specific and preventive communication to the customer regarding the scheduled date of access attempts to the meter by the Distributor (which cannot certainly be replaced by the mere inclusion of the same in the calendar available on the appropriate portal); ii) ex post, regarding the documentary evidence that the Distributor must produce (and the Seller, conversely, accept) to attest to the effectiveness of the declared reading attempts, at least after a certain number of failed accesses to the meter.</w:t>
        <w:br/>
        <w:t>In particular, this failure to adopt the necessary measures precludes the customer from having an effective and equal contradiction with the Distributor, being called, after a considerable amount of time, to document their position with all the evident difficulties that ensue.</w:t>
        <w:br/>
        <w:t>117. In fact, the Regulator recalled how it had "initially proposed the intention to adopt some presumptive criteria for the allocation of responsibility between the distributor and the final customer" - illustrated in DCO 570/2018/R/com - with the evident and sole purpose of facilitating the resolution of disputes, also in a deflationary perspective of litigation, then deciding not to proceed with such activities, "taking note of the strengthened favor towards the final customer" emerging from the changes made by the 2020 Budget Law.</w:t>
        <w:br/>
        <w:t>75 In Resolution No. 264/2018/R, ARERA, concerning "Urgent interventions on billing and measurement in the retail electricity market, adopted with Authority Resolution 97/2018/R/com," clarified that the biennial prescription begins from the moment consumption occurs, stating that: "Article 1, paragraphs 4 and 5, of the 2018 Budget Law has modulated the protection of final customers in the various situations mentioned above, ensuring that, in any case, the final customer, as long as not responsible for the delay, can raise the prescription of the right to the consideration subject to invoices relating to consumption dating back more than two years," clarifying that the Seller can in turn raise the prescription of such amounts against the Distributor, recovering or offsetting them. Resolution No. 683/2018/R/com extended the same clarifications to the natural gas market.</w:t>
      </w:r>
    </w:p>
    <w:p>
      <w:r>
        <w:rPr>
          <w:b/>
        </w:rPr>
        <w:t>[Pages 298–300]</w:t>
      </w:r>
    </w:p>
    <w:p>
      <w:r>
        <w:t>300 BULLETIN NO. 4 OF JANUARY 25, 2021</w:t>
        <w:br/>
        <w:t>118. In any case, even if one were to acknowledge the aforementioned regulatory shortcomings, this circumstance cannot preclude the application of a primary norm expressly aimed at protecting the consumer.</w:t>
        <w:br/>
        <w:t>119. It does not appear that the Seller has adopted a procedure that meets the objectives pursued by the primary legislation capable of remedying the regulatory shortcomings, as certainly required by the duty of professional diligence. Nor does it appear that Egl has acted in a timely manner towards the Distributors for the application of the new regulation in all those situations where the evidence provided by the Distributor consisted solely of an attempted reading, an action that would certainly have obliged all actors in the supply chain to comply with the primary norm and execute it correctly.</w:t>
        <w:br/>
        <w:t>120. In fact, Egl has culpably and intentionally ignored the new regulation, continuing to reject consumers' prescription exceptions and subsequent complaints and attempts at conciliation without having verified (nor at least proven) their responsibility, as it should have done in light of the commitments made to this Authority. The Professional, in fact, has consistently deemed the inadequate actions taken by the Distributor valid for this purpose, relying mainly on the reading attempts recorded by the latter, which were not even documented and, in some cases, also clearly inadequate and inconsistent, based on a regulation evidently superseded by the primary legislation and not consistent with the new regulatory framework that was indeed impacting the previous responsibility for reading and billing of biennial consumption.</w:t>
        <w:br/>
        <w:t>121. But there is more. Although it was an insufficient and inadequate evidentiary set to demonstrate the responsibility of consumers, it was confirmed by Egl during the complaint and conciliation process, even in the presence of the distributors themselves, without taking into account the evidentiary elements, even if not required by the primary legislation, presented in support by the consumers themselves. This conduct, which Egl could evidently adopt by virtue of the existing supply relationship and specifically the threat of suspension and disconnection of the supply in case of non-payment of the prescribed amounts, improperly conditioned consumers to pay amounts not due.</w:t>
        <w:br/>
        <w:t>122. This is all the more so as the Company has demonstrated – albeit ex post, limited to the individual cases subject to the reports mentioned in the CTI, and declaring the exceptional nature of the collaboration from the Distributor, normally denied and granted merely as a courtesy76 – that it could conduct an investigative deepening based on the acquisition of further evidentiary elements beyond the mere communications from the Distributors77.</w:t>
        <w:br/>
        <w:t>76 See point 52, on page 24, of Egl's final memorandum, which states: “only by presenting defensive needs in relation to the serious accusations made by the Offices, EGL obtained limited and entirely exceptional collaboration as a courtesy and on a 'spot' basis from some of the distributors (thus supplementing the contested and incomprehensible inertia of the Offices, even though they had been urged on the matter by EGL...)”.</w:t>
        <w:br/>
        <w:t>77 It is precisely this investigative deepening, carried out “exceptionally”, that raises further doubts about the adequacy of the “ordinary” procedure adopted by Egl, essentially under two profiles, since the overall review of the events underlying the considered reports: i) does not seem to dispel doubts related to the effectiveness and appropriateness in concrete terms of the classification of the meters, in light of the photographic evidence produced by some consumers; ii) attributing an exceptional nature to the production of evidence such as the photo of the notice of non-reading and the placement of the meter, conversely makes less understandable what the objective evidence required in the ordinary course from the Distributor could be in light of the documentation produced by the users.</w:t>
      </w:r>
    </w:p>
    <w:p>
      <w:r>
        <w:t>BULLETIN NO. 4 OF JANUARY 25, 2021 301</w:t>
        <w:br/>
        <w:t>e) The opinion of ARERA</w:t>
        <w:br/>
        <w:t>123. The evaluations outlined above do not appear to be in contrast with the regulation provided by ARERA and reported in the opinion issued by the same in this proceeding, based on what is outlined below.</w:t>
        <w:br/>
        <w:t>124. First of all, no judgment of incompatibility between the principles of the 2018 Budget Law and the regulation issued by ARERA has been formulated, not even implicitly, in the CTI in the passage where it is pointed out that the same “Professional has accounted for how the procedure provided for the handling of prescription requests has been developed in such a way as to be compliant, not to the described primary legislation on short prescription, but to the pre-existing regulation issued by ARERA, particularly favoring the consideration of the data entered by the Distributor on its portal (which is given a tendentially definitive value) compared to the evidence provided by customers (to whom a heavy evidentiary burden is imposed through the restriction of the documentary evidence allowed […])”78. In fact, both in the aforementioned CTI and in this provision, regardless of any assessment of compatibility of the regulation with the principles of the new primary legislation, it is succinctly highlighted how the procedure developed by Egl has been conceived, by its own admission, in accordance with the previous (and unchanged) rules governing the acquisition of measurement data by the Distributor and not instead in relation to the new legislative dictates, as it provides for a substantial reversal of the onus probandi on the users79.</w:t>
        <w:br/>
        <w:t>125. Instead, two further observations expressed by ARERA deserve some notes, namely that “the regulation has not assigned to the seller the role of the subject responsible for ascertaining the responsibility of the final customer or the distributor [in case of a dispute arising between the two regarding the responsibility or otherwise of the customer] but rather that of providing in a complete, transparent, and objective manner to the final customer the information and further elements necessary to allow the customer to exercise their rights” and that “such ascertainment is exclusively the responsibility of the judicial authority and cannot be the responsibility of the regulatory authority”.</w:t>
        <w:br/>
        <w:t>126. In this regard, it is noted that, based on the precise regulatory data, the short prescription applies both in the relationships between the user and the Seller and in the relationships between the Seller and the Distributor, which must be raised as an exception by the debtor of each relationship (respectively consumer and Seller) towards the creditor (respectively Seller and Distributor) and can only be rejected by the creditor in case of ascertained responsibility of the user. Therefore, in the consumer/Seller relationship, both in the pre-contentious phase and in the one before the judicial authority, it is up to the Seller to prove the validity of its reasons, that is, the responsibility of the consumer as an impediment to the short prescription, based on a framework that cannot certainly be modified but only possibly facilitated and/or simplified by any regulation on the matter. Consequently, also from this perspective, the unjustified transfer of the evidentiary burden onto consumers, through the conduct attributable to Egl, is certainly capable of creating an undue conditioning towards customers, hindered in the exercise of their rights.</w:t>
        <w:br/>
        <w:t>78</w:t>
        <w:br/>
        <w:t>79</w:t>
      </w:r>
    </w:p>
    <w:p>
      <w:r>
        <w:t>302 BULLETIN NO. 4 OF JANUARY 25, 2021</w:t>
        <w:br/>
        <w:t>f) Conclusive observations</w:t>
        <w:br/>
        <w:t>127. In conclusion, based on the previous considerations, the Seller appears to have managed the prescription requests, complaints, and attempts at conciliation inadequately and not in accordance with the standards of diligence, having not correctly ascertained the responsibility of consumers regarding the non-reading of the meters, nor having subsequently provided an informative and evidentiary response regarding the multiple requests and complaints related to this issue, proceeding to collect amounts not due solely by virtue of the threat of suspension and disconnection of the supply, in violation of Articles 20, 24, and 25 of the Consumer Code.</w:t>
        <w:br/>
        <w:t>128. In this regard, ARERA has also highlighted in its opinion that the failure to comply with the criteria and duties of correct information and motivation regarding the non-recognition of the prescription does not meet the standards of professional diligence of the Seller and may hinder the protection of users' rights.</w:t>
        <w:br/>
        <w:t>129. The entirety of the elements outlined above, ultimately, not only reveals a lack of diligence on the part of Egl, as highlighted above, but is also characterized by a concurrent profile of marked aggressiveness disrespectful of the primary norm, which results in an evident undue conditioning towards consumers, induced to pay amounts not due, regularly contested, in the absence of ascertaining their responsibility regarding the missed readings and of adequate and convincing responses to the requests and complaints presented.</w:t>
        <w:br/>
        <w:t>VII. QUANTIFICATION OF THE SANCTION</w:t>
        <w:br/>
        <w:t>130.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br/>
        <w:t>131.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132. With regard to the seriousness of the violation, the following elements are taken into account in the case at hand: i) the economic size of the Professional, which in the 2019 financial year achieved a high turnover of approximately €4.5 billion; ii) the widespread nature of the commercial practice, due to the implementation of the conduct through a standardized procedure applicable to a large number of prescription requests; iii) the actual involvement of a significant number of consumers (quantifiable at over [15,000-20,000], based on the number of rejected prescription requests); iv) the nationwide spread of the practice, which has affected consumers located throughout Italy; v) the extent of the economic harm caused to consumers, with regard to the significant financial outlays related to multi-year adjustments of energy consumption; vi) the potential amount of the economic benefit derived by the Professional. In fact, the adoption of a general procedure, of which the criticalities have been highlighted, and the analysis of quantitative data have allowed to ascertain the systematicity, pervasiveness, and continuity of application of the reported conduct, establishing the existence of a practice</w:t>
      </w:r>
    </w:p>
    <w:p>
      <w:r>
        <w:rPr>
          <w:b/>
        </w:rPr>
        <w:t>[Pages 301–303]</w:t>
      </w:r>
    </w:p>
    <w:p>
      <w:r>
        <w:t>BULLETIN NO. 4 OF JANUARY 25, 2021 303</w:t>
        <w:br/>
        <w:t>commercial practice carried out in violation of the Consumer Code: in relation to a number, less than 100,000, of invoices issued with a charge without automatic recognition of the statute of limitations, [20,000-25,000] requests for limitation have been submitted (thus about a quarter of the total, a rather high percentage considering the natural inertia of consumers), rejected in as many as [15,000-20,000] cases80 (which represent about two-thirds of the requests submitted), for a total value, quite significant, of [10-15] million euros.</w:t>
        <w:br/>
        <w:t>133. An additional element of severity, beyond the specific consideration in the context of aggravating circumstances of recidivism, is constituted by the fact that Egl has persisted (and still persists) in adopting a procedure already criticized by previous interventions of the Authority, not applying the proposed corrective measures81.</w:t>
        <w:br/>
        <w:t>134. Regarding the duration of the violation, from the elements acquired in the records, it appears that the commercial practice has been carried out since March 1, 2018, that is, during the period of application of the biennial statute of limitations, prior to the last amendments that occurred, in the sectors of electricity and gas. However, this practice is not to be considered ceased on December 31, 2019, that is, on the eve of the commencement of the new regulation, as Egl itself has reported that [50-100] requests for limitation related to invoices issued during the considered period were still being processed as of November 18, 202082.</w:t>
        <w:br/>
        <w:t>135. Based on these elements, it is deemed appropriate to determine the amount of the administrative pecuniary sanction applicable to Eni gas e luce S.p.A. in the amount of 5,000,000 (five million) euros.</w:t>
        <w:br/>
        <w:t>136. The existence of the aggravating circumstance of recidivism must also be considered, as Egl is already the recipient of other measures adopted by the Authority in application of the provisions of the Consumer Code regarding unfair commercial practices83. By virtue of the maximum penalty already identified, the amount of the administrative pecuniary sanction is confirmed at 5,000,000 (five million) euros.</w:t>
        <w:br/>
        <w:t>137. In this regard, it is worth noting that, considering the extreme severity of the practice and the significant damages caused to consumers and micro-enterprises, also in relation to the specific turnover generated by Eni gas e luce S.p.A. in the 2018-2019 fiscal year alone, the sanction, although imposed at the maximum level, is not deterrent.</w:t>
        <w:br/>
        <w:t>CONSIDERED, therefore, taking into account the opinion of the Regulatory Authority for Energy Networks and the Environment, based on the aforementioned considerations, that the commercial practice in question is deemed unfair pursuant to Articles 20, 24, and 25 of the Consumer Code, as it is contrary to professional diligence, and capable, through the unjustified failure to accept requests for limitation of electricity and gas consumption, in light of the applicable regulation on biennial limitation, of appreciably distorting the economic behavior of the average consumer in relation to the services offered by the Professional;</w:t>
        <w:br/>
        <w:t>80 As seen, as of July 28, 2020, while as of November 18, 2020, the same Professional quantified such rejections at 1799, without updating the related economic value to the same date.</w:t>
        <w:br/>
        <w:t>81 It has already been recalled, in this regard, that the Authority has previously addressed the issue of the treatment of limitation requests by Egl, both in the context of proceeding PS9542 Eni Billing Issues (see provision no. 26018 of May 11, 2016) and more specifically during the non-compliance proceeding IP288 (see provision no. 27252 of July 5, 2018).</w:t>
        <w:br/>
        <w:t>82 See final memorandum of the Professional, point 59 on p. 25.</w:t>
        <w:br/>
        <w:t>83 See Proceeding PS9542 and Provision no. 26018 of May 11, 2016.</w:t>
      </w:r>
    </w:p>
    <w:p>
      <w:r>
        <w:t>304 BULLETIN NO. 4 OF JANUARY 25, 2021</w:t>
        <w:br/>
        <w:t>CONSIDERED, furthermore, that due to the significant effects of the unlawful conduct on consumers, improperly conditioned to pay potentially undue expenses – as they are related to inadequately verified credits – it is necessary to order the publication of a corrective statement of this provision at the care and expense of the Professional, pursuant to Article 27, paragraph 8, of the Consumer Code, in order to inform consumers of the Authority's provision and prevent the commercial practice in question from continuing to produce effects even after its cessation. Given the widespread manner in which this commercial practice has been disseminated, it seems necessary and proportionate that the publication of the corrective statement occurs on the homepage of the Professional's corporate website for one hundred and twenty days.</w:t>
        <w:br/>
        <w:t>RESOLVES</w:t>
        <w:br/>
        <w:t>a) that the commercial practice described in point II of this provision, carried out by Eni gas e luce S.p.A., constitutes, for the reasons and within the limits set forth in the motivation, an unfair commercial practice pursuant to Articles 20, 24, and 25 of the Consumer Code, and prohibits its dissemination or continuation;</w:t>
        <w:br/>
        <w:t>b) to impose on Eni gas e luce S.p.A. an administrative pecuniary sanction of 5,000,000 (five million) euros;</w:t>
        <w:br/>
        <w:t>c) that Eni gas e luce S.p.A. shall communicate to the Authority, within sixty days from the notification of this provision, the initiatives taken in compliance with the warning referred to in point a), taking into account Article 1, paragraph 4, of the 2018 Budget Law (L. 205/2017), pursuant to which it is the user's right, following the verification concluded with this provision, “to obtain within three months the reimbursement of payments already made as undue adjustments.”</w:t>
        <w:br/>
        <w:t>_____________________________________________________________</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term,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BULLETIN NO. 4 OF JANUARY 25, 2021 305</w:t>
        <w:br/>
        <w:t>Immediate communication of the payment must be given to the Authority by sending the documentation certifying the payment made.</w:t>
        <w:br/>
        <w:t>====</w:t>
        <w:br/>
        <w:t>ORDERS</w:t>
        <w:br/>
        <w:t>a) that Eni gas e luce S.p.A. publish, at its own care and expense, a corrective statement pursuant to Article 27, paragraph 8, of the Consumer Code, according to the following modalities:</w:t>
        <w:br/>
        <w:t>1) the text of the corrective statement is that reported in the annex to this provision;</w:t>
        <w:br/>
        <w:t>2) the corrective statement must be published, within one hundred and twenty days from the notification of this provision, on the homepage of the corporate website https://enigaseluce.com/, within a specific box visible from the first screen and not smaller than one-fifth of it, and must remain for one hundred and twenty days;</w:t>
        <w:br/>
        <w:t>3) the publication must fully reflect the setting, structure, and appearance of the attached corrective statement; the characters of the text must be of the maximum typographic size compatible with the space indicated in point 2 and the writing, printing, and dissemination methods must not be such as to nullify the effects of the publication; in particular, on the publication page of the corrective statement, as well as in the remaining sections/web pages, there must not be messages that conflict with the content of the statement itself or that tend to diminish its scope and meaning;</w:t>
        <w:br/>
        <w:t>b) that the publication of the corrective statement must be preceded by communication to the Authority of the date on which it will take place and must be followed, within three days, by sending to the Authority an original copy of such publication containing the published corrective statement.</w:t>
        <w:br/>
        <w:t>====</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b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w:t>
      </w:r>
    </w:p>
    <w:p>
      <w:r>
        <w:rPr>
          <w:b/>
        </w:rPr>
        <w:t>[Pages 304–306]</w:t>
      </w:r>
    </w:p>
    <w:p>
      <w:r>
        <w:t>306 BULLETIN NO. 4 OF JANUARY 25, 2021</w:t>
        <w:br/>
        <w:t>President of the Republic November 24, 1971, n. 1199 within the period of one hundred and twenty days from the date of notification of the provision itself.</w:t>
        <w:br/>
        <w:t>THE SECRETARY GENERAL THE PRESIDENT</w:t>
        <w:br/>
        <w:t>Filippo Arena Roberto Rustichelli</w:t>
      </w:r>
    </w:p>
    <w:p>
      <w:r>
        <w:t>BULLETIN NO. 4 OF JANUARY 25, 2021 307</w:t>
        <w:br/>
        <w:t>PS11569 - ENI-TWO-YEAR PRESCRIPTION</w:t>
        <w:br/>
        <w:t>Annex to provision no. 28510</w:t>
        <w:br/>
        <w:t>ANTITRUST AUTHORITY</w:t>
        <w:br/>
        <w:t>CONSUMER PROTECTION COMMUNICATIONS</w:t>
        <w:br/>
        <w:t>The Company Eni gas e luce S.p.A.</w:t>
        <w:br/>
        <w:t>since March 2018, following the new regulations regarding the two-year prescription of credits related to energy consumption from the past and billed as a settlement, has inadequately managed the related requests submitted by consumers, in particular attributing to them the responsibility for the failure/delay in billing solely based on the Distributor's statements regarding the unsuccessful attempts to read the meters, which were undocumented and often contradicted by counter-evidence provided by users.</w:t>
        <w:br/>
        <w:t>This practice has been deemed incorrect, pursuant to Articles 20, 24, and 25 of Legislative Decree no. 206/2005 (Consumer Code), by the Antitrust Authority which, with Resolution of December 22, 2020, imposed a fine of 5 million euros on Eni gas e luce S.p.A.</w:t>
        <w:br/>
        <w:t>It is noted that, pursuant to Article 1, paragraph 4, of the 2018 Budget Law (law 205/2017), as a result of the aforementioned Resolution, the user is, in any case, entitled to obtain a refund of the payments already made as undue settlement within three months.</w:t>
        <w:br/>
        <w:t>The Authority has ordered the publication of this corrective statement pursuant to Article 27, paragraph 8, of the Consumer Code.</w:t>
        <w:br/>
        <w:t>(Resolution adopted in the meeting of December 22, 2020, and available on the website www.agcm.it)</w:t>
      </w:r>
    </w:p>
    <w:p>
      <w:r>
        <w:t>Antitrust Authority Weekly Bulletin</w:t>
        <w:br/>
        <w:t>of competition and the market Year XXXI- N. 4 - 2021</w:t>
        <w:br/>
        <w:t>Editorial coordination Giulia Antenucci</w:t>
        <w:br/>
        <w:t>Editorial staff Valerio Ruocco, Simonetta Schettini, Manuela Villani</w:t>
        <w:br/>
        <w:t>Antitrust Authority</w:t>
        <w:br/>
        <w:t>Statistics and IT Applications Office</w:t>
        <w:br/>
        <w:t>Piazza Giuseppe Verdi, 6/a - 00198 Rome</w:t>
        <w:br/>
        <w:t>Tel.: 06-858211 Fax: 06-85821256</w:t>
        <w:br/>
        <w:t>Web: http://www.agcm.it</w:t>
        <w:b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