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http://www.bundeskartellamt.de/SharedDocs/Entscheidung/DE/Entscheidungen/Fusionskontrolle/2000/B10-25-00.pdf?__blob=publicationFile&amp;v=3</w:t>
      </w:r>
    </w:p>
    <w:p>
      <w:r>
        <w:t>Pages translated : 49</w:t>
      </w:r>
    </w:p>
    <w:p/>
    <w:p>
      <w:r>
        <w:rPr>
          <w:b/>
        </w:rPr>
        <w:t>[Pages 1–3]</w:t>
      </w:r>
    </w:p>
    <w:p>
      <w:r>
        <w:t xml:space="preserve">Bundeskartellamt  </w:t>
        <w:br/>
        <w:t xml:space="preserve">10th Decision-Making Department  </w:t>
        <w:br/>
        <w:t xml:space="preserve">B 10 - 21210 - U - 25/00  </w:t>
        <w:br/>
        <w:t xml:space="preserve">Decision  </w:t>
        <w:br/>
        <w:t xml:space="preserve">in the administrative procedure  </w:t>
        <w:br/>
        <w:t xml:space="preserve">1. Melitta Bentz KG  </w:t>
        <w:br/>
        <w:t xml:space="preserve">Marienstraße 88  </w:t>
        <w:br/>
        <w:t xml:space="preserve">32425 Minden  </w:t>
        <w:br/>
        <w:t xml:space="preserve">2. Bentz Beteiligungs KG including all affiliated companies  </w:t>
        <w:br/>
        <w:t xml:space="preserve">Marienstraße 88  </w:t>
        <w:br/>
        <w:t xml:space="preserve">32425 Minden  </w:t>
        <w:br/>
        <w:t xml:space="preserve">3. Airflo Europe N.V.  </w:t>
        <w:br/>
        <w:t xml:space="preserve">Nolimpark 1503  </w:t>
        <w:br/>
        <w:t xml:space="preserve">Gaston Eyskens Laan 2  </w:t>
        <w:br/>
        <w:t xml:space="preserve">3900 Overpelt  </w:t>
        <w:br/>
        <w:t xml:space="preserve">Belgium  </w:t>
        <w:br/>
        <w:t xml:space="preserve">4. Airflo Finance B.V.  </w:t>
        <w:br/>
        <w:t xml:space="preserve">Tesselschadestraat 4 - 12  </w:t>
        <w:br/>
        <w:t xml:space="preserve">1054 ET Amsterdam  </w:t>
        <w:br/>
        <w:t xml:space="preserve">Netherlands  </w:t>
        <w:br/>
        <w:t xml:space="preserve">5. Airflo Holding B.V.  </w:t>
        <w:br/>
        <w:t xml:space="preserve">Tesselschadestraat 4 - 12  </w:t>
        <w:br/>
        <w:t xml:space="preserve">1054 ET Amsterdam  </w:t>
        <w:br/>
        <w:t xml:space="preserve">Netherlands  </w:t>
        <w:br/>
        <w:t xml:space="preserve">6. Jan Schultink  </w:t>
        <w:br/>
        <w:t xml:space="preserve">Leewerikenlaan 2  </w:t>
        <w:br/>
        <w:t xml:space="preserve">3941 Hechtel-Eksel  </w:t>
        <w:br/>
        <w:t xml:space="preserve">Belgium  </w:t>
        <w:br/>
        <w:t xml:space="preserve">7. Frits Schultink  </w:t>
        <w:br/>
        <w:t xml:space="preserve">Woudweg 31  </w:t>
        <w:br/>
        <w:t xml:space="preserve">3910 Neerpelt  </w:t>
        <w:br/>
        <w:t xml:space="preserve">Belgium  </w:t>
        <w:br/>
        <w:t>- Participants -</w:t>
      </w:r>
    </w:p>
    <w:p>
      <w:r>
        <w:t xml:space="preserve">2  </w:t>
        <w:br/>
        <w:t xml:space="preserve">Authorized representatives for 1. to 7.:  </w:t>
        <w:br/>
        <w:t xml:space="preserve">Attorney Holger Wissel  </w:t>
        <w:br/>
        <w:t xml:space="preserve">Clifford Chance Pünder  </w:t>
        <w:br/>
        <w:t xml:space="preserve">Cecilienallee 6  </w:t>
        <w:br/>
        <w:t xml:space="preserve">40474 Düsseldorf  </w:t>
        <w:br/>
        <w:t xml:space="preserve">regarding a merger project, the 10th Decision-Making Department of the Bundeskartellamt decided on June 21, 2000:  </w:t>
        <w:br/>
        <w:t xml:space="preserve">1. The merger project described in the application dated January 28, 2000, which was specified in the letter dated May 22, 2000, and modified in the letter dated June 13, 2000, between Bentz Beteiligungs KG or one of its subsidiaries with Airflo Europe N.V. as well as the acquisition of ... the shares and the associated special rights in the joint venture to be established by shareholders and/or companies of the Schultink group is prohibited.  </w:t>
        <w:br/>
        <w:t>2. The fee for this decision is set at xxx, taking into account the separately determined fee of xxx for the application of the merger project, and is imposed on the participants 2. and 4. to 7. as joint debtors.</w:t>
      </w:r>
    </w:p>
    <w:p>
      <w:r>
        <w:t xml:space="preserve">3  </w:t>
        <w:br/>
        <w:t xml:space="preserve">G r o u n d s  </w:t>
        <w:br/>
        <w:t xml:space="preserve">A. Facts  </w:t>
        <w:br/>
        <w:t xml:space="preserve">I. Procedure  </w:t>
        <w:br/>
        <w:t xml:space="preserve">1. By letter from the authorized representative dated January 28, 2000 (received on the same day), Melitta Bentz KG, Minden, registered the establishment of a joint venture between Bentz Beteiligungs KG, Minden, or one of its subsidiaries and the companies Airflo Europe N.V., Overpelt, Belgium, and Papierindustrie Limburg N.V., Overpelt, Belgium, into which the operational German and European vacuum cleaner bag activities of both corporate groups are to be integrated.  </w:t>
        <w:br/>
        <w:t xml:space="preserve">2. By letter dated February 22, 2000, the Decision-Making Department informed the applicants in accordance with § 40 Abs. 1 GWB that it had entered into the main examination procedure.  </w:t>
        <w:br/>
        <w:t xml:space="preserve">3. By letter dated May 10, 2000, the applicants agreed to an extension of the prohibition period until June 16, 2000, in accordance with § 40 Abs. 2 No. 1 GWB.  </w:t>
        <w:br/>
        <w:t xml:space="preserve">4. By letter dated May 22, 2000, the applicants specified the merger project.  </w:t>
        <w:br/>
        <w:t xml:space="preserve">5. By letter dated May 23, 2000, the Decision-Making Department communicated the reasons for the intended prohibition to the participants and provided them with an opportunity to respond.  </w:t>
        <w:br/>
        <w:t xml:space="preserve">They essentially argued that the material market delineation was incorrect. Contrary to the Decision-Making Department, they do not assume a unified manufacturer market for vacuum cleaner bags, but rather focus on the relationship of bag manufacturers to the customer group of vacuum cleaner manufacturers and, on the other hand, on the demand group of the trade. According to the view of the merger participants, the supply of vacuum cleaner bags to device customers is an industrial supply that can be compared to the just-in-time supply of automotive parts by corresponding suppliers in automobile production. The "trade market" is then delineated based on which suppliers the trade demands. These are, on the one hand, the bag manufacturers, but also device manufacturers who offer vacuum cleaner bags produced by bag manufacturers under their own device manufacturer brand to the trade.  </w:t>
        <w:br/>
        <w:t>Furthermore, the investigations of the Decision-Making Department regarding the total market volume and thus the established market position of the merger participants are challenged. The merger participants base their assumptions on the market shares in the markets they have delineated, the total market volume of which is calculated based on estimates that, in turn, are based on the also estimated device stock. In this context, in</w:t>
      </w:r>
    </w:p>
    <w:p>
      <w:r>
        <w:rPr>
          <w:b/>
        </w:rPr>
        <w:t>[Pages 4–6]</w:t>
      </w:r>
    </w:p>
    <w:p>
      <w:r>
        <w:t>4</w:t>
        <w:br/>
        <w:t>In the so-called trade market, the vacuum cleaner bags produced by bag manufacturers for device manufacturers and offered to the trade as bags of the device manufacturers are regarded as competing products to the bags of the bag manufacturers and are attributed to the device manufacturers as market share.</w:t>
      </w:r>
    </w:p>
    <w:p>
      <w:r>
        <w:t>6. The highest state authority of the state of North Rhine-Westphalia has been given the opportunity to comment (§ 40 Abs. 4 GWB). It has not expressed an opinion.</w:t>
      </w:r>
    </w:p>
    <w:p>
      <w:r>
        <w:t>7. On June 14, 2000, the parties had another opportunity for an oral statement in a meeting at the Federal Cartel Office. In this context, the planned merger project was modified by the letter submitted there on June 13, 2000, such that the paper industry Limburg is to be removed from the original merger project as a company of the divesting Schultink Group and is to remain with the previous owners of the Schultink Group. There is currently uncertainty on the part of the applicants regarding whether the Schultink Group - as communicated in the letter dated May 22, 2000 - should still have a competitively significant influence on the joint venture with Melitta after the modification of the project.</w:t>
      </w:r>
    </w:p>
    <w:p>
      <w:r>
        <w:t>Also in the conversation on June 14, 2000, the prohibition period was extended by the legal representative of the applicants. By letter dated June 15, 2000, the extension of the deadline until June 24, 2000, was confirmed.</w:t>
      </w:r>
    </w:p>
    <w:p>
      <w:r>
        <w:t>II. The merger project</w:t>
        <w:br/>
        <w:t>The merger is to be carried out in such a way, according to the supplementary presentation of the companies, that .... All transactions are to be conducted in immediate chronological succession.</w:t>
      </w:r>
    </w:p>
    <w:p>
      <w:r>
        <w:t>The result can be summarized as follows: a joint venture (...) would be created, into which, with the exception of the paper industry Limburg N.V. and the distribution of Melitta brand products, the operational vacuum cleaner bag activities of both groups would be contributed.</w:t>
      </w:r>
    </w:p>
    <w:p>
      <w:r>
        <w:t>III. The participating companies</w:t>
        <w:br/>
        <w:t>1. The Melitta Group</w:t>
        <w:br/>
        <w:t>The Melitta Unternehmensgruppe Bentz KG, whose shareholders are exclusively members of the Bentz family, includes Melitta Bentz KG as well as Bentz Beteiligungs KG, each holding numerous group companies. The Melitta Group is primarily engaged in the production and distribution of household and food preservation products such as coffee filters, household foils and cloths, freezer bags, garbage bags, and vacuum cleaner bags (hereinafter: "SSB"), but also offers products such as coffee and coffee machines.</w:t>
      </w:r>
    </w:p>
    <w:p>
      <w:r>
        <w:t>In 1999, the Melitta Group achieved a consolidated global turnover of DM 2.125 billion, of which DM 1.716 billion was in the EU and DM 1.206 billion domestically.</w:t>
      </w:r>
    </w:p>
    <w:p>
      <w:r>
        <w:t>5</w:t>
        <w:br/>
        <w:t>The following companies of the Melitta Group, which belong partly to Melitta Bentz KG and partly to Bentz Beteiligungs KG, are engaged in the production of SSB (hereinafter: "Melitta"):</w:t>
        <w:br/>
        <w:t>· PVG Papier-Verarbeitungs GmbH, Spenge;</w:t>
        <w:br/>
        <w:t>· Wolf GmbH, Vlotho/Exter;</w:t>
        <w:br/>
        <w:t>· Delphy S.A., Courbevoie, France.</w:t>
      </w:r>
    </w:p>
    <w:p>
      <w:r>
        <w:t>The production of the SSB manufacturer West-Clean AB, Lilla/Edet, Sweden, acquired by the Melitta Unternehmensgruppe Bentz KG in 1995, was discontinued in the year 2000.</w:t>
      </w:r>
    </w:p>
    <w:p>
      <w:r>
        <w:t>Melitta is the leading producer of SSB in Europe. The following sales were achieved in the past three years with SSB:</w:t>
        <w:br/>
        <w:t>Total sales in sales in</w:t>
        <w:br/>
        <w:t>Germany without</w:t>
        <w:br/>
        <w:t>Germany</w:t>
        <w:br/>
        <w:t>in million DM in million DM in million DM</w:t>
        <w:br/>
        <w:t>1997 ... ... ...</w:t>
        <w:br/>
        <w:t>1998 ... ... ...</w:t>
        <w:br/>
        <w:t>1999 ... ... ...</w:t>
      </w:r>
    </w:p>
    <w:p>
      <w:r>
        <w:t>2. The Schultink Group</w:t>
        <w:br/>
        <w:t>The Schultink Group is wholly owned by members of the Schultink family. The group holds all shares in the two operational Belgian companies, Airflo Europe N.V. (hereinafter: Airflo), including its 100% subsidiary Eurofilters N.V., and the paper industry Limburg N.V. (hereinafter: Limburg) through various holding companies, including in the Netherlands Antilles. The companies of the Schultink Group produce and distribute exclusively SSB.</w:t>
      </w:r>
    </w:p>
    <w:p>
      <w:r>
        <w:t>The Schultink Group achieved the following total sales in the last financial year, which were made exclusively with SSB and are distributed as follows between Airflo and Limburg:</w:t>
      </w:r>
    </w:p>
    <w:p>
      <w:r>
        <w:t>6</w:t>
        <w:br/>
        <w:t>Total sales in sales in</w:t>
        <w:br/>
        <w:t>Germany without</w:t>
        <w:br/>
        <w:t>Germany</w:t>
        <w:br/>
        <w:t>in million DM in million DM in million DM</w:t>
        <w:br/>
        <w:t>Airflo ... ... ...</w:t>
        <w:br/>
        <w:t>Limburg ... ... ...</w:t>
        <w:br/>
        <w:t>Schultink Group ... ... ...</w:t>
      </w:r>
    </w:p>
    <w:p>
      <w:r>
        <w:t>Within the Schultink Group, Airflo and its subsidiary, Eurofilters N.V., are engaged in the production and distribution of SSB, which are supplied to manufacturers of vacuum cleaner devices, to trade customers (under the brands "Propair", "Cleenair", "Airflo" and under private labels), as well as to other assortment providers. Domestically, products from these two companies have so far only been represented to a limited extent.</w:t>
      </w:r>
    </w:p>
    <w:p>
      <w:r>
        <w:t>Limburg is the exclusive supplier of the German device manufacturer Vorwerk and generates its sales almost exclusively with Vorwerk domestically. Vorwerk discontinued its in-house production of SSB in 1993 and entered into an exclusive supply agreement with Limburg, which was specifically established for this purpose as an independent company of the Schultink Group. (...)</w:t>
      </w:r>
    </w:p>
    <w:p>
      <w:r>
        <w:t>B. Reasons</w:t>
        <w:br/>
        <w:t>The merger project falls within the scope of German merger control, § 35 GWB, and meets the prohibition requirements of § 36 Abs. 1 GWB.</w:t>
      </w:r>
    </w:p>
    <w:p>
      <w:r>
        <w:t>I. Merger criteria and control obligation</w:t>
        <w:br/>
        <w:t>1. The project fulfills several merger criteria in its chronological sequence.</w:t>
      </w:r>
    </w:p>
    <w:p>
      <w:r>
        <w:t>The acquisition of shares in Airflo Europe N.V. constitutes the acquisition of a majority stake as well as a control acquisition by Bentz Beteiligungs KG, § 37 Abs. 1 Nr. 3 a, Nr. 2 GWB.</w:t>
      </w:r>
    </w:p>
    <w:p>
      <w:r>
        <w:t>The establishment of the new company by the Melitta Group represents an internal group transaction. With the acquisition of less than 25% in this company by the Schultink Group, it is intended - provided that the contractual negotiations are realized according to the presented intentions - to grant the group a competitively significant influence on the joint venture, so that the merger criterion of § 37 Abs. 1 Nr. 4 GWB is realized.</w:t>
      </w:r>
    </w:p>
    <w:p>
      <w:r>
        <w:rPr>
          <w:b/>
        </w:rPr>
        <w:t>[Pages 7–9]</w:t>
      </w:r>
    </w:p>
    <w:p>
      <w:r>
        <w:t>7</w:t>
        <w:br/>
        <w:t>2. The jurisdiction of the Federal Cartel Office is established, as the turnover thresholds specified in the European Merger Control Regulation are not met.</w:t>
        <w:br/>
        <w:t>3. Due to the modified notification, it cannot be ruled out that the new merger project meets the requirements of § 1 GWB. Because of the competitively significant influence that the Schultink Group will have on the joint venture, it is expected that the shareholders of the joint venture will coordinate their competitively relevant activities in the market for vacuum cleaner bags, which remain outside the joint venture. The decision-making department therefore reserves the right to prohibit these agreements pursuant to § 32 in conjunction with § 1 GWB.</w:t>
      </w:r>
    </w:p>
    <w:p>
      <w:r>
        <w:t>II. Competitive Assessment</w:t>
        <w:br/>
        <w:t>The project meets the prohibition requirements of § 36 Abs. 1 GWB, as the notified mergers with the companies of the Schultink Group would strengthen the already existing dominant position of Melitta in the sense of § 19 Abs. 2 GWB both within the scope of the GWB and in the economically relevant European market for vacuum cleaner bags. This assessment holds true even if, contrary to the position taken here, one were to assume that there is not a single relevant market for vacuum cleaner bags, but rather two separate relevant markets based on customer groups - namely, the market for the supply of vacuum cleaner bags to vacuum cleaner manufacturers on the one hand and to retail on the other.</w:t>
      </w:r>
    </w:p>
    <w:p>
      <w:r>
        <w:t>1. The relevant market</w:t>
        <w:br/>
        <w:t>The market for vacuum cleaner bags represents, from the perspective of demand, a single relevant market according to the concept of functional interchangeability.</w:t>
      </w:r>
    </w:p>
    <w:p>
      <w:r>
        <w:t>1.1 No further product-specific delineation</w:t>
        <w:br/>
        <w:t>SSB are filters made of paper and cardboard or non-woven fabric that filter the air drawn in by a vacuum cleaner and capture the dirt particles. Excluding vacuum cleaners that use water separators as filtering means, as well as devices that operate with cyclone technology and thus rely on a completely different technical concept, SSB are not interchangeable with any other product.</w:t>
      </w:r>
    </w:p>
    <w:p>
      <w:r>
        <w:t>Depending on the design of the vacuum cleaner, device-specific SSB are generally to be used, although some bags can be used for different devices. For example, Melitta and Schultink produce over 300 and over 400 different types of SSB, respectively. However, due to the varying stock of vacuum cleaners and the resulting demand for certain SSB types, more than 75% of their respective sales are accounted for by only about ... or ... different bag types.</w:t>
      </w:r>
    </w:p>
    <w:p>
      <w:r>
        <w:t>8</w:t>
        <w:br/>
        <w:t>From the fact that device-specific bag types are generally not interchangeable for technical reasons, it cannot be concluded that there would be a separate, materially relevant market for each individual bag type. On the contrary, it is a typical assortment market, where uniform structural competitive conditions exist, particularly due to the complete production conversion flexibility.</w:t>
      </w:r>
    </w:p>
    <w:p>
      <w:r>
        <w:t>In this respect, the decision-making department has included all types of SSB - i.e., regardless of whether they are SSB for household appliances or industrial vacuum cleaners and thus independent of size and the associated price difference - in the materially relevant market.</w:t>
      </w:r>
    </w:p>
    <w:p>
      <w:r>
        <w:t>1.2 No further customer-oriented delineation</w:t>
        <w:br/>
        <w:t>(1) The manufacturers of SSB face three different customer groups on the demand side - retail, device manufacturers, and assortment providers - which in turn operate at different levels of distribution:</w:t>
        <w:br/>
        <w:t>- Retail sells at the subsequent distribution level to the end consumer. It purchases SSB from the SSB manufacturers both as ready-packaged branded products of the SSB manufacturers and as SSB produced by SSB manufacturers for the private label of the respective retail company, delivered in appropriately printed packaging ready for sale.</w:t>
        <w:br/>
        <w:t>- The manufacturers of vacuum cleaner devices equip their devices with a few bags before sale (initial equipment). Furthermore, they offer SSB under their respective device brand. This initially occurs through retail, with device manufacturers serving almost exclusively the electrical specialty trade - not the grocery retail. In addition, they sell SSB directly to the end consumer through a direct ordering system. The device manufacturers do not produce these bags themselves, with the exception of Electrolux, but also source them from bag manufacturers.</w:t>
        <w:br/>
        <w:t>- The assortment providers purchase SSB from the bag manufacturers and sell them under their own brand to retail.</w:t>
      </w:r>
    </w:p>
    <w:p>
      <w:r>
        <w:t>These distribution structures can be represented in relation to the domestic total sales of the bag manufacturers and their distribution across the various customer groups as follows:</w:t>
      </w:r>
    </w:p>
    <w:p>
      <w:r>
        <w:t>9</w:t>
        <w:br/>
        <w:t>Overview of the distribution structure of vacuum cleaner bags</w:t>
        <w:br/>
        <w:t>Bag Manufacturer</w:t>
        <w:br/>
        <w:t>Market Volume D=194.9 million DM; E=379.3 million DM)</w:t>
        <w:br/>
        <w:t>D=28.3% D=6.2% D=65.5%</w:t>
        <w:br/>
        <w:t>E=28.3% E=12.5% E=59.2%</w:t>
        <w:br/>
        <w:t>Device Manufacturers S</w:t>
        <w:br/>
        <w:t>(1)</w:t>
        <w:br/>
        <w:t>Other Retail* Specialty Trade*</w:t>
        <w:br/>
        <w:t>D=45.2%; E=42.1% D=20.3%</w:t>
        <w:br/>
        <w:t>E=16.9%</w:t>
        <w:br/>
        <w:t>D (2) End Consumer</w:t>
        <w:br/>
        <w:t>*The figures provided by the bag manufacturers for individual retail segments do not always add up to the total sales they have indicated.</w:t>
        <w:br/>
        <w:t>(1) Assortment Trade</w:t>
        <w:br/>
        <w:t>(2) Direct Business</w:t>
        <w:br/>
        <w:t>(2) As a result, end consumers are offered SSB from various suppliers - branded products from SSB manufacturers, branded products from assortment providers, private label products, branded products from device manufacturers - which are in a competitive relationship with each other as far as the end consumer is concerned. The same applies to retail as an upstream demand level, which can choose between the branded products of the bag manufacturers and those of the device manufacturers as competing products. Regardless of the brand printed on the packaging, all bags come from the production of the bag manufacturers.</w:t>
      </w:r>
    </w:p>
    <w:p>
      <w:r>
        <w:t>From the different distribution channels, it cannot be concluded that the market delineation must occur from the perspective of the end consumer or an intermediate distribution level: The concept of the market inherently involves the interaction of supply and demand, i.e., the relationship of a supplier to its market counterpart. Since this case concerns the merger of SSB manufacturers, the supply side must focus on the manufacturers of SSB. The market counterpart can only be those who purchase this product from the SSB manufacturers. The purchasers of the goods produced by the SSB manufacturers, and thus the market counterpart, are both the device industry, retail, and assortment providers. This distribution level of the manufacturers to their customers represents the relevant market level here (cf. KG WuW/E OLG 4167, 4168 - Kampffmeyer – Plange). Whether the direct</w:t>
      </w:r>
    </w:p>
    <w:p>
      <w:r>
        <w:rPr>
          <w:b/>
        </w:rPr>
        <w:t>[Pages 10–12]</w:t>
      </w:r>
    </w:p>
    <w:p>
      <w:r>
        <w:t>10</w:t>
        <w:br/>
        <w:t>Whether the direct purchasers sell the purchased products directly to the end consumer or to another, intermediary sales level is of secondary importance for the manufacturer market for SSB and the competitive conditions existing in this market. The fact that the own branded goods of the SSB manufacturers compete with goods ultimately offered to the end consumer that are produced by the SSB manufacturers but marketed under brands of other suppliers (device manufacturers, private labels, etc.) does not contradict this. This competitive situation does not exist in the relevant manufacturer market here – namely the first sales level – but in the downstream markets. The present case concerns the competitive effects of the merger at the production level, not the effects at an economic level where bag manufacturers and device manufacturers compete as suppliers of goods in relation to the trade. This competitive situation is a natural consequence of the fact that the manufacturers serve different groups of purchasers. The Chamber Court explicitly clarifies in its decision of October 20, 1999, Kart 8/97 in the Herlitz/Landré proceedings that at this relevant economic level, the sales of a manufacturer with its products that a purchaser resells under its own private label are to be attributed to the manufacturer (p. 43 of the decision).</w:t>
      </w:r>
    </w:p>
    <w:p>
      <w:r>
        <w:t>Although the parties involved also recognize the necessity to refer to the market counterpart (p. 2, paragraph 2 of the response dated June 9, 2000, p. 290 of the case file), they nonetheless draw the conclusion from the existence of the described competitive conditions at the downstream market levels and the fact that the purchaser groups operate at different economic levels that a "market for the sale of SSB to retail, including specialized retail" should be delineated, "in which the SSB manufacturers compete as assortment providers and the device industry competes in the distribution of their original replacement bags" (p. 3, paragraph 6 of the response dated June 9, 2000, p. 291 of the case file).</w:t>
      </w:r>
    </w:p>
    <w:p>
      <w:r>
        <w:t>It should first be noted that the statement that the purchaser groups retail and device industry operate at different market levels is only partially correct. As stated above, part of the sales of original SSB from device manufacturers occurs through direct sales, i.e., via telephone orders or an order card system, and thus, like retail, directly from the device manufacturer to the end consumer, so that no further sales level is interposed here.</w:t>
      </w:r>
    </w:p>
    <w:p>
      <w:r>
        <w:t>Furthermore, it should be noted that the competitive situation between bag and device manufacturers in the sale of their respective SSB products in relation to retail is undisputed. However, it plays no role in market delineation, as the issue here is not who the market counterpart of the purchasing trade is. This concerns a merger of bag manufacturers, so that the decisive question for market delineation is not which suppliers the trade can source bags from. It is about which companies manufacture bags and who purchases them, thereby being the market counterpart of the manufacturers.</w:t>
      </w:r>
    </w:p>
    <w:p>
      <w:r>
        <w:t>If one were to follow the argumentation of the applicants, even in the case of a monopolist at the production level, competition would exist if this monopolist sells SSB to various suppliers who offer the product in parallel to the monopolistic manufacturer under their own brands to the trade. Focusing on the competitive relationship between bag and device manufacturers at the downstream market level completely disregards that the SSB offered by different suppliers originate from the same production source.</w:t>
      </w:r>
    </w:p>
    <w:p>
      <w:r>
        <w:t>(3) Since it follows that the fact that the bag manufacturers serve different market levels and encounter their own produced bags as competing products at downstream market levels does not, in itself, result in consequences for market delineation, a differentiated formation of materially relevant (sub)markets according to purchaser groups – particularly device manufacturers on one hand, trade on the other – according to the demand market concept (constant case law, cf. BGH WuW/E OLG 4167, 4168 - stainless steel cutlery) would only be considered if there were differentiated market strategies of the suppliers based on different uses or characteristics of the products (KG WuW/E OLG 1745, 1749 - Sachs; BGH WuW/E BGH 1715 f. - Mannesmann - Brueninghaus; 2575, 2576 f. - Kampffmeyer - Plange). The aspect of interchangeability or the same purpose from the perspective of the market counterpart is a decisive criterion for market delineation. Since in the present case the SSB supplied to different purchaser groups are fully interchangeable and serve the same purposes, there is also no reason for a differentiated market delineation from this perspective.</w:t>
      </w:r>
    </w:p>
    <w:p>
      <w:r>
        <w:t>All purchaser groups demand identical products – SSB – for identical purposes – resale of SSB to the next sales level. The product is resold by the purchasers as it is supplied by the bag producer. Apart from the bags that are delivered in bulk for the initial equipment to the device customers, the SSB are supplied to all purchaser groups in ready-to-sell packaging under the respective brand – manufacturer brand, device manufacturer brand, private label. No purchaser group adds further value in relation to the product.</w:t>
      </w:r>
    </w:p>
    <w:p>
      <w:r>
        <w:t>The decision of the applicants cited for their argumentation to delineate a "trade market" from an "industrial market," in the Chamber Court proceedings "Sachs" (KG WuW/E OLG 1745, 1746), in which the Chamber Court delineated two markets for the uniform product of automotive coupling parts according to different purchaser groups, is not comparable to the present case. Apart from the fact that SSB cannot be compared either technically or in terms of the specific relationship between automobile manufacturers and their supply industry, the decisive difference is that the Chamber Court first defined a different need, a different purpose for industrial purchasers (automobile industry) than for purchasers of spare parts. The need differs in that one purchaser group – the automotive industry – produces new cars with the purchased coupling parts and offers them to the end consumer, whereas the other purchaser group – spare parts trade – merely purchases and resells the spare part as such.</w:t>
      </w:r>
    </w:p>
    <w:p>
      <w:r>
        <w:t>Thus, the court is fully in line with the demand market concept. Based on this foundation – different purposes – the court then finds in the second instance that even in the case where the industrial purchaser group buys for spare part needs, the emphasis should not be placed on the purpose but on the purchaser group. The court thus states that even with the identity of the purpose of a product for two purchaser groups that have already been split into two materially relevant markets due to other circumstances, the differences between the purchaser groups can be decisive despite the uniform purpose. As explained, this occurs on the basis that two markets have already been formed according to purchaser groups due to different purposes. The court does not create two markets according to purchaser groups despite similar purposes, but merely adds an area to the already formed market as a sort of "annex."</w:t>
      </w:r>
    </w:p>
    <w:p>
      <w:r>
        <w:t>In the present case, however, there are no different purposes within the purchaser groups, so that no isolated markets can be formed. This also applies to the initial equipment of vacuum cleaner devices with typically two to three bags, which cannot be compared to the installation of an automotive supply part such as a coupling. This is not about an integral component of the device as such, but simply about accessories that must be constantly replaced due to use. The bags supplied with the sold device serve the same purpose as the replacement bags; unlike in the automotive initial equipment, the supplied bags are not necessary to produce a complete vacuum cleaner device at all. The initial equipment bags cover exactly the same need as the bags offered by the device manufacturers in the aftermarket and are therefore to be attributed to the same market.</w:t>
      </w:r>
    </w:p>
    <w:p>
      <w:r>
        <w:t>In this respect, the examination of the merger project must also be based on a uniform materially relevant market for vacuum cleaner bags, taking into account product and purchaser-specific peculiarities, whose market participants are the bag manufacturers as suppliers as well as trading companies, device industry, and assortment providers as purchasers.</w:t>
      </w:r>
    </w:p>
    <w:p>
      <w:r>
        <w:t>(4) Even if one were to follow the argumentation of the applicants and despite the identical purposes of all purchaser groups wanted to focus exclusively on the different relationships of the purchaser groups among themselves, a delineation of separate markets according to purchaser groups would not be considered. Although there are certain peculiarities between the purchaser groups trade on one hand and device industry on the other. According to</w:t>
      </w:r>
    </w:p>
    <w:p>
      <w:r>
        <w:rPr>
          <w:b/>
        </w:rPr>
        <w:t>[Pages 13–15]</w:t>
      </w:r>
    </w:p>
    <w:p>
      <w:r>
        <w:t>13</w:t>
        <w:br/>
        <w:t>findings of the decision-making department, these are not significant enough to justify the delineation of separate material markets.</w:t>
      </w:r>
    </w:p>
    <w:p>
      <w:r>
        <w:t>(4.1) Technical cooperation between bag and device manufacturers</w:t>
        <w:br/>
        <w:t>The applicants have argued that the cooperation between bag and device manufacturers in the development of new bag types could be seen as a characteristic that would justify the delineation of a separate materially relevant market for SBB supplied to device manufacturers. This cannot be followed. Investigations have shown that while some technical cooperation occurs prior to the sale of new SBB to device manufacturers, it is of only subordinate importance for the SBB market.</w:t>
      </w:r>
    </w:p>
    <w:p>
      <w:r>
        <w:t>First, it should be noted that a bag manufacturer must develop new bags regardless of whether they supply SSB to device manufacturers or retail companies. It is also not ascertainable that a bag would first be developed with a device manufacturer to then be offered to the retail market. New developments cited by the applicants for the delineation of a separate device manufacturer market are generally carried out for both customer groups.</w:t>
      </w:r>
    </w:p>
    <w:p>
      <w:r>
        <w:t>When a new vacuum cleaner device is developed by the device industry, the development of a new, compatible bag type is usually required, for which the device industry commissions one or more SSB manufacturers as paper specialists. A comparable development work is also done for retail customers, especially when a device manufacturer holds a patent for a bag. A faithful copy of this bag type for retail customers is then no longer possible. In this case, bag manufacturers circumvent bag patents by developing slightly modified bags that do not infringe the protection rights while still ensuring the compatibility of the bag for the corresponding device. The companies surveyed unanimously confirmed that circumventing existing patents is possible at any time without significant technical problems. The only difference between the sale of SSB to device manufacturers on the one hand and retail companies on the other is that, unlike the device customer, the new development for the retail customer does not occur concurrently and in parallel with the new device development and is not commissioned by them. However, this slight time delay has no competitive relevance in the market.</w:t>
      </w:r>
    </w:p>
    <w:p>
      <w:r>
        <w:t>Just as with retail customers, the new development is not separately compensated by the commissioning device customer. A successful new development merely results in an - albeit non-binding - improved chance of obtaining the subsequent supply order for a certain period.</w:t>
      </w:r>
    </w:p>
    <w:p>
      <w:r>
        <w:t>14</w:t>
        <w:br/>
        <w:t>Even if one were to consider the development for and on behalf of a device customer as a certain peculiarity, the associated financial expenditure is so minimal that for this reason alone, no significant differentiation criterion could be derived for the markets. The costs primarily arise from the fact that a new bag prototype must be created by hand. The applicants themselves state this amount to less than DM 10,000. Competitors estimate a range of at least DM 200 to a maximum of DM 20,000 in extreme cases. A significant difference that could lead to structurally different competitive conditions in the two segments for device manufacturers on the one hand and retail on the other, such as in the form of significant market entry barriers or cost structures that would allow for different and independent market strategies, is therefore not associated with this.</w:t>
      </w:r>
    </w:p>
    <w:p>
      <w:r>
        <w:t>(4.2) License agreements between device manufacturers and bag manufacturers</w:t>
        <w:br/>
        <w:t>Investigations have shown that few bag manufacturers enter into so-called "license agreements" with device manufacturers. In these agreements, the bag manufacturer is permitted, for a fee, to produce an original replica of a patented bag also for retail customers, which, as already stated, would not be necessary due to the easy circumvention possibilities for the production of device-compatible bags. The license fees are based on the quantity or value of the bags that the bag manufacturer sells to retail.</w:t>
      </w:r>
    </w:p>
    <w:p>
      <w:r>
        <w:t>However, these license agreements have only the name in common with genuine patent usage, not the substance. The device manufacturer allows the bag producer, in exchange for the "license fee," to print "(device manufacturer) tested quality." On the one hand, the device manufacturer thus participates in the revenues of the SSB manufacturer, which this generates through its retail customers with its own branded products - and thus in competition with the "original bags" of the device manufacturers - in the market. On the other hand, the bag manufacturer can advertise with the "recommendation" of the device manufacturer and simultaneously increase the latter's willingness to place orders for "original device manufacturer bags," even though these are in a competitive situation with the SSB of the bag manufacturers at the retail and end consumer level. Furthermore, it seems that supplying a device manufacturer is practically associated with the waiver or possibly even the prohibition that the device manufacturer's supplier supplies the electrical retail trade with SSB. In any case, it should be noted that, with the exception of Melitta, practically no other SSB manufacturer supplying device manufacturers is active in the electrical retail segment at the same time.</w:t>
      </w:r>
    </w:p>
    <w:p>
      <w:r>
        <w:t>Due to the lack of genuine patent usage contracts, there is certainly no significant difference in the two customer groups.</w:t>
      </w:r>
    </w:p>
    <w:p>
      <w:r>
        <w:t>15</w:t>
        <w:br/>
        <w:t>On the contrary, the relationships described clearly show that there are close competitive interdependencies between the device manufacturer segment and the retail segment. For one, the recommending effect of the quality tested by the device manufacturer can promote sales in the other retail segment; on the other hand, supplying device manufacturers can effectively prevent a bag manufacturer's activity in the electrical retail segment. Bag manufacturers are therefore not able to pursue independent market strategies in both market segments - device manufacturer segment on the one hand, retail segment on the other. On the contrary, they must coordinate their sales policy in both segments. Individual manufacturers, such as the company Branofilter, therefore limit themselves almost exclusively to the device manufacturer segment to particularly recommend themselves to this customer group.</w:t>
      </w:r>
    </w:p>
    <w:p>
      <w:r>
        <w:t>(4.3) Distribution structures and strategies</w:t>
        <w:br/>
        <w:t>Also with regard to distribution, no relevant differences can be identified between the device manufacturer segment and the retail segment from which structurally different competitive conditions could be derived. In both areas, annual discussions, referred to as listing discussions in retail, are common, which include a planned purchase quantity, without this quantity usually being set as binding.</w:t>
      </w:r>
    </w:p>
    <w:p>
      <w:r>
        <w:t>To the extent that Melitta points out that in its company, different organizational units are active for the sale of SBB to device manufacturers and retail companies precisely because of different conditions, this is particularly due to the fact that Melitta, as the only SSB manufacturer, is listed with retail companies not only with SSB but with a variety of household products from coffee to filter bags to packaging foil ("Melitta", "Swirl", "Toppits"). This results in, compared to competitors who exclusively produce SSB, entirely different relationships with retail - e.g., decentralized supply of individual branches - which logistically must be managed with corresponding requirements for the distribution structure.</w:t>
      </w:r>
    </w:p>
    <w:p>
      <w:r>
        <w:t>However, it cannot be concluded that there are fundamentally structurally different marketing strategies and thus different competitive conditions in the SSB market between device manufacturers on the one hand and retail companies on the other. The fact that Melitta supplies retail customers in a decentralized manner is, as stated, due to the broad product range, but is not representative of all bag manufacturers supplying retail customers. On the contrary, competitors have confirmed that they do not have corresponding distribution structures and only supply a central warehouse to individual customers. If decentralized supply occurs, it often involves small quantities that are sent by post or parcel service to individual branches. The good</w:t>
      </w:r>
    </w:p>
    <w:p>
      <w:r>
        <w:rPr>
          <w:b/>
        </w:rPr>
        <w:t>[Pages 16–18]</w:t>
      </w:r>
    </w:p>
    <w:p>
      <w:r>
        <w:t>16</w:t>
        <w:br/>
        <w:t>The distribution structure of Melitta highlights only a significant structural competitive advantage regarding access to the trade, which is by far the most important customer group for bag manufacturers. Advertising in the classical sense (e.g., TV advertising) is not directed at any of these customer groups. The advertising is aimed at the end consumer. As already stated above, the end consumer is not the market counterpart of the SSB manufacturers.</w:t>
      </w:r>
    </w:p>
    <w:p>
      <w:r>
        <w:t>(4.4) Price Differences</w:t>
        <w:br/>
        <w:t>The companies involved in the merger point to significant price differences that could be achieved in the two segments as evidence for their thesis that different competitive conditions exist in the device market segment and the trade market segment, and derive from this their view that both parts are independent materially relevant markets. This argument cannot be followed in the end.</w:t>
      </w:r>
    </w:p>
    <w:p>
      <w:r>
        <w:t>Investigations have shown that the fact of not insignificant price differences is partially correct. However, it is essentially only correct for Melitta, specifically concerning the German market. Structurally different competitive conditions between the device manufacturer and the trade segment cannot be derived from this.</w:t>
      </w:r>
    </w:p>
    <w:p>
      <w:r>
        <w:t>Domestically, Melitta achieves an average price of just under ... DM in the device manufacturer segment, while the average selling price in the trade segment is just under ... DM. The average prices achieved by the Schultink company Airflo with device manufacturers and trading companies are ... DM in both cases. The Schultink company Limburg achieves a price of ... DM from the device manufacturer Vorwerk. The calculation of average prices based on all bag manufacturers confirms this picture:</w:t>
        <w:br/>
        <w:t>Average price in the segment (in DM)</w:t>
        <w:br/>
        <w:t>Device Manufacturers Trade</w:t>
        <w:br/>
        <w:t>with Melitta 0.54 0.96</w:t>
        <w:br/>
        <w:t>without Melitta ... ...</w:t>
      </w:r>
    </w:p>
    <w:p>
      <w:r>
        <w:t>(...)</w:t>
      </w:r>
    </w:p>
    <w:p>
      <w:r>
        <w:t>Regarding the region of Western Europe excluding Germany, even Melitta can only achieve average prices of ... DM with device manufacturers and ... DM with trading companies. For other providers, the price difference is significantly smaller (e.g., Airflo ... DM to ... DM). In the case of the second Schultink company, Limburg, it can also be noted that the average price achieved from device manufacturers (... DM) is slightly above the price achieved with trading companies (... DM). The calculation of average prices based on all bag manufacturers (excluding the British and the Italian manufacturer, for which there are no sufficient segment-specific data) in this region confirms the picture:</w:t>
        <w:br/>
        <w:t>Average price in the segment (in DM)</w:t>
        <w:br/>
        <w:t>Device Manufacturers Trade</w:t>
        <w:br/>
        <w:t>with Melitta 0.46 0.52</w:t>
        <w:br/>
        <w:t>without ... ...</w:t>
        <w:br/>
        <w:t>Melitta</w:t>
      </w:r>
    </w:p>
    <w:p>
      <w:r>
        <w:t>It is evident that relevant price differences in Western Europe excluding Germany do not actually exist between the device manufacturer and trade segments. This holds true even when Melitta is included in the average consideration.</w:t>
      </w:r>
    </w:p>
    <w:p>
      <w:r>
        <w:t>Regarding the overall Western European market (including Germany), the average prices that bag manufacturers can achieve from device manufacturers or trading companies are as follows:</w:t>
        <w:br/>
        <w:t>Average price in the segment (in DM)</w:t>
        <w:br/>
        <w:t>Device Manufacturers Trade</w:t>
        <w:br/>
        <w:t>with Melitta 0.50 0.71</w:t>
        <w:br/>
        <w:t>without Melitta ... ...</w:t>
      </w:r>
    </w:p>
    <w:p>
      <w:r>
        <w:t>This indicates that the price differences cited by the parties between the device manufacturer and trade segments are not pronounced at all. Significant price differences do not exist either among the companies of the Schultink group or among the majority of other domestic competitors, and certainly not in the rest of Western Europe.</w:t>
      </w:r>
    </w:p>
    <w:p>
      <w:r>
        <w:t>Moreover, price differences could already be explained solely by the fact that different market levels are being compared. To the extent that the SSB manufacturer supplies to other trade, it concerns the retail level. To the extent that device manufacturers do not supply directly to the end consumer but to the trade, they form a kind of intermediary wholesale level. The same applies to assortment providers. The wholesale trade is regularly granted more favorable purchasing conditions due to its additional distribution services. Observable price differences could be attributed to a different service package (e.g., purchase quantity, access to certain downstream customer groups) without calling into question the fundamental uniformity of the competitive conditions for the sale of SBB by the bag manufacturers to their market counterpart. In the present case, even these considerations do not play a relevant role.</w:t>
      </w:r>
    </w:p>
    <w:p>
      <w:r>
        <w:t>(5) Further aspects that could give reason to assume that the market for SSB at the manufacturer level should be subdivided into further materially relevant (sub)markets have not been presented by the applicants and, in the opinion of the decision-making department, are also not recognizable. In this respect, a uniform materially relevant market for vacuum cleaner bags should be assumed for the examination of the merger project, taking into account product and customer-specific peculiarities.</w:t>
      </w:r>
    </w:p>
    <w:p>
      <w:r>
        <w:t>2. The Geographically Relevant Market</w:t>
        <w:br/>
        <w:t>In economic terms, the geographically relevant market is to be defined as Western Europe (EU and EFTA states).</w:t>
        <w:br/>
        <w:t>(1) A significant reason for this is that uniform competitive conditions prevail in Western Europe, which are primarily due to the fact that all significant providers operate throughout Western Europe and partly have comparable market positions.</w:t>
      </w:r>
    </w:p>
    <w:p>
      <w:r>
        <w:t>The German SSB manufacturers shape both the German and the overall Western European market. The German manufacturers Melitta, Löseke, Branofilter, Aichner, Voit, Görlitz, and Fackelmann account for about 90% of the market volume in Germany and about 75% in Western Europe. The high market shares of German bag manufacturers in the European overall market are not only due to the fact that the German market has a value share of 50% (quantity-wise about 40%) but also to the circumstance that German providers are also strongly represented outside Germany. All German providers achieve more than 40% of their bag sales outside Germany, with two companies (Voit and Fackelmann) achieving the vast majority of their sales. Exceptions are only Melitta with a sales share of under 40% and Branofilter (under 20%).</w:t>
      </w:r>
    </w:p>
    <w:p>
      <w:r>
        <w:t>The only other Western European providers are the Belgian Schultink group, the Swedish Electrolux group, the two British companies Intervac and ACM, and the Italian company Unisac. Intervac, ACM, and Unisac are smaller national bag manufacturers with a national focus. None of the companies achieves a market share of over 2% across Europe. They are not active in Germany. The Belgian Schultink group is the second-largest European bag manufacturer after Melitta, with a market share of under 20%. 20 to 40% of the sales are achieved in Germany. The Electrolux group (market share 5-10%) achieves less than 20% of its bag sales in Germany. In all other Western European countries, there are no national vacuum cleaner bag manufacturers.</w:t>
      </w:r>
    </w:p>
    <w:p>
      <w:r>
        <w:t>The Western European SSB market is thus characterized by an extraordinary provider structure, which alone suggests the expectation of uniform competitive conditions. The main reason for this is that all significant providers operate in Germany and Western Europe, and there is no independent and significant national SSB industry in any larger European country - except for Germany.</w:t>
      </w:r>
    </w:p>
    <w:p>
      <w:r>
        <w:rPr>
          <w:b/>
        </w:rPr>
        <w:t>[Pages 19–21]</w:t>
      </w:r>
    </w:p>
    <w:p>
      <w:r>
        <w:t>19</w:t>
        <w:br/>
        <w:t>This is essentially attributable to historical developments and geographical peculiarities. On the one hand, the focus of the vacuum cleaner industry in Europe has been in Germany, which in turn has primarily met its demand for SSB domestically. On the other hand, carpeted floors, the main area of application for vacuum cleaners, are predominantly found in Western and Northern European countries. Both aspects appear to be decisive for the fact that the German market accounts for a disproportionately high share of about 50% of the entire Western European market.</w:t>
      </w:r>
    </w:p>
    <w:p>
      <w:r>
        <w:t>As far as the parties in their response to the warning (see in particular the letter dated June 9, 2000, pages 35f., paragraph 85, and Annex 5, pages 323 and 424 of the case file) point out that the parties and competitors hold very different market shares in individual European states, these statements do not refer to the manufacturer market for SSB delineated here, but to a trade segment. In calculating the market shares in this trade segment, bags produced by the parties are not attributed to the manufacturers, but to a significant extent to their customers, namely either the device manufacturers or the assortment providers. This consideration of market shares is - as already stated - irrelevant for the necessary assessment of a merger project in the manufacturer market.</w:t>
      </w:r>
    </w:p>
    <w:p>
      <w:r>
        <w:t>(2) The assumption of a unified Western European market for SSB at the manufacturer level is further supported by the essentially uniform prices (see in detail under point B.II.1.2 (4.4) price differences).</w:t>
      </w:r>
    </w:p>
    <w:p>
      <w:r>
        <w:t>(3) There are no apparent factors that could contradict the assumption of a unified Western European overall market for SSB. In particular, transport costs do not prevent the existence of a unified geographical market, as they are said by competitors to be negligible at a rate of 1.5 to 2.5%.</w:t>
      </w:r>
    </w:p>
    <w:p>
      <w:r>
        <w:t>(4) The economic conditions that lead to a European market in the economic sense are to be separated from the regional market in the legal sense that is relevant for merger control under national law. This is limited to the domestic market (BGH WuW/E BGH 3026, 3029 f. - Oven market). It is therefore important whether a dominant market position arises or is strengthened within the scope of the GWB.</w:t>
      </w:r>
    </w:p>
    <w:p>
      <w:r>
        <w:t>However, this does not mean that the entire European market conditions are disregarded. Rather, they play a role in the substantive assessment of the merger project, for which a comprehensive consideration of all essential market data is fundamentally important. These essential market data, which must be included in the overall view, also include the conditions in the economic market extending beyond the domestic market, or - to the extent that the economically relevant market coincides with the scope of the GWB - the competitive potentials located abroad that affect the domestic competitive conditions.</w:t>
      </w:r>
    </w:p>
    <w:p>
      <w:r>
        <w:t>20</w:t>
        <w:br/>
        <w:t>The amendment of § 19 Abs. 2 Nr. 2 GWB now provides an explicit basis for this by enumerating foreign competition as well.</w:t>
      </w:r>
    </w:p>
    <w:p>
      <w:r>
        <w:t>As a result, the spatial market delineation remains at the domestic market. When assessing whether a dominant position exists or arises in the so delineated domestic market, the conditions in the European market must be included in the overall view.</w:t>
      </w:r>
    </w:p>
    <w:p>
      <w:r>
        <w:t>3. Dominant position of Melitta in the vacuum cleaner bag market</w:t>
        <w:br/>
        <w:t>Melitta has a dominant market position as a provider of SSB in the domestic and Western European market for vacuum cleaner bags in relation to its competitors within the meaning of § 19 Abs. 2 Nr. 2 GWB.</w:t>
      </w:r>
    </w:p>
    <w:p>
      <w:r>
        <w:t>According to the opinion of the decision-making department, the competitive analysis should be based on Western Europe as the geographical market. Therefore, the decision-making department has presented the market position of Melitta both in the German market and in the Western European market in parallel. To the extent that the competitive assessment of the merger project must be limited to the scope of the GWB, the decision-making department takes into account Melitta's market position in the Western European market within the framework of the required overall consideration of all competitively relevant circumstances.</w:t>
      </w:r>
    </w:p>
    <w:p>
      <w:r>
        <w:t>3.1 Market share consideration</w:t>
        <w:br/>
        <w:t>The assessment criterion of market share mentioned in § 19 Abs. 2 Nr. 2 GWB plays a central role in determining a company's position in a market within the framework of the necessary overall view (BGH WuW/E 1905, 1908 - Munich advertising sheets), as it reflects the company's success - which ultimately determines the relevant uncontrolled scope of behavior for the competitive assessment.</w:t>
      </w:r>
    </w:p>
    <w:p>
      <w:r>
        <w:t>(1) In the context of the market survey, particularly for determining the market shares of the notifying companies, all domestic competitors were surveyed on the supplier side - that is, at the level of bag manufacturers. Also surveyed were the foreign competitors named by the applicants and known to the decision-making department, with the exception of the five manufacturers based in Eastern Europe and Turkey. Additionally, the companies identified by the merger participants as potential competitors were included in the investigations (see regarding potential competitors in the overall context below sub 3.4). Specifically, these include (without listing the potential competitors and the applicants themselves) the following SSB manufacturers, including their corporate entities:</w:t>
        <w:br/>
        <w:t>· Branofilter GmbH</w:t>
        <w:br/>
        <w:t>· Arwed Löseke Papierverarbeitung &amp; Druckerei GmbH</w:t>
        <w:br/>
        <w:t>· Aichner Filter GmbH</w:t>
        <w:br/>
        <w:t>· Gebrüder Voit GmbH</w:t>
        <w:br/>
        <w:t>· Papierverarbeitung Görlitz GmbH</w:t>
        <w:br/>
        <w:t>· Fackelmann GmbH &amp; Co.</w:t>
        <w:br/>
        <w:t>· Electrolux, Sweden</w:t>
        <w:br/>
        <w:t>· Unisac, Italy</w:t>
        <w:br/>
        <w:t>· ACM Paper, UK</w:t>
        <w:br/>
        <w:t>· Ellard Paper Converting, UK</w:t>
        <w:br/>
        <w:t>· Intervac, UK</w:t>
        <w:br/>
        <w:t>· Midland Industry Filter, UK</w:t>
        <w:br/>
        <w:t>· Robert Fulker, UK</w:t>
        <w:br/>
        <w:t>· Rowenta, France</w:t>
      </w:r>
    </w:p>
    <w:p>
      <w:r>
        <w:t>To the extent that the applicants referred to imports from the Far East, domestic imports were determined through the importer and included in the total market volume.</w:t>
      </w:r>
    </w:p>
    <w:p>
      <w:r>
        <w:t>On the market demand side, a total of 16 manufacturers of vacuum cleaner devices were surveyed in the customer group of device customers. Initially, all German device manufacturers were included in the survey, as well as important European device manufacturers. Specifically, these include the following companies:</w:t>
        <w:br/>
        <w:t>· Electrolux Group</w:t>
        <w:br/>
        <w:t>· Robert Bosch Hausgeräte GmbH</w:t>
        <w:br/>
        <w:t>· EIO morphy richards</w:t>
        <w:br/>
        <w:t>· Fakir Werk GmbH</w:t>
        <w:br/>
        <w:t>· Hoover GmbH</w:t>
        <w:br/>
        <w:t>· Kärcher GmbH</w:t>
        <w:br/>
        <w:t>· Miele GmbH</w:t>
        <w:br/>
        <w:t>· Hausgeräte Altenburg GmbH (Omega)</w:t>
        <w:br/>
        <w:t>· Philips GmbH</w:t>
        <w:br/>
        <w:t>· Rowenta-Werke GmbH</w:t>
        <w:br/>
        <w:t>· Royal Appliances GmbH</w:t>
        <w:br/>
        <w:t>· Siemens Elektrogeräte GmbH</w:t>
        <w:br/>
        <w:t>· Stein &amp; Co. GmbH/SEBO</w:t>
        <w:br/>
        <w:t>· Robert Thomas</w:t>
        <w:br/>
        <w:t>· Vorwerk &amp; Co. GmbH</w:t>
        <w:br/>
        <w:t>· WAP GmbH &amp; Co.</w:t>
      </w:r>
    </w:p>
    <w:p>
      <w:r>
        <w:t>BSH Bosch und Siemens Hausgeräte GmbH responded on behalf of Robert Bosch Hausgeräte GmbH and Siemens Elektrogeräte GmbH.</w:t>
      </w:r>
    </w:p>
    <w:p>
      <w:r>
        <w:t>In the customer group of trade, the twelve largest domestic trading companies were surveyed:</w:t>
        <w:br/>
        <w:t>· Metro Group</w:t>
        <w:br/>
        <w:t>· Rewe Group</w:t>
        <w:br/>
        <w:t>· Edeka/AVA Group</w:t>
        <w:br/>
        <w:t>· Aldi Group</w:t>
        <w:br/>
        <w:t>· Karstadt Quelle</w:t>
      </w:r>
    </w:p>
    <w:p>
      <w:r>
        <w:rPr>
          <w:b/>
        </w:rPr>
        <w:t>[Pages 22–24]</w:t>
      </w:r>
    </w:p>
    <w:p>
      <w:r>
        <w:t>22</w:t>
        <w:br/>
        <w:t>· Tengelmann Group</w:t>
        <w:br/>
        <w:t>· Lidl &amp; Schwarz</w:t>
        <w:br/>
        <w:t>· Spar Group</w:t>
        <w:br/>
        <w:t>· Schlecker</w:t>
        <w:br/>
        <w:t>· Globus</w:t>
        <w:br/>
        <w:t>· Dohle Group</w:t>
        <w:br/>
        <w:t>· Wal-Mart</w:t>
        <w:br/>
        <w:t>The surveyed retail companies together cover over 80% of the domestic trade (Source: Lebensmittelzeitung dated March 17, 2000). The market share is calculated based on the sales figures of the SSB manufacturers. In the following points, a complete clarification was not possible:</w:t>
        <w:br/>
        <w:t>· The five Turkish and Eastern European bag manufacturers that were not surveyed clearly play no role in the domestic market, as neither any of the surveyed appliance manufacturers nor any of the surveyed retail companies named any of these companies as suppliers.</w:t>
        <w:br/>
        <w:t>· Two of the surveyed foreign bag manufacturers, for whom the Bundeskartellamt has no investigative powers, were not willing to provide precise information regarding their sales figures: The British company Intervac only provided an estimate of its sales figures. For the benefit of the applicants, the upper value was used here, and the market share of this competitor was calculated on this basis. The Italian company Unisac only provided quantitative information in a range of 15 - 18 million pieces. The decision-making department, which bases its calculation of market shares on the monetary sales, assumed the upper value for the calculation of the sales volume and multiplied this by the average price achieved by the Schultink Group in Western Europe. The inaccuracies arising from the aforementioned investigative problems are therefore very minor and resolved in favor of the applicants. Furthermore, both Unisac and Intervac do not sell in the German market - Intervac sells exclusively in the UK - so this minor uncertainty factor only relates to the Western European market. Since both companies are only smaller competitors, the areas of uncertainty cannot affect the overall competitive assessment in the European market.</w:t>
        <w:br/>
        <w:t>· The British competitors Ellard Paper and Robert Fulker listed by the applicants could not be located. A German competitor knows the name Ellard Paper but cannot say whether this company still exists; otherwise, both companies are unknown to German competitors.</w:t>
      </w:r>
    </w:p>
    <w:p>
      <w:r>
        <w:t>23</w:t>
        <w:br/>
        <w:t>· The British company Midland Industry Filter claims not to manufacture vacuum cleaner bags but rather motor protection filters, filters for exhaust openings, etc. Midland Industry Filter is therefore not a competitor in the market for the production of SSB.</w:t>
        <w:br/>
        <w:t>· The Far East imports mentioned by the applicants were, insofar as they occur through the Dutch importer named by the applicants, ascertainable and could be included in the total market volume. It cannot be ruled out that there are additional imports from the Far East in the rest of Western Europe, so that the total market volume in Western Europe could be slightly higher than that determined by the decision-making department. However, larger deviations are excluded, as none of the surveyed appliance manufacturers and none of the surveyed retail companies import from the Far East. The objection of the applicants that the determination of the market volume by the decision-making department is incorrect is therefore not justified, as market volume and market shares were determined precisely, apart from the aforementioned minor inaccuracies. Unclear information was interpreted in favor of the applicants. It is only correct in this respect that not all appliance manufacturers were surveyed and thus it was not conclusively determined what sales all appliance manufacturers make with SSB. For the relevant market, which the decision-making department assumes - namely the production of SSB - this is also not necessary, as the total market volume is calculated based on the production of SSB and the shares are distributed among the various manufacturers of SSB. This is different for the market delineation made by the applicants, according to which the bags produced by the SSB manufacturers but brought to market by the appliance manufacturers as "original bags" are attributed to the appliance manufacturers as market share. In this consideration, the sales figures of all appliance manufacturers with SSB must be included in the market share calculation. However, this aspect does not play a role for the manufacturer market to be assessed here, but only for the purely auxiliary competitive assessment of the merger project based on the two markets assumed by the parties, namely the appliance manufacturer market on the one hand and the retail market on the other. As will be shown below (sub 5.), even assuming this market delineation, no other result is justified.</w:t>
        <w:br/>
        <w:t>(2) The decision-making department based its market share calculation solely on the (monetary) sales figures and not on the (quantitative) sales figures. One reason for this is that not all bag manufacturers could provide quantity-related information. However, the decisive reason for this is that value and quantity market shares differ due to different prices. The price differences can be attributed on the one hand to technical reasons, such as different bag sizes for household and industrial vacuum cleaners. However, a significant reason is the fact that manufacturers of branded products can achieve higher prices from their customers. This is particularly true for Melitta as a provider of well-known branded goods.</w:t>
      </w:r>
    </w:p>
    <w:p>
      <w:r>
        <w:t>24</w:t>
        <w:br/>
        <w:t>The basis for market shares on a value basis is also appropriate, as the higher weighting of branded products adequately reflects their market significance and thus the competitive leeway of the manufacturer (WuW/E BKartA 2370, 2373 - Melitta/Kraft).</w:t>
        <w:br/>
        <w:t>(3) The investigations of the decision-making department have resulted in the following market share distribution in the market for SSB in Germany and Western Europe:</w:t>
        <w:br/>
        <w:t>Germany Western Europe</w:t>
        <w:br/>
        <w:t>Market volume 194.9 383.3</w:t>
        <w:br/>
        <w:t>in million DM</w:t>
        <w:br/>
        <w:t>in % in %</w:t>
        <w:br/>
        <w:t>Melitta 55 - 60 45 - 50</w:t>
        <w:br/>
        <w:t>Airflo 0 - 1 5 - 10</w:t>
        <w:br/>
        <w:t>Participants 55 - 60 50 - 60</w:t>
        <w:br/>
        <w:t>Total</w:t>
        <w:br/>
        <w:t>Limburg 5 - 10 3 - 8</w:t>
        <w:br/>
        <w:t>Branofilter 13 - 18 5 - 10</w:t>
        <w:br/>
        <w:t>Löseke 10 - 15 10 - 15</w:t>
        <w:br/>
        <w:t>Aichner &lt;5 &lt;5</w:t>
        <w:br/>
        <w:t>Voit &lt;1 &lt;2.5</w:t>
        <w:br/>
        <w:t>Görlitz &lt;1 &lt;1</w:t>
        <w:br/>
        <w:t>Fackelmann &lt;1 &lt;2.5</w:t>
        <w:br/>
        <w:t>Electrolux &lt;2.5 5 - 10</w:t>
        <w:br/>
        <w:t>Unisac (I) 0 &lt;2.5</w:t>
        <w:br/>
        <w:t>Intervac (GB) 0 &lt;2.5</w:t>
        <w:br/>
        <w:t>ACM (GB) 0 &lt;1</w:t>
        <w:br/>
        <w:t>Chinese &lt;1 % &lt;1 %</w:t>
        <w:br/>
        <w:t>Imports</w:t>
        <w:br/>
        <w:t>Accordingly, Melitta's market share before the merger project is already between 55 and 60% in the domestic market and between 45 and 50% in Western Europe. The market share thresholds for the presumption of individual market dominance under § 19 Abs. 3 Satz 1 GWB, which is already met at a market share of one-third, are thus clearly exceeded both in the German and in the Western European market. In the German market, there are only three competitors whose market shares exceed 5%. In addition to the medium-sized companies Branofilter (MS: 13-18%) and Löseke (MS: 10-15%), this is the other company involved in the merger project, the Schultink Group (MS: 5 - 10%). These companies also belong to the four competitors with market shares over 5% in the Western European market. However, in the Western European market, the Schultink Group, with a market share of 10 - 20%, is the strongest competitor after Melitta, followed by Löseke, Electrolux, and Branofilter. The remaining market shares are distributed among smaller competitors both in Germany and in the Western European market.</w:t>
      </w:r>
    </w:p>
    <w:p>
      <w:r>
        <w:rPr>
          <w:b/>
        </w:rPr>
        <w:t>[Pages 25–27]</w:t>
      </w:r>
    </w:p>
    <w:p>
      <w:r>
        <w:t>25</w:t>
        <w:br/>
        <w:t xml:space="preserve">Market participants with market shares of each significantly below 5% or even below 1% are involved. </w:t>
        <w:br/>
        <w:t xml:space="preserve">(4) The previously described absolute market share distribution is clearly reflected in the relative market shares and illustrates the structural competitive advantage expressed in the market shares that Melitta has over its main competitors. Thus, Melitta has approximately four times the market share in Germany compared to its next competitor. In Western Europe, the market share is still about three times higher than that of the Schultink Group. </w:t>
        <w:br/>
        <w:t xml:space="preserve">(5) Investigations have further revealed that Melitta's market share has consistently been comparable to 50 - 60% over the past three years. </w:t>
        <w:br/>
        <w:t xml:space="preserve">(6) Even this very high absolute and relative market share, as well as its stability over time, gives reasonable grounds to assume that Melitta has a competitive leeway that cannot be sufficiently controlled by competitors. This is particularly true because Melitta is also significantly superior to its competitors in terms of all other structural competitive potentials, and there are no discernible factors that could relativize the market share-related assessment of Melitta's market position. </w:t>
        <w:br/>
        <w:t xml:space="preserve">3.2 Financial Strength </w:t>
        <w:br/>
        <w:t xml:space="preserve">The Melitta Group has a significantly superior financial strength compared to its main competitors in Germany and Western Europe. The only exception to this is the Electrolux Group. </w:t>
        <w:br/>
        <w:t xml:space="preserve">(1) In 1999, the Melitta Group achieved a global corporate turnover of 2.125 billion DM with a diversified range of branded products in the food sector (e.g., coffee) and other household products (e.g., coffee filter bags, cling films). In contrast, domestic competitors with market shares over 2.5% consistently achieve revenues in the range of approximately 10 to 220 million DM. Thus, the Melitta Group generates about 10 times or 30 times higher revenue than its next competitors Branofilter and Löseke in Germany based on market shares. </w:t>
        <w:br/>
        <w:t xml:space="preserve">This extraordinarily high discrepancy in financial resources between Melitta on the one hand and all significant competitors on the other leads to a deterrent effect, suggesting that smaller medium-sized competitors will refrain from aggressive competitive actions (BGH WuW/E 1501, 1510 - Kfz-Kupplungen; 2150, 2157 - Edelstahlbestecke). </w:t>
        <w:br/>
        <w:t xml:space="preserve">(2) Furthermore, the competitors of Melitta are not only small medium-sized companies, but - with two exceptions (one competitor still manufactures and prints packaging, another produces envelopes) - also single-product companies that exclusively manufacture SSB. In this respect, they are not only vulnerable due to their limited financial strength but also cannot evade competition from Melitta by shifting their activities to other products or compensating for it. </w:t>
        <w:br/>
        <w:t xml:space="preserve">(3) Although the market for SSB is not characterized by particularly high capital intensity, financial strength is required in the market to develop effective competition against Melitta. Here, not only the previously mentioned aspect plays a role, that sufficient financial strength is necessary to avoid being fundamentally deterred by aggressive competitive actions. Sufficient financial strength is also necessary to finance investments and to bear the associated risks. The machines used for the production of SSB are custom-made. They cost about 2 million DM and represent a significant financial burden for the affected group of competitors, and their utilization poses a considerable economic risk. </w:t>
        <w:br/>
        <w:t xml:space="preserve">Particularly high financial investments would be required if a competitor intended to establish its own private label with the goal of achieving comparable market significance as Melitta has achieved in Germany with its brand "Swirl" and the product range sold under it. Melitta itself invests at least ... million DM annually to maintain and expand the already existing brand awareness of "Swirl." A competitor wishing to introduce a comparable brand to the market in competition with the Melitta brand would need to invest multiple times this amount, especially in the initial years, to succeed. It does not appear that any of the current competitors with a market share of more than 2.5% would have even remotely the financial resources or could bear the associated financial risk to successfully implement this strategy in competition with Melitta. </w:t>
        <w:br/>
        <w:t xml:space="preserve">(4) As far as the Western European market for SSB is concerned, the same competitors are active here with two exceptions, and the same competitive conclusions regarding their - in relation to financial strength - limited competitive potential apply to these companies as well. </w:t>
        <w:br/>
        <w:t xml:space="preserve">One exception is the French appliance manufacturer Rowenta. This company only sells SSB in France and Austria and achieves market shares of less than 1% in Western Europe. </w:t>
        <w:br/>
        <w:t xml:space="preserve">The second exception is the Electrolux Group. The company is particularly a significant manufacturer of electrical household appliances and achieved a global corporate turnover of about 26 billion DM in 1999. A subsidiary, Filter AB, operates in the SSB market and, as stated, achieves a market share of 5 to 10% in Western Europe. In Germany, the group is only represented with market shares of less than 2.5%. </w:t>
        <w:br/>
        <w:t xml:space="preserve">Thus, Electrolux is superior to the clearly market-leading competitor Melitta in terms of financial strength. The inability of Electrolux/Filter AB to sufficiently control Melitta's overwhelming competitive leeway follows - apart from the low market share - mainly from the fact that due to its parallel role as an appliance manufacturer, the sales channel to other appliance manufacturers is largely closed off, and on the other hand, due to its corporate-oriented filter bag program (only 95 different types are produced compared to Melitta with over 300 types), the retail market can only be partially accessed due to the limited variety of types (see below for details). </w:t>
        <w:br/>
        <w:t xml:space="preserve">3.3 Access to Sales Markets </w:t>
        <w:br/>
        <w:t xml:space="preserve">Melitta has superior access conditions to the sales market compared to its competitors. This is particularly true for the retail segment as the most important sales channel, through which almost two-thirds of total sales of bag manufacturers are realized in Germany, and almost 60% in Western Europe. </w:t>
        <w:br/>
        <w:t>(1) The superior access conditions of Melitta to the retail segment become evident when considering Melitta's market position in the individual market segments in Germany and Western Europe.</w:t>
      </w:r>
    </w:p>
    <w:p>
      <w:r>
        <w:rPr>
          <w:b/>
        </w:rPr>
        <w:t>[Pages 28–30]</w:t>
      </w:r>
    </w:p>
    <w:p>
      <w:r>
        <w:t>28</w:t>
        <w:br/>
        <w:t>Market Position in Market Segments in Germany</w:t>
        <w:br/>
        <w:t xml:space="preserve">Market Segment Volume Share of Total Market Share Melitta + </w:t>
        <w:br/>
        <w:t>in Mio. DM in % in % in % in %</w:t>
        <w:br/>
        <w:t>Trade 127.7 65.5 80 - 90 0 - 1 80 - 90</w:t>
        <w:br/>
        <w:t>Device Manufacturers 55.2 28.3 0 - 5 20 - 30 (0 - 3 - 5)</w:t>
        <w:br/>
        <w:t>Assortment Trade 12.0 6.2 5 - 15 0 - 1 (0 - 1) 5 - 15</w:t>
        <w:br/>
        <w:t>Total Market 194.9 100 50 - 60 5 - 10 (0 - 1) 55 - 60</w:t>
      </w:r>
    </w:p>
    <w:p>
      <w:r>
        <w:t>Market Position in Market Segments in Western Europe</w:t>
        <w:br/>
        <w:t xml:space="preserve">Market Segment Volume Share of Total Market Share Melitta + </w:t>
        <w:br/>
        <w:t>in Mio. DM in % in % in % in %</w:t>
        <w:br/>
        <w:t>Trade 224.5 59.2 60 - 70 3 - 8 (3 - 8) 70 - 80</w:t>
        <w:br/>
        <w:t>Device Manufacturers 107.3 28.3 20 - 30 10 - 20 (3 - 20 - 35)</w:t>
        <w:br/>
        <w:t>Assortment Trade 47.5 12.5 0 - 5 40 - 50 (30 - 30 - 40)</w:t>
        <w:br/>
        <w:t>Total Market 379.3 100 40 - 50 10 - 20 (5 - 15) 60</w:t>
      </w:r>
    </w:p>
    <w:p>
      <w:r>
        <w:t>It is evident that Melitta achieves shares of less than 90% in the trade segment in Germany and less than 70% in Europe, which can be attributed to a number of structural access advantages.</w:t>
      </w:r>
    </w:p>
    <w:p>
      <w:r>
        <w:t>(2) Melitta has a number of very well-established brands in Germany as well as in Western Europe, under which, in addition to SSB, further household products are offered. The brands enjoy a high level of recognition among consumers. Melitta Haushaltsprodukte GmbH, as the distribution organization, conducts intensive product marketing for product development and brand management, focusing on identifying customer wishes and needs.</w:t>
      </w:r>
    </w:p>
    <w:p>
      <w:r>
        <w:t>In Germany, Melitta sells SSB under the leading brand "Swirl." Melitta offers a wide range of household products (films, freezer bags, household towels, etc.) under this and other well-established brands. The range of products sold domestically includes the brands "Melitta," "Toppits," "Cilias," "Ziploc," and "Aclimat." In foreign European countries, without claiming completeness, the brands "Gameo," "Codiac," "Cuki," "Domopak," "Albal," "Glad," "handy bag," and "cafina" are added.</w:t>
      </w:r>
    </w:p>
    <w:p>
      <w:r>
        <w:t>29</w:t>
        <w:br/>
        <w:t>No competitor has a brand that is even remotely comparable to "Swirl" for SSB. Among German producers, only the competitors Aichner with "Euro-Plus" and Papierverarbeitung Görlitz with "Filter Clean" offer branded products, but their significance is minimal. Papierverarbeitung Görlitz generates negligible sales with the brand abroad in Western Europe and no sales domestically. Aichner generates minimal domestic sales with "Euro-Plus" and significantly less than 4 million DM in sales abroad. Foreign branded products, particularly "Menalux" from Filter AB and the Schultink brands "Propair," "Cleenair," and "Airflo," are not offered domestically and have no comparable market standing in Western Europe.</w:t>
      </w:r>
    </w:p>
    <w:p>
      <w:r>
        <w:t>It is also true in this context that it is not the immediate perception of the consumer that matters, but rather the market side of the bag manufacturers. Indirectly, the enforcement power and recognition of the brand "Swirl" play a role in that the demand from the trade is fundamentally derived from consumer needs (KG WuW/OLG 3759, 3761 - Pillsbury - Sonnenbassermann). The enforcement power of "Swirl" among consumers is reflected in the demand from the trade and represents a structural advantage for the applicant company, which competitors cannot counter.</w:t>
      </w:r>
    </w:p>
    <w:p>
      <w:r>
        <w:t>(3) Melitta has an outstanding logistics system tailored to the trade to market the entirety of these branded products. A total of 6,500 customers are supplied domestically. Melitta Haushaltsprodukte GmbH - including its European subsidiaries - is solely responsible for organizing sales (marketing, distribution, and logistics). It holds a 10% stake in Mindener Logistik Service GmbH, a goods distribution center as a service provider, which is equipped with state-of-the-art storage and organizational technology. Approximately 120 people at the goods distribution center are exclusively involved in up to 30 daily direct loadings of Melitta products. The daily outgoing goods amount to about 40 truckloads. Domestically, about 60 sales representatives visit over 6,400 stores (grocery retail and specialty trade), who forward orders recorded daily via laptop to the sales office via ISDN to optimize delivery times.</w:t>
      </w:r>
    </w:p>
    <w:p>
      <w:r>
        <w:t>The advantages arising from the rapid and demand-oriented supply of trade customers from this optimal logistics also apply to the Swirl-SSB as the products in question here. A comparable distribution structure, which is attributable to Melitta's broad product range, is not feasible for competitors - who primarily offer only SSB - for this singular product.</w:t>
      </w:r>
    </w:p>
    <w:p>
      <w:r>
        <w:t>(4) Additionally, a sophisticated system of bonuses and discounts is practiced in the sale of goods to the trade. This involves granting price reductions by manufacturers to the trade to promote the listing of their own products. Melitta calculates the granted discounts, etc., based on the entire range of household products of all Melitta brands, of which SSB is only one item.</w:t>
      </w:r>
    </w:p>
    <w:p>
      <w:r>
        <w:t>30</w:t>
        <w:br/>
        <w:t xml:space="preserve">Should the purchasing department decide to list a competing Melitta product at SSB, the removal of Melitta bags would result in a loss of discounts concerning the entire Melitta product range. </w:t>
        <w:br/>
        <w:t>(5) The enforcement power of the Melitta brands, in conjunction with the distribution and discount structures resulting from Melitta's broad product range, combine to provide significant advantages in accessing the market, which competitors can only very difficultly and essentially only with substantial price concessions compensate for. To the extent that competitors attempt to offer the market a comparable full range like Melitta under their own manufacturer brand or a private label, or indirectly through the sale of their bags to device manufacturers to improve their market position, this appears to be of little promise.</w:t>
      </w:r>
    </w:p>
    <w:p>
      <w:r>
        <w:t>(5.1) Melitta fully covers the range of all demanded bag types for device types of all device manufacturers with the brand "Swirl." No other bag manufacturer offers a comparable full range under its own brand. A shift of the trade to branded products from other manufacturers is therefore currently out of the question.</w:t>
      </w:r>
    </w:p>
    <w:p>
      <w:r>
        <w:t>It is also not to be expected that competitors will attempt to introduce their own branded products in the future. Although all manufacturers are fundamentally capable of producing a variety of the approximately 580 existing bag types, so that a competitor would theoretically have the possibility to offer the trade a full range under its own brand, for competitive assessment, it is not the theoretically possible but practically unexercised market behavior of competitors that is primarily relevant (Judge, in: Wiedemann, Handbook of Antitrust Law, § 20, para. 47).</w:t>
      </w:r>
    </w:p>
    <w:p>
      <w:r>
        <w:t>Rather, the structural competitive conditions are decisive. These are obviously not designed to encourage attempts to establish a competing system to Melitta - "Swirl" in the SSB sector. Since the purely technical possibilities for this would exist for all competitors, it is reasonable to conclude that the enforcement power of "Swirl" as well as Melitta's optimal distribution structure provide a significant advantage in accessing the most important segment of the SSB market. Neither small, medium-sized single-product companies nor the only financially strong competitor Electrolux can compensate for this disadvantage.</w:t>
      </w:r>
    </w:p>
    <w:p>
      <w:r>
        <w:t>(5.2) Bag manufacturers could offer the trade to produce SSB under the trade's own brand in competition with Melitta's branded products. This is not only theoretically possible but, as market research has shown, has very limited prospects of challenging Melitta's dominant market position.</w:t>
      </w:r>
    </w:p>
    <w:p>
      <w:r>
        <w:t>The reason for this is that the trade shows little willingness to replace well-established branded products with private labels. This is only practiced with less well-known brands that are listed as second listings.</w:t>
      </w:r>
    </w:p>
    <w:p>
      <w:r>
        <w:rPr>
          <w:b/>
        </w:rPr>
        <w:t>[Pages 31–33]</w:t>
      </w:r>
    </w:p>
    <w:p>
      <w:r>
        <w:t>31</w:t>
        <w:br/>
        <w:t>limited prospects for challenging Melitta's dominant market position. The reason for this is that retailers show little willingness to replace well-established branded products with private labels. This is only practiced with lesser-known brands that are treated as secondary listings. The cause of this is the consumers' reluctance to switch from a well-known branded product to a private label. If the well-known branded product is replaced by a private label, it is not the private label that is purchased, but rather the branded product in another store.</w:t>
      </w:r>
    </w:p>
    <w:p>
      <w:r>
        <w:t>There are no secondary listings of SSB at any of the 12 surveyed retail companies in Germany, which can primarily be attributed to the limited and thus expensive shelf space required for the numerous types of SSB. Therefore, substitution of Melitta's branded products with private labels is likely to be very limited for the reasons mentioned. Melitta's market position, particularly in the German market, allows for significant conclusions regarding the competitive potential associated with the "Swirl" brand.</w:t>
      </w:r>
    </w:p>
    <w:p>
      <w:r>
        <w:t>(5.3) An improvement in the market position of bag manufacturers through an expansion of the segment of device manufacturers supplied by the bag manufacturers does not appear possible. One reason for this is that device manufacturers do not resell a significant portion of their sourced SSB through retail but rather utilize their customer relationships established through device sales to sell SSB directly to end consumers. In Germany, device manufacturers distribute about 50%, and in Western Europe about 35% of their sales with SSB through so-called direct sales.</w:t>
      </w:r>
    </w:p>
    <w:p>
      <w:r>
        <w:t>The shares that a bag manufacturer can sell indirectly through device manufacturers via retail are therefore limited. They accounted for less than 15% for all bag manufacturers in Germany and under 20% in Western Europe of the market volume sold to retail. The low share of SSB sold to retail through device manufacturers is primarily due to the fact that device manufacturers only offer SSB that are compatible with their own devices. This significantly disadvantages their offering in terms of covering a full range—a concern that is paramount from the perspective of retail, especially in the grocery retail sector, for a product like SSB. A retail company would need to list the SSB product ranges of numerous device manufacturers to achieve a full range. The resulting multitude of negotiation partners is significantly more burdensome for retail than covering the entire product range through a single supplier—like Melitta—who also takes on measures such as shelf maintenance and promotional activities and additionally covers various other household products.</w:t>
      </w:r>
    </w:p>
    <w:p>
      <w:r>
        <w:t>The chances of bag manufacturers finding access to grocery retail indirectly through device manufacturers with their SSB therefore seem to be unsuccessful; on the contrary, they are continuously decreasing due to the outlined disadvantages regarding full ranges.</w:t>
      </w:r>
    </w:p>
    <w:p>
      <w:r>
        <w:t>(6) It can therefore be stated that Melitta has a dominant access to the most important segment of the SSB market, the retail segment, which no other competitor currently possesses either in Germany or in Western Europe. It is also not apparent that any current or potential competitor will be able to catch up with this competitive advantage in the foreseeable future. The competitive leeway of Melitta, documented by high market shares and secured by outstanding financial strength, is significantly reinforced by the company's dominant access to the sales market and cannot be sufficiently controlled by its competitors.</w:t>
      </w:r>
    </w:p>
    <w:p>
      <w:r>
        <w:t>(7) To the extent that Melitta is underrepresented in the segments of assortment retail (with a share of about 6% of the total market in Germany and 12% in Western Europe) and device customers (the company achieves a share of 5-15% with assortment providers in Germany and under 5% in Western Europe, and under 5% with device customers in Germany and under 30% in Western Europe), this is not due to a lack of competitiveness. Access to device customers in the economic market of Western Europe is very good, only weaker in Germany. One reason for Melitta's weaker position with assortment providers may be that Melitta does not wish to serve this low-cost market segment. Additionally, it is likely that assortment providers do not want to support their own competitor, who competes with them from the consumer's perspective with "Swirl" SSB in the catch-up market, through orders.</w:t>
      </w:r>
    </w:p>
    <w:p>
      <w:r>
        <w:t>3.4 Potential Competition</w:t>
        <w:br/>
        <w:t>The dominant leeway of Melitta cannot be sufficiently controlled by potential competition according to the findings of the decision-making department.</w:t>
      </w:r>
    </w:p>
    <w:p>
      <w:r>
        <w:t>(1) To the extent that the participating companies have pointed out that the entry of the Freudenberg and 3-M groups into the SSB market, as well as increased imports of SSB from the Far East, are to be expected and would limit the dominant leeway of the participants, this cannot be followed.</w:t>
      </w:r>
    </w:p>
    <w:p>
      <w:r>
        <w:t>(1.1) The Freudenberg Group produces and sells household products under the "Vileda" brand. SSB are only distributed by Freudenberg but not produced. Regarding SSB, Freudenberg currently only sells conventional paper SSB under the "Vileda" brand through retail in Greece. Furthermore, Freudenberg has developed a novel, patented nonwoven fabric for the production of high-quality SSB, with which SSB are already being produced. This new SSB product is in the market introduction phase; it has only been offered to device customers under the Freudenberg brand "micronAir" since September 1999. According to Freudenberg, it is currently unclear whether and when sales to retail customers will occur.</w:t>
      </w:r>
    </w:p>
    <w:p>
      <w:r>
        <w:t>However, the production of both conventional paper bags and nonwoven bags is not carried out by Freudenberg itself, but by the bag manufacturer Löseke. Furthermore, the nonwoven bags are also marketed directly by this manufacturer. Freudenberg is therefore not a competitor of Melitta at the relevant market level of bag manufacturers in relation to device manufacturers and retail customers. As far as SSB are sold in Greece under the "Vileda" brand, Freudenberg is rather to be classified in the category of assortment providers as a buyer of SSB, offering a product under their brand that they do not produce themselves.</w:t>
      </w:r>
    </w:p>
    <w:p>
      <w:r>
        <w:t>Regarding the production of the nonwoven bag, Freudenberg is a supplier of the material for a bag that is produced by a bag manufacturer and sold by this manufacturer independently to device manufacturers at a price negotiated by them. Freudenberg is not aware of the price achieved when selling the finished bags to device customers; the same applies to the exact quantities sold by the bag manufacturer to the device customers.</w:t>
      </w:r>
    </w:p>
    <w:p>
      <w:r>
        <w:t>Freudenberg is therefore ultimately not a potential competitor. In relation to the nonwoven bags, no new competitor is entering the market; rather, an already existing competitor is introducing an innovative product with the help of a material supplier.</w:t>
      </w:r>
    </w:p>
    <w:p>
      <w:r>
        <w:t>Since the competitor Löseke bears the economic risk of production and marketing alone, it must be assessed whether, with regard to the forecast period, the current market share of this manufacturer is undervalued due to the new development and whether the manufacturer should be attributed a market potential that exceeds its market potential based on its previous market share.</w:t>
      </w:r>
    </w:p>
    <w:p>
      <w:r>
        <w:t>Even if this question were answered positively, the decision-making department concludes that Löseke, solely due to the innovative precursor product, could not sufficiently control Melitta's dominant leeway. The decisive factor for this assessment is that it is a medium-sized competitor without relevant financial strength. It is currently not even apparent whether this competitor intends to serve the largest segment of the market, the retail segment, with the new bag, and even if it did, it would likely not achieve a competitively relevant market share due to its structural disadvantages in competition with Melitta. Furthermore, it should be noted that the price of the nonwoven bag is 50 to 100% higher than the price of conventional paper bags. In this respect, it is also not sufficiently probable that the bag manufacturer can achieve relevant market significance with this bag.</w:t>
      </w:r>
    </w:p>
    <w:p>
      <w:r>
        <w:t>(1.2) The activities of the 3-M Group in the German market relate to dust filters, not SSB. In the rest of Western Europe, only 3-M Nederland B.V. sells SSB to a single customer in the Netherlands, bags worth significantly less than 500,000 DM. This bag is also made from a material that is significantly more expensive than the paper for conventional bags, so that 3-M...</w:t>
      </w:r>
    </w:p>
    <w:p>
      <w:r>
        <w:rPr>
          <w:b/>
        </w:rPr>
        <w:t>[Pages 34–36]</w:t>
      </w:r>
    </w:p>
    <w:p>
      <w:r>
        <w:t>34</w:t>
        <w:br/>
        <w:t xml:space="preserve">is of the opinion that its product would not even belong to the materially relevant market. This makes it clear that 3-M does not expect to achieve significant market shares in the SSB market. </w:t>
        <w:br/>
        <w:t>(1.3) Currently, imports from the Far East play virtually no role; their share of the total domestic market volume through a Dutch trading company as an importer is 0.1%. At least for an assessment forecast extending over the next 3 to 5 years, there are no reliable indications that would justify the assumption that imports from the Far East would experience such an increase that they alone - or in conjunction with other factors - could sufficiently control Melitta's dominant scope of conduct.</w:t>
      </w:r>
    </w:p>
    <w:p>
      <w:r>
        <w:t>Surveys of trading companies and device manufacturers have shown that so far only device manufacturers have dealt with Far East imports. None of the surveyed trading companies intend to import SSB from the Far East. Device manufacturers currently see no possibility of importing profitably from China with reasonable effort. This is primarily due to the paper quality required for SSB production, which is not available in China. Additionally, SSB production can only be carried out mechanically due to the high quantities. Handwork is cheap in the Far East; mechanical production is not cheaper there than domestically. Therefore, transport costs cannot be offset by cheap production. Furthermore, from the perspective of device manufacturers, it is crucial - adapted to the current demand situation - to be able to receive deliveries at short notice. This is also not sufficiently ensured by imports from the Far East.</w:t>
      </w:r>
    </w:p>
    <w:p>
      <w:r>
        <w:t>(2) According to the decision-making department, there are also no other concrete indications of the emergence of other potential competitors that could enter the SSB market in Germany or Western Europe with such competitive potential within the forecast period that Melitta's dominant scope of conduct could be sufficiently controlled. This is supported not only, but particularly, by the fact that Melitta not only has absolutely and relatively high market shares in the overall market, but also holds such a strong market position in the largest market segment, the retail segment, that this market position, when viewed in conjunction with the financial strength of the group and its superior access opportunities to this segment, appears almost unassailable.</w:t>
      </w:r>
    </w:p>
    <w:p>
      <w:r>
        <w:t>3.5. Demand Power</w:t>
        <w:br/>
        <w:t>The dominant market position of the Melitta Group is also not excluded by an existing demand power of the trade. To the extent that the parties have argued that the market for SSB - like all other markets in the consumer goods industry - is characterized by a dominant demand power of the trade and an increasing share of private labels, and that this countervailing power would generally exclude the competitive relevance of very high market shares, this cannot be followed.</w:t>
      </w:r>
    </w:p>
    <w:p>
      <w:r>
        <w:t>First, the general statement must be countered. The assessment of the competitive conditions of a market is fundamentally to be related to the specific materially and spatially relevant markets. Furthermore, there is no reliable evidence that all consumer goods markets are subject to a relevant demand power of the trade. Two recent decisions of the Kammergericht (decision of October 20, 1999, page 54 - Herlitz/Landré -) and the Bundeskartellamt (decision of September 20, 2000, page 38f. - Henkel/Luhns - B 3 - 20/99) may exemplify this.</w:t>
      </w:r>
    </w:p>
    <w:p>
      <w:r>
        <w:t>Even in the present case, Melitta is not exposed to any relevant demand power of the trade in relation to its competitors. On the one hand, the concentration of supply in the retail segment is so dominant for the market structure due to Melitta's extraordinarily high shares of 80 - 90% in Germany and 60 - 70% in Western Europe that a relevant demand power can be excluded solely from this. Furthermore, Melitta has such well-known brands compared to its competitors that even with a presumed high concentration of demand and a derived demand power, this would exist unilaterally to the detriment of the competitors, but not against Melitta.</w:t>
      </w:r>
    </w:p>
    <w:p>
      <w:r>
        <w:t>3.6. Overall Consideration</w:t>
        <w:br/>
        <w:t>The Melitta Group holds market shares of under 60% in the German market and under 50% in the Western European market for vacuum cleaner bags, which alone already gives rise to the presumption of a dominant market position. Furthermore, the company is significantly superior to its predominantly medium-sized competitors in all other relevant company-related market potentials such as financial strength and access to sales markets. To the extent that the competitor Electrolux is the only one with greater financial strength than Melitta, Electrolux is so clearly inferior to Melitta regarding the other structural competitive potentials presented, such as market share gap, product range depth, and access to sales markets, that even Electrolux cannot sufficiently control Melitta's dominant scope of conduct. This is particularly true when a German market is taken as the basis for assessment, as Electrolux only achieves a market share of under 2.5% in this market.</w:t>
      </w:r>
    </w:p>
    <w:p>
      <w:r>
        <w:t>There are no sufficiently concrete indications that potential competition or possible demand power of the trade can sufficiently control the dominant scope of conduct. Since Melitta also has a dominant market position in Western Europe, the consideration of this - from an economic perspective - spatially relevant market in the overall assessment does not lead to a different evaluation of the competitive conditions within the scope of the GWB.</w:t>
      </w:r>
    </w:p>
    <w:p>
      <w:r>
        <w:t>4. Strengthening of the Dominant Position</w:t>
        <w:br/>
        <w:t>The dominant position of Melitta in the German and Western European market for vacuum cleaner bags would be significantly strengthened as a result of the merger with Schultink.</w:t>
      </w:r>
    </w:p>
    <w:p>
      <w:r>
        <w:t>4.1. Market Share Addition</w:t>
        <w:br/>
        <w:t xml:space="preserve">(1) Melitta's dominant position would be slightly strengthened by market share additions in Germany and significantly in Western Europe. </w:t>
        <w:br/>
        <w:t xml:space="preserve">Germany Western Europe </w:t>
        <w:br/>
        <w:t xml:space="preserve">Market Volume 194.9 383.33 </w:t>
        <w:br/>
        <w:t xml:space="preserve">in million DM </w:t>
        <w:br/>
        <w:t xml:space="preserve">in % in % </w:t>
        <w:br/>
        <w:t xml:space="preserve">Melitta 50 - 60 40 - 50 </w:t>
        <w:br/>
        <w:t xml:space="preserve">Schultink 0 - 5 5 - 15 </w:t>
        <w:br/>
        <w:t xml:space="preserve">Participants 50 - 60 50 - 60 </w:t>
        <w:br/>
        <w:t xml:space="preserve">Total </w:t>
        <w:br/>
        <w:t>Limburg 5 - 15 1 - 10</w:t>
      </w:r>
    </w:p>
    <w:p>
      <w:r>
        <w:t>In Germany, the market share of 50 - 60% would increase by 0 - 5% to 50 - 60%. In Western Europe, the market share increase due to the merger would be significantly higher. Here, Melitta's market share increases from 40 - 50% by 5 - 15 percentage points to 50 - 60%.</w:t>
      </w:r>
    </w:p>
    <w:p>
      <w:r>
        <w:t>Furthermore, at least with the currently intended competitively significant influence of the Schultink Group on the joint venture, it is to be expected that Limburg would also be included in the joint market strategy of Melitta/Schultink, thereby bringing another significant competitive potential of the market into Melitta's sphere of influence both in Germany and in Western Europe. Although Limburg's market shares cannot be attributed to Melitta in the sense of the formal attribution clause of § 36 Abs. 2 GWB, it is not to be expected, in light of the modified merger project, that the Schultink Group would pursue a completely independent or even anti-Melitta market strategy through Limburg, especially since its shareholders not only hold shares in the joint venture but also provide managing directors in this company.</w:t>
      </w:r>
    </w:p>
    <w:p>
      <w:r>
        <w:t>The market share increase would also significantly increase the market share gap in Western Europe to the next two competitors. Melitta would take over at least two-thirds of the second-largest competitor in Europe. After the merger, the market share gap to the next competitors, the small and medium-sized competitors Löseke and Branofilter, would be under 50 percentage points.</w:t>
      </w:r>
    </w:p>
    <w:p>
      <w:r>
        <w:rPr>
          <w:b/>
        </w:rPr>
        <w:t>[Pages 37–39]</w:t>
      </w:r>
    </w:p>
    <w:p>
      <w:r>
        <w:t>37</w:t>
        <w:br/>
        <w:t>(2) It is also not to be expected that the merger will lead to noticeable dilution effects in the Western European market. The reason for this is that the sales increase for Melitta would primarily occur in the market segment of assortment retail, a market segment in which Melitta itself is only weakly represented (see Section 3.3 (1)). In summary, it is therefore expected that the merger in Germany - taking into account the already held market shares of 50 - 70% and the extraordinarily large market share advantages in relation to its predominantly medium-sized competitors - would lead to a market share addition of less than 1% still resulting in a noticeable strengthening of Melitta's dominant market position. Even if one were to deny the perceptibility of the market share addition, the strengthening would still be given, as there is no perceptibility threshold for the criteria that are significant in the context of the strengthening effect according to § 36 Abs. 1 GWB, unlike in § 1 GWB. What is crucial is the securing of the market position of the companies involved, which can even occur without any market share addition. Consequently, even a small market share increase may suffice to justify a strengthening (cf. BGH WuW/E, BGH 1685, 1691 - Springer-Elbe Wochenblatt; 2731, 2736 f. - Inlandstochter; KG WuW/E OLG 4537, 4545 - Linde/Lansing; KG, decision of October 28, 1998, Kart. 26/97, p. 45 - Springer/Stilke).</w:t>
      </w:r>
    </w:p>
    <w:p>
      <w:r>
        <w:t>In Western Europe, the merger project would lead to a significant market share addition in the SSB market. This would not only secure Melitta's already outstanding scope of action against its competitors but also noticeably expand it.</w:t>
      </w:r>
    </w:p>
    <w:p>
      <w:r>
        <w:t>4.2 Qualitative Effects on Market Position</w:t>
        <w:br/>
        <w:t>The merger project would not only mathematically lead to market share additions but would also significantly strengthen Melitta's market position in the German and Western European markets beyond the market share increase. Schultink is currently a major competitor of Melitta in Germany with a market share of 5 - 15%, and in the Western European market, it has a market share of 10 - 20%, making it the strongest competitor in terms of market share. The mere exit of the Schultink group as a competitor would thus noticeably increase Melitta's scope of action, as the company can now exclude competitive actions from these competitors.</w:t>
      </w:r>
    </w:p>
    <w:p>
      <w:r>
        <w:t>(1) It cannot be ruled out that Schultink would attempt to acquire domestic retail customers in the near future - beyond the market segment of device customers. This seems plausible because Schultink recently repurchased the brands under which the company offers SSB ("Propair", "Cleenair", "Airflo") from the British company Barlow plc. The branded products are sold throughout Western Europe, with the exception of Germany. Including Germany as a key market for SSB in the distribution area of the brands would be a logical step. It does not contradict the fact that - as the parties have argued - the brands have been used for many years without entering the German market. The point that Schultink shareholders have placed managing directors in the company Barlow is also not decisive. What is crucial is that the Schultink group, through the repurchase of the company from Barlow and the associated brands, is the second-largest manufacturer of SSB after Melitta in Western Europe, is already active in Germany, and thus appears to be the most suitable to take on competition against Melitta, particularly in the retail segment.</w:t>
      </w:r>
    </w:p>
    <w:p>
      <w:r>
        <w:t>Although Schultink would also have to face the described difficulties in accessing the German retail market arising from the strong position of "Swirl," Schultink sells its branded products at a significantly lower price than Melitta. The selling price to retailers for Schultink is one-third of the selling price that Melitta charges for "Swirl" products. From the perspective of retailers, the advantages arising from listing a Melitta competing product that is significantly lower in purchase price could outweigh the already described disadvantages resulting from the removal of "Swirl" SSB from the range (loss of discounts, not just one business partner for a wide household range, no shelf maintenance and promotional measures, no optimal delivery times).</w:t>
      </w:r>
    </w:p>
    <w:p>
      <w:r>
        <w:t>With the merger, this main competitor would disappear both domestically and abroad. Regardless of the likelihood that Schultink would actually attempt to expand its market position in the retail segment in Germany, the mere disappearance of Airflo would lead to a noticeable expansion of Melitta's scope of action. Airflo, with a sales volume of over ... million DM for German customers outside Germany, is the only relevant alternative offering. The Electrolux group currently serves almost exclusively the electrical specialty trade in Germany and Western Europe, but not assortment providers and other retailers.</w:t>
      </w:r>
    </w:p>
    <w:p>
      <w:r>
        <w:t>(2) The disappearance of the Schultink group would have significant effects in Western Europe, which would also have noticeable repercussions on the German market.</w:t>
      </w:r>
    </w:p>
    <w:p>
      <w:r>
        <w:t>First, it should be noted that Airflo, with a market share of 10 - 20% in Western Europe, is the second-largest SSB manufacturer after Melitta, which has a market share of 30 - 40%, still significantly ahead of Electrolux. After the merger, Melitta and Airflo would hold a combined market share of 50 - 60% outside Germany in Western Europe.</w:t>
      </w:r>
    </w:p>
    <w:p>
      <w:r>
        <w:t>Furthermore, Melitta would acquire brands introduced in Western Europe that compete with the Melitta brands "Codiac," "Swirl," "Gameo," and "Aspi Filter" on price. Melitta brand SSB has an average selling price to retailers abroad that is nearly double the corresponding average price for Airflo brand products (... DM). This low-price segment in retail is growing for Melitta with the merger, including the associated competitive potential, especially against its medium-sized competitors. Thus, there arises either the possibility of permanently tapping this low-price segment with these brands or, in the absence of other competitors capable of effectively controlling Melitta's scope of action, also enforcing higher prices abroad when selling to retailers.</w:t>
      </w:r>
    </w:p>
    <w:p>
      <w:r>
        <w:t>As stated, the merger project would have significant effects outside Germany in Western Europe. The effects would also have noticeable repercussions on the German market. It has already been established that all German competitors of Melitta, with the exception of Branofilter, achieve significant sales shares (over 40%) with SSB outside Germany. The massive strengthening of Melitta's market position in Western Europe would significantly impair the competitive position of these companies in that region. Since the German competitors are predominantly medium-sized single-product companies, it is expected that the impairment of their market position in Western Europe will lead to significant repercussions on their competitive position domestically as well. For losses in sales abroad, if they cannot be compensated domestically, lead to a reduction in capacity utilization and consequently to a further deterioration of the competitive potential of these companies.</w:t>
      </w:r>
    </w:p>
    <w:p>
      <w:r>
        <w:t>Through the acquisition of Airflo, Melitta can significantly increase the existing deterrent effect against its competitors. This applies particularly to companies with a very strong foreign sales share and to companies that - like the company Airflo to be acquired - are particularly active in the area of assortment retail and serve retail companies with private labels.</w:t>
      </w:r>
    </w:p>
    <w:p>
      <w:r>
        <w:t>4.3 Assortment Rationalization</w:t>
        <w:br/>
        <w:t>Competitive advantages and resulting strengthening of Melitta's already existing position arise from the possibility of consolidating the production of Melitta and Airflo as a result of the merger.</w:t>
      </w:r>
    </w:p>
    <w:p>
      <w:r>
        <w:t>(1) In total, there are about 580 different SSB types. SSB manufacturers rely on production flexibility. Each bag manufacturer is fundamentally capable of producing hundreds of different bag types, with the exact number of types that manufacturers have in their program differing individually. For example, Melitta produced over 300 different bag types in 1999, while Schultink produced over 400. When switching production to a different bag type, a machine conversion is required, which takes time and is consequently associated with production losses. General statements about the duration of the conversion cannot be made; it is longer the greater the type deviation of the consecutively produced bag types in each case. If the production of similar bag types (e.g., in length, width, fold width) follows one another directly, the effort is significantly lower, as only a partial conversion is necessary. The conversion becomes very expensive when switching to a completely different bag type.</w:t>
      </w:r>
    </w:p>
    <w:p>
      <w:r>
        <w:rPr>
          <w:b/>
        </w:rPr>
        <w:t>[Pages 40–42]</w:t>
      </w:r>
    </w:p>
    <w:p>
      <w:r>
        <w:t>40</w:t>
        <w:br/>
        <w:t>Melitta and Airflo specify the changeover times depending on the effort involved in each case as ... and ... hours for similar types, and ... and ... hours for completely different types. Competitors indicate the following changeover times: 3 to 12 hours, 2 to 8 hours, 3.5 to 7 hours, 11 to 16 hours. It is clear from this alone that changeover times can have a significant impact on production costs and thus on the competitiveness of a company.</w:t>
      </w:r>
    </w:p>
    <w:p>
      <w:r>
        <w:t>However, the influence of production downtime due to changeover on manufacturing costs cannot be stated in general terms, as it again depends on the batch size - that is, the number of bags produced of a particular type.</w:t>
      </w:r>
    </w:p>
    <w:p>
      <w:r>
        <w:t>For efficient production, therefore, two factors are essential: a high volume per manufactured bag type - then no changeover at all - as well as consecutive production of similar bag types - then lower changeover effort and lower production downtime.</w:t>
      </w:r>
    </w:p>
    <w:p>
      <w:r>
        <w:t>(2) The planned merger would give the participating companies the opportunity to consolidate the production of such bag types that are manufactured by both companies at certain locations, thereby exploiting synergy effects. There are overlaps in the type range in any case, as Melitta - as already mentioned - produced over 300 different bag types out of a total of 580 bag types in 1999, while the Schultink Group produced over 400 bag types. If the production of identical types is consolidated by both companies, this would result in an increase in the production volume of individual bag types in the overlapping area, so that the changeover costs would be related to a larger batch size and thus would weigh significantly less on production costs. Furthermore, it would be possible, due to a broader type coverage, to schedule more similar types of bags consecutively in production and thereby also minimize changeover costs.</w:t>
      </w:r>
    </w:p>
    <w:p>
      <w:r>
        <w:t>(3) The generally desired proximity of the production site to customers does not contradict the consolidation of production between both companies, as the share of transport costs for household goods such as SSB is very low. Competitors indicate it to be about 1.5 to 2.5%; the Commission assumes a transport cost share in the EEA of under 5% for comparable household products such as household films, garbage bags, and baking paper (Merger Procedure Johnson &amp; Son/Melitta/Cofresco, Case No. IV/M. 1487).</w:t>
      </w:r>
    </w:p>
    <w:p>
      <w:r>
        <w:t>Melitta's behavior in the previous merger concerning SSB, Melitta/West Clean, confirms that transport costs will not pose an obstacle to a consolidation of production. The Swedish SSB manufacturer West Clean was acquired by Melitta in 1995, including the SSB brand "Gameo." By the year 2000, production in Sweden was discontinued. However, the Swedish and Danish markets continue to be supplied with "Gameo" branded products, which are manufactured in one of Melitta's three production sites (PVG Papier-Verarbeitungs GmbH, Spenge; Wolf GmbH, Vlotho/Exter; Delphy S.A., Courbevoie, France) - thus also not locally close - and transported to Scandinavia.</w:t>
      </w:r>
    </w:p>
    <w:p>
      <w:r>
        <w:t>4.4 Overall Consideration</w:t>
        <w:br/>
        <w:t>The already existing dominant market position of Melitta in the German and Western European market for vacuum cleaner bags would be significantly strengthened by the merger. The strengthening effect occurs regardless of the spatially relevant market assumed. If one assumes, as the decision-making department does, an economically relevant market for Western Europe, the modified merger project Melitta/Airflo also leads to a significant market share addition and thus - independent of the aforementioned additional aspects - solely based on this, to a significant strengthening of the already existing dominant market position of Melitta. Since uniform competitive conditions prevail in a unified spatially relevant market of Western Europe, the strengthening of Melitta's dominant position in this market will also inevitably lead to a strengthening of Melitta's dominant position within the scope of the GWB.</w:t>
      </w:r>
    </w:p>
    <w:p>
      <w:r>
        <w:t>Even if - contrary to the view of the decision-making department - the spatially relevant market were limited to Germany from an economic perspective, the merger project would lead to a noticeable strengthening of Melitta's dominant position in Germany. The merger-related market share increase would then be low in Germany at 0 - 1%, but considering an already existing market share of 50 - 60% and a market share gap to the two next largest medium-sized competitors of ... would be noticeable.</w:t>
      </w:r>
    </w:p>
    <w:p>
      <w:r>
        <w:t>Moreover, the other merger-related strengthening effects would also lead to a significant qualitative strengthening of Melitta's dominant position domestically, independent of a market share addition. On the one hand, the acquisition of Airflo eliminates the most significant foreign supply alternative for SSB customers, thereby noticeably increasing Melitta's competitive leeway domestically. On the other hand, Melitta can increase its market shares in Western Europe from 30 - 40% by acquiring Airflo by 10 - 20% to 40 - 60%. Even if this does not result in a dominant position in Western Europe, Melitta would thereby weaken the market position of its domestic competitors abroad to such an extent that this would significantly impair the competitive potential of these medium-sized competitors domestically, thereby noticeably strengthening Melitta's market position within the scope of the GWB.</w:t>
      </w:r>
    </w:p>
    <w:p>
      <w:r>
        <w:t>The additional aspect that at least in the current merger project, the Schultink Group gains a competitively significant influence on the joint venture and thus the Limburg company can also be assigned to the economic consideration of the Melitta/Schultink group, or that no competitive impulses against Melitta will emanate from Limburg, is not relevant here in the end. The conditions for prohibition would also be present in this respect if the intended corporate interlinking between Melitta and Schultink were completely eliminated through the joint venture.</w:t>
      </w:r>
    </w:p>
    <w:p>
      <w:r>
        <w:t>5. Consideration of the Trade and Device Manufacturer Segment</w:t>
        <w:br/>
        <w:t>The participating companies are of the opinion, contrary to the view of the decision-making department (see in detail Section B.II.1.2), that there are materially two separate markets to be delineated, on the one hand for device manufacturers and on the other for trading companies. In a purely alternative manner, it is presented here that even if one were to follow this view, the merger project would lead to the creation or strengthening of dominant market positions, again regardless of whether one assumes Germany or Western Europe as the spatially relevant market.</w:t>
      </w:r>
    </w:p>
    <w:p>
      <w:r>
        <w:t>5.1. The Trade Segment</w:t>
        <w:br/>
        <w:t>Even if the SSB produced by the bag manufacturers for device customers and assortment providers were not attributed to the manufacturers of the SSB, but to the device customers and assortment providers as market share, Melitta would maintain a dominant position in this market, and this market position would be strengthened by the merger project.</w:t>
      </w:r>
    </w:p>
    <w:p>
      <w:r>
        <w:rPr>
          <w:b/>
        </w:rPr>
        <w:t>[Pages 43–45]</w:t>
      </w:r>
    </w:p>
    <w:p>
      <w:r>
        <w:t>43</w:t>
        <w:br/>
        <w:t>(1) The market shares in this segment would be distributed in Germany and Western Europe as follows.</w:t>
        <w:br/>
        <w:t>Germany Western Europe</w:t>
        <w:br/>
        <w:t>Market volume 165.9 384.8</w:t>
        <w:br/>
        <w:t>in million DM</w:t>
        <w:br/>
        <w:t>in % in %</w:t>
        <w:br/>
        <w:t>Melitta 60 - 70 % 35 - 45</w:t>
        <w:br/>
        <w:t>Airflo 0 - 1 0 - 5</w:t>
        <w:br/>
        <w:t>Participants 60 - 70 40 - 50</w:t>
        <w:br/>
        <w:t>Total</w:t>
        <w:br/>
        <w:t>Branofilter &lt;1 % &lt;2.5</w:t>
        <w:br/>
        <w:t>Löseke 5 - 7.5 &lt;2.5</w:t>
        <w:br/>
        <w:t>Aichner &lt;2.5 &lt;1</w:t>
        <w:br/>
        <w:t>Bosch 2.5 - 5 &lt;2.5</w:t>
        <w:br/>
        <w:t>Fackelmann &lt;1 2.5 - 5</w:t>
        <w:br/>
        <w:t>Kärcher 2.5 - 5 % 2.5 - 5</w:t>
        <w:br/>
        <w:t>Electrolux &lt;2.5 5 - 7.5</w:t>
        <w:br/>
        <w:t>Unisac (I) 0 &lt;2.5</w:t>
        <w:br/>
        <w:t>Miele &lt;2.5 &lt;1</w:t>
        <w:br/>
        <w:t>Assortment providers &lt;7.5 &lt;15</w:t>
        <w:br/>
        <w:t>in total</w:t>
        <w:br/>
        <w:t>(2) The calculation of the market volumes, which was contested by the participants, was supplemented in comparison to the market share calculation in the warning as follows:</w:t>
        <w:br/>
        <w:t>The basis for the calculation of the market volume is the investigations of the decision-making department. With regard to the quantity and value sales that the bag manufacturers have made directly with the device manufacturers and trading companies, the department assumes that these sales have been fully recorded, as the bag manufacturers – apart from the few insignificant foreign manufacturers mentioned – have been completely captured. The decision-making department has recorded the following volumes for the year 1999:</w:t>
      </w:r>
    </w:p>
    <w:p>
      <w:r>
        <w:t>44</w:t>
        <w:br/>
        <w:t>Market volume by value</w:t>
        <w:br/>
        <w:t>Germany Western Europe Western Europe</w:t>
        <w:br/>
        <w:t>excluding</w:t>
        <w:br/>
        <w:t>Germany</w:t>
        <w:br/>
        <w:t>in million DM in million DM in million DM</w:t>
        <w:br/>
        <w:t>Device manufacturers 55 52 107</w:t>
        <w:br/>
        <w:t>Trade 140 132 272</w:t>
        <w:br/>
        <w:t>Total 195 184 379</w:t>
        <w:br/>
        <w:t>Market volume by quantity</w:t>
        <w:br/>
        <w:t>Germany Western Europe Western Europe</w:t>
        <w:br/>
        <w:t>excluding</w:t>
        <w:br/>
        <w:t>Germany</w:t>
        <w:br/>
        <w:t>in million in million in million</w:t>
        <w:br/>
        <w:t>Device manufacturers 102 112 214</w:t>
        <w:br/>
        <w:t>Trade 146 256 402</w:t>
        <w:br/>
        <w:t>Total 248 368 616</w:t>
        <w:br/>
        <w:t>According to the participants, the market volume of the trade segment results on the one hand from the direct sales of the bag manufacturers to the trade and on the other hand from the sales of the device manufacturers (at their selling prices) to the trade.</w:t>
        <w:br/>
        <w:t>The quantity and value sales of the bag manufacturers with the trade can be taken from the two tables above. To the extent that device manufacturers have acquired SSB from the bag manufacturers and have resold them to the trade, the collection of the decision-making department is not complete.</w:t>
        <w:br/>
        <w:t>Although it can generally be excluded that the device manufacturers can sell more than the 214 million bags to the trade than they themselves have acquired from the manufacturers, the decision-making department assumes in favor of the participants based on their estimate. According to this, the device manufacturers are said to have acquired a total of 265 million bags.</w:t>
        <w:br/>
        <w:t>Of the total quantity, the participants believe that 10-20% go into original equipment (at 15%, this corresponds to 39.75 million units), which are therefore not resold, and another 62 million units that are delivered directly by the device manufacturers to the end consumers, thus also not offered in the trade segment. This leaves 163.25 million units for the trade segment. According to the participants, about 20 million units are allocated to Germany, leaving 143.25 million units for the rest of Western Europe.</w:t>
      </w:r>
    </w:p>
    <w:p>
      <w:r>
        <w:t>45</w:t>
        <w:br/>
        <w:t>The decision-making department has based its calculations on these – in its opinion significantly overstated – quantity figures of the participants. For this purpose, approximately 8.4 million pieces were additionally assumed for Germany and approximately 108.8 million pieces for the rest of Western Europe. This results in the following quantity structure for the trade segment:</w:t>
        <w:br/>
        <w:t>Market volume of the trade segment by quantity</w:t>
        <w:br/>
        <w:t>Germany Western Europe excluding Western Europe</w:t>
        <w:br/>
        <w:t>Germany</w:t>
        <w:br/>
        <w:t>in million in million in million</w:t>
        <w:br/>
        <w:t>as determined by the 11.6 34.5 46.1</w:t>
        <w:br/>
        <w:t>decision-making department</w:t>
        <w:br/>
        <w:t>Supplementary 8.4 108.7 117.1</w:t>
        <w:br/>
        <w:t>calculation</w:t>
        <w:br/>
        <w:t>Total volume 20 143.2 163.2</w:t>
        <w:br/>
        <w:t>However, the decision-making department did not value these additional quantities as the participants did with ... DM for Germany and ... DM for the rest of Western Europe, but with 0.69 DM and 0.52 DM respectively. The reason for this is that, on the one hand, it has eliminated Melitta's sales from the average consideration, as it assumes that the unrecorded smaller competitors cannot enforce the significantly higher prices of Melitta in the market, but at most only the average price of all other competitors. These corresponding average prices for deliveries from the device manufacturers to the trade were calculated based on the investigations available here. The corresponding value market volume is then calculated as follows:</w:t>
      </w:r>
    </w:p>
    <w:p>
      <w:r>
        <w:rPr>
          <w:b/>
        </w:rPr>
        <w:t>[Pages 46–48]</w:t>
      </w:r>
    </w:p>
    <w:p>
      <w:r>
        <w:t>46</w:t>
        <w:br/>
        <w:t>Market volume of the trade segment by value</w:t>
        <w:br/>
        <w:t>Germany Western Europe Western Europe</w:t>
        <w:br/>
        <w:t>excluding</w:t>
        <w:br/>
        <w:t>Germany</w:t>
        <w:br/>
        <w:t>in million DM in million DM in million DM</w:t>
        <w:br/>
        <w:t>determined by the</w:t>
        <w:br/>
        <w:t>decision-making department</w:t>
        <w:br/>
        <w:t>total recorded 160 163 323</w:t>
        <w:br/>
        <w:t>-of which bag manufacturers</w:t>
        <w:br/>
        <w:t>to trade (140) (132) (272)</w:t>
        <w:br/>
        <w:t>-of which device manufacturers</w:t>
        <w:br/>
        <w:t>to trade (20) (31) (51)</w:t>
        <w:br/>
        <w:t>Supplementary calculation</w:t>
        <w:br/>
        <w:t>device manufacturers to 6 56 62</w:t>
        <w:br/>
        <w:t>trade</w:t>
        <w:br/>
        <w:t>Total volume 166 219 385</w:t>
        <w:br/>
        <w:t>(3) According to this calculation, Melitta's dominant market position would arise both in the German and Western European markets solely based on its market share position of 60 - 70% and 35 - 45%, respectively. This is particularly true because the remaining market shares would be distributed among a multitude of competitors, none of whom would reach a market share of 7.5%, and the supply would otherwise be extraordinarily fragmented. This also applies within the group of assortment providers, the exact number of which is not known. Since Löseke alone, as one of the main suppliers of assortment providers in Germany, serves almost ten, and in Western Europe almost 30 customers, the market share is at least distributed among a multitude of assortment providers.</w:t>
      </w:r>
    </w:p>
    <w:p>
      <w:r>
        <w:t>To the extent that Melitta's superior market position is secured beyond the market share by the remaining competitive potentials, reference can be made to the above statements.</w:t>
      </w:r>
    </w:p>
    <w:p>
      <w:r>
        <w:t>(4) Since Airflo supplies device manufacturers to the assortment trade in Germany only to a limited extent, there is no market share addition when assuming a materially relevant market for the supply to the retail level domestically. However, this does not exclude the strengthening of an already existing dominant position of Melitta. This is particularly true in the present case, where Melitta already holds 60 - 70% of the market shares. Furthermore, the qualitative strengthening effects, particularly the exit of Airflo or the Schultink Group as a (potential) competitor of Melitta, the improvement of access to individual market segments, and the improvement of cost structures have an immediate effect in Germany.</w:t>
      </w:r>
    </w:p>
    <w:p>
      <w:r>
        <w:t>In the overall consideration, it should also be noted that the merger would overall strengthen Melitta's dominant position in Western Europe. This circumstance alone would - at least with the market shares in question - be sufficient to secure and thus noticeably strengthen the already existing dominant position of Melitta in Germany (for details, see above).</w:t>
      </w:r>
    </w:p>
    <w:p>
      <w:r>
        <w:t>(5) If a Western European market for the supply of SSB to the trade segment were to be assumed, a market share addition of 0 - 5% would already lead to a noticeable strengthening of the already existing dominant position with a total market share of 35 - 45%. The strengthening through the increasing qualitative competitive potentials can again refer to the aforementioned.</w:t>
      </w:r>
    </w:p>
    <w:p>
      <w:r>
        <w:t>5.2 The device manufacturer segment</w:t>
        <w:br/>
        <w:t>Even if a materially relevant market for SSB supplied to device manufacturers were assumed, Melitta would achieve a dominant position in this market in Western Europe.</w:t>
      </w:r>
    </w:p>
    <w:p>
      <w:r>
        <w:t>(1) The market shares in this market would be distributed in Germany and Western Europe as follows.</w:t>
        <w:br/>
        <w:t>Germany Western Europe</w:t>
        <w:br/>
        <w:t>Market volume 55.2 100.4</w:t>
        <w:br/>
        <w:t>in million DM</w:t>
        <w:br/>
        <w:t>Melitta 3 - 8 20 - 30</w:t>
        <w:br/>
        <w:t>Airflo 0 - 5 3 - 8</w:t>
        <w:br/>
        <w:t>Participants 3 - 10 20 - 30</w:t>
        <w:br/>
        <w:t>Total</w:t>
        <w:br/>
        <w:t>Limburg 20 - 30 10 - 20</w:t>
        <w:br/>
        <w:t>Branofilter 50 - 55 25 - 30</w:t>
        <w:br/>
        <w:t>Löseke 10 - 15 10 - 15</w:t>
        <w:br/>
        <w:t>Aichner &lt;2.5 &lt;1</w:t>
        <w:br/>
        <w:t>Voit &lt;2.5 &lt;5</w:t>
        <w:br/>
        <w:t>Electrolux &lt;1 &lt;5</w:t>
        <w:br/>
        <w:t>Unisac (I) 0 &lt;5</w:t>
      </w:r>
    </w:p>
    <w:p>
      <w:r>
        <w:t>(2) With respect to a spatially relevant German market, Melitta would not be dominant with a market share of 3 - 8% at this time. As a result of the merger, only a combined market share of 3 - 10% would arise.</w:t>
      </w:r>
    </w:p>
    <w:p>
      <w:r>
        <w:t>On this materially and spatially fictitious market, the emergence of a dominant position as a result of the merger would not be expected.</w:t>
      </w:r>
    </w:p>
    <w:p>
      <w:r>
        <w:t>(3) However, if there is an economically relevant Western European market for the device manufacturer segment, uniform competitive conditions also exist in Western Europe, including Germany. Then, for the material competitive assessment, reference should be made to this overall market, as providers cannot develop different market strategies in individual spatial market segments.</w:t>
      </w:r>
    </w:p>
    <w:p>
      <w:r>
        <w:t>If, as in the present case, it is assumed that the spatially relevant market, from an economic perspective, is Western Europe, the assessment of the scope for action should refer to this spatial market. In this market, the participants would achieve a combined market share of 20 - 30% after the merger. Even if the next medium-sized competitor, Branofilter, achieves a similarly high market share of 25% - 30%, this does not exclude the dominance of Melitta/Airflo. This is particularly true aside from the existing additional competitive potentials of Melitta, especially when considering the market shares of Limburg at 10 - 20% due to the currently still sought competitive influence of the Schultink Group on the joint venture.</w:t>
      </w:r>
    </w:p>
    <w:p>
      <w:r>
        <w:t>Ultimately, this question can be left open, as the merger project would also be prohibited even with the market delineation made by the participants, since the dominant position of Melitta in the trade segment in Germany and Western Europe would be noticeably strengthened by the acquisition of Airflo.</w:t>
      </w:r>
    </w:p>
    <w:p>
      <w:r>
        <w:t>6. Balancing Clause</w:t>
        <w:br/>
        <w:t>There have been no indications for an improvement in competitive conditions due to the merger project (§ 36 Abs. 1 GWB) presented, nor are any apparent.</w:t>
      </w:r>
    </w:p>
    <w:p>
      <w:r>
        <w:rPr>
          <w:b/>
        </w:rPr>
        <w:t>[Pages 49–49]</w:t>
      </w:r>
    </w:p>
    <w:p>
      <w:r>
        <w:t xml:space="preserve">49  </w:t>
        <w:br/>
        <w:t xml:space="preserve">C. Fees  </w:t>
        <w:br/>
        <w:t xml:space="preserve">xxx  </w:t>
        <w:br/>
        <w:t xml:space="preserve">Notice of Appeal  </w:t>
        <w:br/>
        <w:t xml:space="preserve">An appeal against this decision is permissible. It must be submitted in writing within a period of one month, starting from the delivery of the decision, to the Federal Cartel Office, Kaiser-Friedrich-Straße 16, 53113 Bonn. However, it is sufficient if it is received within this period by the appellate court, the Higher Regional Court in 40474 Düsseldorf, Cecilienallee 3.  </w:t>
        <w:br/>
        <w:t xml:space="preserve">The appeal must be substantiated. The deadline for the appeal justification is one month. It begins with the filing of the appeal and can be extended upon request by the presiding judge of the appellate court. The appeal justification must contain a statement indicating the extent to which the decision is being contested and the request for its amendment or annulment, as well as the facts and evidence on which the appeal is based.  </w:t>
        <w:br/>
        <w:t xml:space="preserve">The appeal and the appeal justification must be signed by a lawyer admitted to practice before a German court.  </w:t>
        <w:br/>
        <w:t xml:space="preserve">The appeal does not have a suspensive effect (§ 36 Abs. 1 in conjunction with § 64 Abs. 1 GWB). Upon request, the appellate court may restore the suspensive effect of the appeal.  </w:t>
        <w:br/>
        <w:t>Heistermann Thiele Dr. Herlemann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