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http://www.bundeskartellamt.de/SharedDocs/Entscheidung/DE/Entscheidungen/Fusionskontrolle/2016/B2-51-16.pdf;jsessionid=64BF27856463F2A7072B2F1936C1D97C.2_cid387?__blob=publicationFile&amp;v=2</w:t>
      </w:r>
    </w:p>
    <w:p>
      <w:r>
        <w:t>Pages translated : 145</w:t>
      </w:r>
    </w:p>
    <w:p/>
    <w:p>
      <w:r>
        <w:rPr>
          <w:b/>
        </w:rPr>
        <w:t>[Pages 1–3]</w:t>
      </w:r>
    </w:p>
    <w:p>
      <w:r>
        <w:t>1</w:t>
        <w:br/>
        <w:t>2. Decision Division</w:t>
        <w:br/>
        <w:t>B 2-51/16</w:t>
        <w:br/>
        <w:t>Decision</w:t>
        <w:br/>
        <w:t>In the administrative procedure B2-51/16</w:t>
        <w:br/>
        <w:t>1. REWE Markt GmbH - Participant 1 -</w:t>
        <w:br/>
        <w:t>Domstr. 20</w:t>
        <w:br/>
        <w:t>50668 Cologne</w:t>
        <w:br/>
        <w:t>[“REWE”]</w:t>
        <w:br/>
        <w:t>Legal representative for Participant 1:</w:t>
        <w:br/>
        <w:t>Stephan Manuel Nagel</w:t>
        <w:br/>
        <w:t>Taylor Wessing</w:t>
        <w:br/>
        <w:t>Benrather Str. 15</w:t>
        <w:br/>
        <w:t>40213 Düsseldorf</w:t>
        <w:br/>
        <w:t>2. Supermärkte Nord - Participant 2 -</w:t>
        <w:br/>
        <w:t>Vertriebs GmbH &amp; Co. KG i.G.</w:t>
        <w:br/>
        <w:t>Benzstr. 10</w:t>
        <w:br/>
        <w:t>24148 Kiel</w:t>
        <w:br/>
        <w:t>[“Supermärkte Nord” / “SNV”]</w:t>
        <w:br/>
        <w:t>3. Coop eG - Participant 3 -</w:t>
        <w:br/>
        <w:t>Benzstr. 10</w:t>
        <w:br/>
        <w:t>24148 Kiel</w:t>
        <w:br/>
        <w:t>[“Coop”]</w:t>
      </w:r>
    </w:p>
    <w:p>
      <w:r>
        <w:t>2</w:t>
        <w:br/>
        <w:t>Legal representatives for Participants 2 and 3:</w:t>
        <w:br/>
        <w:t>Dr. Christofer Eggers</w:t>
        <w:br/>
        <w:t>WilmerHale</w:t>
        <w:br/>
        <w:t>Ulmenstr. 37-39</w:t>
        <w:br/>
        <w:t>60325 Frankfurt a.M.</w:t>
        <w:br/>
        <w:t>4. EDEKA ZENTRALE AG &amp; CO. KG - Joined Party 1 -</w:t>
        <w:br/>
        <w:t>New-York-Ring 6</w:t>
        <w:br/>
        <w:t>22297 Hamburg</w:t>
        <w:br/>
        <w:t>[“EDEKA”]</w:t>
        <w:br/>
        <w:t>Legal representative for Joined Party 4:</w:t>
        <w:br/>
        <w:t>Dr. Börries Ahrens</w:t>
        <w:br/>
        <w:t>Allen Overy</w:t>
        <w:br/>
        <w:t>Hanseatic Trade Center</w:t>
        <w:br/>
        <w:t>Kehrwieder 12</w:t>
        <w:br/>
        <w:t>20457 Hamburg</w:t>
        <w:br/>
        <w:t>5. EDEKA Handelsgesellschaft Nord mbH - Joined Party 2 -</w:t>
        <w:br/>
        <w:t>Gadelander Straße 120</w:t>
        <w:br/>
        <w:t>24539 Neumünster</w:t>
        <w:br/>
        <w:t>[“EDEKA Nord”]</w:t>
        <w:br/>
        <w:t>Legal representative for Joined Party 5:</w:t>
        <w:br/>
        <w:t>Dr. Christian Karbaum</w:t>
        <w:br/>
        <w:t>Glade Michel Wirtz</w:t>
        <w:br/>
        <w:t>Kasernenstr. 69</w:t>
        <w:br/>
        <w:t>40213 Düsseldorf</w:t>
      </w:r>
    </w:p>
    <w:p>
      <w:r>
        <w:t>3</w:t>
        <w:br/>
        <w:t>6. Kaiser’s Tengelmann GmbH - Joined Party 3 -</w:t>
        <w:br/>
        <w:t>Wissollstr. 5-43</w:t>
        <w:br/>
        <w:t>45478 Mühlheim an der Ruhr</w:t>
        <w:br/>
        <w:t>[“Kaiser’s Tengelmann” / “KT”]</w:t>
        <w:br/>
        <w:t>Legal representatives for Joined Party 6:</w:t>
        <w:br/>
        <w:t>Corinna Neunzig, Johann Brück,</w:t>
        <w:br/>
        <w:t>Dr. Achim Wagner</w:t>
        <w:br/>
        <w:t>Hermanns Wagner Brück</w:t>
        <w:br/>
        <w:t>Kaiser-Wilhelm-Ring 41</w:t>
        <w:br/>
        <w:t>40545 Düsseldorf</w:t>
        <w:br/>
        <w:t>7. Markenverband e.V. - Joined Party 4 -</w:t>
        <w:br/>
        <w:t>Unter den Linden 42</w:t>
        <w:br/>
        <w:t>10117 Berlin</w:t>
        <w:br/>
        <w:t>[“Markenverband”]</w:t>
        <w:br/>
        <w:t>8. Markant AG - Joined Party 5 -</w:t>
        <w:br/>
        <w:t>Churerstr. 166</w:t>
        <w:br/>
        <w:t>CH-8808 Pfäffikon</w:t>
        <w:br/>
        <w:t>[“Markant”]</w:t>
        <w:br/>
        <w:t>Legal representative for Joined Party 8:</w:t>
        <w:br/>
        <w:t>Dr. Matthias Karl</w:t>
        <w:br/>
        <w:t>Gleiss Lutz</w:t>
        <w:br/>
        <w:t>Lautenschlagerstr. 21</w:t>
        <w:br/>
        <w:t>70173 Stuttgart</w:t>
        <w:br/>
        <w:t>regarding the examination of a merger project pursuant to § 35 et seq. of the Act against Restraints of Competition (GWB), the 2nd Decision Division of the Federal Cartel Office decided on October 28, 2016:</w:t>
      </w:r>
    </w:p>
    <w:p>
      <w:r>
        <w:rPr>
          <w:b/>
        </w:rPr>
        <w:t>[Pages 4–6]</w:t>
      </w:r>
    </w:p>
    <w:p>
      <w:r>
        <w:t xml:space="preserve">4  </w:t>
        <w:br/>
        <w:t xml:space="preserve">I. The project registered on May 19, 2016, is approved under § 40 Abs. 2 and 3 GWB with the following conditions:  </w:t>
        <w:br/>
        <w:t xml:space="preserve">A. Obligation to Divest  </w:t>
        <w:br/>
        <w:t xml:space="preserve">1. Divestment  </w:t>
        <w:br/>
        <w:t xml:space="preserve">(a) The approval is granted under the suspensive condition that the participants, including the companies connected to them within the meaning of § 36 Abs. 2 GWB ("Participants"), divest the REWE locations and SNV locations listed in Annex 1 to one or more independent acquirers ("Acquirers") in the market areas specified under A. 3 within the timeframe indicated:  </w:t>
        <w:br/>
        <w:t xml:space="preserve">- Boizenburg (Market Area 44),  </w:t>
        <w:br/>
        <w:t xml:space="preserve">- Hamburg - Districts North and Harburg (Market Area 124),  </w:t>
        <w:br/>
        <w:t xml:space="preserve">- Husum (Market Area 143),  </w:t>
        <w:br/>
        <w:t xml:space="preserve">- Ludwigslust (Market Area 188),  </w:t>
        <w:br/>
        <w:t xml:space="preserve">- Nauen (Market Area 208),  </w:t>
        <w:br/>
        <w:t xml:space="preserve">- Röbel (Market Area 261),  </w:t>
        <w:br/>
        <w:t xml:space="preserve">- Schwarzenbek (Market Area 279),  </w:t>
        <w:br/>
        <w:t xml:space="preserve">- Schwerin (Market Area 281), and  </w:t>
        <w:br/>
        <w:t xml:space="preserve">- Wittenburg (Market Area 334).  </w:t>
        <w:br/>
        <w:t>(b) If the participants operate the locations to be divested listed in Annex 1 themselves, the conditions are deemed fulfilled when the participants have divested the respective locations. The participants must demonstrate that all contracts necessary for the transfer of the locations listed in Annex 1 to the respective acquirer, as per Section A. 2. (a), have been concluded and that any merger control procedures conducted for the divestment have been completed. If a location is owned by one of the participants or by a company in which a participant holds at least 25%, ownership must be transferred. At the acquirer's option, the granting of an irrevocable option for ownership acquisition is sufficient. The corresponding evidence must be submitted to the decision-making department.</w:t>
      </w:r>
    </w:p>
    <w:p>
      <w:r>
        <w:t xml:space="preserve">5  </w:t>
        <w:br/>
        <w:t xml:space="preserve">(c) If the locations to be divested listed in Annex 1 are operated by independent retailers, the conditions are deemed fulfilled when the participants have terminated the contracts with the independent retailers as per Section A. 2. (b) and when the participants have submitted to the decision-making department the signed contractual documents necessary for their continued operation by an independent acquirer as per Section A. 2. (b).  </w:t>
        <w:br/>
        <w:t xml:space="preserve">(d) If a divestment as per Section A. 1. (b) or a termination of the contracts between the participants and the respective independent retailers does not occur by the expiration of the deadline mentioned in Section A. 3, or if the divestment can no longer take place or is effectively contested, or if the participants do not submit signed contractual documents as per Section A. 2. (b) to the decision-making department by the expiration of the deadline mentioned in Section A. 3, the decision will not have any effect of approval. The merger is considered prohibited.  </w:t>
        <w:br/>
        <w:t xml:space="preserve">2. Subject of Divestment  </w:t>
        <w:br/>
        <w:t xml:space="preserve">The divestments mentioned in Section A. 1. (a) of the locations listed in Annex 1 mean that the business operations are fully transferred or, in the case of independent retailers, the supply of the respective location with goods as per Section A. 2. (b) is transferred to the acquirer ("Divestment"). This particularly means:  </w:t>
        <w:br/>
        <w:t xml:space="preserve">(a) If the location to be divested is operated by the participants themselves, the following regulations apply:  </w:t>
        <w:br/>
        <w:t xml:space="preserve">aa) The participants must transfer the usage rights to the sales areas, including the associated other rooms and areas, to the respective acquirer and, subject to subsequent regulations, relinquish all usage rights to these rooms and areas. If the participants are tenants of the rooms and areas in which the locations in question are operated, it is required for the fulfillment of the condition that the acquirer enters into the lease agreement in place of the participants or concludes a new lease agreement, while the participants relinquish all proprietary and contractual rights to these rooms and areas. If it is demonstrated that a lease agreement between the acquirer and the respective landlord cannot be established or can only be established under unprofitable conditions, it must be demonstrated that the acquirer has a legal opportunity for use, for example, in the form of a sublease, which is economically equivalent to the current position of the participants.  </w:t>
        <w:br/>
        <w:t xml:space="preserve">bb) Ownership of the inventory of the respective location is to be transferred to the acquirer who acquires the location, unless (i) it is not owned by one of the participants, (ii) it is (such as shopping carts, signs, furniture, or other inventory) not only temporarily marked with the brand of one of the participants, (iii) it concerns private label products, (iv) a third party does not grant the necessary consent, or (v) the acquirer waives the acquisition of this inventory in whole or in part.  </w:t>
        <w:br/>
        <w:t xml:space="preserve">cc) The acquirer of the respective location shall assume the rights and obligations of the employment relationships existing between the participants and the employees working at this location at the time of the divestment of the location in accordance with § 613a of the Civil Code (BGB).  </w:t>
        <w:br/>
        <w:t xml:space="preserve">dd) Furthermore, the participants must ensure the transfer of all necessary official approvals and other legal relationships required for the continued operation of the locations to be transferred, provided that these are transferable to third parties, are held by the participants, third parties have not refused necessary consents, and the acquirer has not wholly or partially waived the transfer.  </w:t>
        <w:br/>
        <w:t xml:space="preserve">(b) If the location to be divested is operated by an independent retailer, the following applies:  </w:t>
        <w:br/>
        <w:t>The participants must completely terminate all contracts existing with the independent retailers (in particular supply, inventory management, and service contracts, (sub-)lease agreements, brand and concept agreements). Furthermore, the legal representatives of the participants must submit signed contractual documents to the decision-making department, according to which the respective acquirers will take over the supply of the locations of the respective independent retailers listed in Annex 1 with goods, which seamlessly follows the termination of the participants' contracts.</w:t>
      </w:r>
    </w:p>
    <w:p>
      <w:r>
        <w:rPr>
          <w:b/>
        </w:rPr>
        <w:t>[Pages 7–9]</w:t>
      </w:r>
    </w:p>
    <w:p>
      <w:r>
        <w:t>7</w:t>
        <w:br/>
        <w:t>3. Divestiture Period</w:t>
        <w:br/>
        <w:t>The divestitures pursuant to Section A. 1. must be carried out within […] months after the delivery of this decision. If the participants cannot provide evidence of the divestitures in the case of divestiture pursuant to Section A. 1. (b) within […] months after the delivery of this decision in accordance with Section A. 2. (a), the Federal Cartel Office may, upon a duly justified request, extend the divestiture period to a total of […] months after the delivery of the decision. The same applies if the participants cannot demonstrate in the cases of Section A. 1. (c) within […] months that they have terminated the contracts with the independent retailers in accordance with Section A. 2. (b), and/or they have not submitted the signed contractual documents in accordance with Section A. 2. (b) to the decision-making department within […] months after the delivery of this decision.</w:t>
      </w:r>
    </w:p>
    <w:p>
      <w:r>
        <w:t>4. The Acquirers</w:t>
        <w:br/>
        <w:t>(a) The participants must divest the locations listed in Annex 1 to a single acquirer or, if no acquirer wishes to acquire the locations listed in Annex 1 as a whole, but only in part, or if a complete acquisition could raise competitive issues, to a maximum of four acquirers.</w:t>
      </w:r>
    </w:p>
    <w:p>
      <w:r>
        <w:t>(b) The acquirers must be companies in which the participants have no personnel or capital involvement (regardless of the amount) and over which they cannot exert any competitively significant influence within the meaning of § 37 Abs. 1 Nr. 4 GWB. The acquirers must also not be connected to the participants in any other way, for example, through contractual agreements that allow actions on behalf of the participants, or joint ventures or other cooperations (e.g., concept agreements, purchasing cooperations, franchise agreements). If a potential acquirer has contractual agreements with the participants, it must be demonstrated that the subject matter of the contract cannot in any way affect the competitive relationship with the divested locations.</w:t>
      </w:r>
    </w:p>
    <w:p>
      <w:r>
        <w:t>(c) Each acquirer should be a company that already operates retail food locations, can demonstrate an interest in the permanent continuation of the acquired location, and can realistically be expected to maintain the acquired location as a competitor in the market.</w:t>
      </w:r>
    </w:p>
    <w:p>
      <w:r>
        <w:t>(d) The acquirer can also be an independent retailer supplied by a company that meets the requirements for an acquirer according to Section A. 4. (b) and (c).</w:t>
      </w:r>
    </w:p>
    <w:p>
      <w:r>
        <w:t>(e) The respective acquirer must not enter into supply contracts with the participants for the operation of the acquired location.</w:t>
      </w:r>
    </w:p>
    <w:p>
      <w:r>
        <w:t>(f) As a result of the acquisitions of the locations to be divested by the acquirer, no significant hindrance to effective competition, in particular, no creation or strengthening of a dominant market position, should be expected prima facie.</w:t>
      </w:r>
    </w:p>
    <w:p>
      <w:r>
        <w:t>(g) The participants shall inform the decision-making department in a timely manner about the acquirers they have selected.</w:t>
      </w:r>
    </w:p>
    <w:p>
      <w:r>
        <w:t>For the occurrence of the suspensive condition, all contracts in accordance with Section A. 2. (a), which concern the transfer of all locations to be divested and, if applicable, infrastructure facilities, must have been concluded, or in the case of the divestiture of locations of independent retailers, the contractual relationships with the participants must have been terminated, and the signed contractual documents between the acquirer and the independent retailer in accordance with Section A. 2. (b) must have been submitted. In the case of divestiture in accordance with Section A. 2. (a), the framework agreements concluded with the acquirers regarding the locations to be divested and, if applicable, infrastructure facilities must be submitted. In the case of divestiture in accordance with Section A. 2. (b), the evidence for the termination of the contractual relationships between the participants and the independent retailers, as well as the signed contractual documents between the respective acquirers and the respective independent retailers, must be submitted. The framework agreements and the contracts between the respective acquirers and the respective independent retailers are subject to the prior approval of the decision-making department. This can be declared by simple written notification. Within the time limits mentioned in Section A. 3., the decision-making department must be given at least two weeks to declare its approval or rejection of the acquirer. The granting of approval may only be refused for the reasons stated above in Section A. 4. (a) to (f). Any obligation to notify the acquisition to the competent competition authority remains unaffected.</w:t>
      </w:r>
    </w:p>
    <w:p>
      <w:r>
        <w:t>B. Obligations of the Participants Prior to Divestiture</w:t>
        <w:br/>
        <w:t>The suspensive condition only occurs if the divestiture is carried out in compliance with the following obligations. Otherwise, the merger is deemed prohibited. The occurrence of the condition depends on the fulfillment of the commitments and does not require a declaratory administrative act by the competition authority. The authority shall inform the participants of the fulfillment of the requirements in a simple written letter.</w:t>
      </w:r>
    </w:p>
    <w:p>
      <w:r>
        <w:t>1. Ensuring the Continuation of Operations at the Locations Listed in Annex 1</w:t>
        <w:br/>
        <w:t>The participants ensure that the locations listed in Annex 1 can continue to operate in their previous scope and ordinary course of business until the divestiture is executed. The necessary employees and assets required for this purpose must be made available to the locations listed in Annex 1. Until the divestiture, the participants shall not solicit the employees necessary for the continuation of the locations, either directly or indirectly, unless the acquirer expressly waives this.</w:t>
      </w:r>
    </w:p>
    <w:p>
      <w:r>
        <w:t>2. Ensuring the Market and Competitive Viability of the Locations Listed in Annex 1</w:t>
        <w:br/>
        <w:t>The participants ensure that the economic viability, market, and competitive viability of the locations listed in Annex 1 are maintained. The participants ensure the preservation of the competitive potential of the locations listed in Annex 1. In particular, the participants shall not undertake any actions that have a significant negative impact on the value, management, or competitiveness of the locations listed in Annex 1 or that could significantly impair the nature and scope of the business activities, the commercial or entrepreneurial strategy, or the investment policy of the locations listed in Annex 1.</w:t>
      </w:r>
    </w:p>
    <w:p>
      <w:r>
        <w:t>C. Obligations of the Participants After Divestiture (Conditions)</w:t>
      </w:r>
    </w:p>
    <w:p>
      <w:r>
        <w:rPr>
          <w:b/>
        </w:rPr>
        <w:t>[Pages 10–12]</w:t>
      </w:r>
    </w:p>
    <w:p>
      <w:r>
        <w:t>10</w:t>
        <w:br/>
        <w:t>In order to maintain the structural effects of the divestitures mentioned in Section A. 1. even after the occurrence of conditions, the participants are imposed the following obligation:</w:t>
      </w:r>
    </w:p>
    <w:p>
      <w:r>
        <w:t>The participants are prohibited from reacquiring the locations listed in Annex 1 (this also includes the (re-) leasing of locations) or, if the locations mentioned in Annex 1 are operated by independent retailers, including the companies associated with them in accordance with § 36 Abs. 2 GWB, from entering into new contracts with these retailers regarding the supply of the respective locations with goods and services necessary for the operation of the respective locations or from acquiring these locations. This prohibition applies for a duration of […] years from the delivery of the decision. The decision-making department may allow exceptions to this prohibition for individual locations in justified cases.</w:t>
      </w:r>
    </w:p>
    <w:p>
      <w:r>
        <w:t>Furthermore, the participants are prohibited for a period of […] years from the delivery of the decision from opening new food retail locations either as branches or as independent retailers in a distribution channel of the participants in immediate geographical proximity to the locations listed in Annex 1. This reopening prohibition does not apply if, within a period of […] years after the delivery of the decision, a location with a total sales area that does not exceed that of the newly or re-opened location has previously been closed in immediate geographical proximity to the locations listed in Annex 1.</w:t>
      </w:r>
    </w:p>
    <w:p>
      <w:r>
        <w:t>Immediate geographical proximity means, for the merger project examined here, for locations in urban agglomerations (&gt;500,000 inhabitants in 2016) a radius of less than 2 km around the divestiture locations named in Annex 1 and in rural areas a radius of less than 5 km around the named locations. Whether a location is in an urban agglomeration or in rural areas is determined by Annex 1 to this ancillary provision.</w:t>
      </w:r>
    </w:p>
    <w:p>
      <w:r>
        <w:t>The prohibition on new or reopening within a radius of less than 2 km for locations in urban agglomerations and less than 5 km for locations in rural areas, limited to […] years, can be modified for individual locations in particularly justified exceptional cases with prior approval from the decision-making department, so that the radius specified in Annex 1 for the respective divestiture location can be undershot. The assessment of the specific location and competitive conditions in each individual case is decisive for this.</w:t>
      </w:r>
    </w:p>
    <w:p>
      <w:r>
        <w:t>If an independent retailer of the participants (i) reopens one of the locations listed in Annex 1 as a food retail store in a distribution channel of the participants within a period of […] years from the delivery of the decision or (ii) reopens a location within a radius of less than 2 km for locations in urban agglomerations and less than 5 km for locations in rural areas around one of the locations listed in Annex 1, the participants are obliged to sell a food retail store in this market area at the latest simultaneously, which generates at least the turnover that the location reopened by the independent retailer generates and is at least equivalent in terms of equipment, location, and quality of the property to the intended location.</w:t>
      </w:r>
    </w:p>
    <w:p>
      <w:r>
        <w:t>Independent retailers in the sense of the preceding paragraph are companies that, although not legally connected to the participants (or to companies associated with them in accordance with § 36 Abs. 2 GWB) under the joint clause of § 36 Abs. 2 GWB, are nevertheless intertwined with the participants (or with companies associated with them in accordance with § 36 Abs. 2 GWB) in the sense of § 18 Abs. 3 No. 4 GWB.</w:t>
      </w:r>
    </w:p>
    <w:p>
      <w:r>
        <w:t>D. Trustee</w:t>
      </w:r>
    </w:p>
    <w:p>
      <w:r>
        <w:t>1. If the participants do not prove the divestiture of the locations in accordance with Section A. 1. (b) and (c) by December 15, 2016, they shall immediately appoint an independent and knowledgeable trustee whose task is to ensure compliance with the obligations listed in Sections A. and B. for the participants. The trustee must be independent of the participants and free from current or potential conflicts of interest and possess the necessary qualifications for their task. The participants shall bear the costs of the trustee jointly and severally.</w:t>
      </w:r>
    </w:p>
    <w:p>
      <w:r>
        <w:t>2. The appointment of the trustee and the trustee agreement require the prior approval of the decision-making department. The participants shall submit to the decision-making department within one week after the delivery of the decision a list with at least three proposals for the position of the trustee, along with the intended trustee agreement. Should the decision-making department reject the proposed candidates and/or the trustee agreement, the participants shall submit at least two further proposals and/or a revised version of the trustee agreement in accordance with the suggestions of the decision-making department within one further week after receipt of the rejection decision from the decision-making department. If these proposals are also not approved, the participants shall appoint a trustee designated by the decision-making department and/or use a contract drafted by the decision-making department.</w:t>
      </w:r>
    </w:p>
    <w:p>
      <w:r>
        <w:t>3. The trustee shall propose a detailed work plan as a representative of the participants immediately after taking up their mandate in a first report to the decision-making department, indicating the measures by which they intend to fulfill the tasks arising from these ancillary provisions for the participants. The trustee</w:t>
        <w:br/>
        <w:t>o shall submit a written report to the decision-making department every four weeks on the status of the implementation and compliance with the obligations mentioned in Section B, including the progress of the divestiture process;</w:t>
        <w:br/>
        <w:t>o shall supervise and support the ongoing management regarding the assurance of the economic viability, entrepreneurial value, and competitiveness of the locations to be divested as well as the associated infrastructure and shall jointly determine the necessary measures with the management;</w:t>
        <w:br/>
        <w:t>o shall support and control the course of the divestiture process;</w:t>
        <w:br/>
        <w:t>o shall inform the decision-making department promptly (in addition to the monthly reports) about the contracts to be concluded in the course of the divestiture of the locations and, if applicable, the infrastructure;</w:t>
      </w:r>
    </w:p>
    <w:p>
      <w:r>
        <w:rPr>
          <w:b/>
        </w:rPr>
        <w:t>[Pages 13–15]</w:t>
      </w:r>
    </w:p>
    <w:p>
      <w:r>
        <w:t>13</w:t>
        <w:br/>
        <w:t>o will, as a representative of the participants, submit a final report to the decision-making department immediately after the expiration of his mandate or after the execution of the divestiture regarding the compliance and implementation of the obligations arising from the ancillary provisions.</w:t>
      </w:r>
    </w:p>
    <w:p>
      <w:r>
        <w:t>4. The participants shall provide the trustee with any useful cooperation, support, and information that he requires to fulfill his tasks. The participants shall grant the trustee access to all books, records, documents, employees, facilities, locations, and technical information regarding the locations to be divested by the participants and, if applicable, the associated infrastructure facilities that are necessary for the fulfillment of his mandate.</w:t>
      </w:r>
    </w:p>
    <w:p>
      <w:r>
        <w:t>5. The decision-making department may issue instructions to the trustee as a representative of the participants to ensure compliance with the ancillary provisions. If the trustee fails to comply with these instructions or repeatedly violates the duties incumbent upon him as a representative of the participants, the decision-making department may instruct the participants to replace him with another trustee. The provisions mentioned under D.2. shall apply accordingly to the replacement of the trustee.</w:t>
      </w:r>
    </w:p>
    <w:p>
      <w:r>
        <w:t>6. The Federal Cartel Office shall not be liable for any damages caused by the trustee or any of his employees.</w:t>
      </w:r>
    </w:p>
    <w:p>
      <w:r>
        <w:t>14</w:t>
        <w:br/>
        <w:t>II. The fee for this decision is set at a total of […] Euro (in words: […] Euro), taking into account the separately determined fee for the notification of the merger project in the amount of […] Euro (in words: […] Euro), and is imposed on Participant 1.</w:t>
      </w:r>
    </w:p>
    <w:p>
      <w:r>
        <w:t>A. Summary</w:t>
      </w:r>
    </w:p>
    <w:p>
      <w:r>
        <w:t>1 The decision-making department has reached the following conclusion based on market investigations: The acquisition of Coop by REWE and the associated further consolidation of an already highly concentrated market structure would lead to a significant hindrance of effective competition in eight regional markets and two city districts of Hamburg without suitable ancillary provisions. The competition hindrance is attributable to unilateral effects. It is not decisive whether REWE becomes the market leader with the transaction, further expands its market leadership, or catches up to the previous market leader EDEKA. In any case, there is a concern that the competitive behavior of the two leading full-range suppliers EDEKA and REWE would no longer be sufficiently controlled by the remaining competitors in the market after the merger.</w:t>
      </w:r>
    </w:p>
    <w:p>
      <w:r>
        <w:t>2 The present merger is the first major merger case in the food retail sector that the decision-making department has had to decide since the prohibition order in the case "EDEKA/Tengelmann" dated March 31, 2015 (B2-96/14). In the present merger case "REWE/Coop," the decision-making department conducted the same substantive examination as in the merger case EDEKA/Tengelmann. In this case as well, the focus was not on the standard example of single-market dominance, but rather on the competitively broader concept of significant hindrance of effective competition. This applies to both the sales and procurement sides.</w:t>
      </w:r>
    </w:p>
    <w:p>
      <w:r>
        <w:t>3 On the sales side, the decision-making department divides the federal territory into 345 regional market areas as a matter of established practice. The REWE/Coop project affects 45 market areas in Schleswig-Holstein, Mecklenburg-Vorpommern, Brandenburg, and Hamburg. These are predominantly rural areas. There would be competitively problematic increases due to the merger project in the regional markets of Husum (143), Ludwigslust (188), Nauen (208), Röbel (261), Wittenburg (334), Boizenburg (44), Schwerin (281), and Schwarzenbek (279).</w:t>
      </w:r>
    </w:p>
    <w:p>
      <w:r>
        <w:t>4 Furthermore, for Hamburg (1.7 million inhabitants), a sales-side analysis was conducted based on seven city districts. The decision-making department additionally makes a narrower spatial market definition if the areas affected by the merger are metropolises in highly concentrated locations such as Hamburg, Berlin, or Munich. The investigations revealed minor competitive hindrances to effective competition in the city districts of Nord and Harburg in Hamburg (124).</w:t>
      </w:r>
    </w:p>
    <w:p>
      <w:r>
        <w:t>5 With regard to the competitively problematic market areas and city districts, REWE and Coop have made commitments to divest locations to third-party food retail companies that are capable of eliminating the competitive problems. These commitments include the divestiture of a total of 11 food retail locations to the independent buyer Bartels Langness, covering a total sales volume of approximately €80 million. The divestiture volume is thus more than 20% above the value-based sales volume required by the decision-making department. The participants have already divested these locations to Bartels Langness during the ongoing proceedings.</w:t>
      </w:r>
    </w:p>
    <w:p>
      <w:r>
        <w:t>6 In the procurement markets affected by the merger, the decision-making department does not expect that the acquisition of Coop by REWE will lead to a significant hindrance of effective competition. In particular, it is not expected that the merger will establish or strengthen a dominant market position.</w:t>
      </w:r>
    </w:p>
    <w:p>
      <w:r>
        <w:t>7 With a procurement volume of [20-25] billion euros or a share of [20-25]% of the food retail procurement volume, REWE is smaller than the market leader EDEKA. The currently still independent procurement volume of Coop, which would be added to REWE through the merger, corresponds to approximately [300-350] million euros, which is less than 0.5% of the total procurement volume of the German food retail sector amounting to approximately 117 billion euros. REWE and Coop have been connected in a purchasing cooperation for almost 10 years, through which Coop procures [65-70]% of its goods. In this respect, Coop was reliant on...</w:t>
      </w:r>
    </w:p>
    <w:p>
      <w:r>
        <w:rPr>
          <w:b/>
        </w:rPr>
        <w:t>[Pages 16–18]</w:t>
      </w:r>
    </w:p>
    <w:p>
      <w:r>
        <w:t>16</w:t>
        <w:br/>
        <w:t>on the procurement side, Coop has not been seen in the past as an independent competitor to REWE that would have provided a genuine alternative for suppliers.</w:t>
      </w:r>
    </w:p>
    <w:p>
      <w:r>
        <w:t>B. Facts</w:t>
      </w:r>
    </w:p>
    <w:p>
      <w:r>
        <w:t>I. Participating Companies</w:t>
      </w:r>
    </w:p>
    <w:p>
      <w:r>
        <w:t>1. REWE Group</w:t>
      </w:r>
    </w:p>
    <w:p>
      <w:r>
        <w:t>8 The REWE Group comprises a variety of companies that are primarily engaged in retail and wholesale trade, especially with food, in Germany and abroad. Furthermore, companies of the REWE Group operate specialized markets (DIY and garden centers), production facilities (meat and bread processing), and are active in the tourism sector (tour operators and travel distribution). In the retail grocery sector, the REWE Group operates retail markets under the names "REWE" and "toom," as well as discount markets under the name "Penny."</w:t>
      </w:r>
    </w:p>
    <w:p>
      <w:r>
        <w:t>9 REWE Zentralfinanz eG ("RZF") is one of the two parent companies of the REWE Group, alongside REWE-Zentral AG. RZF regulates the invoices of suppliers for goods and services to the companies of the REWE Group and assumes the credit risk for supplier claims in the form of debt assumption. Through the acquirer REWE Markt GmbH (Participant 1), the REWE Group operates the classic full-range business.</w:t>
      </w:r>
    </w:p>
    <w:p>
      <w:r>
        <w:t>10 REWE operates approximately 3,300 full-range markets nationwide under its own management and through independent retailers, as well as around 2,100 discount markets under the Penny brand. Approximately 700 small neighborhood stores (of which about 500 operate under the "nahkauf" brand) are supplied by REWE with goods and also receive additional services, including integration of these independent retailers into the REWE distribution system. According to Trade Dimensions, the sales share of independent retailers (SEH) is around 26%.</w:t>
      </w:r>
    </w:p>
    <w:p>
      <w:r>
        <w:t>11 The decision-making department considers REWE and its independent retailers as a competitive unit. The application of the group clause (§ 36 Abs. 2 GWB) has so far been left open, but the companies are included in the overall assessment of REWE's competitive potential.</w:t>
      </w:r>
    </w:p>
    <w:p>
      <w:r>
        <w:t>12 The net sales of REWE in the retail grocery sector have developed as follows in recent years:</w:t>
        <w:br/>
        <w:t>Net Sales</w:t>
        <w:br/>
        <w:t>REWE Group</w:t>
        <w:br/>
        <w:t>2000 25,405 million €</w:t>
        <w:br/>
        <w:t>2005 28,396 million €</w:t>
        <w:br/>
        <w:t>2007 29,365 million €</w:t>
        <w:br/>
        <w:t>2008 31,582 million €</w:t>
        <w:br/>
        <w:t>2009 33,098 million €</w:t>
        <w:br/>
        <w:t>2010 34,416 million €</w:t>
        <w:br/>
        <w:t>2011 32,709 million €</w:t>
        <w:br/>
        <w:t>2012 34,116 million €</w:t>
        <w:br/>
        <w:t>2013 34,516 million €</w:t>
        <w:br/>
        <w:t>2014 35,383 million €</w:t>
        <w:br/>
        <w:t>2015 36,095 million €</w:t>
      </w:r>
    </w:p>
    <w:p>
      <w:r>
        <w:t>13 Significant cooperation partners in the procurement area of REWE include the target company Coop eG, Kiel, as well as the Dohle Handelsgruppe. In addition, REWE procures for Fegro/Selgros and for Karstadt Feinkost. There are also purchasing cooperations with REWE Dortmund Großhandel eG and the FÜR SIE Handelsgesellschaft eG Food – Non Food.</w:t>
      </w:r>
    </w:p>
    <w:p>
      <w:r>
        <w:t>14 At the international level, REWE has been a member of the purchasing cooperation "Coopernic" between E. Leclerc, Coop Italia, and Delhaize since mid-2015 and established the purchasing company "EURELEC trading" in Brussels together with E. Leclerc in June 2016.</w:t>
      </w:r>
    </w:p>
    <w:p>
      <w:r>
        <w:t>15 In addition to food markets, companies of the REWE Group also operate over 50 beverage markets and around 200 bakeries, thus being active in various areas of specialized retail. Under the toom brand, REWE operates 344 DIY stores nationwide and 6 garden centers under the Klee brand.</w:t>
      </w:r>
    </w:p>
    <w:p>
      <w:r>
        <w:t>2. Coop eG</w:t>
      </w:r>
    </w:p>
    <w:p>
      <w:r>
        <w:t>16 Coop eG (Participant 3) is a consumer cooperative primarily engaged in food retail. It operates around 200 markets in Schleswig-Holstein, Hamburg, Mecklenburg-Vorpommern, as well as parts of Lower Saxony and Brandenburg. The two main sales channels are Sky and Plaza. While Plaza is home to DIY and garden centers, the Sky logo features Sky-City, Sky consumer markets, Sky centers, and Sky-XXL markets. In the past financial year 2015, Coop eG achieved sales of €1.23 billion.</w:t>
      </w:r>
    </w:p>
    <w:p>
      <w:r>
        <w:t>17 The target company, Supermärkte Nord / SNV (Participant 2), based in Kiel, is initially a wholly-owned subsidiary of Coop eG, Kiel. SNV was established solely for the purpose of taking over the retail grocery business operated by Coop as well as other ancillary activities. REWE plans to acquire at least a 55% stake in Supermärkte Nord.</w:t>
      </w:r>
    </w:p>
    <w:p>
      <w:r>
        <w:t>18 Since 2007, Coop eG has procured a large part of its goods (approximately 65-70%) within a purchasing community with REWE.</w:t>
      </w:r>
    </w:p>
    <w:p>
      <w:r>
        <w:t>3. EDEKA</w:t>
      </w:r>
    </w:p>
    <w:p>
      <w:r>
        <w:t>19 The EDEKA Group includes EDEKA Zentrale AG &amp; Co KG (EDEKA Zentrale, Participant 4), the seven regional companies (including EDEKA Nord, Participant 5) with their own operations/branches, which serve the nine regional EDEKA...</w:t>
      </w:r>
    </w:p>
    <w:p>
      <w:r>
        <w:rPr>
          <w:b/>
        </w:rPr>
        <w:t>[Pages 19–21]</w:t>
      </w:r>
    </w:p>
    <w:p>
      <w:r>
        <w:t>19</w:t>
        <w:br/>
        <w:t>retailers belonging to the EDEKA cooperatives as well as the discount retailer Netto. EDEKA Zentrale holds a 50% stake in the seven regional companies, while the remaining 50% of the regional companies are each held by one or more regional EDEKA cooperatives. EDEKA Zentrale is in turn owned by the nine regional cooperatives. Netto Markendiscount GmbH &amp; Co. KG (“Netto”) is directly controlled as a subsidiary by EDEKA Zentrale.</w:t>
      </w:r>
    </w:p>
    <w:p>
      <w:r>
        <w:t>20 The business policy and strategic management of the EDEKA Group lies with EDEKA Zentrale. EDEKA Zentrale performs steering functions within the EDEKA Group and provides services for the regional trading companies.</w:t>
      </w:r>
    </w:p>
    <w:p>
      <w:r>
        <w:t>21 The EDEKA Group currently has a nationwide distribution network in Germany with a total of approximately 11,400 grocery stores. Over 6,000 of these stores are operated by around 4,000 independent merchants, the EDEKA cooperators. Of the remaining stores, about 1,500 are so-called managed operations (branches) operated by the regional companies, and approximately 4,500 are discount stores under the Netto brand.</w:t>
      </w:r>
    </w:p>
    <w:p>
      <w:r>
        <w:t>22 According to the figures available to the decision-making department, the total sales of the EDEKA Group have developed as follows in recent years:</w:t>
        <w:br/>
        <w:t>Net Sales</w:t>
        <w:br/>
        <w:t>EDEKA Group</w:t>
        <w:br/>
        <w:t>2000 21,508 million €</w:t>
        <w:br/>
        <w:t>2005 33,663 million €</w:t>
        <w:br/>
        <w:t>2007 32,783 million €</w:t>
        <w:br/>
        <w:t>2008 33,755 million €</w:t>
        <w:br/>
        <w:t>2009 38,956 million €</w:t>
        <w:br/>
        <w:t>2010 40,092 million €</w:t>
        <w:br/>
        <w:t>2011 42,088 million €</w:t>
        <w:br/>
        <w:t>2012 48,613 million €</w:t>
        <w:br/>
        <w:t>2013 50,079 million €</w:t>
        <w:br/>
        <w:t>2014 51,355 million €</w:t>
        <w:br/>
        <w:t>2015 52,548 million €</w:t>
      </w:r>
    </w:p>
    <w:p>
      <w:r>
        <w:t>23 The sales of the EDEKA Group in retail were last generated 54% by independent retailers, 28% in the discount business, 14% by managed operations, and approximately 2.5% by bakery and beverage market branches.</w:t>
      </w:r>
    </w:p>
    <w:p>
      <w:r>
        <w:t>24 EDEKA currently maintains purchasing cooperations - partly through its regional companies - with Netto Stavenhagen, Stroetmann, Feneberg, Lüning, and Frey &amp; Kissel.</w:t>
      </w:r>
    </w:p>
    <w:p>
      <w:r>
        <w:t>25 At the international level, EDEKA has been cooperating since 2005 with the French ITM Entreprises Group (Intermarché) and the Eroski Group from Spain through the Alidis / Agenor alliance, which has since also been joined by the former members of the Core cooperation. The function of the alliance includes, among other things, the Europe-wide marketing of sales services for branded products.</w:t>
      </w:r>
    </w:p>
    <w:p>
      <w:r>
        <w:t>26 As with REWE, the decision-making department regularly accounts for the sales of its independent retailers.</w:t>
      </w:r>
    </w:p>
    <w:p>
      <w:r>
        <w:t>4. Kaiser’s Tengelmann</w:t>
      </w:r>
    </w:p>
    <w:p>
      <w:r>
        <w:t>27 Kaiser’s Tengelmann GmbH is a wholly-owned subsidiary of the Tengelmann Group based in Mülheim an der Ruhr. As a multi-sector retailer, the Tengelmann Group is involved in 77 companies that generated sales of around 27 billion € and employ more than 210,000 people. In the fiscal year 2015, the group achieved a consolidated net sales of 8.24 billion €.</w:t>
      </w:r>
    </w:p>
    <w:p>
      <w:r>
        <w:t>28 The Tengelmann group of companies includes in particular the Kaiser's and Tengelmann supermarkets, the online grocery delivery service Bringmeister, the textile discounter KiK, the OBI DIY and home improvement stores, as well as the online shops Plus.de, GARTENXXL.de, and Baby-Markt.de. The group also includes the real estate company TREI Real Estate and the investment companies Emil Capital Partners in the United States and Tengelmann Ventures in Germany, which have been investing in startup companies for several years.</w:t>
      </w:r>
    </w:p>
    <w:p>
      <w:r>
        <w:t>29 Kaiser’s Tengelmann operates (as of 2015) 446 grocery retail branches as full-range retailers in the three core regions of Berlin and surrounding areas, Munich/Upper Bavaria, and North Rhine. In 2015, the grocery branch operation achieved net sales of 1.8 billion €.</w:t>
      </w:r>
    </w:p>
    <w:p>
      <w:r>
        <w:t>5. Markenverband e.V.</w:t>
      </w:r>
    </w:p>
    <w:p>
      <w:r>
        <w:t>30 The Markenverband is a legally capable association with currently nearly 400 member companies from the branded goods industry, including over 200 manufacturers of branded products sold in Germany through grocery retail. The Markenverband represents the interests of its members in all matters arising from the production and sale of branded products - particularly towards the customers of the branded goods manufacturers.</w:t>
      </w:r>
    </w:p>
    <w:p>
      <w:r>
        <w:t>6. Markant</w:t>
      </w:r>
    </w:p>
    <w:p>
      <w:r>
        <w:t>31 Markant AG provides services for companies in the grocery retail sector in the areas of merchandise management, data management, central billing, and financial services through various subsidiaries. In Germany, more than 6,000 suppliers currently process their deliveries to retail through Markant.</w:t>
      </w:r>
    </w:p>
    <w:p>
      <w:r>
        <w:t>32 The over 100 trading partners of Markant AG generated a gross external sales of nearly 104 billion € in retail and wholesale across Europe in 2015. Of this, Markant AG accounted for over 44 billion €. Furthermore, Markant is active in the procurement of private label products for trading partners through its subsidiary ZHG.</w:t>
      </w:r>
    </w:p>
    <w:p>
      <w:r>
        <w:rPr>
          <w:b/>
        </w:rPr>
        <w:t>[Pages 22–24]</w:t>
      </w:r>
    </w:p>
    <w:p>
      <w:r>
        <w:t>II. The Project</w:t>
      </w:r>
    </w:p>
    <w:p>
      <w:r>
        <w:t>Coop planned to spin off the entire retail grocery business, including independent retailers and various ancillary activities (such as DIY stores, logistics, a catering business, and a sporting goods trade) to the target company, Participant 2, which was established specifically for these purposes. This spin-off has since been completed.</w:t>
      </w:r>
    </w:p>
    <w:p>
      <w:r>
        <w:t>The REWE Markt GmbH, which belongs to the REWE Group, Participant 1, plans to acquire a stake and thereby gain control of this company and the associated limited partnership to the extent of at least 55%.</w:t>
      </w:r>
    </w:p>
    <w:p>
      <w:r>
        <w:t>III. Course of the Proceedings and Structure of the Investigations</w:t>
      </w:r>
    </w:p>
    <w:p>
      <w:r>
        <w:t>1. Course of the Proceedings</w:t>
      </w:r>
    </w:p>
    <w:p>
      <w:r>
        <w:t>The legal representative of Participants 2 and 3 informed the decision-making department by telephone on April 18, 2016, that REWE intends to acquire Coop. At that time, the decision-making department was reviewing the extension and modification of the procurement cooperation between REWE and Coop submitted by the parties on January 21, 2016, for its compatibility with § 1 GWB/Art. 101 TFEU (B2-29/16). In the context of this review, the merger participants had already provided data material on both the procurement and sales markets.</w:t>
      </w:r>
    </w:p>
    <w:p>
      <w:r>
        <w:t>In preliminary discussions at the Federal Cartel Office on April 26, 2016, with REWE, on April 27, 2016, with Coop, and in a telephone call on April 28, 2016, with REWE, representatives of the decision-making department informed the participants that the cursory examination of this data material indicated that the intended merger would likely undergo a main examination procedure, as a full investigation in the markets affected by the merger was necessary.</w:t>
      </w:r>
    </w:p>
    <w:p>
      <w:r>
        <w:t>By email on May 19, 2016, the legal representative of REWE submitted the application including extensive attachments. The (deadline-triggering) receipt of the application by fax and courier also occurred on May 19, 2016.</w:t>
      </w:r>
    </w:p>
    <w:p>
      <w:r>
        <w:t>The decision-making department informed the merger participants within the one-month period of § 40 Abs. 1 GWB by letter dated June 13, 2016, sent the same day by fax, that it had entered into the examination of the merger (main examination procedure). The notification of the initiation of the main examination procedure was published as Announcement No. 09/2016 in the Federal Gazette on June 15, 2016.</w:t>
      </w:r>
    </w:p>
    <w:p>
      <w:r>
        <w:t>The participants extended the deadline for the examination of the merger project until October 31, 2016, by email on September 2, 2016 (REWE) and September 4 (Coop), as well as by letter dated September 6, 2016 (REWE).</w:t>
      </w:r>
    </w:p>
    <w:p>
      <w:r>
        <w:t>Due to the existing market knowledge from the merger project EDEKA/Tengelmann and the sector inquiry into food retail, because of the identical application of the investigation concept from the EDEKA/Tengelmann case, as well as due to preliminary discussions with the participants, the decision-making department was able to conduct the necessary investigations quickly. Already on May 20, 2016, the decision-making department sent information requests to 36 companies with a deadline of three weeks. The responses were received by June 17, 2016, and the investigations could therefore be completed promptly.</w:t>
      </w:r>
    </w:p>
    <w:p>
      <w:r>
        <w:t>The decision-making department communicated the preliminary results of the investigations to the legal representatives of the merger participants in a meeting on July 8, 2016. It also outlined in which regional sales markets the project raises competitive concerns. Since the participants had already signaled their fundamental willingness to make commitments at an early stage of the proceedings, the decision-making department also discussed in this meeting how the competitive concerns in these market areas could be addressed within the framework of a commitments solution.</w:t>
      </w:r>
    </w:p>
    <w:p>
      <w:r>
        <w:t>By letter dated July 22, the decision-making department transmitted a draft decision to the procedural participants and granted them the opportunity to comment, thereby ensuring their right to be heard. The merger participants and the interveners were informed of the competitive concerns of the decision-making department with this draft.</w:t>
      </w:r>
    </w:p>
    <w:p>
      <w:r>
        <w:t>By letter dated July 29, 2016, all procedural participants were granted access to the files for the first time. For this purpose, a CD was sent, which contained the three volumes of the procedural file up to that point as well as the (anonymized) evaluation files of the decision-making department. On October 24, 2016, an additional CD with two further procedural volumes was sent, which seamlessly connected to the previously sent volumes.</w:t>
      </w:r>
    </w:p>
    <w:p>
      <w:r>
        <w:t>By letters dated August 16, 2016, REWE, EDEKA Zentrale, and the Brand Association commented on the draft decision. By letter dated August 23, 2016, EDEKA Nord also provided comments. At the request of the procedural participants, the respective comments were made available to all parties in a timely manner via email on August 30, 2016, as part of an expedited, extended file inspection.</w:t>
      </w:r>
    </w:p>
    <w:p>
      <w:r>
        <w:t>By letter dated October 7, 2016, the merger participants submitted a commitments offer to the decision-making department, which involved the divestiture of 11 stores in the market areas that the decision-making department considered competitively problematic. By letter on the same day, the other procedural participants were given the opportunity to comment on the commitments.</w:t>
      </w:r>
    </w:p>
    <w:p>
      <w:r>
        <w:t>By letter dated October 12, 2016, the Brand Association commented on the proposed commitments. By respective letters dated October 18, 2016, EDEKA Zentrale and EDEKA Nord also provided comments.</w:t>
      </w:r>
    </w:p>
    <w:p>
      <w:r>
        <w:t>2. Interventions</w:t>
      </w:r>
    </w:p>
    <w:p>
      <w:r>
        <w:t>By letter dated May 25, 2016, received the same day by fax, the legal representative of Kaiser’s Tengelmann requested intervention in the proceedings pursuant to § 54 Abs. 2 No. 3 and access to the files. The intervention request was forwarded by the decision-making department to the merger participants for comment on May 31, 2016. By letter dated June 1, REWE and Coop waived their right to comment. By decision dated June 8, 2016, the decision-making department granted the intervention request of Kaiser’s Tengelmann.</w:t>
      </w:r>
    </w:p>
    <w:p>
      <w:r>
        <w:t>By letter dated May 25, 2016, received on May 27, 2016, the Brand Association requested intervention in the proceedings pursuant to § 54 Abs. 2 No. 3 and access to the files. The intervention request was forwarded by the decision-making department to the merger participants for comment on May 31, 2016. By letter dated June 1, REWE and Coop waived their right to comment. By decision dated June 8...</w:t>
      </w:r>
    </w:p>
    <w:p>
      <w:r>
        <w:rPr>
          <w:b/>
        </w:rPr>
        <w:t>[Pages 25–27]</w:t>
      </w:r>
    </w:p>
    <w:p>
      <w:r>
        <w:t>25</w:t>
        <w:br/>
        <w:t>2016, the decision-making department granted the application for participation by the Markenverband.</w:t>
      </w:r>
    </w:p>
    <w:p>
      <w:r>
        <w:t>49 With a letter dated May 26, 2016, received the same day by fax, the legal representative of EDEKA Handelsgesellschaft Nord mbH applied for participation in the proceedings pursuant to § 54 Abs. 2 Nr. 3 as well as for access to the files. The application for participation was forwarded by the decision-making department to the merger participants for comment on May 31, 2016. In a letter dated June 1, REWE and Coop waived their right to comment. By decision dated June 8, 2016, the decision-making department granted the application for participation by EDEKA Nord.</w:t>
      </w:r>
    </w:p>
    <w:p>
      <w:r>
        <w:t>50 With a letter dated May 27, 2016, received the same day by fax, the legal representative of EDEKA Zentrale AG &amp; Co. KG applied for participation in the proceedings pursuant to § 54 Abs. 2 Nr. 3 as well as for access to the files. The application for participation was forwarded by the decision-making department to the merger participants for comment on May 31, 2016. In a letter dated June 1, REWE and Coop waived their right to comment. By decision dated June 8, 2016, the decision-making department granted the application for participation by EDEKA Zentrale.</w:t>
      </w:r>
    </w:p>
    <w:p>
      <w:r>
        <w:t>51 With a letter dated May 30, 2016, received the same day by fax, the legal representative of Netto Markendiscount applied for participation in the proceedings pursuant to § 54 Abs. 2 Nr. 3 as well as for access to the files. The application for participation was forwarded by the decision-making department to the merger participants for comment on May 31, 2016. In a letter dated June 1, REWE and Coop waived their right to comment. By decision dated June 8, 2016, the decision-making department rejected the application for participation, citing procedural economic reasons and the fact that the applicant is controlled by the participating EDEKA Zentrale.</w:t>
      </w:r>
    </w:p>
    <w:p>
      <w:r>
        <w:t>52 With a letter dated August 3, 2016, received the same day, the legal representative of Markant applied for participation in the proceedings pursuant to § 54 Abs. 2 Nr. 3 as well as for access to the files. The application for participation was forwarded by the decision-making department to the other participants in the proceedings for comment on August 9, 2016. All participants in the proceedings waived their right to comment. By decision dated August 17, 2016, the decision-making department granted the application for participation by Markant.</w:t>
      </w:r>
    </w:p>
    <w:p>
      <w:r>
        <w:t>53 With a letter dated August 31, 2016, received the same day, the legal representative of NORMA applied for participation in the proceedings pursuant to § 54 Abs. 2 Nr. 3. After the decision-making department had informed the applicant by telephone that it intended to reject the application for procedural economic reasons, the applicant withdrew the application by email on September 2, 2016.</w:t>
      </w:r>
    </w:p>
    <w:p>
      <w:r>
        <w:t>54 With a letter dated September 1, 2016, received the same day by fax, an independent retailer associated with EDEKA, Jens Märkte Jens GmbH &amp; Co. KG, applied for participation in the proceedings pursuant to § 54 Abs. 2 Nr. 3. The application for participation was forwarded by the decision-making department to the other participants in the proceedings for comment on September 2, 2016. Comments were received, except from EDEKA Zentrale. EDEKA Zentrale raised no objections to participation in a letter dated September 6, 2015. By decision dated September 12, 2016, the decision-making department rejected the application for participation, citing procedural economic reasons.</w:t>
      </w:r>
    </w:p>
    <w:p>
      <w:r>
        <w:t>3. Structure of the Investigations</w:t>
      </w:r>
    </w:p>
    <w:p>
      <w:r>
        <w:t>55 The decision-making department investigated the market conditions in the relevant sales markets as well as on the procurement side through information requests issued on May 20, 2016, to 36 market participants and by decisions dated May 25, 2016, to the merger participants. The surveyed companies provided store-specific data for the market areas affected by the merger regarding their sales in the Food, Non-Food I, and Non-Food II sectors. For the procurement side, the surveyed companies indicated their monetary procurement volumes for total procurement of Food and Non-Food I as well as for 24 selected product groups from the Food sector, each divided by the procurement of manufacturer brands and the procurement of private labels.</w:t>
      </w:r>
    </w:p>
    <w:p>
      <w:r>
        <w:t>56 Both EDEKA companies, EDEKA Nord and the Zentrale, question the investigation results of the decision-making department. They allege that the decision-making department "miscalculated in favor of REWE and Coop" (EDEKA Zentrale) or that "it significantly raised the intervention thresholds of the SIEC tests developed for merger control in the retail grocery sector in favor of REWE/Coop compared to the EDEKA/Kaiser’s Tengelmann proceedings" (EDEKA Nord).</w:t>
      </w:r>
    </w:p>
    <w:p>
      <w:r>
        <w:t>57 Both companies of the EDEKA Group refer in this context to the average expenditure amount of €1,656 in the food retail sector for the year 2013, which the decision-making department had determined in the EDEKA/Tengelmann proceedings, and compare this amount with the average value determined in the present proceedings. Accordingly, the market volumes determined by the decision-making department would be on average 35% (EDEKA Zentrale) or 30% (EDEKA Nord) above this amount.</w:t>
      </w:r>
    </w:p>
    <w:p>
      <w:r>
        <w:t>58 From the perspective of the decision-making department, these statements by EDEKA are not comprehensible. The cited value of €1,656 pertains to the expenditure amount used as a benchmark by the decision-making department up to the time of the merger control decision in EDEKA/Tengelmann. It is mentioned in the decision merely as a benchmark in connection with the calculation of flat per capita expenditures for purchases in organic supermarkets. At that time, the expenditure amount corresponded to the benchmark for per capita expenditures that the decision-making department uses in merger control proceedings that are clearly unproblematic in terms of competition and where often only a few stores change ownership. This benchmark is continuously updated and adjusted to current findings, such as those from investigations in main review proceedings.</w:t>
      </w:r>
    </w:p>
    <w:p>
      <w:r>
        <w:t>59 However, the competitive analysis in cases that may have problematic effects does not rely on such an average per capita expenditure amount. Instead, a full survey is conducted among all relevant market participants. Such a complete market survey was conducted in both the EDEKA/Tengelmann proceedings and in the present case of REWE/Coop. In both cases, average values were not used.</w:t>
      </w:r>
    </w:p>
    <w:p>
      <w:r>
        <w:t>60 To substantiate their accusation that the decision-making department miscalculated in favor of REWE and Coop, EDEKA Zentrale additionally establishes a connection between per capita expenditure amounts of the 24 districts of Munich from the...</w:t>
      </w:r>
    </w:p>
    <w:p>
      <w:r>
        <w:rPr>
          <w:b/>
        </w:rPr>
        <w:t>[Pages 28–30]</w:t>
      </w:r>
    </w:p>
    <w:p>
      <w:r>
        <w:t>28</w:t>
        <w:br/>
        <w:t>the merger EDEKA/Tengelmann and the amounts calculated here for the market areas of Wittenburg, Röbel, Boizenburg, and Ludwigslust. While this expenditure amount in Munich was calculated to be only €1,484, it is now €1,830 for the four East German market areas.</w:t>
      </w:r>
    </w:p>
    <w:p>
      <w:r>
        <w:t>61 The comparison made here between per capita expenditures in the chain grocery retail sector in downtown Munich for the year 2013 and some per capita values for East German, rural market areas for the year 2015 does not support the conclusion of implausibility. In both proceedings – i.e., both in the EDEKA/Tengelmann proceeding and in the present REWE/Coop proceeding – the investigations have consistently shown that per capita expenditure amounts in large cities regularly lag slightly behind the general average values. This was the case in the EDEKA/Tengelmann proceeding with respect to Berlin and Munich for the year 2013 (Berlin: €1,633, Munich: €1,500, general average: €1,778). This also applies in the case of REWE/Coop for Hamburg for the year 2015 (Hamburg: €1,716 - compared to a general average of €2,071).</w:t>
      </w:r>
    </w:p>
    <w:p>
      <w:r>
        <w:t>62 The decision-making department does not overlook that alternative supply options for partial assortments (e.g., fruits/vegetables, meat, baked goods) are found in urban areas at a higher supply density than in rural regions. However, it does not conclude from this – in deviation from EDEKA – that the competitive leeway of chain grocery retailers is effectively limited in terms of pricing by these overlaps in partial assortments.</w:t>
      </w:r>
    </w:p>
    <w:p>
      <w:r>
        <w:t>63 In the present case – as in the EDEKA/Tengelmann case – the decision-making department conducted an extensive full survey. The results of a comprehensive and current market survey are fundamentally suitable and sufficient grounds for assessing the facts.</w:t>
      </w:r>
    </w:p>
    <w:p>
      <w:r>
        <w:t>64 With regard to procedural issues, EDEKA Nord criticizes what it sees as the "opaque determination of market volumes and the associated violation of the right to be heard." It states on page 7 of its statement dated August 23, 2016, regarding the decision draft of the decision-making department: "The method and factors specifically used to determine the market volumes are not explained in the decision draft. Details are also not available from the procedural file. [...] It is therefore not comprehensible whether the determination of the market volumes is based on a sound foundation or whether the results may have been affected by errors that significantly influence the content of the decision draft. The right to be heard of EDEKA Nord is thus excluded."</w:t>
      </w:r>
    </w:p>
    <w:p>
      <w:r>
        <w:t>65 These statements by EDEKA Nord are not accurate from the perspective of the decision-making department. With the information request decision dated May 24, 2016, the decision-making department requested the branch sales (Food + Non-Food I 2013-2015) of EDEKA Nord. As has been customary in the grocery retail proceedings of the decision-making department for years, EDEKA Nord could assume that the decision-making department would also determine the sales of all other grocery retailers operating in the regions affected by the merger. Furthermore, it follows from the copies made available in the procedural file both the recipient group of the sales data collected by the decision-making department through the information request (pages 364-366 of the procedural file, Volume 1) and their structure (page 381 of the procedural file, Volume 1). In this respect, the decision-making department clearly rejects the accusation of opacity both regarding the nature of the data collected and with respect to the group of companies surveyed.</w:t>
      </w:r>
    </w:p>
    <w:p>
      <w:r>
        <w:t>66 Further disclosure of the data, such as in the form of individualized branch sales, is not possible in view of the protectable trade secrets of the surveyed companies. EDEKA Nord likely agrees with this; at least the legal representative of EDEKA Nord at the time of drafting the email states in connection with the electronic transmission of the branch sales data of EDEKA: "We have marked strictly confidential trade secrets as such. In particular, the information in the annex to question 5, the procurement sales, branch sales, as well as the information about openings and closures of locations are strictly confidential. Procurement and branch sales are strategically relevant information. Should competitors gain knowledge of this, it could restrict competition both in the procurement and in the sales markets in the relevant market areas. Our market-savvy competitors can draw conclusions about EDEKA's future behavior from this information." The decision-making department agrees with this assessment.</w:t>
      </w:r>
    </w:p>
    <w:p>
      <w:r>
        <w:t>C. The Significance of the Merger in Light of Concentration Processes in the German Grocery Retail Sector</w:t>
      </w:r>
    </w:p>
    <w:p>
      <w:r>
        <w:t>67 The present merger project is part of the long-standing concentration process in the German grocery retail sector. Both REWE and EDEKA have been involved as acquirers in various mergers in recent years. In addition, both companies have also grown organically through new branches. To the extent that companies from the top tier of grocery retail are also involved in a merger, the Federal Cartel Office not only examines whether the respective project meets the conditions for prohibition in the regional or local sales markets but also conducts a merger control review in the procurement markets.</w:t>
      </w:r>
    </w:p>
    <w:p>
      <w:r>
        <w:t>a) Concentration Development in Recent Years Favoring the Market Leaders</w:t>
      </w:r>
    </w:p>
    <w:p>
      <w:r>
        <w:t>68 Grocery retail in Germany is increasingly characterized by a small group of providers, primarily the nationwide grocery retailers EDEKA, REWE, the Schwarz Group, and Aldi. While in 1999 there were still eight major retail chains, including EDEKA, REWE, Schwarz Group, Aldi, Metro, Tengelmann, Wal Mart, and Spar, which together accounted for more than 70% of sales in grocery retail in Germany, this group has significantly reduced after EDEKA's acquisition of Spar, Wal Mart's exit from the German market, and EDEKA's acquisition of a substantial part of the Plus markets as well as the acquisition of a partial network of Kaisers Tengelmann by tegut and REWE, while their combined share of total sales in the German grocery retail market has increased to around 85%.</w:t>
      </w:r>
    </w:p>
    <w:p>
      <w:r>
        <w:t>69 With a significant distance from this top group, alongside the national large-area provider Metro and the national discounter Norma, a number of smaller grocery retailers with regional focuses are active. These often represent a significant competitive force in their core areas.</w:t>
      </w:r>
    </w:p>
    <w:p>
      <w:r>
        <w:t>70 Throughout the concentration process, five merger projects have been subjected to intensive scrutiny since 2007. The mergers EDEKA/Tengelmann (Plus) and EDEKA/trinkgut were each approved only with conditions for the sale of branches, which also affected the procurement side...</w:t>
      </w:r>
    </w:p>
    <w:p>
      <w:r>
        <w:rPr>
          <w:b/>
        </w:rPr>
        <w:t>[Pages 31–33]</w:t>
      </w:r>
    </w:p>
    <w:p>
      <w:r>
        <w:t>31</w:t>
        <w:br/>
        <w:t>were subject to intensive scrutiny. The mergers EDEKA/Tengelmann (Plus) and EDEKA/trinkgut were each approved only with conditions regarding the sale of stores, which also affected the procurement side.</w:t>
      </w:r>
    </w:p>
    <w:p>
      <w:r>
        <w:t>The merger EDEKA/Ratio was modified due to competitive concerns from the decision division. In the case of REWE/Wasgau, given the low market significance of Wasgau, the initial application of the then-applicable dominance test in procurement markets was waived. The merger EDEKA/Tengelmann was ultimately prohibited by the decision division in 2015 – applying the SIEC test.</w:t>
      </w:r>
    </w:p>
    <w:p>
      <w:r>
        <w:t>71 The merger procedure EDEKA/Tengelmann (Plus) also led to an abuse proceeding, as EDEKA, in the view of the Federal Cartel Office, violated the so-called "tapping prohibition" (now § 19, Abs. 1, 2 Nr. 5 in conjunction with § 20 Abs. 2 GWB) with its claims against dependent suppliers after taking over the Plus stores (B2-58/09). The Higher Regional Court of Düsseldorf overturned the determination decision of the Federal Cartel Office (VI-Kart 6/14) and did not allow the legal appeal. The appeal against the refusal of admission by the Federal Cartel Office is currently pending before the Federal Court of Justice (KVZ 1/16).</w:t>
      </w:r>
    </w:p>
    <w:p>
      <w:r>
        <w:t>b) Competitive Potential of Smaller Retail Companies</w:t>
      </w:r>
    </w:p>
    <w:p>
      <w:r>
        <w:t>72 Among the companies that still hold relatively small market shares in the retail grocery sector after the leading group consisting of EDEKA, REWE, Schwarz Group, and Aldi, there are both companies with a nationwide network (Metro, Norma) and companies with regional focuses and varying competitive strengths in their respective core sales areas. Apart from Metro, none of the remaining competitors has a nationwide market share of more than 5%.</w:t>
      </w:r>
    </w:p>
    <w:p>
      <w:r>
        <w:t>73 The target company Coop also operates regionally and runs Coop as a fresh-oriented full-range supermarket and self-service department store. In the 2015 financial year, Coop eG was present in five federal states with 197 locations and 345,500 m² of sales area. Of these, 129 locations with 235,800 m² of sales area were in Schleswig-Holstein and 45 locations with 70,900 m² of sales area were in Mecklenburg-Vorpommern. The remaining 23 locations with 38,800 m² of sales area were distributed across the federal states of Hamburg, Lower Saxony, and Brandenburg.</w:t>
      </w:r>
    </w:p>
    <w:p>
      <w:r>
        <w:t>74 Some of the smaller retail companies are currently in purchasing cooperations with one of the large grocery retailers: Both Coop and Dohle source through REWE, while the companies Frey+Kissel and Netto Stavenhagen are in a procurement cooperation with EDEKA. These purchasing cooperations also exhibit some concentration elements: They are often long-term, associated with (structural) additional options, or go beyond the mere bundling of procurement volumes for manufacturer brands. The procurement cooperation between REWE and Coop, which has existed since 2007, includes various additional agreements such as a silent participation of REWE, mutual preemptive rights for individual locations, and partial supply with REWE private labels.</w:t>
      </w:r>
    </w:p>
    <w:p>
      <w:r>
        <w:t>75 In addition to these purchasing cooperations involving the market-leading companies EDEKA and REWE, two of the smaller grocery retailers, namely Bünting and Bartels Langness, each lead "classic" purchasing cooperations for the procurement of some smaller retailers. These cooperations do not exhibit further concentration elements and provide an alternative to a procurement cooperation with the two large retailers, EDEKA and REWE.</w:t>
      </w:r>
    </w:p>
    <w:p>
      <w:r>
        <w:t>76 Through the mergers EDEKA/trinkgut, EDEKA/Ratio, REWE/Wasgau, and EDEKA/Tengelmann, these two smaller purchasing cooperations were each deprived of important cooperation partners, thereby weakening their significance - in favor of the leading demand group. The weakening of the alternative purchasing cooperations went beyond the mere quantitative reduction of their procurement volumes. On the one hand, the "broken away" cooperation partners were of great importance for the sales-side market penetration of the cooperation due to their regional orientation. On the other hand, the acquisitions and the usually subsequent best price adjustments by EDEKA and REWE raised concerns that suppliers would fundamentally no longer grant better individual conditions to the smaller cooperations, which would ultimately result in a kind of "most-favored-nation" treatment for EDEKA and REWE. A merger of REWE and Coop, on the other hand, would not lead to the weakening of an alternative purchasing cooperation, as Coop is already a long-standing cooperation partner of REWE.</w:t>
      </w:r>
    </w:p>
    <w:p>
      <w:r>
        <w:t>c) Feedback Effects Between Sales and Procurement Markets of the Grocery Retail Sector</w:t>
      </w:r>
    </w:p>
    <w:p>
      <w:r>
        <w:t>77 The ongoing concentration process in the German grocery retail sector affects, on the one hand, the numerous regional sales markets involved; on the other hand, the procurement markets of grocery retail, which are usually defined nationally, are also affected by the increasingly concentrated demand structure. Both developments cannot be assessed in isolation from each other.</w:t>
      </w:r>
    </w:p>
    <w:p>
      <w:r>
        <w:t>78 If a leading grocery retailer improves its position in the sales markets – for example, by acquiring a dense network of locations from a close competitor – this also directly strengthens its position in the procurement markets. In addition to the increase in procurement volume, other qualitative aspects play an important role. If both merger participants have a comparable, in many respects even identical assortment, the effects on the procurement markets are significant because many suppliers lose a direct alternative in an already concentrated sales market. As a result, this leads to further improvements in the negotiation results achieved with suppliers by the merged company. If other revenue-strong demanders are also close competitors of the merger participants with a high overlap in the procured items, their significance as demanders also increases due to the merger.</w:t>
      </w:r>
    </w:p>
    <w:p>
      <w:r>
        <w:t>79 Any further demand-side improvement in the procurement conditions of a large grocery retailer also enhances its competitiveness and its competitive position in the sales markets. This results in a positive feedback loop for the company between the concentration process in the sales markets and the ongoing concentration of demand in the procurement markets.</w:t>
      </w:r>
    </w:p>
    <w:p>
      <w:r>
        <w:rPr>
          <w:b/>
        </w:rPr>
        <w:t>[Pages 34–36]</w:t>
      </w:r>
    </w:p>
    <w:p>
      <w:r>
        <w:t xml:space="preserve">34  </w:t>
        <w:br/>
        <w:t xml:space="preserve">D. Legal Assessment  </w:t>
        <w:br/>
        <w:t xml:space="preserve">I. Formal Requirements  </w:t>
        <w:br/>
        <w:t xml:space="preserve">80 The project is subject to notification and control in accordance with § 39 in conjunction with § 35 GWB.  </w:t>
        <w:br/>
        <w:t xml:space="preserve">81 The provisions of merger control under the GWB apply to the notified merger project because the participating companies generated worldwide sales of more than €500 million in the business year 2015, with [40-45] billion € globally and [30-35] billion € in Germany (REWE) and [1-1.5] billion € only in Germany (Coop), and both participating companies achieved domestic sales of more than €25 million each.  </w:t>
        <w:br/>
        <w:t xml:space="preserve">82 The de minimis clause of § 35 Abs. 2 Sentence 1 No. 1 GWB is not fulfilled.  </w:t>
        <w:br/>
        <w:t xml:space="preserve">83 The Federal Cartel Office is competent. There is no priority jurisdiction of the EU Commission. The notified merger project does not have community-wide significance within the meaning of Article 1 of the EC Merger Regulation in conjunction with § 35 Abs. 3 GWB, as the participating companies REWE and Coop, including their affiliated companies, generated more than two-thirds of their community-wide sales in Germany in the last business year.  </w:t>
        <w:br/>
        <w:t xml:space="preserve">84 The acquisition of at least 55% of the supermarkets Nord by REWE fulfills the merger criteria for the acquisition of sole control under § 37 Abs. 1 No. 2 GWB and the acquisition of shares of more than 50% under § 37 Abs. 1 No. 3 a) GWB.  </w:t>
        <w:br/>
        <w:t xml:space="preserve">II. Substantive Assessment of the Retail Food Markets  </w:t>
        <w:br/>
        <w:t xml:space="preserve">1. Assessment Framework Following the Introduction of the SIEC Test  </w:t>
        <w:br/>
        <w:t xml:space="preserve">85 With the 8th amendment to the GWB in 2013, the prohibition criterion of "significant impediment to effective competition" (the so-called "SIEC" test from the English "significant impediment to effective competition") was introduced into German merger control. The decision division first applied the new test in the context of a main examination procedure in the prohibition case B2-96/14 (EDEKA/Tengelmann).  </w:t>
        <w:br/>
        <w:t xml:space="preserve">86 As already stated in the case EDEKA/Tengelmann, the new prohibition criterion necessitates a limited expansion of the prohibition authority to certain case constellations. In this regard, the government justification for the 8th amendment to the GWB states that the SIEC test allows for an unequivocal, flexible, and thus optimal capture of all potentially competition-critical cases. This applies, for example, to complex oligopoly situations or to the capture of non-coordinated or unilateral behavior of individual companies (e.g., pricing options of a company after a merger, without it simultaneously holding a dominant market position). The introduction of the SIEC test thus allows for prohibition even in competitively harmful constellations where the requirements for individual market dominance are not met. The SIEC test is therefore, as the government justification further states, more open to the assessment of corporate mergers based on an analysis of the competitive effects of the merger.  </w:t>
        <w:br/>
        <w:t xml:space="preserve">87 An important application case of unilateral effects concerns horizontal mergers in differentiated product markets. The extent of merger-related unilateral effects is generally greater the closer the participating companies are in terms of competition, i.e., the more interchangeable they are perceived from the perspective of the market counterpart. Because the closer they are, the larger the share of customers who will switch to the product of the merger partner in the event of a deterioration in the offer - and not to a competitor. Thus, the concept of competitive closeness and the question of what actual competitive pressure is eliminated by the merger come more to the forefront of the merger control examination.  </w:t>
        <w:br/>
        <w:t xml:space="preserve">88 The markets for retail food are characterized by significant differentiation of the product offering. This concerns the different breadth and depth of the assortment in the offered goods and is further reflected in a differentiated segmentation into different distribution channel concepts, from discount to full assortment. Retail companies can take advantage of the fact that there are consumers who have a stronger preference for their respective distribution concept with the goods they offer. The decision division has conducted extensive investigations in the case EDEKA/Tengelmann and empirically confirmed the thesis of differentiated competitive relationships in retail food.  </w:t>
        <w:br/>
        <w:t xml:space="preserve">89 The decision division believes that these findings are also relevant in the present case. The target company is a full-range provider and is therefore well comparable to Kaiser’s Tengelmann based on this distribution channel. The share of private labels is low in both cases; it was [10-20]% at Kaiser’s Tengelmann, and it is [10-20]% at Coop. The respective acquirers also show significant similarities: both REWE and EDEKA cover the various distribution channels within their respective groups. Both primarily operate in the full assortment sector, and both complement this offering with a multitude of discount stores (Penny or Netto Markendiscount).  </w:t>
        <w:br/>
        <w:t xml:space="preserve">2. Market Definition  </w:t>
        <w:br/>
        <w:t xml:space="preserve">a) Substantive Market Definition  </w:t>
        <w:br/>
        <w:t>90 The substantive market definition is carried out according to the modified demand market concept. According to established case law, all goods that are so closely related in their properties, economic purpose, and price level that the reasonable consumer considers them suitable and interchangeable for meeting a specific need are to be included in one market. In determining functional interchangeability, the aspect of purpose and thus closely related properties of goods is paramount. In addition to interchangeability from the perspective of the market counterpart, the possibilities of suppliers to adjust their offerings to other goods or services, or the possibilities of manufacturers of other products to switch their production to the manufacture of the goods affected by the merger (supply-side substitution flexibility) must also be taken into account.</w:t>
      </w:r>
    </w:p>
    <w:p>
      <w:r>
        <w:rPr>
          <w:b/>
        </w:rPr>
        <w:t>[Pages 37–39]</w:t>
      </w:r>
    </w:p>
    <w:p>
      <w:r>
        <w:t>37</w:t>
        <w:br/>
        <w:t>aa) Product Range Market</w:t>
      </w:r>
    </w:p>
    <w:p>
      <w:r>
        <w:t>91 In relation to the merger project at hand, the merger affects the product range markets of the grocery retail sector. These product ranges encompass a wide variety of goods that a reasonable consumer expects when visiting a grocery retail establishment. This product range can be broadly categorized into three categories: Food, Non-Food I, and Non-Food II (where the consumer does not expect a corresponding offer in all these areas equally):</w:t>
        <w:br/>
        <w:t>- Food refers to food and consumables that typically form the core of the product range in grocery retail.</w:t>
        <w:br/>
        <w:t>- Non-Food I (also: "Near-Food") refers to the ancillary range that includes products that are also typically expected in grocery retail, but which are not food and consumables. This includes, in particular, personal care products, washing and cleaning agents, pet food, and toilet paper, as well as a small selection of kitchen utensils (toothpicks, ladles, etc.).</w:t>
        <w:br/>
        <w:t>- The product range is only supplemented by "Non-Food II," which refers to an ancillary range of products that are typically not necessarily expected by the consumer in grocery retail. This includes, in particular, goods offered in special promotions, such as bicycles, televisions, etc.</w:t>
      </w:r>
    </w:p>
    <w:p>
      <w:r>
        <w:t>92 The decision division has examined the thesis of a uniform product range market offered by grocery retail in case B2-96/14 (EDEKA/Tengelmann) through an empirical investigation based on a customer receipt analysis. The customer receipt analysis showed, based on approximately half a million receipts encompassing more than 3.7 million individual items, that the vast majority of store sales were accounted for by receipts that included items from several different product groups. Qualitatively, this result was independent of the distribution channel and store location, and it was also (qualitatively) independent of the product group classification used, as the particularly frequent (or frequently combined) product groups could be clearly distinguished from one another (e.g., dairy products, fruits &amp; vegetables, beverages, sausages, baked goods). The overwhelming majority of receipts included several different product groups, again (qualitatively) independent of the specific product group classification, the distribution channel, and the store location. From the perspective of the decision division, the results of this analysis can also be applied to the merger procedure REWE/Coop.</w:t>
      </w:r>
    </w:p>
    <w:p>
      <w:r>
        <w:t>bb) No Further Subdivision into Individual Distribution Channels</w:t>
      </w:r>
    </w:p>
    <w:p>
      <w:r>
        <w:t>93 In accordance with the consistent decision-making practice of the decision division, no distinction is made between distribution channels in the substantive market definition, but a uniform market for grocery retail is assumed.</w:t>
      </w:r>
    </w:p>
    <w:p>
      <w:r>
        <w:t>94 The distribution channels differ significantly in terms of the breadth and depth of the product range across all product groups Food, Non-Food I, and Non-Food II, the sales area, the share of private labels, as well as service and pricing strategies. In delineating these distribution channels, the Federal Cartel Office, as in previous proceedings and in the sector inquiry into grocery retail, relies on the definition of retail types used by Nielsen, which is primarily based on the size of the sales area. Accordingly, they are:</w:t>
        <w:br/>
        <w:t>- Large consumer markets: Retail stores with at least 2,500 m² of sales area that offer a wide, department store-like range of food and non-food items in self-service;</w:t>
        <w:br/>
        <w:t>- Small consumer markets: Grocery retail stores with a sales area between 1,000 and 2,499 m² that offer a wide range of food and non-food items in self-service;</w:t>
        <w:br/>
        <w:t>- Large supermarkets: Grocery retail stores with a sales area between 400 and 999 m²;</w:t>
        <w:br/>
        <w:t>- Small supermarkets: Grocery retail stores with a sales area between 100 and 399 m²;</w:t>
        <w:br/>
        <w:t>- Discounters: Grocery retail stores whose sales policy is characterized by the discount principle (low prices, limited assortment), regardless of the size of the sales area;</w:t>
        <w:br/>
        <w:t>- Organic supermarkets: Chain grocery retail that specializes in the sale of "organic products." This includes ecologically produced food and consumer goods.</w:t>
      </w:r>
    </w:p>
    <w:p>
      <w:r>
        <w:t>95 Even though the decision division assigns these distribution channels to a uniform substantive market, it assumes a tiered competitive relationship, particularly between discounters and full-range providers with a high share of manufacturer brands, regarding the question of competitive proximity and the competitive pressure exerted by the various distribution channels. Accordingly, the competitive pressure from Aldi on full-range providers primarily concerns pricing in the area of private labels, while soft discounters and full-range providers encounter each other as closer competitors, at least regarding branded products, in terms of pricing policy, quality, service, advertising, sales area concept, and spatial design. In this context, pricing for private labels in the product-related overall pricing strategy of a retail company can also have an impact on the pricing of manufacturer brands.</w:t>
      </w:r>
    </w:p>
    <w:p>
      <w:r>
        <w:t>96 Until now, Aldi has held a unique position as the only hard discounter in terms of the number of regularly listed items and the high share of private labels, while soft discount and especially supermarkets are in a closer competitive relationship, particularly regarding branded products. The share of private labels is expected to be highest in hard discount and tends to decrease with increasing sales area. However, it also occurs in...</w:t>
      </w:r>
    </w:p>
    <w:p>
      <w:r>
        <w:rPr>
          <w:b/>
        </w:rPr>
        <w:t>[Pages 40–42]</w:t>
      </w:r>
    </w:p>
    <w:p>
      <w:r>
        <w:t>40</w:t>
        <w:br/>
        <w:t>Aldi is increasingly listing branded products. However, according to the investigations, the share of branded products at Aldi still constitutes a small part in terms of volume.</w:t>
      </w:r>
    </w:p>
    <w:p>
      <w:r>
        <w:t>97 Among the full-range retailers with national distribution, EDEKA and REWE have the broadest presence: They are represented in all distribution channels from large supermarkets to small grocery stores and also in soft discount, with both companies generating the majority of their sales from small grocery stores. In contrast, the Schwarz Group is active in large areas through Kaufland and additionally in the discount sector through Lidl, but does not cover the entire range of distribution channels. The other national and regional grocery retailers also do not have coverage of significant buyer groups comparable to that of EDEKA or REWE.</w:t>
      </w:r>
    </w:p>
    <w:p>
      <w:r>
        <w:t>cc) Exclusion of Other Providers</w:t>
      </w:r>
    </w:p>
    <w:p>
      <w:r>
        <w:t>98 According to the consistent decision-making practice of the Federal Cartel Office, companies in the beverage specialty trade, food crafts, and drugstores do not belong to the relevant market. The reason for this is that while these providers may exert partial competitive pressure on their sub-assortments, this is not considered significant by the decision-making department in relation to the overall assortment of the retail grocery sector.</w:t>
      </w:r>
    </w:p>
    <w:p>
      <w:r>
        <w:t>99 In the present proceedings, this also applies to cross-border trade. Coop operates its branch network in the north/northeast of Germany. Some market areas where Coop has branches border Denmark. Denmark imposes, like other Scandinavian countries, relatively high taxes on alcoholic beverages and/or sweets. In the border regions, there is a significant tax rate difference for these products, which Danish consumers living near the border partially exploit through purchases in neighboring Germany. This phenomenon of "cross-border shopping" is utilized by retailers who settle on the German side close to the border and serve Danish consumers from there.</w:t>
      </w:r>
    </w:p>
    <w:p>
      <w:r>
        <w:t>100 The merger participants argue that these border retailers also exert competitive pressure on domestic grocery retailers and therefore should be included in the competitive circle. However, the decision-making department has come to the conclusion that border retailers do not exert decisive competitive pressure, as they also only have partial overlaps with the established grocery retail sector. Investigations have shown that, on average, 80% of the product offerings of border retailers pertain to the areas of confectionery and beverages.</w:t>
      </w:r>
    </w:p>
    <w:p>
      <w:r>
        <w:t>101 As a result, the question of the attribution of cross-border trade is irrelevant for the competitive assessment. Because even without considering this specialized offering, the prohibition requirements from the perspective of the decision-making department are not met in the market areas near the border where these companies have settled (Flensburg [090], Leck [172], Fehmarn [231a]).</w:t>
      </w:r>
    </w:p>
    <w:p>
      <w:r>
        <w:t>dd) Decision-Making Practice of Other Competition Authorities</w:t>
      </w:r>
    </w:p>
    <w:p>
      <w:r>
        <w:t>102 Furthermore, the decision-making department is not aware of any decision by another competition authority that includes alternative sourcing options with partial assortment overlaps in the relevant product market.</w:t>
      </w:r>
    </w:p>
    <w:p>
      <w:r>
        <w:t>103 While the continental European merger control practice presents an inconsistent picture and even includes decisions that differentiate between various distribution lines within the retail grocery sector, there is a general tendency in the United Kingdom to differentiate between large supermarkets and so-called "mid-range shops" up to "convenience stores." Thus, the Competition Commission follows the U.S. approach, which is based on a market concept that only aggregates those supermarkets that enable a comprehensive weekly shopping experience within a "one-stop shopping" framework. For example, the relevant market in the FTC's Bi-Lo Holdings/Delhaize America decision only includes those supermarkets that, as traditional full-range retailers, offer food and non-food products on a large scale. The relevant market there also consists (without considering smaller supermarkets and discounters) of supermarkets in the "hypermarkets" category.</w:t>
      </w:r>
    </w:p>
    <w:p>
      <w:r>
        <w:t>104 As in previous decisions, the decision-making department therefore assigns the different distribution lines in grocery retail to a single retail grocery market, despite significant differences in terms of assortment breadth and depth, product presentation, and sales area. However, the sometimes significant differences between discounters, classic full-range retailers, self-service department stores, and organic supermarkets are duly considered under "competitive proximity or distance."</w:t>
      </w:r>
    </w:p>
    <w:p>
      <w:r>
        <w:t>b) Spatial Market Definition</w:t>
      </w:r>
    </w:p>
    <w:p>
      <w:r>
        <w:t>105 The criterion of spatial definition of the relevant market is a secondary criterion for determining whether a provider or buyer of a certain type of goods or commercial services is exposed to no competition or no significant competition or has a dominant market position in relation to its competitors. The task of spatial market definition is to determine the relevant geographical area in which competition in the affected product market takes place concerning the merger to be assessed.</w:t>
      </w:r>
    </w:p>
    <w:p>
      <w:r>
        <w:t>106 The spatially relevant market in terms of merger control under the GWB is to be defined according to economic considerations. It includes the area in which the companies involved in the merger regularly offer their products and these are also demanded, in which the competitive conditions are sufficiently homogeneous.</w:t>
      </w:r>
    </w:p>
    <w:p>
      <w:r>
        <w:rPr>
          <w:b/>
        </w:rPr>
        <w:t>[Pages 43–45]</w:t>
      </w:r>
    </w:p>
    <w:p>
      <w:r>
        <w:t>43</w:t>
        <w:br/>
        <w:t>and which differs from neighboring areas due to noticeably different competitive conditions.</w:t>
      </w:r>
    </w:p>
    <w:p>
      <w:r>
        <w:t>107 The concept of the relevant market also applies to the spatial market definition. The delineation of the spatially relevant market is therefore determined by the spatial alternatives available from the perspective of the consumers. In this context, the actual perception of the buyers and their actual purchasing behavior are significant. Therefore, it is not to be based on purely theoretical alternatives, but on the supply alternatives actually available to the consumers. For the spatial market definition, potential alternatives for consumers are not to be considered if they are not actually utilized by the consumers for whatever reasons. Potential alternatives for demand are, however, to be taken into account when examining the conditions for prohibition if they restrict the competitive behavior of the corporate connection created by the merger.</w:t>
      </w:r>
    </w:p>
    <w:p>
      <w:r>
        <w:t>aa) Decision Practice of the Decision Division</w:t>
      </w:r>
    </w:p>
    <w:p>
      <w:r>
        <w:t>108 Geographically, in the retail food sector - in accordance with the established practice of the decision division - the relevant markets are to be defined regionally. The decision division regularly delineates the spatially relevant markets with a radius of 20 km or a travel time of 20 minutes by car around the defining regional center, as consumers predominantly demand daily necessities in the vicinity of their place of residence.</w:t>
      </w:r>
    </w:p>
    <w:p>
      <w:r>
        <w:t>109 As a result, the decision division divides the federal territory with regard to rather rural areas, where the respective centers exert a certain pull, into 345 spatial markets, assigning individual municipalities to the market areas based on postal code districts.</w:t>
      </w:r>
    </w:p>
    <w:p>
      <w:r>
        <w:t>44</w:t>
        <w:br/>
        <w:t>In the case of EDEKA/Tengelmann, the decision division also conducted a competitive assessment of food retail markets in city center locations for the first time against the backdrop of spatially narrower markets. For this purpose, an analysis of the competitive structures in the individual city districts was carried out in cities with a population of over 500,000.</w:t>
      </w:r>
    </w:p>
    <w:p>
      <w:r>
        <w:t>110 Against this background, the decision division also conducted an analysis of narrower, highly concentrated areas for the city of Hamburg (market area 124) based on the seven Hamburg city districts.</w:t>
      </w:r>
    </w:p>
    <w:p>
      <w:r>
        <w:t>111 Ultimately, however, this approach must also remain a plausible approximation. In light of very different topographical factors, a clear threshold cannot be determined. An exact delineation of the spatially relevant markets is not possible; however, it is also not necessary, as the BGH stated in the case "Total/OMV."</w:t>
      </w:r>
    </w:p>
    <w:p>
      <w:r>
        <w:t>bb) Consideration of Supra-Regional Competitive Conditions</w:t>
      </w:r>
    </w:p>
    <w:p>
      <w:r>
        <w:t>112 The decision division does not overlook that the competitive position of a retail food provider depends not only on its offerings in the regional sales markets but also on supra-regional factors. This is particularly true for food retailers operating nationwide and across regions, who design their assortments and market presence uniformly or at least similarly across the country. However, this consideration does not lead to an expansion of the spatially relevant market but at most to a consideration of the supra-regional factors within the framework of the overall competitive assessment.</w:t>
      </w:r>
    </w:p>
    <w:p>
      <w:r>
        <w:t>3. Effects of the Merger on the Sales Side</w:t>
      </w:r>
    </w:p>
    <w:p>
      <w:r>
        <w:t>a) De Minimis Market Clause</w:t>
      </w:r>
    </w:p>
    <w:p>
      <w:r>
        <w:t>113 With the 8th Amendment to the GWB in 2013, the de minimis market clause of § 35 Abs. 2 Nr. 2 a.F. was incorporated into the substantive provisions. The conditions for the application of the de minimis market regulation of the new § 36 Abs. 1 Nr. 2 GWB are predominantly not met in the present case. In any case, no sales of less than €15 million were achieved in any of the food retail markets analyzed in detail over the last 5 years. This also applies considering the relevant trade accounting clause of § 38 Abs. 2 GWB. In one of the affected DIY market areas, however, the sales in the last calendar year were below €15 million.</w:t>
      </w:r>
    </w:p>
    <w:p>
      <w:r>
        <w:t>b) Significant Impairment of Effective Competition</w:t>
      </w:r>
    </w:p>
    <w:p>
      <w:r>
        <w:t>114 The decision division has come to the following conclusion: The acquisition of Coop by REWE and the associated further concentration of the already highly concentrated market structure would lead to a significant impairment of effective competition in 8 regional markets and 2 city districts of Hamburg. The competitive impairment is attributable to unilateral effects.</w:t>
      </w:r>
    </w:p>
    <w:p>
      <w:r>
        <w:t>115 The fact that this predicted market outcome will occur as a result of the merger in some of the affected regional markets is supported, on the one hand, by the close competitive interaction between the merger participants themselves. In addition, the decision division has identified a number of structural conditions that favor a market power-related deterioration of effective competition in the overall view and support the overall context outlined above at crucial points.</w:t>
      </w:r>
    </w:p>
    <w:p>
      <w:r>
        <w:t>116 The merger participants argue in this context that the merger project will not lead to a significant impairment of effective competition, particularly not to the creation or strengthening of a dominant market position. To substantiate this assessment, they present essentially four arguments.</w:t>
      </w:r>
    </w:p>
    <w:p>
      <w:r>
        <w:t>117 On the one hand, the decision practice of the decision division has been based on the legal concept of the "friendly environment" for nearly 10 years. In this context, the sales of the partners involved in the cooperation have regularly been attributed to REWE on the sales side; this established practice cannot now be abandoned to the detriment of the merger participants. Consequently, it should not be assumed that there will be merger-related changes, as the parties were already counted among the "friendly environment" beforehand.</w:t>
      </w:r>
    </w:p>
    <w:p>
      <w:r>
        <w:rPr>
          <w:b/>
        </w:rPr>
        <w:t>[Pages 46–48]</w:t>
      </w:r>
    </w:p>
    <w:p>
      <w:r>
        <w:t>46</w:t>
        <w:br/>
        <w:t>118 On the other hand, the parties further argue that there will be no price increases due to the merger. Rather, as a result of the merger, an intensification of competition is to be expected, as REWE and Coop could at least partially equalize EDEKA's competitive advantage and thus be in a position to exert competitive pressure. EDEKA is the clear market leader both in the region affected by the merger and on a nationwide basis.</w:t>
      </w:r>
    </w:p>
    <w:p>
      <w:r>
        <w:t>119 Furthermore, it cannot be assumed that the first and second-round effects feared by the decision-making department will occur. This is already countered by the merger-related intensification of competition.</w:t>
      </w:r>
    </w:p>
    <w:p>
      <w:r>
        <w:t>120 Finally, it should be noted that, rather, in the relevant alternative scenario in the event of the failure of the merger project, a significant hindrance to effective competition is threatened. After Coop's exit from the market, the market leader EDEKA would disproportionately benefit from the conclusion of new lease agreements. In addition, in the event of store closures, customer migrations would occur, which would also lead to a high influx of customers at EDEKA. Thus, the far-leading company EDEKA would expand its already significant lead and have behavioral leeway no longer controlled by competitors.</w:t>
      </w:r>
    </w:p>
    <w:p>
      <w:r>
        <w:t>121 A systematic sales-side attribution of the companies connected through a purchasing cooperation has not taken place in the established practice of the decision-making department in the past. It is correct that the decision-making department, in the context of the EDEKA/Tengelmann (Plus) decision (B2-333/07), subjected the cooperating companies EDEKA and Globus to a consolidated market structure analysis as part of an alternative consideration. However, the question of attribution was not decisive, so it could ultimately remain open.</w:t>
      </w:r>
    </w:p>
    <w:p>
      <w:r>
        <w:t>122 In the merger control case REWE/Coop (B2-123/09), REWE took over 39 locations of Coop in the southern part of Germany. Here too, the question of sales-side attribution of the goods supplied through REWE was not decisive. It was not addressed in the internal Phase I vote of the decision-making department nor in the parties' submissions during the notification.</w:t>
      </w:r>
    </w:p>
    <w:p>
      <w:r>
        <w:t>123 That the proposed merger will have a competition-enhancing effect as a catch-up merger to EDEKA is not substantiated. It is true that EDEKA is superior to REWE in terms of sales (and thus also in procurement volume) as well as the number of locations when viewed nationwide. Furthermore, EDEKA may have more locations in a number of market areas and achieve higher sales when all affected regional markets are added. However, this does not apply uniformly to all regional market areas relevant to this consideration. For example, EDEKA only achieves market shares above the presumption threshold for individual market dominance of 40% in four market areas affected by the merger. In the populous city of Hamburg, both companies are even on par. Moreover, it does not contradict the fact that, according to REWE's statements in its comments on the draft decision of the decision-making department dated August 16, 2016, EDEKA achieves higher market shares than REWE in 27 out of 45 market areas.</w:t>
      </w:r>
    </w:p>
    <w:p>
      <w:r>
        <w:t>124 It is also questionable whether, in the event of a failure of the merger between REWE and Coop, EDEKA can generally expand its market position to a potentially antitrust level through a closure or alternative leasing of the branches in each market area. First, it is currently unclear whether there are alternative interested parties who are also interested in taking over the entire Coop branch network. On the other hand, a market area-specific consideration, as explained above, is likely to yield a heterogeneous result.</w:t>
      </w:r>
    </w:p>
    <w:p>
      <w:r>
        <w:t>c) Competitive Proximity</w:t>
      </w:r>
    </w:p>
    <w:p>
      <w:r>
        <w:t>125 The concept of competitive proximity has gained relevance with the introduction of the SIEC test in the context of the 8th amendment to the GWB. It is significant here because it concerns a horizontal merger in markets with differentiated products.</w:t>
      </w:r>
    </w:p>
    <w:p>
      <w:r>
        <w:t>126 In the EDEKA/Tengelmann proceedings, the decision-making department dealt with the competitive proximity of the various distribution lines in the grocery retail sector and, based on that, the specific individual providers. Initially, certain quantitative indicators were used for comparative purposes, such as the size of the sales area, the number of regularly listed items, and the share of sales achieved with private labels at the level of distribution lines. Building on this, a series of data-driven empirical analyses were conducted in the B2-96/14 (EDEKA/Tengelmann) proceedings, which related to the extent of overlap of the assortments of individual providers concerning manufacturer brands, the scope of items and product groups recorded on receipts from individual providers, and the sales reactions between grocery retail branches differentiated by distribution line at certain spatial distances.</w:t>
      </w:r>
    </w:p>
    <w:p>
      <w:r>
        <w:t>127 The individual investigations were in a complementary relationship to each other and each supported the finding of a differentiated competitive relationship in the German grocery retail sector concerning distribution lines. The competitive potential emanating from the discounters, which limits the behavioral leeway of full-range retailers, is thus significantly weaker than, for example, the competitive potential of large consumer markets. There are also significant differences within the discounters, particularly between the hard discounter Aldi on one side and the discount subsidiaries of EDEKA and REWE on the other side.</w:t>
      </w:r>
    </w:p>
    <w:p>
      <w:r>
        <w:t>128 For merger control assessments, this segmentation of grocery retail is highly relevant: In principle, price increases in such highly segmented markets tend to lead to a lower loss of sales for the respective provider compared to homogeneous markets. This price increase potential for individual distribution channel concepts can be further amplified the fewer alternative options customers have for switching to a close competitor with a comparable product offering. The fewer close substitutes in terms of comparable and interchangeable offerings there are from the perspective of consumers, the lower the price elasticity of demand ultimately is.</w:t>
      </w:r>
    </w:p>
    <w:p>
      <w:r>
        <w:rPr>
          <w:b/>
        </w:rPr>
        <w:t>[Pages 49–51]</w:t>
      </w:r>
    </w:p>
    <w:p>
      <w:r>
        <w:t>49</w:t>
        <w:br/>
        <w:t>129 In concentrated markets, the acquisition of a close competitor can therefore lead to negative competitive effects. In the event of price increases or other deteriorations in offerings, REWE would no longer have to fear customer migration to the close competitor Coop after the merger ("first-round effect"). If, after the merger, there are only a few or even just one remaining close competitor with a significant market position, they will anticipate the price increase incentive resulting from the immediate reduction in competitive pressure on the merging parties. Depending on the competitive proximity of their products to the offerings of the merged company, price increases will also become profitable for them, and the incentive to implement these increases will rise ("second-round effect"). As a result, the overall market will experience greater market power and a generally higher price level or other deterioration in offerings due to the (partial) internalization of corresponding competitive pressure. According to the decision division, at least the close competitor EDEKA is indirectly favored in its pricing flexibility by the merger.</w:t>
      </w:r>
    </w:p>
    <w:p>
      <w:r>
        <w:t>130 As a result, the decision division maintains a unified relevant market for all distribution channels of food retailing in the market delineation. This is particularly supported by the fact that the assortment concept is fundamentally applicable to all distribution channels. In fact, the decision division bases its decision in this case on a total market for food retailing that includes all providers with a comprehensive assortment (including organic supermarkets). Central criteria of the applied examination framework are also based on a total market perspective.</w:t>
      </w:r>
    </w:p>
    <w:p>
      <w:r>
        <w:t>d) Further cross-regional structural criteria</w:t>
      </w:r>
    </w:p>
    <w:p>
      <w:r>
        <w:t>131 The merger REWE/Coop would result in the acquisition of a strong competitor with significant market shares in the affected markets. In this context, investigations have shown that the merger-related increase is of a significant magnitude. The market share increases due to the merger are, on average, above 10% across all 45 market areas affected by the merger.</w:t>
      </w:r>
    </w:p>
    <w:p>
      <w:r>
        <w:t>132 Furthermore, in the full assortment distribution channel, there would often be a reduction in the supplier structure from three to only two companies. Coop is a close competitor of EDEKA and REWE in the affected northern German regional markets. The notified merger thus removes competitive pressure from the market in a number of market areas in the important segment of full assortment retailers. It is irrelevant whether REWE (as in the market area of Wittenburg) or EDEKA (as in the market area of Ludwigslust) is the market leader. In the overwhelming majority of the market constellations assessed as critical, the target company Coop is the remaining "third force" in the full assortment and an important alternative for end customers.</w:t>
      </w:r>
    </w:p>
    <w:p>
      <w:r>
        <w:t>133 There are several structural conditions that suggest this anticipated market outcome will occur as a result of the merger in some of the regional markets affected by the merger, which favor a market power-related deterioration of effective competition and support the overall context outlined above at crucial points. Specifically, this concerns the following points:</w:t>
      </w:r>
    </w:p>
    <w:p>
      <w:r>
        <w:t>aa) Barriers to market entry / Potential competition</w:t>
      </w:r>
    </w:p>
    <w:p>
      <w:r>
        <w:t>134 In addition to current competitors, potential competitors can also influence the behavioral leeway of already active providers in a relevant market. Potential competitors include both newcomers and companies that are already active in adjacent or upstream/downstream markets.</w:t>
      </w:r>
    </w:p>
    <w:p>
      <w:r>
        <w:t>135 The strength of potential competition and thus the extent of control derived from it particularly depends on the height of barriers to market entry. If market entry is easily possible and is expected in the event of price increases or other deteriorations in offerings, this can limit the competitive behavioral leeway of companies already operating in the market. Therefore, legal or actual barriers to market entry must be taken into account.</w:t>
      </w:r>
    </w:p>
    <w:p>
      <w:r>
        <w:t>136 The consideration of barriers to market entry is necessary within the analysis of unilateral effects, as the concept incidentally assumes a given supply of differentiated products in a market and thus the existence of barriers to market entry. If such barriers do not exist or are low, a market power-related price increase can be mitigated by the market entry of new differentiated products.</w:t>
      </w:r>
    </w:p>
    <w:p>
      <w:r>
        <w:t>137 The barriers to market entry for the successful operation of a food retail branch network are high. This is particularly true with regard to attractive city center locations, as highlighted in the EDEKA/Tengelmann proceedings, but also generally. This finding is not new; it has already been addressed in various previous proceedings; most recently, the sector inquiry into food retailing discussed the planning and urban development obstacles to expansion. The Monopolies Commission has also dealt explicitly with this issue.</w:t>
      </w:r>
    </w:p>
    <w:p>
      <w:r>
        <w:t>138 Surveys of food retailers have also shown in this case, which primarily affects rural areas, that organic growth is often difficult. Companies complained that this begins with the lack of availability of building land. Additionally, the restrictive approval practices of authorities have often been mentioned in this context. It can even be said that there is an "active prevention strategy in the granting of further building permits by the authorities or local politics." This leads to a concentration on the already operated areas, which favors established providers and makes new entries more difficult. Due to "the existing density, the incentive for project developers is even greater to focus even more exclusively on the few large operators."</w:t>
      </w:r>
    </w:p>
    <w:p>
      <w:r>
        <w:t>139 Furthermore, it was stated that the two large national providers EDEKA and REWE, as well as locally known companies such as Bartels Langness and Coop, enjoy special appreciation among municipal councils and/or building authorities, as these retailers are based in Hamburg or Schleswig-Holstein and thus count among the most significant employers in the region. This also affects the settlement policy.</w:t>
      </w:r>
    </w:p>
    <w:p>
      <w:r>
        <w:t>140 In summary, it can be stated that there are both legal and actual barriers that significantly hinder the market entry of new providers. These obstacles do not suggest that potential competition will be able to significantly restrict the behavioral leeway of the merging parties. The current planning law situation, in conjunction with the requirements of investors and project developers, does not suggest that in the food retail sector...</w:t>
      </w:r>
    </w:p>
    <w:p>
      <w:r>
        <w:rPr>
          <w:b/>
        </w:rPr>
        <w:t>[Pages 52–54]</w:t>
      </w:r>
    </w:p>
    <w:p>
      <w:r>
        <w:t>52</w:t>
        <w:br/>
        <w:t>market will not see significant new market entries through internal growth. Instead, one can already assume, against the described background, a pull effect in favor of the established market participants.</w:t>
      </w:r>
    </w:p>
    <w:p>
      <w:r>
        <w:t>141 As already established in the case of EDEKA/Tengelmann, the combination of the restrictive handling of new establishments with the preference of real estate developers for established providers also leads to a significant competitive advantage for the market-leading grocery retailers that are already well represented in the market.</w:t>
      </w:r>
    </w:p>
    <w:p>
      <w:r>
        <w:t>bb) Substitution Competition</w:t>
      </w:r>
    </w:p>
    <w:p>
      <w:r>
        <w:t>142 Finally, when determining the market conditions and the competitive pressure to which the merger participants are subjected, factors that arise from a substantively adjacent market may also need to be considered. A certain disciplining effect can indeed also arise from products that do not belong to the same relevant markets. This is based on the assumption that from a certain extent of a price increase or a significant deterioration in quality, at least some customers will consider obtaining a similar product, i.e., switching to a neighboring relevant market.</w:t>
      </w:r>
    </w:p>
    <w:p>
      <w:r>
        <w:t>143 The consideration of this form of marginal substitution takes into account the interaction between the substantive market definition and the competitive assessment of the merger effects in a market, as the substantive market definition, being a fundamental basis for the competitive assessment, is inevitably fraught with uncertainties. This uncertainty is offset by the fact that in the competitive assessment, additional competitive forces from neighboring markets are also taken into account.40 This is also reflected in the merger control practice that the hindrance of effective competition can also be intensified by the merger with a provider of substitute goods or services.</w:t>
      </w:r>
    </w:p>
    <w:p>
      <w:r>
        <w:t>144 The decision-making department does not consider the substitution possibilities arising from specialized trade to be sufficient to effectively control the behavioral scope of the merger participants in the affected market areas and city districts.</w:t>
      </w:r>
    </w:p>
    <w:p>
      <w:r>
        <w:t>145 The delineation of a product market was confirmed and further solidified in the EDEKA/Tengelmann proceedings even after empirical verification through customer receipt analysis. In light of this, the competitive effects of marginal substitution by specialized trade after a merger would be too low to eliminate the prohibition requirements.41 For the vast majority of customers, the specific product range offered by a grocery retailer is important. This is also supported by the fact that a high proportion of customer receipts containing a product from the partial assortments offered by specialized trade also includes items from product groups that, while frequently demanded in grocery retail, are usually not available at the baker, butcher, or drugstore.</w:t>
      </w:r>
    </w:p>
    <w:p>
      <w:r>
        <w:t>146 For urban areas, alternative supply options such as delicatessens, foreign grocery stores, and weekly markets are likely to be higher than in rural areas, and thus there is somewhat higher substitution competition here than in the countryside. However, this does not primarily have a price-disciplining effect.</w:t>
      </w:r>
    </w:p>
    <w:p>
      <w:r>
        <w:t>147 However, the decision-making department considers substitution competition to be possible in the area of organic products and with regard to the chain providers of organic products, as they at least involve similar product offerings in terms of a product range. Organic markets address, at least to some extent, the typical shopping behavior of customers in the German grocery retail sector. Although the decision-making department also ultimately assumes only a limited competitive relationship between the merger participants and the organic markets, among other reasons due to the very different pricing and only very slight overlaps in the items, organic markets represent a full substitute for only a small proportion of the products offered in conventional grocery retail. As in the EDEKA/Tengelmann proceedings, the possible disciplining effects of the offerings of organic markets in favor of the participants were also taken into account; not only during the examination of substitution competition but already during the substantive market definition and the calculation of market volume.</w:t>
      </w:r>
    </w:p>
    <w:p>
      <w:r>
        <w:t>148 The significant hindrance of effective competition cannot ultimately be averted in any of the merger-critical markets by considering substitution competition.</w:t>
      </w:r>
    </w:p>
    <w:p>
      <w:r>
        <w:t>cc) Access to Sales Markets</w:t>
      </w:r>
    </w:p>
    <w:p>
      <w:r>
        <w:t>149 With regard to the occupation of the various distribution channels, REWE and EDEKA are the only providers represented in all distribution channels and thus able to address all customer segments.</w:t>
      </w:r>
    </w:p>
    <w:p>
      <w:r>
        <w:t>150 The REWE Group operates a multitude of sales locations throughout Germany. Of the more than 5,000 branches in Germany, about 3,000 branches belong to the full range and are operated partly as managed businesses and partly by independent retailers closely linked to the REWE headquarters through loan, supply, and lease agreements; about 2,100 branches belong to the discount chain Penny.</w:t>
      </w:r>
    </w:p>
    <w:p>
      <w:r>
        <w:t>151 The EDEKA Group has a nationwide distribution network with a total of nearly 12,000 grocery stores. Over 6,000 of these markets are operated by approximately 4,000 independent merchants, the EDEKA cooperatives, another 1,500 markets are so-called managed businesses of the regional companies, and another 4,500 branches belong to the discount chain Netto Marken-Discount.</w:t>
      </w:r>
    </w:p>
    <w:p>
      <w:r>
        <w:t>152 This extraordinarily high number of locations gives both REWE and EDEKA a privileged access to the relevant sales markets even in the regional markets affected by the merger. Thus, REWE operates 521 locations in the markets affected by the merger, and EDEKA even 796 locations. In particular, other full-range providers as well as discount stores do not even come close to having a similarly high number of branches.</w:t>
      </w:r>
    </w:p>
    <w:p>
      <w:r>
        <w:t>153 In this context, it is also not expected that the more distant competitors from the discount sector will be able to restrict the behavioral scope of the two large full-range providers. In particular, it is very unlikely that the dominance of EDEKA and REWE can be effectively challenged by providers currently operating in the discount sector and with a theoretical...</w:t>
      </w:r>
    </w:p>
    <w:p>
      <w:r>
        <w:rPr>
          <w:b/>
        </w:rPr>
        <w:t>[Pages 55–57]</w:t>
      </w:r>
    </w:p>
    <w:p>
      <w:r>
        <w:t>55</w:t>
        <w:br/>
        <w:t>positioning of their product offerings to closer competitors and a corresponding purchasing alternative for the consumers of a full range, as offered by EDEKA and REWE.</w:t>
      </w:r>
    </w:p>
    <w:p>
      <w:r>
        <w:t>154 The discounters Lidl and Aldi will therefore not exert sufficient competitive pressure on the two full-range retailers after the merger, who also cover the strong brand discount business themselves and are the strongest competitors in this area. The same applies to the smaller providers Norma and Netto Stavenhagen.</w:t>
      </w:r>
    </w:p>
    <w:p>
      <w:r>
        <w:t>dd) Access to the Procurement Markets</w:t>
      </w:r>
    </w:p>
    <w:p>
      <w:r>
        <w:t>155 With shares of [25 - 30]% and [20 - 25]% of the total procurement volume of the retail grocery sector in Germany in 2015, and shares of [30 - 35]% and [25 - 30]% of the total procurement volume of the retail grocery sector for manufacturer brands in 2015, EDEKA and REWE each have strong market positions on the procurement side. However, the share of REWE is almost always lower than that of EDEKA, both overall and when considering individual product groups or product markets. The acquisition of Coop would lead to a – albeit very small – increase in the procurement volume of REWE and thus to a further strengthening of the position of the large retail grocery companies in the procurement markets. However, the merger of REWE and Coop would not result in the elimination of an important buyer of brand products from the full range outside the top group, nor would it weaken an important alternative purchasing cooperation for suppliers, unlike the merger case of EDEKA/Tengelmann. Due to the purchasing cooperation between REWE and Coop, which has existed for almost ten years, Coop has not been seen as an independent competitor to REWE on the procurement side in the past. The possible feedback effects between the procurement markets and the sales markets are therefore to be assessed as very low in the present proceedings.</w:t>
      </w:r>
    </w:p>
    <w:p>
      <w:r>
        <w:t>ee) Market Position Also Hardly Contestable in the Forecast</w:t>
      </w:r>
    </w:p>
    <w:p>
      <w:r>
        <w:t>156 The merger control aims to maintain competitive structures. It is intended to ensure functional competition in the future and should not remain tied to a static perspective. Based on the current competitive situation, in addition to the immediate competitive effects resulting from the implementation of the merger, long-term effects that are to be expected due to the competitive conditions created by the merger must also be considered.</w:t>
      </w:r>
    </w:p>
    <w:p>
      <w:r>
        <w:t>157 Nevertheless, the consideration of such changes requires that they are based on concrete circumstances with a high probability and that they occur within a foreseeable period.</w:t>
      </w:r>
    </w:p>
    <w:p>
      <w:r>
        <w:t>158 The contestability of the markets affected by the merger in the stationary food retail sector by online food retail is not expected within the forecast period of merger control from the perspective of the decision division. Although these markets show high growth rates, this development occurs against the backdrop of a very low starting level. The estimates presented during the investigations regarding the online share of the total food retail market barely exceed the 1% threshold.</w:t>
      </w:r>
    </w:p>
    <w:p>
      <w:r>
        <w:t>159 Furthermore, the majority of online retail so far is limited to product categories that have a long shelf life and are temperature insensitive. It was stated that product categories such as cosmetics, wine, perfume, pet food, coffee capsules, and dietary supplements account for about 80% of online sales. EDEKA estimates that only about €200 million of the total volume is attributable to full-range online retail. This amounts to approximately €2.50 per citizen.</w:t>
      </w:r>
    </w:p>
    <w:p>
      <w:r>
        <w:t>160 The decision division will continue to monitor developments in this area. At the present time, as well as in the near future, it is not expected that the competitive behavior of established food retailers can be effectively controlled by the online sector.</w:t>
      </w:r>
    </w:p>
    <w:p>
      <w:r>
        <w:t>43 BGH, 07.08.1978, WuW/E 1804 (KfZ-Kupplungen), OLG, 13.8.2003, WuW/E DE-R 1149, 1158 (trans-o-flex)</w:t>
      </w:r>
    </w:p>
    <w:p>
      <w:r>
        <w:t>4. Effects of the Merger in the Affected Regions</w:t>
      </w:r>
    </w:p>
    <w:p>
      <w:r>
        <w:t>a) Review Framework</w:t>
      </w:r>
    </w:p>
    <w:p>
      <w:r>
        <w:t>161 The decision division bases its assessment that the merger would lead to a significant hindrance of effective competition in several regional markets or in several city districts without corresponding commitments on a comprehensive consideration of several criteria, through which it has conducted the market analysis for each spatially affected market by the merger. This "review framework" for the regional markets or city districts initially includes the market shares of the participants, the merger-related increase in market shares, as well as the total market share of REWE/Coop and EDEKA, and also takes into account the market share of the remaining self-service stores as well as the full range as a sub-segment of the overall market. These criteria are, in the opinion of the decision division, suitable for representing the quantitative and qualitative competitive effects of the merger and for conducting an appropriate examination of the prohibition criterion of § 36 Abs. 1 Nr. 1 GWB.</w:t>
      </w:r>
    </w:p>
    <w:p>
      <w:r>
        <w:t>162 They are linked to the qualitative indicators for the elimination of an important competitive force, consider the competitive proximity of the providers in the respective markets, combine a broad market view with an analysis of market segments, and assess – with regard to Hamburg – the importance of local supply and store density.</w:t>
      </w:r>
    </w:p>
    <w:p>
      <w:r>
        <w:t>163 The review framework presented below will not be applied schematically to all market areas. Rather, the decision division has analyzed each of the affected markets in a comprehensive view and used the criteria as central benchmarks. They do not need to be cumulatively fulfilled to justify the prohibition requirements. A market area remains competitively problematic even if some of the criteria are not met, but significantly other quantitative or qualitative criteria still indicate a hindrance to effective competition.</w:t>
      </w:r>
    </w:p>
    <w:p>
      <w:r>
        <w:t>aa) Market Shares of the Merger Participants</w:t>
      </w:r>
    </w:p>
    <w:p>
      <w:r>
        <w:t>164 The likelihood that a company exercises market power increases with its market share. Furthermore, the probability that a merger will lead to a significant hindrance to effective competition grows with the extent of the market share addition.</w:t>
      </w:r>
    </w:p>
    <w:p>
      <w:r>
        <w:rPr>
          <w:b/>
        </w:rPr>
        <w:t>[Pages 58–60]</w:t>
      </w:r>
    </w:p>
    <w:p>
      <w:r>
        <w:t>58</w:t>
        <w:br/>
        <w:t>competition. In line with the Safe Harbour practice of the EU Commission, the decision division does not assume that the merger will lead to a significant impediment to effective competition if the combined market shares of the merger participants remain below 25%. While the decision division acknowledges that under the application of the SIEC test, the possibility of a significant impediment to effective competition can also be considered below such a threshold if the overall structure and competitive conditions indicate this. Thus, the relevant intervention threshold in segmented markets with a differentiated product offering can generally also lie below a combined market share of the merger participants of 25%. However, with a combined sales base of at least 25% of the merger participants in the overall market, including all distribution channels from full-range to discount to organic markets, there is a high probability that the merged company will experience significantly lower sales losses in the event of a price increase – or any other deterioration in offerings – than would be expected without the merger.</w:t>
      </w:r>
    </w:p>
    <w:p>
      <w:r>
        <w:t>165 This is also causally linked to the fact that the merger eliminates a strong competitor with significant market shares in the affected regional markets. This applies regardless of whether one delineates spatially broader markets in more rural areas according to the previous decision-making practice of the decision division, or analyzes the market structures in city districts in densely populated metropolitan areas – as is the case here in Hamburg.</w:t>
      </w:r>
    </w:p>
    <w:p>
      <w:r>
        <w:t>bb) Increase</w:t>
      </w:r>
    </w:p>
    <w:p>
      <w:r>
        <w:t>166 In this context, the decision division refrains from addressing any increase resulting from the merger that is even the slightest due to the requirement of "significance" in § 36 Abs. 1 Nr. 1 GWB. As already established in the EDEKA/Tengelmann proceedings, a threshold of about two percent market share of the target company has proven to be a reasonable size for capturing significance. However, in a number of markets, Coop's market share is significantly above the 2% threshold. On average, the merger-related increase was around 10%. In cases where Coop's market share is below 2%, the decision division sees no competitive problems according to the SIEC test.</w:t>
      </w:r>
    </w:p>
    <w:p>
      <w:r>
        <w:t>59</w:t>
        <w:br/>
        <w:t>cc) Total Market Share REWE/Coop and EDEKA</w:t>
      </w:r>
    </w:p>
    <w:p>
      <w:r>
        <w:t>167 Despite the strong segmentation of the markets, the decision division – as previously stated – adheres to the broad substantive market definition including all distribution channels. In this respect, the assessment framework also includes a criterion that should take into account that the three close competitors REWE, EDEKA, and Coop not only attract a high combined market share in their own segment (full-range) but also in the overall market. Therefore, the decision division only addresses the markets where, in addition to an increase of around 2% due to the merger, only two full-range retailers, REWE/Coop and EDEKA, remain post-merger, holding approximately 50% of the overall market.</w:t>
      </w:r>
    </w:p>
    <w:p>
      <w:r>
        <w:t>dd) Market Share of Remaining Self-Service Department Stores</w:t>
      </w:r>
    </w:p>
    <w:p>
      <w:r>
        <w:t>168 The self-service department stores or large full-range retailers with a large-area concept (e.g., Kaufland, Real) are generally to be regarded as closer competitors of the participants in terms of their product offerings in the affected market areas. However, these providers are only partially represented in the affected market areas with their own locations. Typically, self-service department stores are established on the periphery of city centers or located within shopping centers and are thus very much geared towards motorized customers. Due to the somewhat larger catchment area of a self-service department store, it is likely that not all sales are generated from customers in the market area where the self-service department store is located. The market shares are therefore likely to be overstated. As a result, the decision division assumes that these competitors should hold a market share of about one quarter in relation to their own market area in order to be perceived as a serious competitive force despite a significant increase due to the merger.</w:t>
      </w:r>
    </w:p>
    <w:p>
      <w:r>
        <w:t>ee) Segment Consideration "Full-Range"</w:t>
      </w:r>
    </w:p>
    <w:p>
      <w:r>
        <w:t>169 In a number of regional markets, the merger REWE/Coop leads to a significant narrowing of the supplier structure in the full-range distribution channel. The notified merger thus particularly removes competitive pressure from the market in these market areas in the important segment of full-range retailers. It is irrelevant whether REWE or EDEKA is the market leader. In all of the market constellations assessed as critical, the target company Coop is the remaining "third force" in the full-range market and an important alternative for end customers. The decision division therefore substantiates its competitive assessment for the overall market through a market structure analysis of the "full-range" segment.</w:t>
      </w:r>
    </w:p>
    <w:p>
      <w:r>
        <w:t>170 EDEKA Central and EDEKA Nord consider these assessment principles of the decision division to be misguided. They believe that they do not reflect the actual competitive conditions in the grocery retail sector. Both refer in their comments on the decision draft of the decision division to the complaint reasoning in the matter regarding the procedure B2-96/14 (EDEKA/Tengelmann) due to the identical assessment framework. Substantively, this complaint reasoning focuses on what EDEKA considers to be an overly narrow market definition (both in terms of substance and geography) as well as an improper application of the SIEC test.</w:t>
      </w:r>
    </w:p>
    <w:p>
      <w:r>
        <w:t>171 However, if one were to apply the market dominance test demanded by EDEKA in that very procedure based on the geographically and substantively broader markets in the present procedure, it would likely be the case that in no single market area the conditions for prohibition would be met. Because even based on the sales data of the franchised grocery retailers, the conditions for prohibition are only met in a single market area, namely in the market area of Wittenburg [334], where the merged company exceeds the presumption threshold for individual market dominance of 40%.</w:t>
      </w:r>
    </w:p>
    <w:p>
      <w:r>
        <w:t>b) Regional Market Consideration</w:t>
      </w:r>
    </w:p>
    <w:p>
      <w:r>
        <w:t>172 The examination procedure described above based on the criteria established there has indicated merger-related competitive problems in the market areas of Hemmoor (132), Husum (143), Itzehoe (146), Lübeck (184), Ludwigslust (188), Nauen (208), Röbel (261), Wittenburg (334), Boizenburg (44), Schwerin (281), Schwarzenbek (279), as well as in the affected city districts of Nord and Harburg in Hamburg (124).</w:t>
      </w:r>
    </w:p>
    <w:p>
      <w:r>
        <w:rPr>
          <w:b/>
        </w:rPr>
        <w:t>[Pages 61–63]</w:t>
      </w:r>
    </w:p>
    <w:p>
      <w:r>
        <w:t>61</w:t>
        <w:br/>
        <w:t>The decision-making department then subjected these results to a market-specific individual assessment, which is presented below.</w:t>
      </w:r>
    </w:p>
    <w:p>
      <w:r>
        <w:t>173 Since the participants signaled their fundamental willingness to make commitments at an early stage of the proceedings, the decision-making department identified, in addition to the analysis of the market areas, individual sales volumes that, in their view, should be relinquished in order to effectively address the competition problems identified in the respective market areas. These volumes were determined within the framework of a favorable examination by reducing them to the criterion that is first undercut. Should the individual case examination reveal that the market area does not face merger-related concerns contrary to the results of the initial screening, the reasons for this assessment will be provided.</w:t>
      </w:r>
    </w:p>
    <w:p>
      <w:r>
        <w:t>174 EDEKA Nord criticizes the approach of the decision-making department in its comments dated August 23, 2016, on the draft decision, demanding "coherence" in two respects. On the one hand, an analogous application of the EDEKA/Tengelmann criteria is required for "equal treatment reasons," and on the other hand, EDEKA Nord calls for a "consistent" analysis of regional sub-markets, also in those market areas that the authority has not subjected to an in-depth individual case examination.</w:t>
      </w:r>
    </w:p>
    <w:p>
      <w:r>
        <w:t>175 From the perspective of the decision-making department, both demands are neither substantively appropriate nor can they be implemented without contradiction, as the implementation of the second demand, which would ultimately lead to a comprehensive market area analysis for around 11,000 municipalities across Germany, sub-centers, or along postal code areas, would always contradict the first demand for equal treatment in comparison to the EDEKA/Tengelmann proceedings.</w:t>
      </w:r>
    </w:p>
    <w:p>
      <w:r>
        <w:t>176 The approach of the decision-making department to realize relinquishment volumes as close as possible to duplications within the framework of proposed conditions merely reflects the fact that competitive intensity decreases depending on distance. The same applies in substantive terms to the effort to identify relinquishment volumes within the distribution segment (here full-range suppliers). The corresponding analogous conclusion that only full-range suppliers now belong to the relevant market is naturally just as untrue as the thesis that market areas in rural regions must now always be drawn along local boundaries.</w:t>
      </w:r>
    </w:p>
    <w:p>
      <w:r>
        <w:t>177 Regardless of its sensibility, the implementation of such a demand would also contradict the approach in the EDEKA/Tengelmann proceedings and thus the first demand for equal treatment concerning the two proceedings. Because even in the EDEKA/Tengelmann proceedings, some rural market areas were affected, which the decision-making department (in accordance with established case practice) did not subject to a comprehensive local analysis.</w:t>
      </w:r>
    </w:p>
    <w:p>
      <w:r>
        <w:t>178 Furthermore, EDEKA Nord apparently assumes that the ancillary provisions must ensure that a "third force, accounting for at least a 25% market share," emerges in the respective market area. This demand from EDEKA Nord, that a third force must always be "created" in the competitively problematic market areas through commitments to avert the conditions for prohibition, is explicitly not endorsed by the decision-making department. The implementation of this demand would not serve to eliminate or mitigate the structural deterioration associated with the merger but would be aimed at shaping potentially desirable market structures, which the antitrust authority is fundamentally not authorized to do. In other words: if there is no alternative full-range supplier (beyond EDEKA and REWE) operating in the market area beforehand, it cannot be created by a corresponding requirement of the authority. The linkage of the 25% criterion for alternative full-range suppliers for the question of the conditions for prohibition with the requirements for a commitment solution, as EDEKA Nord proposes, does not change this. Where no third provider with more than a 25% market share is active beforehand, it certainly cannot be created by the authority's requirement.</w:t>
      </w:r>
    </w:p>
    <w:p>
      <w:r>
        <w:t>aa) Hemmoor (Market Area 132)</w:t>
      </w:r>
    </w:p>
    <w:p>
      <w:r>
        <w:t>179 Hemmoor is a small town on the western bank of the Oste River in the Cuxhaven district of Lower Saxony. The town is geographically located approximately between Stade and the district town of Cuxhaven. With a market share of around 5-10%, the market share attributable to the target company in the Hemmoor market area (MR) is significant. Moreover, after the merger, more than a quarter of the market will be accounted for by the merger participants, and more than 60% of the total market will be accounted for by the two full-range suppliers REWE and EDEKA, including their brand-intensive soft discount subsidiaries Netto and Penny. In a pure full-range consideration, this share even rises to [85-90]%. Approximately another 30% is captured by the competitively more distantly positioned discounters. The remaining competitor in the full-range segment, Bünting, accounts for only [10-15]% of the market volume. The table below contains the relevant market structure data for both the overall market (LEH) and the particularly affected segment of full-range suppliers (VS). All share figures are percentages.</w:t>
      </w:r>
    </w:p>
    <w:p>
      <w:r>
        <w:t>Market Structure LEH/Full-Range MR Hemmoor [132]</w:t>
        <w:br/>
        <w:t>Company Market Share LEH Market Share VS</w:t>
        <w:br/>
        <w:t>EDEKA 35-40 55-60</w:t>
        <w:br/>
        <w:t>REWE 20-25 15-20</w:t>
        <w:br/>
        <w:t>Aldi Nord 15-20</w:t>
        <w:br/>
        <w:t>Lidl 15-20</w:t>
        <w:br/>
        <w:t>Bünting 5-10 10-15</w:t>
        <w:br/>
        <w:t>Coop 5-10 10-15</w:t>
        <w:br/>
        <w:t>Market Volume in TSD € 99,948 47,599</w:t>
      </w:r>
    </w:p>
    <w:p>
      <w:r>
        <w:rPr>
          <w:b/>
        </w:rPr>
        <w:t>[Pages 64–66]</w:t>
      </w:r>
    </w:p>
    <w:p>
      <w:r>
        <w:t>64</w:t>
        <w:br/>
        <w:t>Figure 1 - Market Area Hemmoor</w:t>
      </w:r>
    </w:p>
    <w:p>
      <w:r>
        <w:t>180 In the course of the investigations into the market area Hemmoor, the decision division became aware that the REWE store in Himmelpforten has been closed.49 According to local press reports, a Bünting store is planned to be established there. Further investigations have confirmed this reporting. An opening within the forecast period is very likely. Therefore, the decision division assumes, within the framework of a forecast decision, that a Combi store operated by Bünting will open in place of the REWE store on Bahnhofstr. In terms of area and sales, the new store will not have lower figures than those that were the case for the REWE store at the time of data collection.</w:t>
      </w:r>
    </w:p>
    <w:p>
      <w:r>
        <w:t>181 Since the market structure analysis has shown that a reduction was only indicated to an extent of around [1-2] million €, the decision division does not assume, in light of the current developments, that a divestiture is still necessary. Furthermore, the reopening ensures that in Himmelpforten there will now (as before the merger) be two full-range retailers located within approximately 400m of each other. On the other hand, it is ensured that the share of the third provider in the full-range segment, Bünting, is likely to increase significantly. Thus, there will still be three full-range retailers with branches in the entire market area Hemmoor.</w:t>
      </w:r>
    </w:p>
    <w:p>
      <w:r>
        <w:t>182 To the extent that EDEKA Nord criticizes in its comments on the draft decision of the decision division that Bünting cannot grow into the role of the "third force" allegedly required by the decision division due to the reopening in a property previously operated by REWE, since Bünting's market share is likely to remain significantly below 25% even after this expansion, reference is made at this point to the general statements on the topic of "third force."</w:t>
      </w:r>
    </w:p>
    <w:p>
      <w:r>
        <w:t>bb) Husum (Market Area 143)</w:t>
      </w:r>
    </w:p>
    <w:p>
      <w:r>
        <w:t>183 Husum is the district town of the district of Nordfriesland in Schleswig-Holstein. Coop is the market leader in the tourist-oriented market area Husum, consequently, the merger-related increase is very significant at [25-30]% market share. Moreover, after accounting for REWE, significantly more than a quarter of the market falls to the merger participants, and again significantly more than 60% of the total market to the two full-range retailers REWE and EDEKA. In a pure full-range consideration, this share even rises to more than 95%. Approximately 35% of the total market is captured by the competitively more distantly positioned discounters. The remaining full-range company, Bartels-Langness, accounts for less than 5% of the market volume, operating only one branch in the town of Husum. The table below contains the market structure data for both the total market and the affected segment of the full range.</w:t>
      </w:r>
    </w:p>
    <w:p>
      <w:r>
        <w:t>Market Structure LEH/Full Range MR Husum</w:t>
        <w:br/>
        <w:t>Company Market Share LEH Market Share VS</w:t>
        <w:br/>
        <w:t>Coop 25-30 50-55</w:t>
        <w:br/>
        <w:t>EDEKA 25-30 35-40</w:t>
        <w:br/>
        <w:t>Aldi Nord 20-25</w:t>
        <w:br/>
        <w:t>Lidl 10-15</w:t>
        <w:br/>
        <w:t>REWE 5-10 5-10</w:t>
        <w:br/>
        <w:t>Bartels-Langness 0-5 &lt;5</w:t>
        <w:br/>
        <w:t>Market Volume in TSD € 156,790 83,839</w:t>
      </w:r>
    </w:p>
    <w:p>
      <w:r>
        <w:t>66</w:t>
        <w:br/>
        <w:t>Figure 2 - Market Area Husum</w:t>
      </w:r>
    </w:p>
    <w:p>
      <w:r>
        <w:t>184 Based on the available market structure data, the decision division assumes that the merger poses a significant threat to effective competition in the market area Husum. The parties have stated that the lease for one location of the target company will expire on October 31, 2019. In addition, an investor is opening a new shopping center in the immediate vicinity, in which EDEKA has rented an area of 1800 – 2000 sqm. The planned sales are estimated at [7-8] million €, with the opening occurring in mid-2018. The decision division believes that this "melting effect" is ultimately not relevant within the framework of the competitive assessment of the SIEC test. For it does not lead to a strengthening of a third provider in the full range (here: Bartels-Langness) or even the entry of a fourth new provider into the market. Rather, this development favors the observed narrowing of full-range providers to REWE and EDEKA in many market areas.</w:t>
      </w:r>
    </w:p>
    <w:p>
      <w:r>
        <w:t>185 From the perspective of the decision division, a significant hindrance to effective competition can only not be assumed if the parties in the market area Husum divest markets with a sales volume of [18-20] million € to a third-party acquirer.</w:t>
      </w:r>
    </w:p>
    <w:p>
      <w:r>
        <w:rPr>
          <w:b/>
        </w:rPr>
        <w:t>[Pages 67–69]</w:t>
      </w:r>
    </w:p>
    <w:p>
      <w:r>
        <w:t>67</w:t>
        <w:br/>
        <w:t>must reflect that only two full-range providers are active in Bredstedt – the acquirer and the target company. This is because it takes about 25 minutes by car to travel the distance from Bredstedt to Husum. It is unlikely that such long distances would be traveled for everyday goods in a holiday region. Other spatial alternative options are not apparent in light of the situational context depicted above.</w:t>
      </w:r>
    </w:p>
    <w:p>
      <w:r>
        <w:t>186 EDEKA Nord also criticizes the insufficient transfer volume in the market area of Husum with regard to the establishment of a "third force." In this context, reference is made to the fundamental statements on this topic. Furthermore, it demands a strict analysis of the locality "Husum," as the decision-making department considers the transfer volumes in Bredstedt and Husum to be appropriate, pointing to the distance between the two locations. As previously stated, the decision-making department does not share the view of EDEKA Nord that now – triggered by a distance-oriented transfer solution – all municipalities or sub-centers must always be analyzed within the framework of competitive assessment.</w:t>
      </w:r>
    </w:p>
    <w:p>
      <w:r>
        <w:t>cc) Itzehoe (Market Area 146)</w:t>
      </w:r>
    </w:p>
    <w:p>
      <w:r>
        <w:t>187 Itzehoe is a medium-sized town in the southwest of Schleswig-Holstein on both sides of the Stör River. It is the district town of the Steinburg district. Coop is the number 2 in the Itzehoe market area behind EDEKA, consequently, the merger-related increase of [20-25]% market share is also very significant here. Moreover, after accounting for REWE, significantly more than a quarter of the market will fall to the merger participants, and nearly two-thirds of the total market will be attributed to the two full-range providers REWE and EDEKA. In a pure full-range consideration, this share even rises to [90-95]%. Approximately another 30% of the total market is accounted for by the competitively more distanced discounters. The remaining full-range company, Bartels-Langness, accounts for significantly less than 10% of the market volume; it operates only one store in the entire market area.</w:t>
      </w:r>
    </w:p>
    <w:p>
      <w:r>
        <w:t>68</w:t>
        <w:br/>
        <w:t>Market Structure LEH/Full Range MR Itzehoe [146]</w:t>
        <w:br/>
        <w:t>Company Market Share LEH Market Share FR</w:t>
        <w:br/>
        <w:t>EDEKA 35-40 55-60</w:t>
        <w:br/>
        <w:t>Coop 20-25 35-40</w:t>
        <w:br/>
        <w:t>Aldi Nord 20-25</w:t>
        <w:br/>
        <w:t>Lidl 10-15</w:t>
        <w:br/>
        <w:t>REWE 5-10 &lt;5</w:t>
        <w:br/>
        <w:t>Bartels Langness &lt;5 5-10</w:t>
        <w:br/>
        <w:t>Netto SH &lt;5</w:t>
        <w:br/>
        <w:t>Market Volume in TSD € 306,102 171,274</w:t>
        <w:br/>
        <w:t>Figure 3 - Market Area Itzehoe [146]</w:t>
      </w:r>
    </w:p>
    <w:p>
      <w:r>
        <w:t>188 In light of the market structure criteria described above, the decision-making department initially assumed that in the Itzehoe market area, merger-related competition problems would only not be expected if the parties identify a transfer volume of around [8-10] million €.</w:t>
      </w:r>
    </w:p>
    <w:p>
      <w:r>
        <w:t>189 A transfer of such magnitude is, however, imminent. Under the file number B2-89/15, the decision-making department has approved the transfer of a Sky market to Kaufland. The investigations in the present case have shown that the reopening of the market on Rudolf-Diesel-Straße will take place within the forecast period and that the sales target realistically projected by the acquirer significantly exceeds the volume previously achieved there. For the sales volume previously achieved there is already sufficient to effectively address competitive concerns.</w:t>
      </w:r>
    </w:p>
    <w:p>
      <w:r>
        <w:t>190 As a result, the decision-making department assumes that in the Itzehoe market area, the conditions for prohibition are not met even without further conditions.</w:t>
      </w:r>
    </w:p>
    <w:p>
      <w:r>
        <w:t>191 As already described and commented on based on the market areas analyzed above, EDEKA Nord also assumes for the Itzehoe market area that the conditions for prohibition are met in light of the still absent "third force."</w:t>
      </w:r>
    </w:p>
    <w:p>
      <w:r>
        <w:t>dd) Lübeck (Market Area 184)</w:t>
      </w:r>
    </w:p>
    <w:p>
      <w:r>
        <w:t>192 The Hanseatic city of Lübeck is a district-free large city in the southeast of Schleswig-Holstein on the Baltic Sea (Lübeck Bay). With its approximately 210,000 inhabitants, Lübeck is the most populous city after the state capital Kiel and thus one of the four major centers of the state. In terms of area, it is the largest city in Schleswig-Holstein. The target company Coop accounts for a market share of around [15-20]% in the Lübeck market area. REWE's market share is similarly high, so that the merger participants together account for significantly more than a third of the total market. Since EDEKA is only weakly represented in Lübeck with a market share of [10-15]% compared to other market areas, slightly less than half of the total market is accounted for by the two leading full-range providers. In an isolated analysis of the full range, Bartels Langness (including the CITTI market) is the market leader with more than 30% market share, followed by Coop with [25-30]% market share, and REWE and EDEKA each with around [15-20]%.</w:t>
      </w:r>
    </w:p>
    <w:p>
      <w:r>
        <w:rPr>
          <w:b/>
        </w:rPr>
        <w:t>[Pages 70–72]</w:t>
      </w:r>
    </w:p>
    <w:p>
      <w:r>
        <w:t>70</w:t>
        <w:br/>
        <w:t>Market Structure Retail Grocery/Full Range MR Lübeck [184]</w:t>
        <w:br/>
        <w:t>Company Market Share Retail Grocery Market Share Full Range</w:t>
        <w:br/>
        <w:t>REWE 15-20 15-20</w:t>
        <w:br/>
        <w:t>Aldi Nord 15-20</w:t>
        <w:br/>
        <w:t>Coop 15-20 25-30</w:t>
        <w:br/>
        <w:t>EDEKA 10-15 15-20</w:t>
        <w:br/>
        <w:t>Bartels Langness 10-15 20-25</w:t>
        <w:br/>
        <w:t>Lidl 5-10</w:t>
        <w:br/>
        <w:t>CITTI 5-10 10-15</w:t>
        <w:br/>
        <w:t>Metro/REAL &lt;5 &lt;5</w:t>
        <w:br/>
        <w:t>NORMA &lt;5</w:t>
        <w:br/>
        <w:t>Netto SH &lt;5</w:t>
        <w:br/>
        <w:t>KARSTADT &lt;5 &lt;5</w:t>
        <w:br/>
        <w:t>DENNS &lt;5</w:t>
        <w:br/>
        <w:t>Market Volume in TSD € 727.860 422.516</w:t>
        <w:br/>
        <w:t>Figure 4 - Market Area Lübeck (184)</w:t>
      </w:r>
    </w:p>
    <w:p>
      <w:r>
        <w:t>71</w:t>
        <w:br/>
        <w:t>193 The merger participants have argued that the second-round criterion, i.e., the combined market share attributable to EDEKA and REWE after the merger, does not exceed the 50% threshold and that the market therefore does not meet the requirements for prohibition. Furthermore, the Coop market in 23611 Sereetz will be closed in November, resulting in a revenue decline of approximately [2-5] million €.</w:t>
      </w:r>
    </w:p>
    <w:p>
      <w:r>
        <w:t>194 It is true that the market share attributable to REWE and EDEKA after the merger slightly falls below the 50% mark. Nevertheless, the decision-making department does not see any decisive relieving effects at this point that would, in isolation, render the market area Lübeck competitively unproblematic. As already stated, the decision-making department does not apply the established criteria catalog in a schematic manner, but rather within the framework of an overall assessment. The closure of the aforementioned market and the associated revenue decline are also not relevant to the decision, as the comparison of the revenue with the market volume of over 720 million € suggests.</w:t>
      </w:r>
    </w:p>
    <w:p>
      <w:r>
        <w:t>195 From the perspective of the decision-making department, however, the fact that in the market area Lübeck, in addition to the target company, REWE and EDEKA, two other full-range retailers, Bartels Langness and Real, are active, which together account for more than one-fifth of the market, is indeed relevant. As a result, the decision-making department assumes that the conditions for prohibition under § 36 Abs. 1 Nr. 1 GWB are not met in the market area Lübeck and that no divestitures through the transfer of branches are necessary here.</w:t>
      </w:r>
    </w:p>
    <w:p>
      <w:r>
        <w:t>196 To the extent that EDEKA Nord argues that closures or new openings are pending in the market area Lübeck and that a dynamic assessment is necessary in this regard, the decision-making department assumes that these processes represent organic growth independent of the merger or, analogously, "contractions." For details, reference is made at this point to the statements in connection with other market areas that EDEKA Nord considers to be competitively problematic.</w:t>
      </w:r>
    </w:p>
    <w:p>
      <w:r>
        <w:t>197 From the perspective of the decision-making department, the transfer of the area in the Karstadt department store to EDEKA Nord is worthy of consideration. Nevertheless, this transfer has no noticeable consequences. On the one hand, Karstadt is eliminated as a partially independent provider (Karstadt sources its goods almost exclusively through REWE), but this transfer to EDEKA is hardly noticeable. In 2015, Karstadt accounted for less than 1% of the market volume, and the sales area now operated by EDEKA from October 2016 also represents less than 1% of the sales area maintained across the market. In this respect, this shift does not significantly change the parameters underlying the competitive assessment.</w:t>
      </w:r>
    </w:p>
    <w:p>
      <w:r>
        <w:t>ee) Ludwigslust (Market Area 188)</w:t>
        <w:br/>
        <w:t>198 Ludwigslust is a town in the district of Ludwigslust-Parchim in Mecklenburg-Vorpommern. The town is one of the 18 central towns in the state. In the market area Ludwigslust, the target company Coop has a market share of approximately [20-25] %. REWE's market share is below that at [10-15] %, resulting in the merger participants collectively accounting for significantly more than one-third of the total market. After the merger, REWE and EDEKA together accounted for nearly two-thirds of the entire market. In the full range, apart from the merger participants and EDEKA, no other company is active, so that a 3-to-2 merger exists in this segment.</w:t>
      </w:r>
    </w:p>
    <w:p>
      <w:r>
        <w:t>Market Structure Retail Grocery/Full Range MR Ludwigslust [188]</w:t>
        <w:br/>
        <w:t>Company Market Share Retail Grocery Market Share Full Range</w:t>
        <w:br/>
        <w:t>EDEKA 25-30 50-55</w:t>
        <w:br/>
        <w:t>Coop 20-25 40-55</w:t>
        <w:br/>
        <w:t>Aldi Nord 10-15</w:t>
        <w:br/>
        <w:t>REWE 10-15 5-10</w:t>
        <w:br/>
        <w:t>Lidl 5-10</w:t>
        <w:br/>
        <w:t>Netto SH 5-10</w:t>
        <w:br/>
        <w:t>NORMA &lt;5</w:t>
        <w:br/>
        <w:t>Market Volume in TSD € 58.303 GG</w:t>
      </w:r>
    </w:p>
    <w:p>
      <w:r>
        <w:rPr>
          <w:b/>
        </w:rPr>
        <w:t>[Pages 73–75]</w:t>
      </w:r>
    </w:p>
    <w:p>
      <w:r>
        <w:t>73</w:t>
        <w:br/>
        <w:t>Figure 5 – Market Area Ludwigslust (188)</w:t>
      </w:r>
    </w:p>
    <w:p>
      <w:r>
        <w:t>199 From the perspective of the decision-making department, there are no circumstances evident that would offset the market narrowing caused by the merger. The volume of sales that could eliminate the competition problems arising from the merger is estimated by the decision-making department to be [6-8] million €.</w:t>
      </w:r>
    </w:p>
    <w:p>
      <w:r>
        <w:t>ff) Nauen (Market Area 208)</w:t>
      </w:r>
    </w:p>
    <w:p>
      <w:r>
        <w:t>200 Nauen is a town in the district of Havelland in the state of Brandenburg, located 40 km west of Berlin. With a population of nearly 17,000, it is considered a small town; however, its total area of over 268 km² has made it one of the largest municipalities in Germany by area since 2003. In the market area of Nauen, the target company Coop holds a market share of approximately [5-10] %. Together with the acquirer REWE, the merger participants significantly exceed the 25% threshold. After the merger, the two leading companies, REWE and EDEKA, accounted for clearly more than half of the entire market. In the full range sector, apart from the merger participants and EDEKA, no other company is active, thus...</w:t>
      </w:r>
    </w:p>
    <w:p>
      <w:r>
        <w:t>74</w:t>
        <w:br/>
        <w:t>there is also a 3-to-2 merger in this segment in the market area of Nauen.</w:t>
      </w:r>
    </w:p>
    <w:p>
      <w:r>
        <w:t>Market Structure Retail Grocery/Full Range MR Nauen [208]</w:t>
      </w:r>
    </w:p>
    <w:p>
      <w:r>
        <w:t>Company Market Share Retail Grocery Market Share Full Range</w:t>
        <w:br/>
        <w:t>REWE 20-25 45-50</w:t>
        <w:br/>
        <w:t>EDEKA 20-25 20-25</w:t>
        <w:br/>
        <w:t>Lidl 20-25</w:t>
        <w:br/>
        <w:t>Aldi Nord 10-15</w:t>
        <w:br/>
        <w:t>Netto SH 5-10</w:t>
        <w:br/>
        <w:t>Coop 5-10 25-30</w:t>
        <w:br/>
        <w:t>NORMA &lt;5</w:t>
        <w:br/>
        <w:t>Market Volume in TSD € 75,582 GG</w:t>
      </w:r>
    </w:p>
    <w:p>
      <w:r>
        <w:t>Figure 6 - Market Area Nauen (208)</w:t>
      </w:r>
    </w:p>
    <w:p>
      <w:r>
        <w:t>201 From the perspective of the decision-making department, there are no circumstances evident that would be able to relativize the market narrowing caused by the merger in the market area of Nauen.</w:t>
      </w:r>
    </w:p>
    <w:p>
      <w:r>
        <w:t>75</w:t>
        <w:br/>
        <w:t>The volume of sales that could eliminate the competition problems arising from the merger is estimated by the decision-making department to be [4-6] million €.</w:t>
      </w:r>
    </w:p>
    <w:p>
      <w:r>
        <w:t>gg) Röbel (Market Area 261)</w:t>
      </w:r>
    </w:p>
    <w:p>
      <w:r>
        <w:t>202 Röbel/Müritz is a small town in the southwest of the district of Mecklenburgische Seenplatte in Mecklenburg-Vorpommern on the western shore of the Müritz. It is the administrative seat of the Röbel-Müritz office, which includes 24 other municipalities. In the market area of Röbel, the target company Coop holds a market share of approximately [15-20] %. Together with the acquirer REWE, more than one-third of the total market volume is accounted for by the new entity. After the merger, the two leading companies, REWE and EDEKA, accounted for clearly more than 60% of the entire market. In the full range sector, apart from the merger participants and EDEKA, no other company is active, thus also in the market area of Röbel, a reduction from 3 to only 2 providers is threatened.</w:t>
      </w:r>
    </w:p>
    <w:p>
      <w:r>
        <w:t>Market Structure Retail Grocery/Full Range MR Röbel [261]</w:t>
      </w:r>
    </w:p>
    <w:p>
      <w:r>
        <w:t>Company Market Share Retail Grocery Market Share Full Range</w:t>
        <w:br/>
        <w:t>EDEKA 25-30 25-30</w:t>
        <w:br/>
        <w:t>REWE 20-25 30-35</w:t>
        <w:br/>
        <w:t>Coop 15-20 40-45</w:t>
        <w:br/>
        <w:t>Netto SH 10-15</w:t>
        <w:br/>
        <w:t>Lidl 10-15</w:t>
        <w:br/>
        <w:t>Aldi Nord 5-10</w:t>
        <w:br/>
        <w:t>Market Volume in TSD € 29,932 GG</w:t>
      </w:r>
    </w:p>
    <w:p>
      <w:r>
        <w:rPr>
          <w:b/>
        </w:rPr>
        <w:t>[Pages 76–78]</w:t>
      </w:r>
    </w:p>
    <w:p>
      <w:r>
        <w:t>76</w:t>
        <w:br/>
        <w:t>Figure 7 - Market Area Röbel (261)</w:t>
      </w:r>
    </w:p>
    <w:p>
      <w:r>
        <w:t>203 From the perspective of the decision-making department, there are also no circumstances evident in the market area Röbel that would mitigate the merger-related market contraction. The sales volume that could eliminate the competition problems arising from the merger is estimated by the decision-making department to be [3-4] million €.</w:t>
      </w:r>
    </w:p>
    <w:p>
      <w:r>
        <w:t>hh) Wittenburg (Market Area 334)</w:t>
      </w:r>
    </w:p>
    <w:p>
      <w:r>
        <w:t>204 Wittenburg is a town in the district of Ludwigslust-Parchim in Mecklenburg-Vorpommern. It is located about 30 km southwest of Schwerin. Coop holds a share of [10-15]% in the market area Wittenburg, and the target company operates two branches in Hagenow and Wittenburg. After the merger, the combined market share of REWE and Coop would be above 45%. EDEKA and REWE account for more than two-thirds of the total market volume. In the full assortment, apart from the merger participants and EDEKA, no other company is active, so that in the market area Wittenburg, a contraction from currently 3 to only 2 providers is also threatened in this segment.</w:t>
      </w:r>
    </w:p>
    <w:p>
      <w:r>
        <w:t>77</w:t>
        <w:br/>
        <w:t>Market Structure LEH/Full Assortment MR Wittenburg [334]</w:t>
      </w:r>
    </w:p>
    <w:p>
      <w:r>
        <w:t>Company Market Share LEH Market Share VS</w:t>
        <w:br/>
        <w:t>REWE 30-35 45-50</w:t>
        <w:br/>
        <w:t>EDEKA 15-20 20-25</w:t>
        <w:br/>
        <w:t>Coop 10-15 30-35</w:t>
        <w:br/>
        <w:t>Lidl 10-15</w:t>
        <w:br/>
        <w:t>Aldi Nord 10-15</w:t>
        <w:br/>
        <w:t>Netto SH 5-10</w:t>
        <w:br/>
        <w:t>NORMA &lt;5</w:t>
        <w:br/>
        <w:t>Market Volume in TSD € 73,907 GG</w:t>
      </w:r>
    </w:p>
    <w:p>
      <w:r>
        <w:t>Figure 8 - Market Area Wittenburg (334)</w:t>
      </w:r>
    </w:p>
    <w:p>
      <w:r>
        <w:t>205 From the perspective of the decision-making department, there are also no circumstances evident in the market area Wittenburg that would mitigate the merger-related market contraction. The sales volume that could eliminate the competition problems arising from the merger is estimated by the decision-making department to be [9-10] million €.</w:t>
      </w:r>
    </w:p>
    <w:p>
      <w:r>
        <w:t>206 Furthermore, EDEKA Nord points out that the merger participants in the market area Wittenburg would exceed the legal presumption threshold of individual market dominance after the merger. The decision-making department has emphasized at various points that it does not conceptually apply the standard example of market dominance as a test in this case, but rather examines the significant hindrance of effective competition. Nevertheless, it remains to be noted for the market area Wittenburg that even after the divestment of the market at Robert-Stock-Str. 2 in Hagenow, the participants slightly exceed the presumption threshold for individual market dominance.</w:t>
      </w:r>
    </w:p>
    <w:p>
      <w:r>
        <w:t>207 Overall, it must be considered that with the self-service store in Ludwigslust, which is a 30-minute drive away, there is another significant, non-obligatory supply to Bartels Langness, so that the decision-making department does not assume that the participants in the market area Wittenburg have behavioral leeway that is no longer controlled by competition due to the competitive pressure arising from the neighboring spatial market.</w:t>
      </w:r>
    </w:p>
    <w:p>
      <w:r>
        <w:t>ii) Boitzenburg (Market Area 44)</w:t>
      </w:r>
    </w:p>
    <w:p>
      <w:r>
        <w:t>208 Boizenburg/Elbe is the westernmost town in Mecklenburg, located in the district of Ludwigslust-Parchim in Mecklenburg-Vorpommern. The town is the administrative seat of the Boizenburg-Land office, which includes eleven municipalities. Coop operates two branches in the market area (both located in Boizenburg itself) and achieves a market share of [10-15]%. Together with REWE, the merger participants account for over 35% of the market volume. Considering the market position of EDEKA, around 70% of the market is accounted for by the two leading companies.</w:t>
      </w:r>
    </w:p>
    <w:p>
      <w:r>
        <w:t>Market Structure LEH/Full Assortment MR Boitzenburg [44]</w:t>
      </w:r>
    </w:p>
    <w:p>
      <w:r>
        <w:t>Company Market Share LEH Market Share VS</w:t>
        <w:br/>
        <w:t>EDEKA 30-35 65-70</w:t>
        <w:br/>
        <w:t>REWE 20-25</w:t>
        <w:br/>
        <w:t>Coop 10-15 30-35</w:t>
        <w:br/>
        <w:t>Lidl 10-15</w:t>
        <w:br/>
        <w:t>Aldi Nord 10-15</w:t>
        <w:br/>
        <w:t>NORMA 5-10</w:t>
        <w:br/>
        <w:t>Market Volume in TSD € 68,460 GG</w:t>
      </w:r>
    </w:p>
    <w:p>
      <w:r>
        <w:rPr>
          <w:b/>
        </w:rPr>
        <w:t>[Pages 79–81]</w:t>
      </w:r>
    </w:p>
    <w:p>
      <w:r>
        <w:t>79</w:t>
        <w:br/>
        <w:t>Figure 9 - Market Area Boizenburg (44)</w:t>
      </w:r>
    </w:p>
    <w:p>
      <w:r>
        <w:t>209 From the perspective of the decision-making department, there are no circumstances apparent in the Boizenburg market area that would mitigate the market contraction caused by the merger. The volume of sales that could eliminate the competition problems arising from the merger is estimated by the decision-making department to be [7-8] million €.</w:t>
      </w:r>
    </w:p>
    <w:p>
      <w:r>
        <w:t>jj) Schwerin (Market Area 281)</w:t>
      </w:r>
    </w:p>
    <w:p>
      <w:r>
        <w:t>210 Schwerin is the state capital of Mecklenburg-Vorpommern. The independent city is the second largest city after Rostock and one of the four major centers of the federal state, alongside Rostock, Stralsund-Greifswald, and Neubrandenburg. Schwerin has approximately 100,000 inhabitants. Coop is represented in the Schwerin market area with five branches, four of which are located in the city and one in Gadebusch, which is about 25 km northwest. Coop holds a market share of [10-15] %. Together with REWE, the merger participants account for approximately [25-30] % of the market volume. Considering the market position of EDEKA, nearly 50 % of the market is held by the two leading companies.</w:t>
      </w:r>
    </w:p>
    <w:p>
      <w:r>
        <w:t>80</w:t>
        <w:br/>
        <w:t>Market Structure LEH/Full Range MR Schwerin [281]</w:t>
      </w:r>
    </w:p>
    <w:p>
      <w:r>
        <w:t>Company Market Share LEH Market Share VS</w:t>
        <w:br/>
        <w:t>EDEKA 15-20 20-25</w:t>
        <w:br/>
        <w:t>REWE 15-20 15-20</w:t>
        <w:br/>
        <w:t>Metro/REAL 10-15 20-25</w:t>
        <w:br/>
        <w:t>Aldi Nord 10-15</w:t>
        <w:br/>
        <w:t>Coop 10-15 15-20</w:t>
        <w:br/>
        <w:t>Lidl 5-10</w:t>
        <w:br/>
        <w:t>Netto SH 5-10</w:t>
        <w:br/>
        <w:t>Kaufland 5-10 5-10</w:t>
        <w:br/>
        <w:t>DOHLE &lt;5 5-10</w:t>
        <w:br/>
        <w:t>NORMA &lt;5</w:t>
      </w:r>
    </w:p>
    <w:p>
      <w:r>
        <w:t>Market Volume in TSD € 320,902 175,334</w:t>
      </w:r>
    </w:p>
    <w:p>
      <w:r>
        <w:t>Figure 10 - Market Area Schwerin (281)</w:t>
      </w:r>
    </w:p>
    <w:p>
      <w:r>
        <w:t>211 From the perspective of the decision-making department, there are no competition problems arising from the merger in the city area of Schwerin itself. Although REWE rises to become the market leader there, in the full range sector, EDEKA is not the only competitor, as Kaufland, real, and Dohle are also active. However, in Gadebusch, which is about 25 km away, the full-range landscape narrows from 3 to only 2 companies, without any regional alternative options in the same segment being apparent. The volume of sales that could eliminate the competition problems arising from the merger is estimated by the decision-making department to be [5-6] million € there (in Gadebusch).</w:t>
      </w:r>
    </w:p>
    <w:p>
      <w:r>
        <w:t>212 To the extent that EDEKA Nord argues that certain markets below a certain sales area are likely to close due to a lack of future viability within the forecast period, it is unclear from the perspective of the decision-making department what consequences would result from this assumption. To the extent that this should be associated with a demand to adjust the investigation results by excluding branches below a certain sales area or to prospectively delete all "non-viable markets" from the overall results of the investigations, these evidently impractical approaches should be rejected.</w:t>
      </w:r>
    </w:p>
    <w:p>
      <w:r>
        <w:t>kk) Grevesmühlen (Market Area 116)</w:t>
      </w:r>
    </w:p>
    <w:p>
      <w:r>
        <w:t>213 Grevesmühlen is a town in the district of Nordwestmecklenburg in the state of Mecklenburg-Vorpommern. It is located halfway between Lübeck and Wismar, only about 15 km from the Baltic Sea. Parts of the market area are therefore tourist-oriented. Coop operates two branches in the market area, one in Grevesmühlen and one in Schönberg, which is about 25 km away. Coop holds a total market share of around [10-15] %. Together with REWE, the merger participants achieve a market share of around [20-25] %. Considering the market position of EDEKA, just over half of the total market is held by the two leading companies.</w:t>
      </w:r>
    </w:p>
    <w:p>
      <w:r>
        <w:t>Market Structure LEH/Full Range MR Grevesmühlen [116]</w:t>
      </w:r>
    </w:p>
    <w:p>
      <w:r>
        <w:t>Company Market Share LEH Market Share VS</w:t>
        <w:br/>
        <w:t>EDEKA 30-35 60-65</w:t>
        <w:br/>
        <w:t>Lidl 15-20</w:t>
        <w:br/>
        <w:t>Aldi Nord 10-15</w:t>
        <w:br/>
        <w:t>REWE 10-15</w:t>
        <w:br/>
        <w:t>Coop 10-15 25-30</w:t>
        <w:br/>
        <w:t>Netto SH 5-10</w:t>
        <w:br/>
        <w:t>NORMA &lt;5</w:t>
        <w:br/>
        <w:t>Bartel Langness &lt;5 10-15</w:t>
      </w:r>
    </w:p>
    <w:p>
      <w:r>
        <w:t>Market Volume in TSD € 92,279 35,492</w:t>
      </w:r>
    </w:p>
    <w:p>
      <w:r>
        <w:rPr>
          <w:b/>
        </w:rPr>
        <w:t>[Pages 82–84]</w:t>
      </w:r>
    </w:p>
    <w:p>
      <w:r>
        <w:t>82</w:t>
        <w:br/>
        <w:t>Figure 11 - Market Area Grevesmühlen (116)</w:t>
      </w:r>
    </w:p>
    <w:p>
      <w:r>
        <w:t>214 The decision division does not assume, in light of all relevant circumstances, that the market area of Grevesmühlen will experience competition problems arising from the merger. It is less relevant that the market share attributable to the merger participants (first-round effect) remains just below 25%. Rather, REWE does not operate a store in the two municipalities where Coop is active - in Schönberg and in Grevesmühlen. Furthermore, REWE only maintains discount locations in the market area, thus the acquirer enters the segment position of the target company. Finally, Bartels Langness operates another company in the market area in the full assortment, so there is no segment narrowing from 3 to 2 providers.</w:t>
      </w:r>
    </w:p>
    <w:p>
      <w:r>
        <w:t>ll) Neubukow (Market Area 210)</w:t>
      </w:r>
    </w:p>
    <w:p>
      <w:r>
        <w:t>215 Neubukow is a small town without municipal status in the northwest of the Rostock district in Mecklenburg-Vorpommern. It comprises seven municipalities. Coop operates only one store in the market area in the town of Satow. Coop has a total market share of around [5-10] %. Together with REWE, the merger participants achieve a market share of around [20-25] %. Considering the market position of EDEKA, slightly more than 60% of the total market is accounted for by the two leading companies.</w:t>
      </w:r>
    </w:p>
    <w:p>
      <w:r>
        <w:t>Market Structure LEH/Full Assortment MR Neubukow [210]</w:t>
        <w:br/>
        <w:t>Company Market Share LEH Market Share VS</w:t>
        <w:br/>
        <w:t>EDEKA 30-35 60-65</w:t>
        <w:br/>
        <w:t>REWE 15-20 20-25</w:t>
        <w:br/>
        <w:t>Aldi Nord 10-15</w:t>
        <w:br/>
        <w:t>Lidl 10-15</w:t>
        <w:br/>
        <w:t>Netto SH 5-10</w:t>
        <w:br/>
        <w:t>NORMA 5-10</w:t>
        <w:br/>
        <w:t>Coop 5-10 15-20</w:t>
        <w:br/>
        <w:t>Market Volume in TSD € 65.906 GG</w:t>
      </w:r>
    </w:p>
    <w:p>
      <w:r>
        <w:t>Figure 12 - Market Area Neubukow (210)</w:t>
      </w:r>
    </w:p>
    <w:p>
      <w:r>
        <w:t>84</w:t>
        <w:br/>
        <w:t>The decision division does not assume, in light of all relevant circumstances, that the market area of Neubukow will experience competition problems arising from the merger. Again, it is hardly significant that the market share attributable to the merger participants (first-round effect) remains just below 25%. Rather, Coop operates only one store in the entire market area in the town of Satow. REWE also only maintains one full-range store in Neubukow, which is about 25 km away. Additionally, there are two Penny discounters in the towns of Kroeplin and Kühlungsborn, which is also about 25 km away.</w:t>
      </w:r>
    </w:p>
    <w:p>
      <w:r>
        <w:t>mm) Schwarzenbek (Market Area 279)</w:t>
      </w:r>
    </w:p>
    <w:p>
      <w:r>
        <w:t>216 Schwarzenbek is a small town in the district of Herzogtum Lauenburg in Schleswig-Holstein. It is located about 40 km east of Hamburg. Coop is represented in the market area with a total of three stores. One is located in Schwarzenbek, one in Geesthacht, and a small SEH is supplied in Gülzow. Coop accounts for less than 5% of the total market volume in the market area. Together with REWE, the merger participants achieve a market share of [20-25] %. Considering the market position of EDEKA, [50-55] % of the total market is accounted for by the two leading companies.</w:t>
      </w:r>
    </w:p>
    <w:p>
      <w:r>
        <w:t>Market Structure LEH/Full Assortment MR Schwarzenbek [279]</w:t>
        <w:br/>
        <w:t>Company Market Share LEH Market Share VS</w:t>
        <w:br/>
        <w:t>EDEKA 30-35 45-50</w:t>
        <w:br/>
        <w:t>REWE 15-20 15-20</w:t>
        <w:br/>
        <w:t>Bartel Langness 15-20 25-30</w:t>
        <w:br/>
        <w:t>Aldi Nord 15-20</w:t>
        <w:br/>
        <w:t>Lidl 10-15</w:t>
        <w:br/>
        <w:t>Coop &lt;5 5-10</w:t>
        <w:br/>
        <w:t>NORMA &lt;5</w:t>
        <w:br/>
        <w:t>Market Volume in TSD € 336.972 209.175</w:t>
      </w:r>
    </w:p>
    <w:p>
      <w:r>
        <w:rPr>
          <w:b/>
        </w:rPr>
        <w:t>[Pages 85–87]</w:t>
      </w:r>
    </w:p>
    <w:p>
      <w:r>
        <w:t>85</w:t>
        <w:br/>
        <w:t>Figure 13 - Market Area Schwarzenbek (279)</w:t>
      </w:r>
    </w:p>
    <w:p>
      <w:r>
        <w:t>217 Merger-related changes arise from the location of the Coop branches in Geesthacht and in Schwarzenbek, which is about a 20-minute drive away. In Geesthacht, in addition to EDEKA, a third full-range retailer operates after the merger with Bartel Langness. This is not the case in Schwarzenbek, where the merger results in a 3-to-2 constellation. Against this background, the decision-making department has come to the conclusion that there is a need for divestiture of approximately [3-5] million euros in Geesthacht. Here, too, the specific circumstances on site must be taken into account, whereas the fact that the merger participants slightly fall below the 25% threshold across the entire market area is not decisive.</w:t>
      </w:r>
    </w:p>
    <w:p>
      <w:r>
        <w:t>nn) Hamburg – District North (Market Area 124)</w:t>
      </w:r>
    </w:p>
    <w:p>
      <w:r>
        <w:t>218 The district of Hamburg-North is one of seven districts of the Free and Hanseatic City of Hamburg. It borders to the north on the state of Schleswig-Holstein, to the east on the district of Wandsbek, to the south on the district of Hamburg-Mitte, and to the west on the district of Eimsbüttel. Hamburg-North has nearly 300,000 inhabitants. Coop operates three branches in the district of Hamburg-North, located in the southern part of the district (Uhlenhorst, Barmbek-Süd), and achieves a total market share of &lt;5% there. Together with the acquirer REWE, approximately one-third of the market volume in the district is accounted for by the merger participants. Considering EDEKA, about two-thirds of the total market is accounted for by the two companies.</w:t>
      </w:r>
    </w:p>
    <w:p>
      <w:r>
        <w:t>Market Structure LEH/Full Range MR Hamburg-North [124]</w:t>
      </w:r>
    </w:p>
    <w:p>
      <w:r>
        <w:t>Company Market Share LEH Market Share VS</w:t>
        <w:br/>
        <w:t>EDEKA 30-35 40-45</w:t>
        <w:br/>
        <w:t>REWE 30-35 30-35</w:t>
        <w:br/>
        <w:t>Aldi Nord 10-15</w:t>
        <w:br/>
        <w:t>Lidl 5-10</w:t>
        <w:br/>
        <w:t>Kaufland 5-10 10-15</w:t>
        <w:br/>
        <w:t>Bartel Langness &lt;5 5-10</w:t>
        <w:br/>
        <w:t>Coop &lt;5 &lt;5</w:t>
        <w:br/>
        <w:t>ALNA &lt;5</w:t>
        <w:br/>
        <w:t>TJAD &lt;5</w:t>
        <w:br/>
        <w:t>DENNS &lt;5</w:t>
        <w:br/>
        <w:t>Erdkorn &lt;5</w:t>
      </w:r>
    </w:p>
    <w:p>
      <w:r>
        <w:t>Market Volume in TSD € 577,861 370,613</w:t>
      </w:r>
    </w:p>
    <w:p>
      <w:r>
        <w:t>Figure 14 - Market Area Hamburg-North (124)</w:t>
      </w:r>
    </w:p>
    <w:p>
      <w:r>
        <w:t>87</w:t>
        <w:br/>
        <w:t>219 EDEKA Nord, in its statement on the draft decision of the decision-making department, calls for a more detailed regional analysis than the district analysis conducted. However, it remains unclear whether, according to EDEKA Nord, an analysis of the 181 Hamburg districts or the 104 city districts or the 227 postal codes of the Hanseatic city should be indicated. In any case, EDEKA Nord states that a similar analysis was conducted in the EDEKA/Tengelmann proceedings.</w:t>
      </w:r>
    </w:p>
    <w:p>
      <w:r>
        <w:t>220 It is correct that in the EDEKA/Tengelmann proceedings, given the area and population size of the 12 Berlin districts (3.5 million inhabitants, 891 km²), an additional (but not decisive) district analysis was conducted. For Munich (1.4 million inhabitants, 310 km², 25 districts), the decision-making department did not conduct such an analysis due to the ratio of area, population, and number of districts. The same applies to Hamburg (1.74 million inhabitants, 755 km²).</w:t>
      </w:r>
    </w:p>
    <w:p>
      <w:r>
        <w:t>221 Ultimately, this question is not relevant, as EDEKA Nord comes to the conclusion that "such plausibility checks [...] would indicate a merger-related critical concentration in Barmbek-Süd."50 This conclusion has also been drawn by the decision-making department based on the location of the branches. Merger-related changes arise from the location of the Coop branches in the southern part of the district (districts Barmbek-Süd, Uhlenhorst, Hohenfelde). In this respect, the decision-making department assumes that a divestiture to third parties is necessary, amounting to approximately [5-6] million euros. Here, too, the specific circumstances on site must be taken into account. The alternative full-range providers, Kaufland and Bartels Langness, operate their branches in more distant northern districts of the area.</w:t>
      </w:r>
    </w:p>
    <w:p>
      <w:r>
        <w:t>oo) Hamburg – District Harburg (Market Area 124)</w:t>
      </w:r>
    </w:p>
    <w:p>
      <w:r>
        <w:t>222 Harburg is the southernmost of the seven districts of the Free and Hanseatic City of Hamburg. The district of Harburg borders to the north and east on the district of Hamburg-Mitte, to the south on the district of Harburg, and to the west on the district of Stade (both in Lower Saxony). Hamburg-Harburg has over 150,000 inhabitants. Coop maintains a branch in Harburg.</w:t>
      </w:r>
    </w:p>
    <w:p>
      <w:r>
        <w:rPr>
          <w:b/>
        </w:rPr>
        <w:t>[Pages 88–90]</w:t>
      </w:r>
    </w:p>
    <w:p>
      <w:r>
        <w:t>88</w:t>
        <w:br/>
        <w:t>grocery store, where REWE already operates seven full-range stores and five discount branches. After the merger, the two companies will have a combined market share of more than one third; together with EDEKA, the market share is significantly above 50%.</w:t>
      </w:r>
    </w:p>
    <w:p>
      <w:r>
        <w:t>Market Structure LEH/Full Range MR Hamburg-Harburg [124]</w:t>
        <w:br/>
        <w:t>Company Market Share LEH Market Share VS</w:t>
        <w:br/>
        <w:t>REWE 30-35 35-40</w:t>
        <w:br/>
        <w:t>EDEKA 20-25 25-30</w:t>
        <w:br/>
        <w:t>Lidl 15-20</w:t>
        <w:br/>
        <w:t>Aldi Nord 15-20</w:t>
        <w:br/>
        <w:t>Kaufland 10-15 20-25</w:t>
        <w:br/>
        <w:t>Coop &lt;5 5-10</w:t>
        <w:br/>
        <w:t>KARSTADT &lt;5 &lt;5</w:t>
        <w:br/>
        <w:t>Market Volume in TSD € 253,972 118,627</w:t>
        <w:br/>
        <w:t>Figure 15 - Market Area Hamburg-Harburg (124)</w:t>
      </w:r>
    </w:p>
    <w:p>
      <w:r>
        <w:t>223 Merger-related changes arise from the location of the Coop branches in the eastern part of the district (neighborhoods Eißendorf, Wilstorf). In this respect, the decision-making department assumes that a divestiture to third parties is necessary, which, however, only encompasses a calculable volume of around [1-2] million €. Here, too, the specific circumstances on site must be taken into account. The alternative provider in the full range, Kaufland, is located in the district of Neugraben Fischbek, which is about a half-hour drive away.</w:t>
      </w:r>
    </w:p>
    <w:p>
      <w:r>
        <w:t>pp) Further – from the perspective of EDEKA Nord – competitively problematic market areas</w:t>
      </w:r>
    </w:p>
    <w:p>
      <w:r>
        <w:t>224 EDEKA Nord demands in its statement of August 23, 2016, regarding the draft decision of the decision-making department, further conditions to ensure the approval of the project by the decision-making department. It considers the prohibition requirements in the market areas of Norderstedt [221], Oldenburg [231], Kiel [155], Lüneburg [189], and Grimmen [171]/Stralsund [292] to be fulfilled, citing competitive concerns in certain cities and municipalities based on information from EDEKA Nord.</w:t>
      </w:r>
    </w:p>
    <w:p>
      <w:r>
        <w:t>225 EDEKA Nord bases this demand partly on the approach taken by the decision-making department in some regional markets in connection with commitments to conduct spatially more detailed considerations. However, as previously stated, this approach merely reflects the understanding that the intensity of the competitive relationship changes depending on distance (spatially) and distribution line (substantively). Conversely, from the perspective of the decision-making department, there is no necessarily logical derivation of spatially and substantively narrower markets.</w:t>
      </w:r>
    </w:p>
    <w:p>
      <w:r>
        <w:t>226 Furthermore, EDEKA Nord points out that the decision-making department did not consider whether and to what extent there will be new openings and expansions by the participants. These expansion measures must be taken into account in the examination of the market share thresholds.</w:t>
      </w:r>
    </w:p>
    <w:p>
      <w:r>
        <w:t>227 It is true that the decision-making department did not consider the organic growth of the merger participants. The same applies, moreover, to planned closures. This also applies to the organic growth of competitors (including EDEKA) as well as their closures.</w:t>
      </w:r>
    </w:p>
    <w:p>
      <w:r>
        <w:t>228 The key considerations for this approach are particularly those of practicability. In principle, within the framework of forecast decisions, events that are likely to occur based on specific circumstances must be taken into account. However, in individual cases, it can already be difficult to distinguish individual events as sufficiently probable or their circumstances as specific from those events where this is not the case.52 From the perspective of the decision-making department, it is further complicated by the fact that in cases where the specific circumstances seem to be established, the effects on the entire market environment must also be depicted. For example, in the case of closures, it would always need to be quantified on a case-by-case basis how the lost revenue would affect the surrounding branches. The same applies to new openings with reversed signs. There, the preliminary question would need to be answered regarding what revenue size to expect. Subsequently, it is questionable to what extent this constitutes "real new revenue" or, which is likely to apply to a large portion of the revenue, from which competitor this revenue should be deducted and in what specific amount. As a result, the decision-making department assumes that it is appropriate to depict the market structure within the framework of a cut-off date consideration and to draw the corresponding conclusions from it.</w:t>
      </w:r>
    </w:p>
    <w:p>
      <w:r>
        <w:t>229 Exceptions to this rule are, from the perspective of the decision-making department, possible and also necessary in cases where a competitor enters an already existing market position – for example, as a follow-up tenant. There is initially no prima facie necessity to depict the dynamic effects outlined above. The decision-making department has taken these circumstances into account in the market areas of Hemmoor, Itzehoe, and, according to the corresponding presentation by EDEKA Nord, in Lübeck as part of the detailed analysis, as the "initial screening" had indicated potential merger-related competitive problems.</w:t>
      </w:r>
    </w:p>
    <w:p>
      <w:r>
        <w:t>230 Finally, it should also be noted that the decision-making department, in the case of considering new openings, closures, and expansions within the forecast period, would inevitably face the accusation of inequality again.52 See the presentation by REWE regarding the binding nature of expansion plans (page 1703 ff. of the case file, Volume 3).</w:t>
      </w:r>
    </w:p>
    <w:p>
      <w:r>
        <w:rPr>
          <w:b/>
        </w:rPr>
        <w:t>[Pages 91–93]</w:t>
      </w:r>
    </w:p>
    <w:p>
      <w:r>
        <w:t>91</w:t>
        <w:br/>
        <w:t>would inevitably expose the handling to the accusation of inequality in comparison to the EDEKA/Tengelmann proceedings. For there, too, such "dynamization" of the market structure did not occur.</w:t>
      </w:r>
    </w:p>
    <w:p>
      <w:r>
        <w:t>231 After all, the investigations of the decision-making department have shown that in the market areas of Norderstedt [221], Oldenburg [231], Kiel [155], Lüneburg [189], Grimmen [171], and Stralsund [292], there are no merger-related competition problems to be expected. In the market areas of Norderstedt, Oldenburg, and Kiel, the merger participants and EDEKA account for significantly less than half of the market, while in Lüneburg, REWE and Coop together do not reach the relevant 25% criterion from the perspective of the decision-making department due to the first-round effect. In Stralsund, both criteria are clearly undercut.</w:t>
      </w:r>
    </w:p>
    <w:p>
      <w:r>
        <w:t>232 As already in the EDEKA/Tengelmann proceedings, the decision-making department has only identified those markets as "close to prohibition" where a significant merger-related increase is recorded (+2% market share), where more than a quarter of the total market is accounted for by the merger participants (25% criterion), and where more than half of the market is accounted for by the merger participants and EDEKA (50% criterion). To the extent that EDEKA Nord considers the breach of only one of these criteria as sufficient for a prohibition in the present proceedings (p. 28), it contradicts its demand for equal treatment in comparison to the EDEKA/Tengelmann proceedings.</w:t>
      </w:r>
    </w:p>
    <w:p>
      <w:r>
        <w:t>233 Apart from that, such an approach would also not meet the requirements of the SIEC test introduced with the 8th GWB amendment in terms of substantive law. For example, an isolated consideration of the breach of the 25% threshold would equate to a market dominance test with a significantly lowered presumption threshold. EDEKA Nord demands such a perspective for the market areas of Norderstedt, Kiel, and Oldenburg, even though the market share of the merger participants there is below 30% and thus even below the one-third threshold that was valid until the increase under the 8th GWB amendment.</w:t>
      </w:r>
    </w:p>
    <w:p>
      <w:r>
        <w:t>234 The same applies to the isolated consideration of the 50% threshold (second-round effect), without taking into account the corresponding underlying first-round effect. EDEKA Nord sees indications of competitive problems in the market areas of Lüneburg, Heide, Rendsburg, Usedom, Waren, Elmshorn, Neumünster, Ratzeburg, Bremerhaven, Grimmen, and Ribnitz-Damgarten, which it attributes to the breach of the 50% threshold by REWE and EDEKA. From the perspective of the decision-making department, this isolated consideration is neither consistent with the practice established in the EDEKA/Tengelmann decision nor is it appropriate from a competition law perspective. For in these market areas, EDEKA's market share is on average above 40%, in four market areas (Heide, Usedom, Bremerhaven, and Ribnitz) it even exceeds the presumption threshold for single market dominance, while in all other markets it is only slightly below. The market share attributable to the merger participants, on the other hand, averages around 15%, in five cases it is below this average, in another four cases below 20%, and only in one single case (Lüneburg) just above 20%. A merger-related first-round effect is not to be expected in these market areas. This perspective therefore reflects both the comparatively "weak market position" of the merger participants and the strong market position of EDEKA.</w:t>
      </w:r>
    </w:p>
    <w:p>
      <w:r>
        <w:t>III. Substantive Assessment of the Procurement Markets of the Grocery Retail Sector</w:t>
      </w:r>
    </w:p>
    <w:p>
      <w:r>
        <w:t>235 The Federal Cartel Office has recently engaged intensively in various merger control proceedings, in the sector inquiry into grocery retail, in the abuse proceedings against EDEKA for violations of the tapping prohibition, as well as in the fine proceedings for price collusion, examining the structures, market positions, and behaviors in the grocery retail procurement markets and repeatedly pointing out the risks of the ongoing concentration process and, in particular, the increasing market power of leading grocery retail buyers. Against this background, the current merger project REWE/Coop must be examined with regard to its individual, concrete effects on competition.</w:t>
      </w:r>
    </w:p>
    <w:p>
      <w:r>
        <w:t>236 As a result, it can be assumed that the acquisition of Coop by REWE will not lead to a significant hindrance of effective competition in the procurement markets affected by the merger. In particular, it is not expected that the merger will establish or strengthen a dominant market position.</w:t>
      </w:r>
    </w:p>
    <w:p>
      <w:r>
        <w:t>237 The Brand Association fundamentally questions in its statement (p. 2) regarding this result why the decision-making department can deny a significant impairment of competition when at the same time the participants "expect a (significant) additional improvement in procurement conditions."</w:t>
      </w:r>
    </w:p>
    <w:p>
      <w:r>
        <w:t>238 Apart from the fact that the letter from REWE cited by the Brand Association does not contain the term "significant," the fact that procedural participants hope for advantages from a merger does not automatically lead to the conclusion that the conditions for prohibition are met in the respective case.</w:t>
      </w:r>
    </w:p>
    <w:p>
      <w:r>
        <w:t>239 REWE, together with EDEKA and the Schwarz Group, belongs to the top group of buyers in the German grocery retail sector; however, the procurement share of REWE is overall as well as in (almost) all product groups and also (almost) all procurement markets considered smaller than the procurement share of the leading company EDEKA and in some cases also smaller than the procurement share of the Schwarz Group.</w:t>
      </w:r>
    </w:p>
    <w:p>
      <w:r>
        <w:t>240 The procurement share attributable to Coop is nominally below 1% in almost all product groups considered and in many procurement markets even below 0.5%. The demand position of REWE is not significantly strengthened by the merger either, because Coop has already been procuring the majority of its procurement volume (recently around [65-70]%) through a purchasing cooperation with REWE for almost ten years, so that REWE actually only gains a very small procurement share of [0.0-0.5]% (based on the total procurement market for grocery retail) from the merger. This actual increase corresponds to a procurement volume of around [300-350] million €.</w:t>
      </w:r>
    </w:p>
    <w:p>
      <w:r>
        <w:t>241 Since Coop could only be regarded as a limited independent competitor to REWE in procurement and the merger with REWE does not weaken any other alternative purchasing cooperation, the project is also expected to have only minor effects on the suppliers' options to switch.</w:t>
      </w:r>
    </w:p>
    <w:p>
      <w:r>
        <w:t>242 Furthermore, the acquisition does not lead to a significant strengthening of REWE's demand position, even when considering possible feedback effects between the sales and procurement sides, as the branches to be acquired from Coop, due to their location and distribution, do not bring any significant improvement to REWE's negotiating position for the important customer access from the suppliers' perspective.</w:t>
      </w:r>
    </w:p>
    <w:p>
      <w:r>
        <w:t>243 Finally, it should be noted that the merger project would only have led to competitive problems in a few market areas on the sales side, and these problems could have been resolved by divesting branches and sales volumes.</w:t>
      </w:r>
    </w:p>
    <w:p>
      <w:r>
        <w:rPr>
          <w:b/>
        </w:rPr>
        <w:t>[Pages 94–96]</w:t>
      </w:r>
    </w:p>
    <w:p>
      <w:r>
        <w:t xml:space="preserve">94  </w:t>
        <w:br/>
        <w:t xml:space="preserve">The associated strengthening of the independent competitor Bartels-Langness is also positively assessed from the procurement side.  </w:t>
        <w:br/>
        <w:t xml:space="preserve">244 In this context, there are no significant restrictions on competition to be feared regarding the negotiating positions of REWE's competitors as well as regarding the long-term consequences for the grocery procurement markets.  </w:t>
        <w:br/>
        <w:t xml:space="preserve">1. SIEC Test as a Relevant Assessment Criterion for the Procurement Markets  </w:t>
        <w:br/>
        <w:t xml:space="preserve">245 Also on the procurement markets, the decision division applied the SIEC test introduced with the 8th amendment to the GWB in the present case - as already done in the EDEKA/KT proceedings - according to which a merger must be prohibited if it significantly impedes effective competition, particularly if it is expected to establish or strengthen a dominant market position (§ 36 Abs. 1 S. 1 GWB). In addition to the criterion of market dominance, which continues to be regarded as a standard example for prohibition, the SIEC test now also encompasses all non-coordinated or "unilateral" effects and thus the competition-damaging effects resulting from the elimination of competitive pressure due to a merger. Unilateral effects in the procurement markets are based on the elimination of a sales and supply alternative for suppliers that existed prior to the merger as the relevant market counterpart here. The so-called "first-round effect" assesses the strengthened negotiating position of the newly merged company against its suppliers. Additionally, the so-called "second-round effect" takes into account that the negotiating position of the remaining (larger) buyers is also strengthened by the elimination of an alternative. As a result, due to a merger, expanded negotiation leeway may arise for the leading buyers (and not just for the participants) against suppliers, which represents a structural advantage over smaller buyers.  </w:t>
        <w:br/>
        <w:t>246 The proof of an immediate harm to consumer welfare is not a prerequisite for the critical assessment of a merger. This is particularly true if the behavioral leeway of the market-strong buyers on the sales side does not allow for a complete and long-term pass-through of possible advantages in conditions and if the medium- to long-term consequences of a merger are feared to have negative effects on the diversity, quality, or innovation level of products for the end customer.</w:t>
      </w:r>
    </w:p>
    <w:p>
      <w:r>
        <w:t xml:space="preserve">95  </w:t>
        <w:br/>
        <w:t xml:space="preserve">247 In contrast to the sales side, the decision division has not yet developed an exact examination framework for the application of the SIEC test to individual procurement markets in quantitative terms. This is primarily due to the peculiarities in the competitive assessment of procurement markets and the lack of (national and international) case law regarding procurement markets. However, the decision division has increasingly specified its criteria for the competitive assessment of buyer power in procurement markets in recent years and supported them with investigations.  </w:t>
        <w:br/>
        <w:t xml:space="preserve">248 In the EDEKA/Tengelmann proceedings, the SIEC test was also applied for the first time on the procurement side, and the existence of the prohibition criteria was affirmed for at least eleven procurement markets examined in detail.53 Key to this assessment were, in addition to the (quantitative) market shares of the participants and competitors, particularly the qualitative effects of the merger on the procurement markets, which resulted, among other things, from the further densification of the EDEKA branch network in attractive city center locations, the elimination of a significant competitive force, the elimination of an alternative for suppliers (KT was a member of the procurement cooperation with Bünting), as well as the adjustment of the conditions structure in favor of the expanding grocery companies. A corresponding assessment of both the quantitative and qualitative effects of the merger was also carried out in the present REWE/Coop proceedings.  </w:t>
        <w:br/>
        <w:t xml:space="preserve">2. Investigations on the Procurement Side in the Present Proceedings  </w:t>
        <w:br/>
        <w:t xml:space="preserve">249 To assess the procurement market positions of grocery companies, the decision division has chosen a three-tiered approach in various recent proceedings: This involved considering both the total procurement volume of the grocery sector in monetary terms, as well as the monetary procurement volumes of individual broad product groups of the grocery sector and the monetary procurement volumes of specific product procurement markets.54 The examination of the total procurement volume of the grocery sector or the procurement volumes of the grocery sector by product groups was supplemented by a separate consideration of the procurement of manufacturer brands, which is particularly important for full-range retailers.  </w:t>
        <w:br/>
        <w:t xml:space="preserve">250 The consideration of specific, clearly delineated product procurement markets (e.g., frozen pizza, sparkling wine, table chocolate) includes, in addition to the grocery sector, the alternative distribution channels of suppliers (specialist trade/direct sales, large buyers/industry, wholesale, export) in the procurement volume, so that the actual market conditions can be best represented.  </w:t>
        <w:br/>
        <w:t xml:space="preserve">251 Investigations in recent proceedings have shown that the grocery sector is by far the most important sales channel for the food industry. According to the investigations of the decision division within the framework of the grocery sector inquiry and in the context of the EDEKA/KT proceedings, the share of the grocery sector in the total volumes of the product procurement markets examined there ranged between 63% and 86%, with the share exceeding 75% in 11 of the 13 markets examined in detail.55  </w:t>
        <w:br/>
        <w:t xml:space="preserve">252 In light of the already available, extensively and detailed data collected in the aforementioned proceedings from the years 2010 – 2013 regarding a total of 13 clearly delineated product procurement markets and the very labor-intensive investigations associated with a potential examination of further product procurement markets, the present proceedings initially only involved the re-querying of the procurement volumes of 36 grocery companies in total and divided by individual product groups (each by manufacturer brands/private labels). Given the consistent and plausible data on the procurement shares of the various grocery companies resulting from this, the additional investigation of further specific product procurement markets in this proceeding was waived. In addition to the current overall market or product group consideration, the decision division also took into account the data on individual product procurement markets already available from the aforementioned proceedings.  </w:t>
        <w:br/>
        <w:t xml:space="preserve">253 Even considering the great importance of the grocery sales channel, this approach allowed the decision division to conduct a very comprehensive and valid assessment.  </w:t>
        <w:br/>
        <w:t xml:space="preserve">55 B2-96/14 (EDEKA/Tengelmann), Rz. 799 (Table).  </w:t>
        <w:br/>
        <w:t>56 In the context of the EDEKA/Tengelmann proceedings alone, the responses from 20 food retailers, 49 milk suppliers, and 96 chocolate suppliers were evaluated.</w:t>
      </w:r>
    </w:p>
    <w:p>
      <w:r>
        <w:rPr>
          <w:b/>
        </w:rPr>
        <w:t>[Pages 97–99]</w:t>
      </w:r>
    </w:p>
    <w:p>
      <w:r>
        <w:t>97</w:t>
        <w:br/>
        <w:t>comprehensive and valid assessment of the market conditions on the procurement side while simultaneously ensuring a reasonable effort for the companies in the affected sectors.</w:t>
      </w:r>
    </w:p>
    <w:p>
      <w:r>
        <w:t>254 In all subsequent representations regarding the total procurement volume or by product groups based on the retail grocery procurement volumes, it must always be considered that the shares of individual retail grocery companies, due to the aggregation of several product procurement markets and the exclusion of alternative distribution channels, should not be understood as "market shares" in the narrower sense and are systematically slightly overstated. In this respect, the share considerations for the total procurement volume of retail grocery or the product groups of retail grocery can ultimately be regarded as a "worst-case scenario."</w:t>
      </w:r>
    </w:p>
    <w:p>
      <w:r>
        <w:t>3. Procurement Market Structure and Market Positions in the German Retail Grocery Sector</w:t>
      </w:r>
    </w:p>
    <w:p>
      <w:r>
        <w:t>255 The investigations of the decision-making department in the present proceedings have resulted in the following value-based total procurement volumes of the German retail grocery sector across all product groups:57</w:t>
        <w:br/>
        <w:t>Year: Total Procurement Volume Retail Grocery:</w:t>
        <w:br/>
        <w:t>2013 €113 billion</w:t>
        <w:br/>
        <w:t>2014 €115 billion</w:t>
        <w:br/>
        <w:t>2015 €117 billion</w:t>
      </w:r>
    </w:p>
    <w:p>
      <w:r>
        <w:t>256 The shares of the four largest buyers EDEKA, Schwarz Group, REWE, and Aldi in this value-based total procurement volume have developed as follows in recent years:</w:t>
      </w:r>
    </w:p>
    <w:p>
      <w:r>
        <w:t>57 All subsequent data for retail grocery procurement refer to the product areas Food + Nonfood I.</w:t>
      </w:r>
    </w:p>
    <w:p>
      <w:r>
        <w:t>98</w:t>
        <w:br/>
        <w:t>Year: EDEKA Schwarz Group REWE58 Aldi Top Group (4)</w:t>
        <w:br/>
        <w:t>2013 [25 – 30] % [20 – 25] % [20 – 25] % [10 – 15] % 84.00 %</w:t>
        <w:br/>
        <w:t>2014 [25 – 30] % [20 – 25] % [20 – 25] % [10 – 15] % 84.22 %</w:t>
        <w:br/>
        <w:t>2015 [25 – 30] % [20 – 25] % [20 – 25] % [10 – 15] % 84.29 %</w:t>
      </w:r>
    </w:p>
    <w:p>
      <w:r>
        <w:t>257 The overview shows that the four largest retail grocery companies have continuously held a combined share of nearly 85% of the total procurement volume of the German retail grocery sector for several years. In contrast, the share of the fifth largest buyer Metro amounts to only [0-5] % (in 2015); all other surveyed 28 buyers together hold a procurement share of [10-15] %.</w:t>
      </w:r>
    </w:p>
    <w:p>
      <w:r>
        <w:t>258 EDEKA is the largest buyer in the German retail grocery sector and accounts for over a quarter of the total retail grocery procurement volume in Germany. Competitors Schwarz Group and REWE follow at a distance. The shares of full-range suppliers are even higher when only the procurement volume of manufacturer brands is considered.</w:t>
      </w:r>
    </w:p>
    <w:p>
      <w:r>
        <w:t>259 The value-based procurement volumes of the respective cooperation partners of EDEKA (Netto Stavenhagen, Stroetmann, Feneberg, Lüning, Frey &amp; Kissel) and REWE (Dohle, Coop, Fegro/Selgros, Karstadt Feinkost) are not included in the above and subsequent data but have been recorded separately where relevant. Including the additional procurement volumes obtained by EDEKA or REWE for their cooperation partners in their share calculations would increase the shares of EDEKA and REWE by 1-2 percentage points each.</w:t>
      </w:r>
    </w:p>
    <w:p>
      <w:r>
        <w:t>260 The procurement volume of Kaiser’s Tengelmann has also been recorded separately throughout, as the EDEKA/KT merger had not yet been completed in the years considered here up to 2015, and the Düsseldorf Higher Regional Court had provisionally suspended the ministerial approval granted for this.59 Including this procurement volume would also increase the shares of EDEKA by a further [1-2] %.</w:t>
      </w:r>
    </w:p>
    <w:p>
      <w:r>
        <w:t>261 It has also not been taken into account that various German retail grocery companies are simultaneously members of international procurement cooperations. The brand association states in its statement of August 16, 2016 (p. 1) that particularly the joint venture Eurelec founded by REWE and the French Leclerc would further weaken the relative significance of the manufacturers compared to REWE. The decision-making department has no knowledge of the specific powers or the possible competitive significance of this procurement cooperation, which was only established in June 2016. However, suppliers have repeatedly stated in the past that the decisive part of the conditions is negotiated with the national negotiating partners and that international cooperations play at most a subordinate role in the negotiating positions of German retail grocery companies. Against this background, the decision-making department considers the fundamental exclusion of international cooperations in the present case to be appropriate.</w:t>
      </w:r>
    </w:p>
    <w:p>
      <w:r>
        <w:t>262 The shares of all retail grocery companies surveyed in the present proceedings in the value-based total procurement volume for 2015 are as follows:</w:t>
        <w:br/>
        <w:t>Company Share Total Share Manufacturer Brands</w:t>
        <w:br/>
        <w:t>EDEKA [25 – 30] % [30 – 35] %</w:t>
        <w:br/>
        <w:t>(Schwarz Group total) ([20 – 25] %) ([20 – 25] %)</w:t>
        <w:br/>
        <w:t>REWE [20 – 25] % [25 – 30] %</w:t>
        <w:br/>
        <w:t>(Aldi total) ([10 – 15] %) ([0 – 5 %])</w:t>
        <w:br/>
        <w:t>Lidl [10 – 15] % [0 – 5] %</w:t>
        <w:br/>
        <w:t>Kaufland [10 – 15] % [15 – 20] %</w:t>
        <w:br/>
        <w:t>Aldi Süd [5 – 10] % [0 – 5] %</w:t>
      </w:r>
    </w:p>
    <w:p>
      <w:r>
        <w:t>59 VI-Kart 3-16 (V), OLG decision of July 12, 2016.</w:t>
      </w:r>
    </w:p>
    <w:p>
      <w:r>
        <w:rPr>
          <w:b/>
        </w:rPr>
        <w:t>[Pages 100–102]</w:t>
      </w:r>
    </w:p>
    <w:p>
      <w:r>
        <w:t>100</w:t>
        <w:br/>
        <w:t>Aldi Nord [5 – 10] % [0 – 5] %</w:t>
        <w:br/>
        <w:t>Metro [0 – 5] % [5 – 10] %</w:t>
        <w:br/>
        <w:t>Globus [0 – 5] % [0 – 5] %</w:t>
        <w:br/>
        <w:t>Norma [0 – 5] % [0 – 5] %</w:t>
        <w:br/>
        <w:t>Bartels-Langness (including Citti) [0 – 5] % [0 – 5] %</w:t>
        <w:br/>
        <w:t>Tengelmann [0 – 5] % [0 – 5] %</w:t>
        <w:br/>
        <w:t>Bünting [0 – 5] % [0 – 5] %</w:t>
        <w:br/>
        <w:t>Dohle [0 – 5] % [0 – 5] %</w:t>
        <w:br/>
        <w:t>Netto Stavenhagen [0 – 5] % [0 – 5] %</w:t>
        <w:br/>
        <w:t>Coop [0 – 5] % [0 – 5] %</w:t>
        <w:br/>
        <w:t>Kaes [0 – 5] % [0 – 5] %</w:t>
        <w:br/>
        <w:t>Tegut [0 – 5] % [0 – 5] %</w:t>
        <w:br/>
        <w:t>Klaas &amp; Kock [0 – 5] % [0 – 5] %</w:t>
        <w:br/>
        <w:t>Karstadt Feinkost [0 – 5] % [0 – 5] %</w:t>
        <w:br/>
        <w:t>Frey &amp; Kissel [0 – 5] % [0 – 5] %</w:t>
        <w:br/>
        <w:t>Organic Supermarkets60 [0 – 5] % [0 – 5] %</w:t>
        <w:br/>
        <w:t>Others61 [0 – 5] % [0 – 5] %</w:t>
        <w:br/>
        <w:t>TOTAL 100 % 100 %</w:t>
      </w:r>
    </w:p>
    <w:p>
      <w:r>
        <w:t>60 Recorded organic supermarkets: Denn’s Biomarkt, Alnatura, Bio Company, Basic, SuperBioMarkt, Aleco, Erdkorn, Keimblatt, Tjaden’s Bio Frischmarkt.</w:t>
        <w:br/>
        <w:t>61 Recorded other retail companies: GWG Grenzwarenvertriebsgesellschaft Gerd Witschek, Fleggaard, Nielsen’s Discount, Grenzmarkt “Zur Krone”, Priss Submil, Otto Duborg Scandinavian Center, Fakta</w:t>
      </w:r>
    </w:p>
    <w:p>
      <w:r>
        <w:t>101</w:t>
        <w:br/>
        <w:t>263 The overview shows the significant gap between the four leading grocery retail buyers and the remaining competitors. The importance of the largest competitor, Metro, has continuously declined in recent years. None of the other surveyed grocery retail companies has a procurement share of more than 2%, with most of the remaining small grocery competitors having a share of even less than 1%. A similar picture emerges when considering the procurement of manufacturer brands, where the procurement shares of full-range suppliers are somewhat higher.</w:t>
      </w:r>
    </w:p>
    <w:p>
      <w:r>
        <w:t>264 As can be seen from the following overviews, the structures and market positions represented for the total procurement volume of grocery retail – albeit with slight fluctuations – ultimately recur in all product groups as well as in the individual product procurement markets.</w:t>
      </w:r>
    </w:p>
    <w:p>
      <w:r>
        <w:t>4. Effects of the Merger on the Procurement Side</w:t>
        <w:br/>
        <w:t>a) Increase in Procurement Volume and Shares of REWE</w:t>
        <w:br/>
        <w:t>265 The share increase for REWE on the procurement side associated with the intended merger will be examined below for the three levels: aa) total procurement in grocery retail, bb) procurement in grocery retail by product groups, and cc) product procurement markets. The following representations refer to the procurement volumes for the company itself – excluding any procurement volumes for cooperation partners. The previous procurement shares of Coop are consistently below 1%, in some cases even below 0.5%. Considering the fact that Coop already sources approximately [60-65]% (or [65-70]%) of its procurement volume (only manufacturer brands) through REWE, the actual new procurement share transferring to REWE would reduce to significantly below 0.5%. However, the nominal increases caused by the merger will first be presented by Coop.</w:t>
      </w:r>
    </w:p>
    <w:p>
      <w:r>
        <w:t>aa) Examination of Total Procurement in Grocery Retail</w:t>
        <w:br/>
        <w:t>266 The survey of a total of 36 companies has resulted in a total procurement volume of grocery retail for 2015 of approximately €117 billion.</w:t>
      </w:r>
    </w:p>
    <w:p>
      <w:r>
        <w:t>267 Through the acquisition of Coop, REWE would nominally increase its own total procurement volume from currently (2015) approximately [20-25] billion euros by about [0.5-1] billion euros to approximately [25-30] billion euros. REWE's share of the total procurement volume of grocery retail currently amounts to approximately [20-25]%, while Coop's share is [0.5-1]%, so that in the event of the merger with Coop, REWE would achieve a share of [20-25]% of the total procurement volume in grocery retail.</w:t>
      </w:r>
    </w:p>
    <w:p>
      <w:r>
        <w:t>268 In summary, REWE thus not only lags behind the leading buyer EDEKA in terms of absolute procurement volume and percentage share of the total procurement volume in grocery retail. The absolute procurement volume added by the intended merger with Coop or the additional relative share of the total procurement volume in grocery retail is also lower than in the EDEKA/Kaiser’s Tengelmann merger.</w:t>
      </w:r>
    </w:p>
    <w:p>
      <w:r>
        <w:t>269 The same applies in result when purely considering the procurement of manufacturer brands, where the shares of the full-range suppliers considered here are naturally higher than when considering total procurement: REWE's share of the total procurement volume for manufacturer brands in grocery retail currently stands at [25-30]%, while Coop's share is [0.5-1]%, resulting in a combined share of [25-30]%.</w:t>
      </w:r>
    </w:p>
    <w:p>
      <w:r>
        <w:t>bb) Examination of Individual Product Groups in Grocery Retail</w:t>
        <w:br/>
        <w:t>270 The decision-making department surveyed the total of 36 retailers regarding their value-based procurement volumes for 24 different product groups in the years 2013, 2014, and 2015, each divided by procurement volumes for manufacturer brands and private labels. The data from all surveyed retailers could be evaluated for the assessment of the procurement side.</w:t>
      </w:r>
    </w:p>
    <w:p>
      <w:r>
        <w:t>271 The established 24 product groups, some of which are also used by companies and market research firms, encompass significantly more items than a single product procurement market, so that the procurement shares determined for a company cannot be understood as market shares in the strict sense, but can be considered as a practicable approximation.</w:t>
      </w:r>
    </w:p>
    <w:p>
      <w:r>
        <w:t>272 Due to the difficulties some retailers have in adapting their own product group classification to the prescribed categorization, the decision-making department – as already done in the EDEKA/KT proceedings – has somewhat generalized the original product group classification.</w:t>
      </w:r>
    </w:p>
    <w:p>
      <w:r>
        <w:rPr>
          <w:b/>
        </w:rPr>
        <w:t>[Pages 103–105]</w:t>
      </w:r>
    </w:p>
    <w:p>
      <w:r>
        <w:t>103</w:t>
        <w:br/>
        <w:t>and ultimately formed 14 product groups to which the information from the retailers could be assigned accordingly.</w:t>
      </w:r>
    </w:p>
    <w:p>
      <w:r>
        <w:t>273 The following overview is based on the responses of the surveyed food retailers regarding their value-based procurement volumes. Given the discrepancies between list prices and net prices as well as the differences in data basis and processing diligence among the individual retailers, the results may be subject to certain uncertainties or distortions; however, these do not significantly impact the overall picture and the essential assessments in the present proceedings.</w:t>
      </w:r>
    </w:p>
    <w:p>
      <w:r>
        <w:t>104</w:t>
        <w:br/>
        <w:t>Top- Top- 28 Remaining Retailers</w:t>
        <w:br/>
        <w:t>Product- Edeka Schwarz Rewe Aldi Metro Coop</w:t>
        <w:br/>
        <w:t>Group (3) Group (4) (incl. Coop)</w:t>
        <w:br/>
        <w:t>Group</w:t>
        <w:br/>
        <w:t>Total Ha-M Total Ha-M Total Ha-M Ha-M Total Ha-M Total Total Ha-M Total Ha-M Total Ha-M</w:t>
        <w:br/>
        <w:t>Fruits/</w:t>
        <w:br/>
        <w:t>20-25 35-40 25-30 15-20 20-25 25-30 80-85 15-20 &lt;0.5 85-90 0-5 0-5 10-15 15-20 0-1 0-1</w:t>
        <w:br/>
        <w:t>Vegetables</w:t>
        <w:br/>
        <w:t>Cheese (SB +</w:t>
        <w:br/>
        <w:t>20-25 25-30 20-25 20-25 20-25 30-35 80-85 15-20 0-1 85-90 0-5 0-5 10-15 15-20 0-1 0-1</w:t>
        <w:br/>
        <w:t>Service)</w:t>
        <w:br/>
        <w:t>White Line</w:t>
        <w:br/>
        <w:t>25-30 25-30 20-25 20-25 20-25 30-35 80-85 10-15 0-1 85-90 0-5 0-5 10-15 0-1 0-1</w:t>
        <w:br/>
        <w:t>(Dairy Products)</w:t>
        <w:br/>
        <w:t>Meat/Sausage</w:t>
        <w:br/>
        <w:t>20-25 30-35 20-25 10-15 20-25 20-25 65-70 15-20 &lt;0.5 80-85 0-5 0-5 10-15 20-25 0-1 0-5</w:t>
        <w:br/>
        <w:t>/Poultry</w:t>
        <w:br/>
        <w:t>Food Fats</w:t>
        <w:br/>
        <w:t>25-30 30-35 20-25 25-30 15-20 20-25 80-85 10-15 &lt;0.5 85-90 0-5 0-5 10-15 &lt;0.5 0-1</w:t>
        <w:br/>
        <w:t>/Oils</w:t>
        <w:br/>
        <w:t>Delicatessen/</w:t>
        <w:br/>
        <w:t>Seasonings/ 30-35 30-35 10-15 10-15 20-25 25-30 75-80 10-15 &lt;0.5 80-85 0-5 0-5 10-15 15-20 0-1 0-5</w:t>
        <w:br/>
        <w:t>Convenience</w:t>
        <w:br/>
        <w:t>Ice/</w:t>
        <w:br/>
        <w:t>25-30 30-35 20-25 20-25 20-25 25-30 80-85 15-20 &lt;0.5 85-90 0-5 0-5 10-15 0-1 0-1</w:t>
        <w:br/>
        <w:t>Frozen Foods</w:t>
        <w:br/>
        <w:t>Canned/</w:t>
        <w:br/>
        <w:t>Ready-to- 30-35 40-45 20-25 15-20 15-20 20-25 80-85 10-15 &lt;0.5 80-85 0-5 0-5 10-15 10-15 0-1 0-1</w:t>
        <w:br/>
        <w:t>Eat Products</w:t>
        <w:br/>
        <w:t>Staple</w:t>
        <w:br/>
        <w:t>25-30 35-40 20-25 20-25 15-20 15-20 75-80 15-20 0-5 80-85 0-5 0-5 10-15 10-15 0-1 0-1</w:t>
        <w:br/>
        <w:t>Food</w:t>
        <w:br/>
        <w:t>Breakfast/</w:t>
        <w:br/>
        <w:t>Baby/ 25-30 30-35 20-25 20-25 15-20 20-25 75-80 15-20 0-5 80-85 0-5 0-5 10-15 10-15 0-1 0-1</w:t>
        <w:br/>
        <w:t>Others</w:t>
        <w:br/>
        <w:t>Hot</w:t>
        <w:br/>
        <w:t>25-30 30-35 20-25 25-30 20-25 20-25 80-85 10-15 &lt;0.5 85-90 0-5 0-5 5-10 0-1 0-1</w:t>
        <w:br/>
        <w:t>Beverages</w:t>
        <w:br/>
        <w:t>Bread/Bakery</w:t>
        <w:br/>
        <w:t>20-25 25-30 15-20 10-15 25-30 30-35 75-80 15-20 &lt;0.5 80-85 0-5 0-5 10-15 15-20 0-1 0-5</w:t>
        <w:br/>
        <w:t>Products</w:t>
        <w:br/>
        <w:t>Confectionery/</w:t>
        <w:br/>
        <w:t>25-30 30-35 20-25 20-25 15-20 20-25 75-80 15-20 0-5 85-90 0-5 0-5 10-15 0-1 0-1</w:t>
        <w:br/>
        <w:t>Long-life Baked Goods</w:t>
        <w:br/>
        <w:t>25-30 25-30 20-25 15-20 20-25 25-30 75-80 0-5 0-5 80-85 0-5 0-5 10-15 10-15 0-1 0-5</w:t>
        <w:br/>
        <w:t>Beverages</w:t>
        <w:br/>
        <w:t>ALL</w:t>
        <w:br/>
        <w:t>PRODUCT 25-30 30-35 20-25 20-25 20-25 25-30 75-80 10-15 0-5 80-85 0-5 0-5 10-15 10-15 0-1 0-1</w:t>
        <w:br/>
        <w:t>GROUPS</w:t>
      </w:r>
    </w:p>
    <w:p>
      <w:r>
        <w:t>105</w:t>
        <w:br/>
        <w:t>274 The examination of the individual product groups shows that the procurement shares of the individual retail grocery companies do not vary significantly compared to an examination of total procurement in retail grocery. REWE ranks here with procurement shares between [15-20]% and [25-30]%, either in 2nd or 3rd place behind EDEKA and the Schwarz Group. Coop predominantly has a procurement share of [0-1]%.</w:t>
      </w:r>
    </w:p>
    <w:p>
      <w:r>
        <w:t>cc) Examination of Individual Product Procurement Markets in Retail Grocery</w:t>
        <w:br/>
        <w:t>275 The following detailed examination of a total of 13 product procurement markets was either the subject of the merger control procedure EDEKA/KT62 or the sector inquiry into retail grocery63. From the sector inquiry into retail grocery, the data for the product procurement markets of chilled coffee drinks and roasted coffee were not considered here, as the market conditions have changed significantly since the survey periods of 2010 or 2013.64 In the context of the sector inquiry into retail grocery, no separate data for Coop were collected, so these shares cannot be presented below.</w:t>
      </w:r>
    </w:p>
    <w:p>
      <w:r>
        <w:t>276 The specific factual and geographical delineation of the 13 product procurement markets, for which the already available data are presented below, was explained in detail in the merger control procedure EDEKA/KT.65 For most of the examined product procurement markets, the decision-making department assumed separate markets for the procurement of private labels (Ha-M) and the procurement of manufacturer brands (He-M). However, the alternative presentation of the results for another market delineation showed that considering a common market (manufacturer brands + private labels) would not have led to a different competitive assessment. Geographically, all examined product markets were to be delineated nationally.</w:t>
      </w:r>
    </w:p>
    <w:p>
      <w:r>
        <w:t>62 Fresh Milk Conventional, Fresh Milk Organic, UHT Milk Conventional, UHT Milk Organic, Table Chocolate, Pralines, Bars, Cocoa-containing Sugar Confectionery, Other Chocolate Products. See B2-96/14 (EDEKA/Tengelmann), para. 665 et seq.</w:t>
      </w:r>
    </w:p>
    <w:p>
      <w:r>
        <w:t>63 Sparkling Wine, Frozen Pizza, Jam, Ketchup. See B2-96/14 (EDEKA/Tengelmann), para. 701 et seq.</w:t>
      </w:r>
    </w:p>
    <w:p>
      <w:r>
        <w:t>64 See B2-96/14 (EDEKA/Tengelmann), para. 656.</w:t>
      </w:r>
    </w:p>
    <w:p>
      <w:r>
        <w:t>65 See B2-96/14 (EDEKA/Tengelmann), para. 672 et seq. and para. 722 et seq.</w:t>
      </w:r>
    </w:p>
    <w:p>
      <w:r>
        <w:rPr>
          <w:b/>
        </w:rPr>
        <w:t>[Pages 106–108]</w:t>
      </w:r>
    </w:p>
    <w:p>
      <w:r>
        <w:t>106</w:t>
        <w:br/>
        <w:t>277 In contrast to the above consideration of the shares of the total procurement volume in the retail grocery sector or the procurement volumes in the retail grocery sector by product groups, the table below is based on the information provided by the manufacturers and thus reflects the actual market shares of the individual companies in the respective product procurement markets, including alternative distribution channels.66</w:t>
        <w:br/>
        <w:t>66 Original data can be found in the case file B2-96/14 (EDEKA/Tengelmann), folder Procurement Markets Evaluations, Vol. 1, pp. 74-78 (Milk), pp. 450-455 (Chocolate); copies can be found in the investigation file B2-51/16.</w:t>
      </w:r>
    </w:p>
    <w:p>
      <w:r>
        <w:t>107</w:t>
        <w:br/>
        <w:t>Top- Top- Remaining- Retailers</w:t>
        <w:br/>
        <w:t>Edeka Schwarz Rewe Aldi Metro Coop</w:t>
        <w:br/>
        <w:t>Market group (3) group (4) (including Coop)</w:t>
        <w:br/>
        <w:t>Total He-M Total He-M Total He-M He-M Total He-M Total Total He-M Total He-M Total He-M</w:t>
        <w:br/>
        <w:t>2010</w:t>
        <w:br/>
        <w:t>Sparkling Wine 15-20 20-25 20-25 20-15 15-20 15-20 60-65 05-10 &lt;0.5 60-65 05-10 05-10 05-10 05-10 n.a. n.a.</w:t>
        <w:br/>
        <w:t>Frozen Pizza 20-25 25-30 15-20 10-15 15-20 20-25 65-70 05-10 &lt;0.5 60-65 0-5 05-10 05-10 10-15 n.a. n.a.</w:t>
        <w:br/>
        <w:t>Jam 20-25 30-35 15-20 10-15 15-20 20-25 65-70 05-10 &lt;0.5 65-70 05-10 05-10 05-10 10-15 n.a. n.a.</w:t>
        <w:br/>
        <w:t>Ketchup 15-20 15-20 10-15 15-20 10-15 15-20 45-50 0-5 &lt;0.5 45-50 05-10 05-10 05-10 10-15 n.a. n.a.</w:t>
        <w:br/>
        <w:t>2013</w:t>
        <w:br/>
        <w:t>Milk total 15-20 20-25 15-20 05-10 10-15 15-20 40-45 10-15 &lt;0.5 60-65 0-5 0-5 10-15 20-25 &lt;0.5 &lt;0.5</w:t>
        <w:br/>
        <w:t>Fresh Milk K. 20-25 20-25 10-15 05-10 15-20 20-25 50-55 10-15 &lt;0.5 65-70 &lt;0-5 05-10 10-15 15-20 &lt;0.5 &lt;0.5</w:t>
        <w:br/>
        <w:t>Fresh Milk B. 15-20 15-20 05-10 0-1 10-15 0-5 20-25 15-20 &lt;0.5 55-60 0-5 0-5 25-30 55-60 &lt;0.5 &lt;0.5</w:t>
        <w:br/>
        <w:t>H-Milk K. 15-20 15-20 15-20 05-10 10-15 15-20 40-45 10-15 &lt;0.5 60-65 0-5 0-5 10-15 15-20 &lt;0.5 &lt;0.5</w:t>
        <w:br/>
        <w:t>H-Milk B. 10-15 10-15 05-10 &lt;5 10-15 05-10 20-25 &lt;0.5 &lt;0.5 25-30 0-5 0-5 25-30 25-30 &lt;0.5 &lt;0.5</w:t>
        <w:br/>
        <w:t>Chocolate total 15-20 20-25 15-20 15-20 10-15 15-20 55-60 10-15 05-10 60-65 0-5 05-10 15-20 15-20 &lt;0.5 0-1</w:t>
        <w:br/>
        <w:t>Table Chocolate 15-20 25-30 15-20 15-20 15-20 20-25 60-65 15-20 0-5 60-65 0-5 05-10 10-15 15-20 &lt;0.5 0-1</w:t>
        <w:br/>
        <w:t>Pralines 20-25 20-25 10-15 10-15 10-15 15-20 55-60 10-15 05-10 60-65 05-10 05-10 15-20 15-20 0-1 0-1</w:t>
        <w:br/>
        <w:t>Bars 15-20 15-20 20-25 20-25 10-15 15-20 55-60 10-15 05-10 60-65 05-10 05-10 10-15 15-20 &lt;0.5 0-1</w:t>
        <w:br/>
        <w:t>Cocoa Mix 15-20 10-25 05-10 05-10 10-15 15-20 45-50 20-25 0-5 55-60 0-5 05-10 15-20 20-25 0-1 0-5</w:t>
        <w:br/>
        <w:t>Other Chocolate 15-20 15-20 15-20 10-15 10-15 15-20 50-55 05-10 0-5 50-55 05-10 05-10 10-15 10-15 0-1 0-1</w:t>
      </w:r>
    </w:p>
    <w:p>
      <w:r>
        <w:t>278 When examining the individual product procurement markets, the consideration of alternative distribution channels and the correspondingly larger total market volume results in consistently lower procurement market shares for the individual retail grocery companies. Furthermore, the differences between the individual product procurement markets are more pronounced than the differences between various product groups. Ultimately, this examination confirms the findings from the overall market or product group analysis: REWE holds a procurement market share between [10-15]% and [15-20]% in second or third place behind EDEKA and the Schwarz Group, and the procurement market share of Coop is consistently below 1%, in numerous markets even significantly below 0.5%.</w:t>
      </w:r>
    </w:p>
    <w:p>
      <w:r>
        <w:t>279 A separate examination of the procurement of manufacturer brands, where the participants have their focus of activity, does not change this assessment. Only in the procurement markets for conventional fresh milk and for table chocolate does REWE achieve a procurement market share of over 20% when considering the procurement of manufacturer brands separately. However, in the case of conventional fresh milk, as in other milk markets, the delineation of separate markets for manufacturer and private labels is not clear, as the switching flexibility of suppliers (dairies) is relatively high compared to other procurement markets.67 REWE's share in a joint market (manufacturer + private labels) for conventional fresh milk is below 20%, while Coop's share is significantly below 0.5%. In the case of table chocolate, the decision division assumed separate markets for the procurement of manufacturer brands and private labels; however, here REWE's market share is only slightly above 20%.</w:t>
      </w:r>
    </w:p>
    <w:p>
      <w:r>
        <w:t>280 Furthermore, as will be shown below, the actual procurement share that REWE gains due to the merger is significantly reduced by the existing procurement cooperation with Coop.</w:t>
        <w:br/>
        <w:t>67 Cf. B2-14/96, para. 688.</w:t>
      </w:r>
    </w:p>
    <w:p>
      <w:r>
        <w:rPr>
          <w:b/>
        </w:rPr>
        <w:t>[Pages 109–111]</w:t>
      </w:r>
    </w:p>
    <w:p>
      <w:r>
        <w:t>- 109 -</w:t>
        <w:br/>
        <w:t>b) Previous Joint Procurement by REWE and Coop</w:t>
      </w:r>
    </w:p>
    <w:p>
      <w:r>
        <w:t>281 Already in 2007, REWE and Coop entered into a cooperation agreement as well as additional contracts to regulate their collaboration in full-range purchasing, logistics, and administration. The contract initially ran until December 31, 2013. Under this cooperation agreement, REWE took a silent participation of initially [0-5] million €, which could be increased to [15-20] million €. The decision-making department responsible at that time informed REWE and Coop in 2007 that this collaboration was not subject to merger control and that "subject to new findings," it also "sees no reason to initiate an in-depth examination under §§ 1 and 2 GWB or under Art. 81 EC" (B9-160/07).</w:t>
      </w:r>
    </w:p>
    <w:p>
      <w:r>
        <w:t>282 In 2009, the parties then informed the decision-making department about the intended deepening of their collaboration and the increase of REWE's silent participation to [25-30] million €. The new contract was to run until December 31, 2018, and would automatically renew thereafter. After a thorough examination, the decision-making department informed the parties in 2011 that this further cooperation did not constitute a merger, although with each further deepening, the threshold for acquiring control could be exceeded. Regarding the antitrust assessment of the cooperation, it was stated: "Subject to new findings, the decision-making department currently sees no reason to initiate an in-depth examination under §§ 1, 2 GWB, Art. 81 [or Art. 101] TFEU" (B2-122/09).</w:t>
      </w:r>
    </w:p>
    <w:p>
      <w:r>
        <w:t>283 On December 16, 2015, REWE and Coop prematurely extended this cooperation agreement by […] years until December 31, 20[…] and made various changes. The contract documents were sent to the decision-making department by letter dated January 21, 2016. According to this letter and the relevant amendment to the cooperation agreement, various previously agreed obligations of Coop were withdrawn, and certain steps to further intensify the collaboration were no longer pursued. At the same time, various new agreements to deepen the cooperation were made with the amendment to the cooperation agreement. The framework conditions and details were to be agreed upon in a further amendment to the cooperation agreement by the end of March 2016. In summary, the new contract, according to the initial assessment of the decision-making department, contained both loosening and deepening elements compared to the previous version of the contract (B2-29/16).</w:t>
      </w:r>
    </w:p>
    <w:p>
      <w:r>
        <w:t>- 110 -</w:t>
        <w:br/>
        <w:t>284 Following initial considerations by the decision-making department and an initial exchange of information between the decision-making department and the parties regarding the changes to the cooperation agreement, the lawyers for REWE and Coop then requested by telephone on March 18, 2016, that the examination of the documents from January not be further pursued, as the parties were renegotiating and would not implement the originally intended steps.68 On April 18, 2016, the parties finally informed the decision-making department in advance by telephone about the now intended merger.69</w:t>
      </w:r>
    </w:p>
    <w:p>
      <w:r>
        <w:t>285 As a result, the parties REWE and Coop have been continuously engaged in a procurement cooperation since 2007, which has been modified repeatedly in certain aspects but currently still exists and is set to run until the year 20[…]. An in-depth examination of the cooperation under § 1 GWB or Art. 101 TFEU has not yet been conducted by the decision-making department. The so-called "counterfactual" for the merger of REWE and Coop would thus initially be a continuation of the existing cooperation of the parties from a procurement perspective. Through the intended merger, this cooperation would be structurally secured, and the procurement volume of REWE would be expanded by the procurement volume that Coop has so far sourced exclusively.</w:t>
      </w:r>
    </w:p>
    <w:p>
      <w:r>
        <w:t>286 The EDEKA headquarters stated in its statement dated August 16, 2016 (p. 4) that the previous joint procurement by REWE and Coop cannot play a role in the assessment of the merger project. It cannot be assumed that Coop would have sourced goods jointly with REWE to the same extent in the future without the merger, especially since the obligation to source is unclear and the Federal Cartel Office has not yet examined the permissibility of the cooperation.</w:t>
      </w:r>
    </w:p>
    <w:p>
      <w:r>
        <w:t>287 EDEKA-Nord also pointed out in its statement dated August 23, 2016 (p. 41 f.) that the existing cooperation between REWE and Coop merely constitutes "reversible contractual relationships" and that Coop – at least the procurement volume not bound to REWE – could source elsewhere at any time. The continuation of the cooperation cannot be assumed to be sufficiently likely, especially since "according to information from EDEKA, there have often been profound conflicts between REWE and Coop in the past."</w:t>
      </w:r>
    </w:p>
    <w:p>
      <w:r>
        <w:t>288 This view held by the EDEKA headquarters and EDEKA-Nord is clearly contradicted by the recently decided long-term extension of the cooperation agreement, which has existed for almost ten years, by REWE and Coop. Regardless of a possible sourcing obligation (business secret), there are no indications that Coop would deviate from its long-standing stable, high joint procurement volumes with REWE. Whether and to what extent the previously antitrust-tolerated procurement cooperation would have been assessed differently in the context of the newly initiated review of the current changes is completely open, so that no indications for a termination of the collaboration arise from this either.</w:t>
      </w:r>
    </w:p>
    <w:p>
      <w:r>
        <w:t>289 The Brand Association criticizes in its statement the assessment of the existing purchasing cooperation between REWE and Coop by the decision-making department regarding its qualitative significance: The Brand Association argues that while price negotiations and regulation are conducted by REWE within the framework of the purchasing cooperation, the agreement on marketing conditions and assortment design/listing decisions still occurs at least partially through Coop itself, so that the merger would lead to a greater strengthening of REWE's negotiating position than the mere procurement volume suggests.</w:t>
      </w:r>
    </w:p>
    <w:p>
      <w:r>
        <w:t>290 The Brand Association does not provide any information in its statement about what share or significance the marketing conditions still negotiated by Coop itself have. The decision-making department has pursued this question in connection with the preliminary measures of the parties on the procurement side (see below) and has reached a preliminary assessment based on the current findings that this share is very small.</w:t>
      </w:r>
    </w:p>
    <w:p>
      <w:r>
        <w:t>291 With regard to the listing decisions, independent of the existence of a sourcing obligation (business secret), given the consistently high share of procurement through REWE over the past ten years, it is likely that only very limited use has been made of possible listing opportunities by Coop so far. Rather, it can be assumed that the options for manufacturers to switch...</w:t>
      </w:r>
    </w:p>
    <w:p>
      <w:r>
        <w:rPr>
          <w:b/>
        </w:rPr>
        <w:t>[Pages 112–114]</w:t>
      </w:r>
    </w:p>
    <w:p>
      <w:r>
        <w:t>- 112 -</w:t>
        <w:br/>
        <w:t>of the particularly relevant core assortment, where there is a high overlap with the REWE assortment, is predominantly procured and negotiated through REWE due to the associated conditioning advantages. Independent listings by Coop are likely to concern regional products, whose listing is not excluded in the future.</w:t>
      </w:r>
    </w:p>
    <w:p>
      <w:r>
        <w:t>292 The Federal Cartel Office maintains its view that the continuation of the existing purchasing cooperation between REWE and Coop should be regarded as the relevant counterfactual, and the share of the procurement volume actually transferred to REWE should be correspondingly relativized.</w:t>
      </w:r>
    </w:p>
    <w:p>
      <w:r>
        <w:t>293 According to the current investigations in the present proceedings, the share of goods procured through REWE accounted for approximately [60-65] % of Coop's total procurement volume in 2015. Of the goods procured by Coop through REWE, over [90-95] % were manufacturer brands, so that the share of manufacturer brands procured by Coop through REWE was even around [65-70] % recently. In the conversation on April 27, 2016, at the Federal Cartel Office, the representatives of Coop estimated the procurement share through REWE at around [60-65] % and the number of suppliers "procured" through REWE at around [500-1000].70 In the previous years 2013 and 2014, this share was [60-65] % and [60-65] %, respectively. According to the investigations conducted as part of the sector inquiry into retail grocery, the share of the procurement volume of Coop sourced through REWE was approximately [60-65] % in 2008, approximately [70-75] % in 2009, and approximately [70-75] % in 2010. The goods procured by Coop through REWE from REWE contract suppliers are also centrally regulated through REWE.</w:t>
      </w:r>
    </w:p>
    <w:p>
      <w:r>
        <w:t>294 The shares of Coop in the total procurement volume of retail grocery or in individual product groups or procurement markets must therefore be relativized in that Coop has continuously sourced a large part of its goods not independently, but through the cooperation partner REWE in the past, and would continue to do so in the long term according to the existing contracts – without the merger.71</w:t>
      </w:r>
    </w:p>
    <w:p>
      <w:r>
        <w:t>70 See minutes from May 9, 2016, p. 48 of the case file.</w:t>
        <w:br/>
        <w:t>71 Attributing this share to REWE would have correspondingly increased its share, as with all unconsidered purchasing cooperations.</w:t>
      </w:r>
    </w:p>
    <w:p>
      <w:r>
        <w:t>- 113 -</w:t>
        <w:br/>
        <w:t>295 This means that Coop has only been operating as an independent buyer in the market with approximately one-third of its procurement volume for almost ten years, and thus represents a real alternative for only a very small share of suppliers. The procurement volume that REWE would actually gain as a result of the merger is therefore approximately [300-350] million € or a share of less than [&lt; 0.5] % of the total procurement volume of retail grocery.</w:t>
      </w:r>
    </w:p>
    <w:p>
      <w:r>
        <w:t>296 When looking at individual product groups and dividing them into manufacturer and private labels, it becomes evident that the share of manufacturer brands procured by Coop through REWE has already been over 95 % in some product groups:</w:t>
        <w:br/>
        <w:t>Share of goods procured by Coop through REWE</w:t>
        <w:br/>
        <w:t>Product Group Total Procurement LEH</w:t>
        <w:br/>
        <w:t>Actual Share Coop's Share of</w:t>
        <w:br/>
        <w:t>Procurement Volume Increase for REWE through</w:t>
        <w:br/>
        <w:t>the Merger</w:t>
        <w:br/>
        <w:t>Total Manuf. Total Manuf. Total Manuf.</w:t>
        <w:br/>
        <w:t>Fruits/</w:t>
        <w:br/>
        <w:t>[0-1] % [0-1] % [0-5] % [0-5] % [&lt;0.5] % [&lt;0.5] %</w:t>
        <w:br/>
        <w:t>Vegetables</w:t>
        <w:br/>
        <w:t>Cheese (pre-packaged +</w:t>
        <w:br/>
        <w:t>[0-1] % [0-1] % [70-75] % [75-80] % [&lt;0.5] % [&lt;0.5] %</w:t>
        <w:br/>
        <w:t>service)</w:t>
        <w:br/>
        <w:t>Dairy Products</w:t>
        <w:br/>
        <w:t>[0-1] % [0-1] % [95-100] % [95-100] % [&lt;0.5] % [&lt;0.5] %</w:t>
        <w:br/>
        <w:t>Meat/Sausage</w:t>
        <w:br/>
        <w:t>[0-1] % [0-5] % [0-5] % [0-5] % [0-1] % [0-5] %</w:t>
        <w:br/>
        <w:t>/Poultry</w:t>
        <w:br/>
        <w:t>Food Fats</w:t>
        <w:br/>
        <w:t>[0-1] % [0-1] % [95-100] % [95-100] % [&lt;0.5] % [&lt;0.5] %</w:t>
        <w:br/>
        <w:t>/Oils</w:t>
        <w:br/>
        <w:t>Delicatessen/</w:t>
        <w:br/>
        <w:t>Spices/ [0-1] % [0-5] % [90-95] % [95-100] % [&lt;0.5] % [&lt;0.5] %</w:t>
        <w:br/>
        <w:t>Convenience</w:t>
        <w:br/>
        <w:t>Ice Cream/</w:t>
        <w:br/>
        <w:t>[0-1] % [0-1] % [95-100] % [95-100] % [&lt;0.5] % [&lt;0.5] %</w:t>
        <w:br/>
        <w:t>Frozen Foods</w:t>
        <w:br/>
        <w:t>Canned Goods/</w:t>
        <w:br/>
        <w:t>Ready-to-eat [0-1] % [0-1] % [75-80] % [80-85] % [&lt;0.5] % [&lt;0.5] %</w:t>
        <w:br/>
        <w:t>/Convenience Products</w:t>
        <w:br/>
        <w:t>Basic Food</w:t>
        <w:br/>
        <w:t>[0-1] % [0-1] % [55-60] % [65-70] % [&lt;0.5] % [&lt;0.5] %</w:t>
        <w:br/>
        <w:t>Products</w:t>
        <w:br/>
        <w:t>Breakfast/</w:t>
        <w:br/>
        <w:t>Baby/ [0-1] % [0-1] % [75-80] % [75-80] % [&lt;0.5] % [&lt;0.5] %</w:t>
        <w:br/>
        <w:t>Others</w:t>
        <w:br/>
        <w:t>Hot</w:t>
        <w:br/>
        <w:t>[0-1] % [0-1] % [0-5] % [0-5] % [0-1] % [0-1] %</w:t>
        <w:br/>
        <w:t>Beverages</w:t>
        <w:br/>
        <w:t>Bread/Bakery</w:t>
        <w:br/>
        <w:t>[0-1] % [0-5] % [85-90] % [85-90] % [&lt;0.5] % [&lt;0.5] %</w:t>
        <w:br/>
        <w:t>Products</w:t>
        <w:br/>
        <w:t>Confectionery/</w:t>
        <w:br/>
        <w:t>[0-1] % [0-1] % [80-85] % [80-85] % [&lt;0.5] % [&lt;0.5] %</w:t>
        <w:br/>
        <w:t>Baked Goods</w:t>
        <w:br/>
        <w:t>[0-1] % [0-5] % [75-80] % [75-80] % [&lt;0.5] % [&lt;0.5] %</w:t>
        <w:br/>
        <w:t>Beverages</w:t>
        <w:br/>
        <w:t>ALL</w:t>
        <w:br/>
        <w:t>PRODUCT [0-1] % [0-1] % [60-65] % [65-70] % [&lt;0.5] % [&lt;0.5] %</w:t>
        <w:br/>
        <w:t>GROUPS</w:t>
      </w:r>
    </w:p>
    <w:p>
      <w:r>
        <w:t>- 114 -</w:t>
        <w:br/>
        <w:t>297 The share of the procurement volume of retail grocery that REWE would actually gain as a result of the merger, taking into account the previous purchasing cooperation between REWE and Coop, is thus significantly reduced both in the overall consideration and in the consideration of individual product groups. In certain product groups (dairy products, food fats/oils, delicatessen/spices/convenience, and ice cream/frozen foods), the share of the procurement volume newly gained by REWE even drops below 0.1 %.</w:t>
      </w:r>
    </w:p>
    <w:p>
      <w:r>
        <w:t>298 In the overall consideration, the procurement volume newly gained by REWE is reduced absolutely to approximately [300-350] million € ([500-1000] million € total procurement minus [60-65] % previous procurement through REWE).</w:t>
      </w:r>
    </w:p>
    <w:p>
      <w:r>
        <w:t>299 Aside from the quantitatively small independent procurement volume of Coop, it is also to be assumed that Coop has not been seen as a true independent competitor on the procurement side for a multitude of suppliers (as well as for competitors and the public) even in the past, as the proximity to REWE and thus to the top group of retail grocery likely had effects on procurement behavior and purchasing negotiations beyond the goods actually procured together.</w:t>
      </w:r>
    </w:p>
    <w:p>
      <w:r>
        <w:t>300 In comparison, it was relevant for the prohibition of the merger project EDEKA/Tengelmann that Kaiser’s Tengelmann was an important independent competitor outside the top group of retail grocery before the merger, whose procurement volume fully accrued to EDEKA. Kaiser’s Tengelmann was simultaneously the most significant partner in the independent purchasing cooperation around Bünting, which represents an important real alternative for suppliers and would have been significantly weakened by the EDEKA/Tengelmann merger.</w:t>
      </w:r>
    </w:p>
    <w:p>
      <w:r>
        <w:t>301 Regarding the fundamental relationship between (already existing) purchasing cooperations and possible mergers between the cooperation partners, the following should be noted: Although the decision-making department has generally not subjected existing purchasing cooperations involving leading German retail grocery companies to an in-depth examination under § 1 GWB or Art. 101 TFEU in the past, this does not constitute a conclusive antitrust assessment...</w:t>
      </w:r>
    </w:p>
    <w:p>
      <w:r>
        <w:rPr>
          <w:b/>
        </w:rPr>
        <w:t>[Pages 115–117]</w:t>
      </w:r>
    </w:p>
    <w:p>
      <w:r>
        <w:t>- 115 -</w:t>
        <w:br/>
        <w:t>of such cooperations is associated. The companies involved in a corresponding purchasing cooperation are subject to self-assessment obligations and thus potentially face a certain antitrust risk. The fact that the decision division has not examined a purchasing cooperation in detail does not constitute a preemption of the procurement-side assessment in a possible merger control procedure. Of course, the decision division takes into account the previous individual market conditions and the changes in the competitive situation that actually arise from the merger in the context of a merger control examination.</w:t>
      </w:r>
    </w:p>
    <w:p>
      <w:r>
        <w:t>c) Feedback Effects between Sales and Procurement Side</w:t>
      </w:r>
    </w:p>
    <w:p>
      <w:r>
        <w:t>302 If a food retailer that operates in both the sales and procurement markets improves its position in the sales markets not only quantitatively but also qualitatively - for example, by acquiring a dense branch network or locations in attractive metropolitan areas or by closing "white spots" in its own distribution network - this also strengthens its position in the procurement markets beyond the quantitative effects.</w:t>
      </w:r>
    </w:p>
    <w:p>
      <w:r>
        <w:t>303 The approximately 200 Coop branches that REWE intends to acquire are distributed across four federal states and 45 market areas. In 32 of the affected market areas, there are fewer than 5 Coop branches each. The four affected federal states cover one-third of the area of Germany. In this respect, Coop does not have one or more dense branch networks that are of particularly great importance for supplier access and thus also for the procurement situation of a retail grocery company.</w:t>
      </w:r>
    </w:p>
    <w:p>
      <w:r>
        <w:t>304 Furthermore, Coop has hardly any locations in attractive urban metropolitan areas with high consumer proximity in the local supply sector and fundamental expansion barriers, which are particularly valuable for a retail grocery company both in terms of sales and procurement, as they can significantly increase its demand power not only quantitatively but also qualitatively. With the exception of Hamburg, Kiel, and Lübeck, Coop's locations are largely scattered in rural, partly structurally weak regions.</w:t>
      </w:r>
    </w:p>
    <w:p>
      <w:r>
        <w:t>305 With the intended acquisition of Coop, REWE cannot close any "white spots" in its own distribution network that would be important for nationwide access to consumers and thus also lead to a stronger negotiating position for REWE on the procurement side.</w:t>
      </w:r>
    </w:p>
    <w:p>
      <w:r>
        <w:t>306 On the sales side, the original merger proposal of REWE/Coop ultimately raised competitive issues only in a few individual market areas, which could be resolved through corresponding commitments from the parties to divest individual locations in critical market areas. Thus, a significant hindrance to effective competition in the sales markets is not (no longer) present, which also reduces the corresponding feedback effects between the sales and procurement markets. In the EDEKA/KT procedure, the decision division had made it clear to the parties that the agreement on suitable ancillary conditions/commitments for the sales markets would simultaneously lead to the resolution of procurement-side problems, as the associated strengthening of another competitive force would significantly reduce the negative effects for suppliers and competitors.</w:t>
      </w:r>
    </w:p>
    <w:p>
      <w:r>
        <w:t>307 Although REWE and Coop are close competitors on the sales side, the risk of feedback from a concentration or an improvement in market position in the sales and procurement markets in this case is low.</w:t>
      </w:r>
    </w:p>
    <w:p>
      <w:r>
        <w:t>d) Suppliers' Alternatives to REWE</w:t>
      </w:r>
    </w:p>
    <w:p>
      <w:r>
        <w:t>308 The acquisition of Coop by REWE and the associated elimination of a competitive force could further reduce the already limited alternatives for suppliers.</w:t>
      </w:r>
    </w:p>
    <w:p>
      <w:r>
        <w:t>309 As already presented in connection with the existing purchasing cooperation between REWE and Coop, the company Coop could, however, only be seen and utilized to a very limited extent by suppliers as an independent competitor and thus as an alternative to the large market-strong demanders EDEKA, REWE, and the Schwarz Group. Rather, Coop has been largely attributable to REWE and thus to the group of top demanders in the German retail grocery sector for many years due to the purchasing cooperation. The shares of the procurement volume that are actually newly added by the intended merger of REWE are very small, regardless of the considered aggregation level.</w:t>
      </w:r>
    </w:p>
    <w:p>
      <w:r>
        <w:t>310 However, the decision division does not overlook that the remaining independent procurement by Coop can be of great importance in individual cases for smaller suppliers or manufacturers of regional products, who may predominantly supply Coop, and that the loss of this sales opportunity would be associated with corresponding disadvantages for the affected suppliers. However, due to the broad regional distribution of the 200 Coop branches across a total of five federal states with predominantly rural - partly structurally weak - regions, it cannot be assumed that regional suppliers have concentrated their sales solely on (individual) Coop branches. A direct protection of such "individual cases" would, however, not correspond to the objective of merger control and would be incompatible with the substantive and geographical market definition on the procurement side. Furthermore, there are no indications that regional manufacturers would automatically be excluded from supplying the former Coop branches after the acquisition of Coop by REWE, so that there would likely be very different effects for the regional manufacturers.</w:t>
      </w:r>
    </w:p>
    <w:p>
      <w:r>
        <w:t>311 The Markenverband states on this point in its statement that the regional manufacturers, who are listed at Coop but not at REWE, are by no means isolated cases and that this situation should possibly be addressed by delineating regional (instead of national) procurement markets. As examples of markets that are strongly shaped by regional manufacturers, the Markenverband cites mineral water and beer. Furthermore, according to the Markenverband, it is striking that Coop has a higher market significance in "product groups that appear predestined for such regionalization," such as beverages, meat/sausage/poultry, delicatessen/spices/convenience, and bread/bakery products than in other markets.</w:t>
      </w:r>
    </w:p>
    <w:p>
      <w:r>
        <w:rPr>
          <w:b/>
        </w:rPr>
        <w:t>[Pages 118–120]</w:t>
      </w:r>
    </w:p>
    <w:p>
      <w:r>
        <w:t>- 118 -</w:t>
        <w:br/>
        <w:t>312 Regarding the approach of the brand association to delineate the procurement markets regionally for products that are also shaped by regional manufacturers, the following should be noted: The spatial market delineation follows – just like the product market delineation – the demand market concept for the procurement side as well. The Federal Cartel Office delineates the spatially relevant market as the geographical area in which the suppliers of the food retail sector in Germany (as the market counterpart) are located and which exhibits homogeneous competitive conditions. In recent proceedings of the Federal Cartel Office and also the European Commission, the considered procurement markets have been delineated nationally.75 On the part of the food retail companies, however, there is a repeated demand for the delineation of further spatial procurement markets (German-speaking area, EU, EEA, etc.), which would lead to a significant reduction of their procurement market shares. The delineation of spatially regional procurement markets suggested by the brand association would require that the regionally active suppliers are shaping for the respective market or that a separate procurement market for regional products is assumed. The previous investigations of the decision-making department in the more closely examined product procurement markets have not yielded any indications for this. The mere fact that there are also regionally established suppliers in a procurement market does not contradict the delineation of national markets. Furthermore, a correspondingly narrow product and spatial market delineation and the resulting market positions of the respective manufacturers vis-à-vis the food retail sector would likely not do justice to the power relations between manufacturers and retailers, as presented by the brand association.</w:t>
      </w:r>
    </w:p>
    <w:p>
      <w:r>
        <w:t>313 With regard to the effects for small (regional) manufacturers, EDEKA Nord (statement p. 38) refers to the decision in the EDEKA/KT case, in which the decision-making department also pointed out the significance of the regional branch networks of KT for the regional manufacturers. In this context, EDEKA Nord demands a corresponding assessment of the significance of Coop's branch network for small and regional manufacturers (p. 40).</w:t>
      </w:r>
    </w:p>
    <w:p>
      <w:r>
        <w:t>314 As already stated, the three branch networks of KT concentrated in urban metropolitan areas, with a total of 450 branches, are not comparable to the approximately 200 branches of Coop, which are distributed over more than five federal states. In this respect, the effects for regional manufacturers in the present case must be assessed differently and are certainly not subject to a "claim for equal treatment" (see also below).</w:t>
      </w:r>
    </w:p>
    <w:p>
      <w:r>
        <w:t>315 Through the uniform transfer of Coop or REWE locations in critical market areas to Bartels-Langness as an independent competitor from the top group achieved within the framework of the commitments, and the associated strengthening of this sales alternative, the possible negative effects for regional manufacturers are also reduced. The brand association criticizes in its statement of October 12, 2016, that the commitments do not address the procurement side, but simultaneously welcomes the divestiture of the locations to a food retail company independent of the top group.</w:t>
      </w:r>
    </w:p>
    <w:p>
      <w:r>
        <w:t>316 With regard to the alternatives available to suppliers, in addition to the low actual market share increase for REWE, it should finally be noted that Coop has previously been a partner of REWE and thus is not – as Kaiser’s Tengelmann with Bünting – a member of an alternative procurement cooperation that would be significant as an alternative option, which would be significantly weakened by Coop's exit. Even from this perspective, a significant deterioration of the negotiation positions of suppliers due to the merger is not to be expected.</w:t>
      </w:r>
    </w:p>
    <w:p>
      <w:r>
        <w:t>e) Negotiation Positions of Leading Food Retail Companies</w:t>
      </w:r>
    </w:p>
    <w:p>
      <w:r>
        <w:t>317 The elimination of an alternative for suppliers can lead to an immediate reduction in competitive pressure not only for the acquirer but also for other companies not involved in the merger that are close competitors of the participants, as their incentives and opportunities to exert buyer power increase (so-called "second-round effect").76</w:t>
      </w:r>
    </w:p>
    <w:p>
      <w:r>
        <w:t>318 Since the target company Coop and the acquirer REWE are predominantly active in full assortment and are heavily focused on manufacturer brands in their procurement, corresponding effects could primarily arise for the large, closely competing companies belonging to the food retail top group, EDEKA and Schwarz Group.</w:t>
      </w:r>
    </w:p>
    <w:p>
      <w:r>
        <w:t>- 120 -</w:t>
        <w:br/>
        <w:t>319 However, the acquisition of Coop by REWE leads – as stated above – only to a very limited elimination of an alternative or to a reduction of competitive pressure for the acquirer REWE and thus only to a minor first-round effect. A possible second-round effect for other large food retail companies due to a significant improvement in their procurement negotiation positions vis-à-vis suppliers or their procurement advantages over smaller competitors is therefore only to be expected to a very limited extent.</w:t>
      </w:r>
    </w:p>
    <w:p>
      <w:r>
        <w:t>f) Long-term Consequences</w:t>
      </w:r>
    </w:p>
    <w:p>
      <w:r>
        <w:t>320 The decision-making department has repeatedly pointed out in various recent proceedings the risks of the ongoing concentration process in the food retail sector and, in particular, the increasing buyer power of large food retail companies in Germany. These risks consist particularly of (1) the positive feedback between the market positions of leading food retail companies in the sales markets and in the procurement markets ("concentration and power spirals"), which can lead to further market exits of small competitors, (2) an increasing concentration or collusion on the manufacturer side resulting from this, and (3) an intensified abusive exploitation of the buyer power of large food retail companies vis-à-vis suppliers or also vis-à-vis competitors.</w:t>
      </w:r>
    </w:p>
    <w:p>
      <w:r>
        <w:t>321 The merger of REWE and Coop to be evaluated here is another building block in the concentration process of the German food retail sector, which can contribute to the described long-term consequences. However, these risks of the concentration process cannot lead to a blanket prohibition of every merger of German food retail companies in the future. Rather, it must be examined in each individual case whether the respective merger would actually lead to a significant impediment to effective competition in the affected markets. In light of the individual overall circumstances and effects presented above...76 In the merger control proceedings EDEKA/Tengelmann, both the participants EDEKA and Kaiser’s Tengelmann as well as the intervenor REWE expressed fundamental doubts about the existence of a second-round effect (see B2-96/14 (EDEKA/Tengelmann), para. 611 and para. 874 et seq.).</w:t>
      </w:r>
    </w:p>
    <w:p>
      <w:r>
        <w:rPr>
          <w:b/>
        </w:rPr>
        <w:t>[Pages 121–123]</w:t>
      </w:r>
    </w:p>
    <w:p>
      <w:r>
        <w:t>- 121 -</w:t>
        <w:br/>
        <w:t>the intended merger between REWE and Coop is to be denied in this case for the affected procurement markets. This is due to the structural security provided on the procurement side by an existing purchasing cooperation and the limited effects on the sales markets, both in terms of the potential concentration spiral and regarding further manufacturer concentration as well as concerning abusive behaviors of REWE towards its suppliers.</w:t>
      </w:r>
    </w:p>
    <w:p>
      <w:r>
        <w:t>g) Fundamental Demand of EDEKA for "Equal Treatment"</w:t>
      </w:r>
    </w:p>
    <w:p>
      <w:r>
        <w:t>322 The EDEKA headquarters and EDEKA-Nord state in their statements of August 16, 2016 (p. 3 f.) and August 23, 2016 (p. 35 f.) that the merger project REWE/Coop should be prohibited on the procurement side just like the merger project EDEKA/KT, as the merger of REWE and Coop would also lead to a corresponding increase in procurement volume among the leading retail grocery buyers in at least one procurement market.77 Although the EDEKA headquarters explicitly points out that it continues to consider the examination concept applied by the decision-making department to be misguided, it demands, in the interest of equal treatment, a corresponding application to the current case (p. 2 of the statement). The EDEKA headquarters and EDEKA-Nord detail that the merger of REWE and Coop would further increase the procurement volume and thus the behavioral leeway of the leading group, that the acquisition of Coop by REWE would eliminate an independent retail trading company as an alternative buyer for suppliers from the market, that REWE could achieve even better procurement conditions in the future, that positive feedback effects between sales and procurement markets would arise for the entire leading group, and that the acquisition of the regional Coop networks in northern Germany by REWE would have negative effects, particularly for small regional manufacturers.</w:t>
      </w:r>
    </w:p>
    <w:p>
      <w:r>
        <w:t>323 The decision-making department has outlined the reasons based on the given examination standard that led to the assessment that the merger project REWE/Coop should not be prohibited on the procurement side. The differing assessment of the case EDEKA/KT was based on the fact that the case EDEKA/KT differed in essential - particularly qualitative - decision-relevant points from the current case REWE/Coop, which were also clearly highlighted in the decision of March 31, 2015: EDEKA was and is the clearly leading buyer in the German retail grocery sector. By acquiring KT, EDEKA would have additionally taken over one of the few remaining independent competitors outside the leading group. KT also had several location networks that were particularly important for supplier access in urban agglomerations such as Munich, Berlin, or Düsseldorf. Retail grocery locations in these urban agglomerations represent a significant competitive advantage due to the very limited availability of retail grocery space outside of external growth. Finally, the acquisition of KT by EDEKA would have directly weakened the procurement cooperation with Bünting as a significant alternative option for suppliers. No viable commitments were offered by the parties to address the significant competitive problems arising on the sales side from the merger EDEKA/KT, so the procurement-related competitive problems could not be resolved in this way. As a result, it must be noted that an "equal treatment" of the cases REWE/Coop and EDEKA/KT in terms of a proper examination must lead to different results due to the differences between the two cases.</w:t>
      </w:r>
    </w:p>
    <w:p>
      <w:r>
        <w:t>324 This also applies to the demand of the EDEKA headquarters that the increase in procurement volume "granted" to REWE in the current case must not be greater than the increase that the decision-making department would have accepted in the case EDEKA/KT (statement p. 5). There is no blanket entitlement for all large retail grocery companies to a specific, absolute increase in procurement volume. Corresponding amounts can only arise - with a proper examination - by taking into account the individual circumstances of the specific case.</w:t>
      </w:r>
    </w:p>
    <w:p>
      <w:r>
        <w:t>h) Preliminary Measures of the Parties on the Procurement Side</w:t>
      </w:r>
    </w:p>
    <w:p>
      <w:r>
        <w:t>325 As already mentioned above, REWE and Coop had agreed on December 16, 2015, to an amendment to the cooperation agreement within the framework of their purchasing cooperation existing since 2007, which, in addition to extending the cooperation, provided for various material changes that, according to the initial assessment of the decision-making department, would have led in part to a loosening and in part to a deepening of the cooperation. The further framework conditions and details were to be agreed upon in a separate amendment to the cooperation agreement by the end of March 2016. On July 15, 2016 - during the ongoing merger control proceedings - the parties agreed, in light of the now planned merger project, to a so-called "transitional arrangement" instead of the originally planned amendment to the cooperation agreement, which, among other things, provides that changes to the consolidated version of the cooperation agreement come into effect immediately.79 By email dated July 19, 2016, REWE sent the decision-making department the transitional arrangement as well as further extensive contractual documents.</w:t>
      </w:r>
    </w:p>
    <w:p>
      <w:r>
        <w:t>326 In the further course of the merger control proceedings, indications have emerged that REWE and Coop may have violated the prohibition of execution under § 41 Abs. 1 GWB or the cartel prohibition under § 1 GWB / Art. 101 TFEU by immediately implementing these changes in the cooperation agreement. The decision-making department then conducted corresponding investigations and informed the parties of the possible legal consequences of a potential violation (B2-51/16-EA). The examination of this matter had not yet been completed at the time of the present decision and will continue in a further proceeding.</w:t>
      </w:r>
    </w:p>
    <w:p>
      <w:r>
        <w:t>IV. Substantive Assessment of the DIY Stores</w:t>
      </w:r>
    </w:p>
    <w:p>
      <w:r>
        <w:t>327 The merger leads to horizontal additions in the DIY store business, as both Coop and REWE operate DIY stores.</w:t>
      </w:r>
    </w:p>
    <w:p>
      <w:r>
        <w:t>328 The Federal Cartel Office and the Higher Regional Court of Düsseldorf have consistently assumed a unified (supply) market for the entire construction and DIY assortment based on the product groups delineated by the Federal Association of German DIY, Building and Garden Specialty Stores (BHB), Cologne. In this context, no further differentiation (by product groups) was made, but rather the overall assortment concept was emphasized. The unified (supply) market for the entire construction...</w:t>
      </w:r>
    </w:p>
    <w:p>
      <w:r>
        <w:rPr>
          <w:b/>
        </w:rPr>
        <w:t>[Pages 124–126]</w:t>
      </w:r>
    </w:p>
    <w:p>
      <w:r>
        <w:t>- 124 -</w:t>
        <w:br/>
        <w:t>and DIY assortment includes all product groups. A further subdivision by products is therefore considered inappropriate, as building material retailers typically offer a complete product range. From the perspective of the market counterpart (the consumers), the function of trade lies precisely in the mediation and storage of complete assortments (assortment market).</w:t>
      </w:r>
    </w:p>
    <w:p>
      <w:r>
        <w:t>329 According to the applicants, since 2015, the BHB distinguishes the following 16 product groups: (1) Construction, (2) Wood, (3) Wall and Floor, (4) Tools, Machines, Workshop Equipment, (5) Hardware, Security Technology, (6) Electrical, (7) Lighting, (8) Sanitary Installation, Heating and Accessories, (9) Garden, (10) Living and Decoration, (11) Furniture, (12) Home Textiles, (13) Household Goods and Products, (14) Automotive, (15) Leisure and Seasonal Goods, and (16) Miscellaneous.</w:t>
      </w:r>
    </w:p>
    <w:p>
      <w:r>
        <w:t>330 In addition to full-range suppliers, the OLG Düsseldorf believes that suppliers of partial assortments (specialized and niche trade) as well as wholesale and distance trade should also be included in the relevant market, provided these sales channels are accessible to end consumers. Furthermore, commercial building material trade and retail building material trade are distinguished, with both areas overlapping.</w:t>
      </w:r>
    </w:p>
    <w:p>
      <w:r>
        <w:t>331 As the spatially relevant market, the applicants have based their analysis on a catchment area with a radius of 30 km or 30 minutes by car around the respective hardware stores. The Federal Cartel Office has also initially drawn a radius of approximately 30 km or 30 minutes by car for spatial market delineation and has then refined this spatial area through customer flow analyses and, if necessary, by considering specific topographical features.</w:t>
      </w:r>
    </w:p>
    <w:p>
      <w:r>
        <w:t>332 The OLG Düsseldorf, on the other hand, tends to favor a somewhat narrower spatial market delineation. It states that for the construction and DIY market assortments in question, a radius of 30 km or 30 minutes by car is generally too large and should instead be more appropriately set at 20 km. Evidence that a radius of 30 km or 30 minutes by car is too large is provided by the decision-making practices of the EU Commission and the British Competition Authority (OFT). The EU Commission bases its distribution of DIY goods through hardware stores on catchment areas of 15 miles (approximately 24 km). The OFT has assumed a radius of 10 miles (approximately 16 km) in urban areas and 15-20 miles (approximately 24-32 km) in rural areas.</w:t>
      </w:r>
    </w:p>
    <w:p>
      <w:r>
        <w:t>- 125 -</w:t>
        <w:br/>
        <w:t>333 The aforementioned conceptual questions do not need to be conclusively answered in this case, as in-depth investigations would not be appropriate given the competitive significance of the case.</w:t>
      </w:r>
    </w:p>
    <w:p>
      <w:r>
        <w:t>334 On the sales side, there will be horizontal overlaps within a radius of 30 km for eight of the eleven Coop building and garden markets, namely Boizenburg, Bucholz/Nordheide, Hamburg-Niendorf, Scharbeutz, Norderstedt, Quickborn, Büdelsdorf, and Kappeln.</w:t>
      </w:r>
    </w:p>
    <w:p>
      <w:r>
        <w:t>335 According to the applicants, the joint market shares in all eight market areas are already significantly below the threshold of 40% without considering specialized and niche trade as well as wholesale and distance trade.</w:t>
      </w:r>
    </w:p>
    <w:p>
      <w:r>
        <w:t>336 In the market areas of Boizenburg, Bucholz/Nordheide, Hamburg-Niendorf, Scharbeutz, Norderstedt, and Quickborn, the joint market shares are below [10-15]%; in the market areas of Büdelsdorf and Kappeln, the reported joint market shares are also significantly below the presumption threshold for individual market dominance at [20-25]% and [25-30]%, respectively. The location maps submitted by the applicants via email on June 20, 2016, illustrate that a sufficiently competitive structure will continue to exist in all affected regional sales markets even after the merger. For example, in the market area of Büdelsdorf, there are competitors such as Bauhaus and Hagebau with several branches, and Hagebau is also represented with multiple branches in the market area of Kappeln.</w:t>
      </w:r>
    </w:p>
    <w:p>
      <w:r>
        <w:t>337 In the regional market of Seebad Ahlbeck, where Plaza alone has a market share of [60-65]%, it is considered a trivial market, as the total market volume there does not exceed €5.5 million.</w:t>
      </w:r>
    </w:p>
    <w:p>
      <w:r>
        <w:t>338 According to the applicants, there is significant competition in the respective catchment areas from a variety of competing hardware stores such as Hornbach, Hagebaumarkt, Obi, or Bauhaus. For the calculation of market shares and the derivation of total market volumes, the applicants have referred to their Annex 10.</w:t>
      </w:r>
    </w:p>
    <w:p>
      <w:r>
        <w:t>339 According to the applicants, a factual delineation of the procurement markets based on the product groups defined by the BHB above is appropriate, which both the Federal Cartel Office and the OLG Düsseldorf refer to on the sales side for the definition of the usual construction and DIY market assortment. This is generally to be agreed upon, as a cursory overview at this point is sufficient for the assessment as in the present case. However, it is also necessary to consider the perspective of the market counterpart in the area of building materials, analogous to the food retail sector. This perspective does not exclude the delineation of individual relevant product markets.</w:t>
      </w:r>
    </w:p>
    <w:p>
      <w:r>
        <w:t>340 In spatial terms, the procurement markets for goods or product groups of construction and DIY needs should at least be delineated on a nationwide basis, as large hardware store companies, as well as purchasing cooperatives of medium-sized hardware store operators, align their procurement policies at least nationwide, and manufacturers operate a nationwide sales policy.</w:t>
      </w:r>
    </w:p>
    <w:p>
      <w:r>
        <w:t>341 Also on the procurement side, the joint market shares of the merger participants in each product group are clearly below [5-10]%, as evidenced by Annex 11 submitted by the applicants. Accordingly, the market share of REWE (including the procurement of Coop within the framework of the purchasing cooperation with REWE) in each of the 16 product groups delineated by the BHB is below [5-10]%. The procurement volumes of Coop outside the cooperation with REWE amount to at most [0-1]% in the various product groups. The merger will therefore not lead to significant increases in market shares in this respect.</w:t>
      </w:r>
    </w:p>
    <w:p>
      <w:r>
        <w:t>E. Balancing Clause</w:t>
      </w:r>
    </w:p>
    <w:p>
      <w:r>
        <w:t>342 Improvements in competitive conditions resulting from the merger according to § 36 Abs. 1 Nr. 1 GWB, which outweigh the disadvantages of significantly hindering effective competition in the competitively problematic markets, are not apparent.</w:t>
      </w:r>
    </w:p>
    <w:p>
      <w:r>
        <w:t>343 Although the merger participants argue that the merger will enable REWE to challenge the dominant market position of EDEKA in a number of markets, they claim that this "improvement in competitive conditions" outweighs the structural...</w:t>
      </w:r>
    </w:p>
    <w:p>
      <w:r>
        <w:rPr>
          <w:b/>
        </w:rPr>
        <w:t>[Pages 127–129]</w:t>
      </w:r>
    </w:p>
    <w:p>
      <w:r>
        <w:t>- 127 -</w:t>
        <w:br/>
        <w:t>deterioration in only four markets, in which REWE and Coop together estimate to hold more than 40% of the market volume.</w:t>
      </w:r>
    </w:p>
    <w:p>
      <w:r>
        <w:t>344 However, this argument cannot be followed from the perspective of the decision division. As explained in detail above, the assessment standard of the decision division is based on the significant hindrance of effective competition. This standard does include market dominance as a typical example, but it is not limited to it. Furthermore, the merger participants do not specify what exactly this improvement in competitive conditions is supposed to consist of for the remaining 41 markets affected by the merger. A general reference to the improvement of one's own competitive position through a "catch-up merger" is not sufficient in this context.</w:t>
      </w:r>
    </w:p>
    <w:p>
      <w:r>
        <w:t>345 Apart from the fact that the entire concept of the decision division assigns only limited relevance to the aspect of the catch-up merger, the investigations of the decision division have shown that EDEKA holds market shares above the presumption threshold for single market dominance in only five of the total 45 market areas affected by the merger. Against this background, the "improvement of competitive conditions" that a catch-up merger is supposed to ensure appears more than questionable across a number of markets.</w:t>
      </w:r>
    </w:p>
    <w:p>
      <w:r>
        <w:t>F. Commitments</w:t>
      </w:r>
    </w:p>
    <w:p>
      <w:r>
        <w:t>346 The merger can only be approved under the suspensive conditions evident from the tenor under A. and the obligations under B., C., and D. in accordance with § 40 Abs. 3 GWB. The ancillary provisions comply with the principle of proportionality, as they are suitable, necessary, and appropriate to eliminate the prohibition requirements of § 36 Abs. 1 GWB.</w:t>
      </w:r>
    </w:p>
    <w:p>
      <w:r>
        <w:t>347 The ancillary provisions ordered in the tenor to eliminate the prohibition requirements meet these conditions, as the effective elimination of the prohibition requirements under § 36 Abs. 1 GWB cannot be achieved through other measures that are less burdensome for REWE or Coop than the suspensive conditions mentioned under A. and the obligations under B., C., and D.</w:t>
      </w:r>
    </w:p>
    <w:p>
      <w:r>
        <w:t>- 128 -</w:t>
        <w:br/>
        <w:t>348 A prerequisite for approval under ancillary provisions in accordance with § 40 Abs. 3 S. 1 GWB is that the commitment eliminates the prohibition requirements. Furthermore, the implementation of the commitment must be sufficiently predictable.83 In the context of merger control, a commitment must have structural effects, i.e., the commitment must create long-term, structural incentives for competitive behaviors. If a competitor is eliminated due to the merger—as is the case here—the commitments and conditions offered by the merger participants must ensure that the divested potential is not only extensive enough but also actually viable in competition with the new entity.</w:t>
      </w:r>
    </w:p>
    <w:p>
      <w:r>
        <w:t>349 Furthermore, it must be expected that there are also incentives for this, so that the effect works in the long term and no continuous monitoring of behavior by the Federal Cartel Office is necessary. If reasonable doubts remain about the suitability of the commitment, the prohibition obligation under § 36 GWB remains in effect. Experiments at the expense of a competitive market structure are closed to the cartel authority.84 Rather, it must be said with a high probability and without reasonable doubt based on concrete circumstances that the commitment eliminates the prohibition requirements and prevents the expected market structure deterioration due to the merger or at least reduces the competition-restricting effects of the merger to a legally unobjectionable extent.</w:t>
      </w:r>
    </w:p>
    <w:p>
      <w:r>
        <w:t>350 The structural change due to the planned merger in this specific case lies in the fact that after the merger, a close and significant competitor of REWE, Coop, will be eliminated in the prohibition markets, and its competitive potential would additionally transfer to REWE. The ancillary provisions must therefore address the permanent structural change that arises from the elimination of the previously independent and significant market participant in the prohibition markets. The commitment must prevent significant hindrance to essential competition in the prohibition markets due to the merger.</w:t>
      </w:r>
    </w:p>
    <w:p>
      <w:r>
        <w:t>I. Scope and Nature of the Sites to be Divested</w:t>
      </w:r>
    </w:p>
    <w:p>
      <w:r>
        <w:t>351 The divestiture of the sites listed in Annex 1 of the decision, all of which are located in the market areas mentioned under A.1 of the decision tenor, counteracts the significant hindrance of effective competition in these regional markets. The divestiture is necessary, suitable, and appropriate to eliminate the competitive concerns in the affected markets.</w:t>
      </w:r>
    </w:p>
    <w:p>
      <w:r>
        <w:t>352 The approval of the merger project is only possible under the ancillary provisions issued in the tenor. If these ancillary provisions are implemented, they are also suitable to reduce the effects of the merger project to a merger control lawfully unobjectionable extent.</w:t>
      </w:r>
    </w:p>
    <w:p>
      <w:r>
        <w:t>353 To eliminate the prohibition requirements, a divestiture of the sites mentioned in Annex 1 with their entire competitive potential is suitable and necessary. A divestiture of sites with lower competitive potential and market shares is not sufficient to eliminate the competitive concerns.</w:t>
      </w:r>
    </w:p>
    <w:p>
      <w:r>
        <w:t>354 As stated above, the merger would significantly hinder effective competition without the ancillary provisions. If, as here, competitive potential is to be released through ancillary provisions in the context of a merger project, the commitments must ensure that the competitive potential of the divested object is, on the one hand, extensive enough and, on the other hand, actually usable in competition.85 The scope of the offered and already conducted divestitures is suitable and necessary—only with a complete transfer of competitive potential and market share—to eliminate the competitive concerns.</w:t>
      </w:r>
    </w:p>
    <w:p>
      <w:r>
        <w:t>355 The participants have divested sites that account for a total sales volume of approximately €80 million. This sales volume exceeds the total of...</w:t>
      </w:r>
    </w:p>
    <w:p>
      <w:r>
        <w:rPr>
          <w:b/>
        </w:rPr>
        <w:t>[Pages 130–132]</w:t>
      </w:r>
    </w:p>
    <w:p>
      <w:r>
        <w:t>- 130 -</w:t>
        <w:br/>
        <w:t>from a competition law perspective, the necessary sales volume for the divestiture exceeds by approximately €15 million or more than 20%.</w:t>
      </w:r>
    </w:p>
    <w:p>
      <w:r>
        <w:t>Sales of the required</w:t>
        <w:br/>
        <w:t>No. Market Area Operator ZIP City Street Difference</w:t>
        <w:br/>
        <w:t>Branch Divestiture Volume</w:t>
        <w:br/>
        <w:t>44 Boizenburg coop 19258 Boizenburg Ringstr. 10 [...] €7-8 million [...]</w:t>
        <w:br/>
        <w:t>Barmbeker</w:t>
        <w:br/>
        <w:t>124 Hamburg (North) coop 22303 Hamburg [...] €5-6 million [...]</w:t>
        <w:br/>
        <w:t>Str. 17-19</w:t>
        <w:br/>
        <w:t>Hamburg</w:t>
        <w:br/>
        <w:t>124 Coop 21079 Hamburg Gordonstr. 2 [...] €1-2 million [...]</w:t>
        <w:br/>
        <w:t>(Harburg)</w:t>
        <w:br/>
        <w:t>Andreas-</w:t>
        <w:br/>
        <w:t>143 Husum coop 25813 Husum [...] [...]</w:t>
        <w:br/>
        <w:t>Clausen-Str. 2</w:t>
        <w:br/>
        <w:t>€18-20 million</w:t>
        <w:br/>
        <w:t>Eisenbahnstr.</w:t>
        <w:br/>
        <w:t>143 Husum REWE 25821 Bredstedt [...] [...]</w:t>
        <w:br/>
        <w:t>7</w:t>
        <w:br/>
        <w:t>Käthe-Kollwitz-</w:t>
        <w:br/>
        <w:t>188 Ludwigslust coop 19288 Ludwigslust [...] €6-8 million [...]</w:t>
        <w:br/>
        <w:t>Str. 2</w:t>
        <w:br/>
        <w:t>208 Nauen coop 14641 Nauen Schillerstr. 2 [...] €4-6 million [...]</w:t>
        <w:br/>
        <w:t>Mirower Str.</w:t>
        <w:br/>
        <w:t>261 Röbel coop 17207 Röbel [...] €3-4 million [...]</w:t>
        <w:br/>
        <w:t>44a</w:t>
        <w:br/>
        <w:t>279 Schwarzenbek coop 21493 Schwarzenbek [...] €3-5 million [...]</w:t>
        <w:br/>
        <w:t>Johann-</w:t>
        <w:br/>
        <w:t>281 Schwerin coop 19205 Gadebusch Stelling-Str. [...] €4-6 million [...]</w:t>
        <w:br/>
        <w:t>22b</w:t>
        <w:br/>
        <w:t>Robert-Stock-</w:t>
        <w:br/>
        <w:t>334 Wittenburg coop 19230 Hagenow [...] €9-10 million [...]</w:t>
        <w:br/>
        <w:t>Str. 2</w:t>
        <w:br/>
        <w:t>Total €78.9 million €64.1 million €14.8 million</w:t>
      </w:r>
    </w:p>
    <w:p>
      <w:r>
        <w:t>356 In nearly all market areas, the respective branch-related sales volume exceeds the necessary divestiture volume determined by the decision-making department based on market investigations, in some cases significantly. For instance, the sales of the Coop market in the Ludwigslust market area are more than [€5-8 million] above the divestiture volume required by the decision-making department. This "overcoverage" arises because there is no other market suitable as a divestiture market throughout the entire market area. All REWE markets operate in a discount format or are significantly below the divestiture volume required by the decision-making department.</w:t>
      </w:r>
    </w:p>
    <w:p>
      <w:r>
        <w:t>357 This "lot size problem" has ultimately led the decision-making department to accept minor "undershootings" of the divestiture volumes in the neighboring market areas. Edeka Nord also points this out in its statement dated October 18, 2016, regarding the commitments made. However, these undershootings are still significantly below the "overcoverage" in Ludwigslust, with [€3-4 million] in Wittenburg, which is only 30 km away, and only around [€1-2 million] in Boizenburg.</w:t>
      </w:r>
    </w:p>
    <w:p>
      <w:r>
        <w:t>358 In all prohibition markets, the implementation of the ancillary provisions ensures that the merger-related deterioration of the market structure is reduced to a merger control law tolerable level. In order for the acquirer(s) to have sufficient competitive strength against REWE and also against Edeka, which is leading in many northern German regional markets, after the merger, it is necessary that the divestiture locations are transferred to one or a few acquirers who meet the requirements under A. of the ruling.</w:t>
      </w:r>
    </w:p>
    <w:p>
      <w:r>
        <w:t>359 A divestiture of the locations in the market areas to a multitude of different acquirers would fragment the market share attributable to these acquirers. In such a case, a competitive force would exit the market due to the merger, while this force could not be adequately compensated. Therefore, a divestiture of the locations to many different acquirers would not be suitable to eliminate the prohibition requirements.</w:t>
      </w:r>
    </w:p>
    <w:p>
      <w:r>
        <w:t>360 Edeka Nord criticizes in its statement dated October 18, 2016, regarding the commitments made, that the parties in the present proceedings have been placed in a better position by the commitment policy pursued by the decision-making department than Edeka in the proceedings surrounding the acquisition of the Kaiser’s Tengelmann locations. There, the decision-making department required that, in principle, 50% of the respective local markets be divested.</w:t>
      </w:r>
    </w:p>
    <w:p>
      <w:r>
        <w:t>361 This criticism does not prevail ultimately. In the Edeka/Tengelmann case, the parties did not make a commitment offer that addressed the fundamental parameters of the decision. For instance, no commitments were made considering the spatially narrower markets in city center locations or taking into account the SIEC test. Instead, the parties' commitments were oriented towards the dominance test and also regarding the city centers of the metropolises to the spatial market definition deemed too generous from the perspective of the decision-making department.</w:t>
      </w:r>
    </w:p>
    <w:p>
      <w:r>
        <w:t>362 As a result, the decision-making department felt compelled, for procedural economic reasons, to proactively outline fundamental points for a commitment solution in the EDEKA/Tengelmann case. However, unlike in the present case, there was no concrete negotiation about necessary commitments in the individual affected critical markets for the aforementioned reasons. The question of whether and to what extent such negotiations would have led to a result cannot be answered abstractly.</w:t>
      </w:r>
    </w:p>
    <w:p>
      <w:r>
        <w:t>- 132 -</w:t>
        <w:br/>
        <w:t>II. Suitable Acquirers</w:t>
      </w:r>
    </w:p>
    <w:p>
      <w:r>
        <w:t>363 The requirements for one or more suitable acquirer(s) formulated in the ruling under A.4 are appropriate, necessary, and reasonable to ensure that the competitive potential of the divestiture locations is effectively utilized in competition against the new entity by the acquirer(s) in the respective affected market in the future. This cannot be achieved equally by other, less burdensome requirements.</w:t>
      </w:r>
    </w:p>
    <w:p>
      <w:r>
        <w:t>364 To provide sufficient competitive compensation for the exit of Coop in the prohibition markets, acquirers should generally be able to offer customers the product range previously provided by Coop to a comparable extent. Otherwise, there is a risk that customer relationships will not predominantly transfer to the acquirer with the divestiture of the divestiture locations. To ensure this, the acquirer needs industry knowledge and logistical infrastructure in Germany.</w:t>
      </w:r>
    </w:p>
    <w:p>
      <w:r>
        <w:t>365 The acquirer(s) should be independent of REWE to ensure that the divestiture locations can actually be operated in free competition with REWE. In this regard, acquirers who are contractually dependent on REWE – for example, through a procurement cooperation covering a large part of the assortment – are less suitable to eliminate the prohibition requirements.</w:t>
      </w:r>
    </w:p>
    <w:p>
      <w:r>
        <w:t>366 Edeka Nord also criticizes a supposed unequal treatment in connection with one or more suitable acquirers compared to the Edeka/Kaiser’s Tengelmann proceedings. The decision-making department tolerates a divestiture to up to four potential acquirers in the present proceedings, whereas in the Edeka/Tengelmann proceedings, only a divestiture to one or a maximum of two acquirers was possible.</w:t>
      </w:r>
    </w:p>
    <w:p>
      <w:r>
        <w:t>367 This criticism also does not resonate from the perspective of the decision-making department. On the one hand, what has been said previously in connection with the "proactive key points paper" of the decision-making department applies. On the other hand, the decision-making department outlined in that key points paper the possibility of divesting to a maximum of two independent acquirers per distribution region. Since Kaiser’s Tengelmann operates in a total of three distribution regions (Berlin, Munich, North Rhine), the divestiture possibility would mathematically have resulted in up to six companies.</w:t>
      </w:r>
    </w:p>
    <w:p>
      <w:r>
        <w:rPr>
          <w:b/>
        </w:rPr>
        <w:t>[Pages 133–135]</w:t>
      </w:r>
    </w:p>
    <w:p>
      <w:r>
        <w:t>- 133 -</w:t>
        <w:br/>
        <w:t>368 Nevertheless, two aspects must be considered in this context: On the one hand, from the perspective of the decision-making department, it would have been preferable in both cases to transfer to far fewer acquirers. Thus, the solution achieved in the present case of Rewe/Coop, which involves the transfer of all branches to the Bartels Langness corporate group, is competitively preferable to a scenario that would have involved the transfer to multiple acquirers (possibly even to more distant retail formats). However, the decision-making department acknowledges that the grocery retail sector is a highly concentrated industry, which significantly limits the number of potential acquirers. This narrowing has substantial consequences for the purchase price that can be achieved in connection with the implementation of conditions. The potential expansion to multiple acquirers represents a compromise in this scenario, even though the decision-making department ultimately prefers a package solution that considers only a few acquirers.</w:t>
      </w:r>
    </w:p>
    <w:p>
      <w:r>
        <w:t>III. Divestiture Period</w:t>
        <w:br/>
        <w:t>369 Experience shows that short divestiture periods lead to greater success in the divestiture, as the divestiture object would otherwise be exposed to a longer period of uncertainty. To prevent uncertainty among customers and employees at the divestiture locations from leading to greater departures to other locations, which would impair the competitiveness of the divestiture objects, the period for divestiture according to the tenor A.3 of a maximum of […] months after notification of the decision is necessary but also sufficient.</w:t>
      </w:r>
    </w:p>
    <w:p>
      <w:r>
        <w:t>IV. Suspensive Condition</w:t>
        <w:br/>
        <w:t>370 The preventive merger control, which aims to prevent significant competitive impairments from arising in the first place, is primarily met by suspensive conditions. Furthermore, only suspensive conditions ensure the prevention of the legal and practical problems that would otherwise arise from a subsequent partial divestiture or the enforcement of conditions.</w:t>
      </w:r>
    </w:p>
    <w:p>
      <w:r>
        <w:t>371 From the perspective of the Federal Cartel Office, suspensive conditions are best suited to reliably eliminate the prohibition prerequisites. Conditions and resolutory conditions, which may impose less burden on the participating companies compared to a suspensive condition, carry a higher risk from a competitive perspective, as the participating companies can carry out their plans before implementing the commitments. The associated tolerance of significant hindrance to effective competition in the affected markets is unacceptable in light of the already strong market position of the two leading full-range suppliers, REWE and EDEKA, in a number of regional markets prior to the merger.</w:t>
      </w:r>
    </w:p>
    <w:p>
      <w:r>
        <w:t>372 The divestiture periods and obligations to be established in the ancillary provisions will be fulfilled within the framework of a suspensive condition before the execution of the notified merger, so that no significant hindrance to effective competition in the prohibition markets is to be expected. At the same time, the suspensive condition creates an increased incentive for the merger participants to implement the ancillary provisions as quickly, unequivocally, and completely as possible.</w:t>
      </w:r>
    </w:p>
    <w:p>
      <w:r>
        <w:t>373 There are no apparent reasons why the release to eliminate the prohibition prerequisites of § 36 Abs. 1 GWB should not proceed in the same manner under a resolutory condition or under conditions of a release under a suspensive condition in this case as an exception.</w:t>
      </w:r>
    </w:p>
    <w:p>
      <w:r>
        <w:t>V. Obligations Before and After the Divestiture</w:t>
        <w:br/>
        <w:t>374 The preservation of the existing competitive potential of the divestiture locations and their market and competitiveness is ensured by the requirements imposed on a potential acquirer in the conditions, as well as by the (now dispensable after implementation) appointment of a security trustee during the transition period until the execution of the divestiture, and by the obligations in sections B. and C. of the tenor.</w:t>
      </w:r>
    </w:p>
    <w:p>
      <w:r>
        <w:t>375 Ensuring market and competitiveness according to sections B. and C. of the tenor is necessary so that the divestiture locations can transition to the acquirer with their previous performance capability and competitive potential intact and can be operated by them in competition with REWE and the leading EDEKA in many market areas in the respective affected market. The ancillary provisions must therefore ensure that the locations to be divested according to A 1. a) of the tenor or Annex 1 to the decision can continue to be operated by an independent third party with the previous competitive potential after the divestiture. This will only happen with sufficient certainty if the conditions are created for the acquirer to take over customer relationships for each divested location as much as possible.</w:t>
      </w:r>
    </w:p>
    <w:p>
      <w:r>
        <w:t>376 The obligations before and after the divestiture are necessary and suitable but also appropriate to ensure the effectiveness of the ancillary provisions. The buy-back, re-opening, and new opening prohibitions are necessary to secure the competitiveness of the divestiture locations. The prohibitions serve the goal of preserving the performance and competitiveness of the locations.</w:t>
      </w:r>
    </w:p>
    <w:p>
      <w:r>
        <w:t>VI. Appointment of a Security Trustee</w:t>
        <w:br/>
        <w:t>377 Should the participants not demonstrate the divestiture of the locations by December 15, 2016 (i.e., within six weeks), the design of the conditions according to section D. of the tenor imposes the immediate appointment of a knowledgeable and independent trustee.</w:t>
      </w:r>
    </w:p>
    <w:p>
      <w:r>
        <w:t>378 This temporal deferral is appropriate from the perspective of the decision-making department, as the participants have credibly argued that the internal deadline regime exerts significant time pressure, so that an immediate divestiture is to be expected. The actual development confirmed this assessment. Already in a letter dated October 18, 2016, the participants submitted the corresponding divestiture contracts to Bartels Langness.</w:t>
      </w:r>
    </w:p>
    <w:p>
      <w:r>
        <w:t>379 The appointment of a security trustee according to section D. of the tenor should ensure, among other things, that the maintenance of the competitiveness and marketability of the divestiture locations is guaranteed. The security trustee would have ensured that the divestiture locations are promptly and unencumbered...</w:t>
      </w:r>
    </w:p>
    <w:p>
      <w:r>
        <w:rPr>
          <w:b/>
        </w:rPr>
        <w:t>[Pages 136–138]</w:t>
      </w:r>
    </w:p>
    <w:p>
      <w:r>
        <w:t>- 136 -</w:t>
        <w:br/>
        <w:t>unencumbered transfer to the purchaser(s) and that they can continue to operate the locations with their previous competitive strength. This objective could not have been achieved as effectively through other measures that would have placed less burden on REWE and Coop.</w:t>
      </w:r>
    </w:p>
    <w:p>
      <w:r>
        <w:t>G. Fees</w:t>
      </w:r>
    </w:p>
    <w:p>
      <w:r>
        <w:t>380 The approval/prohibition of a merger pursuant to § 36 Abs. 1 GWB is subject to fees as an official act of the antitrust authority in accordance with § 80 Abs. 1 Sentence 2. The antitrust authority may charge fees of up to €50,000 (§ 80 Abs. 2 Sentence 2 No. 1 GWB), and in cases of particularly significant economic importance and exceptionally high administrative effort, up to €100,000 (§ 80 Abs. 2 Sentence 3 GWB).</w:t>
      </w:r>
    </w:p>
    <w:p>
      <w:r>
        <w:t>381 The fee is determined based on the personnel and material effort of the antitrust authority, taking into account the economic significance of the subject of the fee-liable action (§ 80 Abs. 2 Sentence 1 GWB). The assessment is primarily based on the economic significance of the intended merger. This is generally derived from the amount of domestic sales of the participating companies in the markets affected by the merger, the size and significance of the acquirer, the expected economic benefits of future cooperation in the domestic markets, and the economic interest of those involved in the merger in the antitrust authority's decision. If the economic significance determined according to these criteria corresponds to the average, a medium fee is generally appropriate. This amounts to €25,000 according to the applicable fee framework. From this average, adjustments may be made depending on the respective economic significance and administrative effort, the extent of which lies within the discretionary power of the antitrust authority.</w:t>
      </w:r>
    </w:p>
    <w:p>
      <w:r>
        <w:t>382 The merger in this case is to be attributed an above-average economic significance. A large number of regional sales markets as well as, in general, nationwide procurement markets are affected by the merger.</w:t>
      </w:r>
    </w:p>
    <w:p>
      <w:r>
        <w:t>383 The personnel and material effort of the antitrust authority for the merger control examination was above average. Market shares for numerous regional sales markets were determined with precision for nearly all food retailers operating in Germany. In addition, the procurement volumes of nearly all food retailers operating in Germany were collected. Extensive submissions were made by the participants and the interveners. As part of the commitment negotiations, a market test was conducted, among other things. There is no basis for reductions, particularly in light of the market position of the merger participants (see the detailed competitive assessment). Considering all criteria relevant for the determination of the fee, a fee of a total of € […] for the approval is appropriate in this case.</w:t>
      </w:r>
    </w:p>
    <w:p>
      <w:r>
        <w:t>384 In this regard, the fee of € […] for the approval will be credited. The separately charged fee for the notification of the merger project is set at € […] in the exercise of due discretion.</w:t>
      </w:r>
    </w:p>
    <w:p>
      <w:r>
        <w:t>385 The debtor of the costs is, according to § 80 Abs. 6 Sentence 1 No. 2 in conjunction with § 80 Abs. 1 No. 2, § 40 GWB, Participant 1.</w:t>
      </w:r>
    </w:p>
    <w:p>
      <w:r>
        <w:t>386 The total fee of EUR […], is due upon delivery of this decision and must be transferred within one month after delivery to the account of the Federal Treasury Trier at the Deutsche Bundesbank, Saarbrücken branch</w:t>
        <w:br/>
        <w:t>BIC MARKDEF 1590</w:t>
        <w:br/>
        <w:t>IBAN DE81 5900 0000 0059 0010 20</w:t>
        <w:br/>
        <w:t>The following cash reference must be indicated as the purpose of use:</w:t>
        <w:br/>
        <w:t>810600341894</w:t>
      </w:r>
    </w:p>
    <w:p>
      <w:r>
        <w:t>387 Please note that your payment cannot be processed without the cash reference.</w:t>
      </w:r>
    </w:p>
    <w:p>
      <w:r>
        <w:t>388 If the fee is not paid by the end of one month after the date of delivery, a late fee of one percent of the outstanding amount will be charged for each commenced month of delay. Generally, bank fees apply for transfers from abroad. In these cases, it must be ensured that the full fee is credited to the account of the Federal Cartel Office. The costs for the necessary publication of this decision in the Federal Gazette (§ 43 Abs. 2 No. 1 GWB) will be charged separately (§ 80 Abs. 1 Sentence 3 GWB).</w:t>
      </w:r>
    </w:p>
    <w:p>
      <w:r>
        <w:rPr>
          <w:b/>
        </w:rPr>
        <w:t>[Pages 139–141]</w:t>
      </w:r>
    </w:p>
    <w:p>
      <w:r>
        <w:t>- 139 -</w:t>
        <w:br/>
        <w:t>H. Instructions on Legal Remedies</w:t>
      </w:r>
    </w:p>
    <w:p>
      <w:r>
        <w:t>389 An appeal against this decision is permitted. It must be submitted in writing within one month, starting from the delivery of the decision, to the Federal Cartel Office, Kaiser-Friedrich-Straße 16, 53113 Bonn. However, it is sufficient if it is received within this period by the appellate court, the Higher Regional Court of Düsseldorf.</w:t>
      </w:r>
    </w:p>
    <w:p>
      <w:r>
        <w:t>390 The appeal must be substantiated by a written submission filed with the Federal Cartel Office or the appellate court. The deadline for the appeal justification is two months. It begins at the same time as the deadline for filing the appeal and can be extended upon request by the presiding judge of the appellate court. The appeal justification must contain a statement indicating the extent to which the decision is being contested and the modification or annulment being requested, as well as the facts and evidence, including any new ones, on which the appeal is based.</w:t>
      </w:r>
    </w:p>
    <w:p>
      <w:r>
        <w:t>391 The appeal and the appeal justification must be signed by a lawyer.</w:t>
      </w:r>
    </w:p>
    <w:p>
      <w:r>
        <w:t>Dr. Felix Engelsing Anja Scheidgen Christian Bergs</w:t>
      </w:r>
    </w:p>
    <w:p>
      <w:r>
        <w:t>- 140 -</w:t>
        <w:br/>
        <w:t>You are hereby informed that the decision – in its operative part – will be published in the Federal Gazette (§ 43 Abs. 2 Nr. 1 GWB) and – in full text – on the internet. You are therefore requested to inform the decision-making department in writing within 7 days of the delivery of this decision whether the decision contains trade secrets that need to be redacted prior to publication. Please justify why the deletions you may request are considered trade secrets. If the responsible decision-making department does not receive any notification from you within 7 days, the Federal Cartel Office will assume that this decision does not contain any trade secrets and will publish it.</w:t>
      </w:r>
    </w:p>
    <w:p>
      <w:r>
        <w:t>- 141 -</w:t>
        <w:br/>
        <w:t>Table of Contents</w:t>
        <w:br/>
        <w:t>A. Summary ........................................................................................................... 14</w:t>
        <w:br/>
        <w:t>B. Facts .................................................................................................................. 16</w:t>
        <w:br/>
        <w:t>I. Involved Companies .......................................................................................... 16</w:t>
        <w:br/>
        <w:t>1. REWE Group ........................................................................................................... 16</w:t>
        <w:br/>
        <w:t>2. Coop eG .................................................................................................................. 18</w:t>
        <w:br/>
        <w:t>3. EDEKA .................................................................................................................... 18</w:t>
        <w:br/>
        <w:t>4. Kaiser’s Tengelmann .............................................................................................. 20</w:t>
        <w:br/>
        <w:t>5. Markenverband e.V. ............................................................................................... 21</w:t>
        <w:br/>
        <w:t>6. Markant .................................................................................................................... 21</w:t>
        <w:br/>
        <w:t>II. The Project ......................................................................................................... 22</w:t>
        <w:br/>
        <w:t>III. Course of the Proceedings and Structure of the Investigations ....................... 22</w:t>
        <w:br/>
        <w:t>1. Course of the Proceedings ...................................................................................... 22</w:t>
        <w:br/>
        <w:t>2. Joinders .................................................................................................................... 24</w:t>
        <w:br/>
        <w:t>3. Structure of the Investigations ................................................................................ 26</w:t>
        <w:br/>
        <w:t>C. The Significance of the Merger Against the Background of Concentration</w:t>
        <w:br/>
        <w:t>Processes in the German Retail Grocery Sector ............................................... 30</w:t>
        <w:br/>
        <w:t>a) Concentration Development in Recent Years in Favor of Market Leaders ............ 30</w:t>
        <w:br/>
        <w:t>b) Competitive Potential of Smaller Retail Companies .............................................. 31</w:t>
        <w:br/>
        <w:t>c) Feedback Effects Between Sales and Procurement Markets of the</w:t>
        <w:br/>
        <w:t>Grocery Retail Sector ............................................................................................ 33</w:t>
        <w:br/>
        <w:t>D. Legal Assessment .......................................................................................... 34</w:t>
        <w:br/>
        <w:t>I. Formal Requirements ......................................................................................... 34</w:t>
        <w:br/>
        <w:t>II. Substantive Assessment of the Sales Markets of the Grocery Retail Sector ....... 34</w:t>
        <w:br/>
        <w:t>1. Assessment Framework Following the Introduction of the SIEC Test .................. 34</w:t>
        <w:br/>
        <w:t>2. Market Definition .................................................................................................... 36</w:t>
        <w:br/>
        <w:t>a) Substantive Market Definition ................................................................................ 36</w:t>
      </w:r>
    </w:p>
    <w:p>
      <w:r>
        <w:rPr>
          <w:b/>
        </w:rPr>
        <w:t>[Pages 142–144]</w:t>
      </w:r>
    </w:p>
    <w:p>
      <w:r>
        <w:t>- 142 -</w:t>
        <w:br/>
        <w:t>aa) Product Market ..................................................................................................... 37</w:t>
        <w:br/>
        <w:t>bb) No further subdivision into individual distribution channels ..................................... 38</w:t>
        <w:br/>
        <w:t>cc) No inclusion of other providers ........................................................................... 40</w:t>
        <w:br/>
        <w:t>dd) Decision-making practice of other competition authorities ................................... 41</w:t>
        <w:br/>
        <w:t>b) Geographical Market Definition ............................................................................. 42</w:t>
        <w:br/>
        <w:t>aa) Decision-making practice of the decision division ................................................ 43</w:t>
        <w:br/>
        <w:t>bb) Consideration of supra-regional competitive conditions ....................................... 44</w:t>
        <w:br/>
        <w:t>3. Effects of the Merger on the Sales Side ................................................................. 44</w:t>
        <w:br/>
        <w:t>a) De minimis market clause ..................................................................................... 44</w:t>
        <w:br/>
        <w:t>b) Significant hindrance of effective competition ....................................................... 45</w:t>
        <w:br/>
        <w:t>c) Competitive proximity .......................................................................................... 47</w:t>
        <w:br/>
        <w:t>d) Further cross-regional structural criteria ................................................................. 49</w:t>
        <w:br/>
        <w:t>aa) Market entry barriers / Potential competition ....................................................... 50</w:t>
        <w:br/>
        <w:t>bb) Substitution competition .................................................................................... 52</w:t>
        <w:br/>
        <w:t>cc) Access to sales markets ...................................................................................... 54</w:t>
        <w:br/>
        <w:t>dd) Access to procurement markets ......................................................................... 55</w:t>
        <w:br/>
        <w:t>ee) Market position hardly contestable even in the forecast ...................................... 55</w:t>
        <w:br/>
        <w:t>4. Effects of the Merger in the Affected Regions ....................................................... 57</w:t>
        <w:br/>
        <w:t>a) Review framework ................................................................................................ 57</w:t>
        <w:br/>
        <w:t>aa) Market shares of the merger participants ............................................................ 57</w:t>
        <w:br/>
        <w:t>bb) Increase ............................................................................................................... 58</w:t>
        <w:br/>
        <w:t>cc) Total market share REWE/Coop and EDEKA ..................................................... 59</w:t>
        <w:br/>
        <w:t>dd) Market share of the remaining self-service department stores ........................... 59</w:t>
        <w:br/>
        <w:t>ee) Segment consideration "Full assortment" ............................................................ 59</w:t>
        <w:br/>
        <w:t>b) Regional market analysis ...................................................................................... 60</w:t>
        <w:br/>
        <w:t>aa) Hemmoor (Market Area 132) .............................................................................. 63</w:t>
        <w:br/>
        <w:t>bb) Husum (Market Area 143) .................................................................................. 65</w:t>
        <w:br/>
        <w:t>cc) Itzehoe (Market Area 146) .................................................................................. 67</w:t>
        <w:br/>
        <w:t>dd) Lübeck (Market Area 184) .................................................................................. 69</w:t>
        <w:br/>
        <w:t>ee) Ludwigslust (Market Area 188) ........................................................................... 72</w:t>
        <w:br/>
        <w:t>ff) Nauen (Market Area 208) .................................................................................... 73</w:t>
        <w:br/>
        <w:t>gg) Röbel (Market Area 261) ..................................................................................... 75</w:t>
        <w:br/>
        <w:t>hh) Wittenburg (Market Area 334) ............................................................................. 76</w:t>
        <w:br/>
        <w:t>ii) Boitzenburg (Market Area 44) .............................................................................. 78</w:t>
        <w:br/>
        <w:t>jj) Schwerin (Market Area 281) ................................................................................ 79</w:t>
        <w:br/>
        <w:t>kk) Grevesmühlen (Market Area 116) ........................................................................ 81</w:t>
        <w:br/>
        <w:t>ll) Neubukow (Market Area 210) .............................................................................. 82</w:t>
        <w:br/>
        <w:t>mm) Schwarzenbek (Market Area 279) ...................................................................... 84</w:t>
        <w:br/>
        <w:t>nn) Hamburg – District North (Market Area 124) ...................................................... 85</w:t>
      </w:r>
    </w:p>
    <w:p>
      <w:r>
        <w:t>- 143 -</w:t>
        <w:br/>
        <w:t>oo) Hamburg – District Harburg (Market Area 124) ................................................... 87</w:t>
        <w:br/>
        <w:t>pp) Other market areas considered competitively problematic from EDEKA Nord's perspective ............................................................................................................ 89</w:t>
        <w:br/>
        <w:t>III. Substantive Assessment of the Procurement Markets in Food Retailing ............... 92</w:t>
        <w:br/>
        <w:t>1. SIEC Test as a Relevant Assessment Criterion for the Procurement Markets .......... 94</w:t>
        <w:br/>
        <w:t>2. Investigations on the Procurement Side in the Present Proceedings ....................... 95</w:t>
        <w:br/>
        <w:t>3. Procurement Market Structure and Market Positions in German Food Retailing ....... 97</w:t>
        <w:br/>
        <w:t>4. Effects of the Merger on the Procurement Side ...................................................... 101</w:t>
        <w:br/>
        <w:t>a) Increase in procurement volumes and shares of REWE ......................................... 101</w:t>
        <w:br/>
        <w:t>aa) Consideration of total procurement in food retailing ........................................... 101</w:t>
        <w:br/>
        <w:t>bb) Consideration of individual product groups in food retailing .............................. 102</w:t>
        <w:br/>
        <w:t>cc) Consideration of individual product procurement markets in food retailing ........ 105</w:t>
        <w:br/>
        <w:t>b) Previous joint procurement by REWE and Coop ................................................... 109</w:t>
        <w:br/>
        <w:t>c) Feedback effects between sales and procurement sides ......................................... 115</w:t>
        <w:br/>
        <w:t>d) Suppliers' options to switch away from REWE ...................................................... 116</w:t>
        <w:br/>
        <w:t>e) Negotiation leeway of leading food retail companies ............................................. 119</w:t>
        <w:br/>
        <w:t>f) Long-term consequences ...................................................................................... 120</w:t>
        <w:br/>
        <w:t>g) EDEKA's fundamental demand for "equal treatment" ............................................. 121</w:t>
        <w:br/>
        <w:t>h) Preliminary measures by the participants on the procurement side ....................... 122</w:t>
        <w:br/>
        <w:t>IV. Substantive Assessment of the DIY Stores ............................................................ 123</w:t>
        <w:br/>
        <w:t>E. Balancing Clause ................................................................................................... 126</w:t>
        <w:br/>
        <w:t>F. Commitments ......................................................................................................... 127</w:t>
        <w:br/>
        <w:t>I. Scope and Nature of the Sites to be Sold ............................................................... 129</w:t>
        <w:br/>
        <w:t>II. Suitable Buyers ...................................................................................................... 132</w:t>
        <w:br/>
        <w:t>III. Sale Deadline ......................................................................................................... 133</w:t>
        <w:br/>
        <w:t>IV. Suspensive Condition ............................................................................................ 133</w:t>
        <w:br/>
        <w:t>V. Obligations Before and After the Sale ................................................................. 134</w:t>
        <w:br/>
        <w:t>VI. Appointment of a Security Trustee ....................................................................... 135</w:t>
        <w:br/>
        <w:t>G. Fees ....................................................................................................................... 136</w:t>
        <w:br/>
        <w:t>H. Instructions on Legal Remedies ............................................................................ 139</w:t>
      </w:r>
    </w:p>
    <w:p>
      <w:r>
        <w:t>- 144 -</w:t>
      </w:r>
    </w:p>
    <w:p>
      <w:r>
        <w:rPr>
          <w:b/>
        </w:rPr>
        <w:t>[Pages 145–145]</w:t>
      </w:r>
    </w:p>
    <w:p>
      <w:r>
        <w:t xml:space="preserve">Annex 1  </w:t>
        <w:br/>
        <w:t xml:space="preserve">Disposal Locations  </w:t>
        <w:br/>
        <w:t xml:space="preserve">Market Area Market Area Operator Postal Code City Street km SEH No.  </w:t>
        <w:br/>
        <w:t xml:space="preserve">44 Boizenburg SNV 19258 Boizenburg Ringstr. 10 5  </w:t>
        <w:br/>
        <w:t xml:space="preserve">124 Hamburg (North) SNV 22303 Hamburg Barmbeker Str. 17-19 2  </w:t>
        <w:br/>
        <w:t xml:space="preserve">124 Hamburg (Harburg) SNV 21079 Hamburg Gordonstr. 2 2  </w:t>
        <w:br/>
        <w:t xml:space="preserve">143 Husum SNV 25813 Husum Andreas-Clausen-Str. 2 5  </w:t>
        <w:br/>
        <w:t xml:space="preserve">143 Husum REWE 25821 Bredstedt Eisenbahnstr. 7 5  </w:t>
        <w:br/>
        <w:t xml:space="preserve">188 Ludwigslust SNV 19288 Ludwigslust Käthe-Kollwitz-Str. 2 5  </w:t>
        <w:br/>
        <w:t xml:space="preserve">208 Nauen SNV 14641 Nauen Schillerstr. 2 5  </w:t>
        <w:br/>
        <w:t xml:space="preserve">261 Röbel SNV 17207 Röbel Mirower Str. 44a 5  </w:t>
        <w:br/>
        <w:t xml:space="preserve">279 Schwarzenbek SNV 21493 Schwarzenbek Compestr. 11 5 X  </w:t>
        <w:br/>
        <w:t xml:space="preserve">281 Schwerin SNV 19205 Gadebusch Johann-Stelling-Str. 22b 5  </w:t>
        <w:br/>
        <w:t xml:space="preserve">334 Wittenburg SNV 19230 Hagenow Robert-Stock-Str. 2 5  </w:t>
        <w:br/>
        <w:t xml:space="preserve">1 The SNV location Compestr. 1, Schwarzenbek, is to be transferred to a previous REWE merchant (who currently holds a majority stake in a limited partnership that operates the location Hamburger Str. 102), whose supply will be taken over by the acquirer of the other locations. To this end, REWE will terminate all contracts with the merchant, so that the previous location reverts to REWE. The acquirer of the other locations will conclude a supply contract with the merchant. Supermärkte Nord sells the location Compestr. 1, Schwarzenbek, to the merchant, who will then operate this location.  </w:t>
        <w:b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