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https://www.bundeskartellamt.de/SharedDocs/Entscheidung/DE/Entscheidungen/Fusionskontrolle/2010/B2-52-10.pdf;jsessionid=105102429DCF69012F15BCFE9770DF46.1_cid371?__blob=publicationFile&amp;v=3</w:t>
      </w:r>
    </w:p>
    <w:p>
      <w:r>
        <w:t>Pages translated : 163</w:t>
      </w:r>
    </w:p>
    <w:p/>
    <w:p>
      <w:r>
        <w:rPr>
          <w:b/>
        </w:rPr>
        <w:t>[Pages 1–3]</w:t>
      </w:r>
    </w:p>
    <w:p>
      <w:r>
        <w:t>e</w:t>
        <w:br/>
        <w:t>2. Decision Division</w:t>
        <w:br/>
        <w:t>B 2 –47250 – Fa –52/10</w:t>
        <w:br/>
        <w:t>MERGER CONTROL PROCEDURE</w:t>
        <w:br/>
        <w:t>ORDER PURSUANT TO § 40 PARAGRAPH 2 GWB</w:t>
        <w:br/>
        <w:t>- For publication -</w:t>
        <w:br/>
        <w:t>Decision</w:t>
        <w:br/>
        <w:t>In the administrative procedure</w:t>
        <w:br/>
        <w:t>1. EDEKA Handelsgesellschaft Rhein-Ruhr mbH</w:t>
        <w:br/>
        <w:t>Moers</w:t>
        <w:br/>
        <w:t>- Legal representatives:</w:t>
        <w:br/>
        <w:t>White &amp; Case LLP</w:t>
        <w:br/>
        <w:t>Jungfernstieg 51 (Prien-Haus)</w:t>
        <w:br/>
        <w:t>20354 Hamburg</w:t>
        <w:br/>
        <w:t>Party 1</w:t>
        <w:br/>
        <w:t>2. trinkgut Deutsche Getränke Holding GmbH</w:t>
        <w:br/>
        <w:t>Krefeld</w:t>
        <w:br/>
        <w:t>Party 2</w:t>
        <w:br/>
        <w:t>3. Torsten Toeller Holding GmbH</w:t>
        <w:br/>
        <w:t>Krefeld</w:t>
        <w:br/>
        <w:t>- Legal representatives for 2. and 3.</w:t>
        <w:br/>
        <w:t>Hermanns Wagner Brück</w:t>
        <w:br/>
        <w:t>Hildegundisallee 44</w:t>
        <w:br/>
        <w:t>40667 Meerbusch</w:t>
        <w:br/>
        <w:t>Party 3</w:t>
        <w:br/>
        <w:t>4. REWE Zentralfinanz eG</w:t>
        <w:br/>
        <w:t>Cologne</w:t>
        <w:br/>
        <w:t>- Legal representatives:</w:t>
        <w:br/>
        <w:t>Freshfield Bruckhaus Deringer</w:t>
        <w:br/>
        <w:t>Im Zollhafen 24</w:t>
        <w:br/>
        <w:t>50678 Cologne</w:t>
        <w:br/>
        <w:t>Intervenor 4</w:t>
      </w:r>
    </w:p>
    <w:p>
      <w:r>
        <w:t>- 2 -</w:t>
        <w:br/>
        <w:t>5. Metro AG</w:t>
        <w:br/>
        <w:t>Düsseldorf</w:t>
        <w:br/>
        <w:t>- Legal representatives:</w:t>
        <w:br/>
        <w:t>Linklaters LLP</w:t>
        <w:br/>
        <w:t>Königsallee 49-51</w:t>
        <w:br/>
        <w:t>40212 Düsseldorf</w:t>
        <w:br/>
        <w:t>Intervenor 5</w:t>
        <w:br/>
        <w:t>Regarding the examination pursuant to § 35 et seq. GWB, the 2nd Decision Division of the Federal Cartel Office decided on October 28, 2010:</w:t>
        <w:br/>
        <w:t>I. The merger project notified by letter dated April 9, 2010 is approved pursuant to § 40 paragraphs 2 and 3 GWB with the following conditions:</w:t>
        <w:br/>
        <w:t>1. Obligation to divest</w:t>
        <w:br/>
        <w:t>The approval is granted under the following suspensive conditions:</w:t>
        <w:br/>
        <w:t>a) The parties 1, 2, and 3 (hereinafter collectively referred to as "the Parties") shall divest, within the deadlines specified under I. 4., in accordance with the following provisions, prior to the execution of the merger project, the trinkgut locations and Top-Getränkemarkt locations listed in Annex 2 in the market areas specified below (spatial extent, see map in Annex 1) completely to one or at most [ ] independent purchaser (hereinafter: "the Purchaser"):</w:t>
        <w:br/>
        <w:t>- Kevelaer (Market Area 154)</w:t>
        <w:br/>
        <w:t>- Krefeld (Market Area 163)</w:t>
        <w:br/>
        <w:t>- Bottrop (Market Area 046)</w:t>
        <w:br/>
        <w:t>- Duisburg (Market Area 076)</w:t>
        <w:br/>
        <w:t>- Bielefeld (Market Area 039)</w:t>
        <w:br/>
        <w:t>- Herford (Market Area 133)</w:t>
        <w:br/>
        <w:t>- Detmold (Market Area 068)</w:t>
        <w:br/>
        <w:t>- Minden (Market Area 201)</w:t>
        <w:br/>
        <w:t>- Uelzen (Market Area 308) and</w:t>
        <w:br/>
        <w:t>- Osnabrück (Market Area 234)</w:t>
      </w:r>
    </w:p>
    <w:p>
      <w:r>
        <w:t>- 3 -</w:t>
        <w:br/>
        <w:t>The restriction of the purchasers to a maximum of three companies may be lifted for a few individual locations in particularly justified exceptional cases with prior approval from the Decision Division.</w:t>
        <w:br/>
        <w:t>b) The parties 2 and 3 shall additionally divest the beverage logistics company Maxxum GmbH, Krefeld (hereinafter: Maxxum) within the deadlines specified under I.4. and in accordance with the following provisions prior to the execution of the merger project. The divestiture of Maxxum may only be omitted if none of the potential purchasers wishes to acquire the logistics center together with one or more trinkgut locations or Top-Getränkemarken and there are comprehensible competition law relevant reasons for this. These must be demonstrated to the Decision Division in an appropriate manner. The amount of the purchase price is not such a competition law relevant reason.</w:t>
        <w:br/>
        <w:t>c) The package of locations to be divested to the third party or parties must be structured in such a way that it constitutes a strategically meaningful package for the respective purchaser. This means that the package or packages must consist of a connected network of locations within the respective market areas. In any case, it is excluded that the divestiture occurs in such a way that individual locations are successively sold to the same or different purchasers.</w:t>
        <w:br/>
        <w:t>d) If no purchaser can be found for individual locations to be divested, for example because locations of the merging parties or companies connected to them pursuant to § 36 paragraph 2 GWB are in immediate spatial proximity, the parties are obliged to offer a replacement location of at least equal value.</w:t>
        <w:br/>
        <w:t>e) The conditions are deemed fulfilled when</w:t>
        <w:br/>
        <w:t>- the parties demonstrate that they have completely and legally effectively divested at least all trinkgut locations and Top-Getränkemarkt locations named in the respective market areas in accordance with I.1.a) in conjunction with Annexes 1 and 2 to this decision. The parties must demonstrate that all contracts necessary for the transfer of the locations to be divested as well as any necessary infrastructure facilities have been concluded. The</w:t>
      </w:r>
    </w:p>
    <w:p>
      <w:r>
        <w:rPr>
          <w:b/>
        </w:rPr>
        <w:t>[Pages 4–6]</w:t>
      </w:r>
    </w:p>
    <w:p>
      <w:r>
        <w:t>- 4 -</w:t>
        <w:br/>
        <w:t>connected companies in accordance with § 36 paragraph 2 GWB and the employees of the respective locations exist. The previous conduct of any necessary merger control procedures remains unaffected (for the necessary prior submission of contracts, see Section I.5.d)).</w:t>
        <w:br/>
        <w:t>- The parties must either demonstrate that they have completely sold Maxxum or prove that no company wants to acquire Maxxum in connection with trinkgut locations or top beverage markets and that there are comprehensible competition law reasons for this, whereby the amount of the sale price is not a comprehensible competition law reason within the meaning of this provision.</w:t>
        <w:br/>
        <w:t>If a sale does not occur by the expiration of the deadlines mentioned in I.4. or cannot take place, the release effect of the decision will not occur. If the sale subsequently fails, the release effect of the decision will cease. The merger will then be deemed prohibited.</w:t>
        <w:br/>
        <w:t>2. Obligations upon the occurrence of conditions to maintain the structural effects of the divestiture obligation</w:t>
        <w:br/>
        <w:t>a) To maintain the structural effects of the obligations mentioned in Section I.1. even after the occurrence of conditions, the party involved in 1., including all companies connected with it in accordance with § 36 paragraph 2 GWB, is imposed the following obligations for a period of two years after the delivery of the decision: It is prohibited from reacquiring divested locations as food retail stores or beverage cash-and-carry markets in immediate geographical proximity to the locations listed in Annex 2 (this includes, among other things, the re-letting of locations) and from opening new locations as food retail stores or beverage cash-and-carry markets in immediate geographical proximity to the locations named in Annex 2. This prohibition on reopening does not apply if, within a period of two years after the delivery of the decision, an EDEKA location with a total sales area that does not exceed that of the newly opened location has been closed in immediate geographical proximity to the locations named in Annex 2.</w:t>
        <w:br/>
        <w:t>Immediate geographical proximity means, for the merger project examined here, a radius of less than 5 km around the divested locations named in Annex 2 in urban metropolitan areas, and a radius of less than 7 km around the named locations in rural areas. Whether a location is in an urban metropolitan area or in rural areas is determined by Annex 2 to this ancillary provision. The prohibition on new or reopening within a radius of less than 5 km for locations in urban metropolitan areas and less than 7 km for locations in rural areas can be modified for individual locations in particularly justified exceptional cases with the prior consent of the decision division, so that the radius specified in Annex 2 for the respective divested location can be undershot. The assessment of the specific circumstances in each individual case is decisive for this.</w:t>
        <w:br/>
        <w:t>b) This prohibition does not apply to food retail stores with a total sales area of less than 1,500 square meters or beverage cash-and-carry markets with a total sales area of less than 400 square meters. Beverage cash-and-carry markets within the meaning of this ancillary provision also include those business premises that are located on the same property or immediately next to a food retail store, have a separate checkout, and primarily offer beverages.</w:t>
        <w:br/>
        <w:t>c) If an independent EDEKA retailer reopens or newly opens or acquires locations as food retail stores or beverage markets within the mentioned radius in a distribution channel of EDEKA, the party involved in 1., including all companies connected with it in accordance with § 36 paragraph 2 GWB, is obliged to divest a beverage market or a food retail store in this market area that generates at least the turnover with beverages that the location reopened, newly opened, or acquired by the independent EDEKA retailer generates.</w:t>
        <w:br/>
        <w:t>d) Independent EDEKA retailers within the meaning of this ancillary provision are companies that are not legally connected to the party involved in 1. (or to companies connected with it in accordance with § 36 paragraph 2 GWB) in the sense of the affiliation clause of § 36 paragraph 2 GWB, but that are intertwined with the party involved in 1. (or with companies connected with it in accordance with § 36 paragraph 2 GWB) in the sense of § 19 paragraph 2 number 2 GWB.</w:t>
      </w:r>
    </w:p>
    <w:p>
      <w:r>
        <w:t>- 6 -</w:t>
        <w:br/>
        <w:t>3. Subject of divestiture</w:t>
        <w:br/>
        <w:t>The divestiture of the trinkgut locations and top beverage market locations or of Maxxum mentioned in I.1.a) and I.1.b) means that the business operations of the respective location are fully transferred to the acquirer. This means in particular:</w:t>
        <w:br/>
        <w:t>a) The parties, including the companies connected with them in accordance with § 36 paragraph 2 GWB, must transfer the usage rights to the sales areas, including the associated other rooms and areas (properties, storage areas, office spaces, parking lots, etc.) to the acquirer. To the extent that the parties, including the companies connected with them in accordance with § 36 paragraph 2 GWB, are the owners of these rooms or areas, they must transfer ownership to the acquirer and relinquish all real and contractual rights to these rooms and areas. If the parties, including the companies connected with them in accordance with § 36 paragraph 2 GWB, are tenants of the rooms and areas in which the respective locations are operated, it is necessary for the fulfillment of the condition that the acquirer enters into the lease relationship in place of the parties, including the companies connected with them in accordance with § 36 paragraph 2 GWB, or concludes a separate lease agreement, while the parties, including the companies connected with them in accordance with § 36 paragraph 2 GWB, relinquish all real and contractual rights to these rooms and areas. Should it be proven in justified cases that a lease relationship between the acquirer and the respective landlord cannot be established, the parties, including the companies connected with them in accordance with § 36 paragraph 2 GWB, must provide the acquirer with a legal usage option that economically corresponds to the current position of the parties, including the companies connected with them in accordance with § 36 paragraph 2 GWB. The parties, including the companies connected with them in accordance with § 36 paragraph 2 GWB, will in turn strive to relinquish their existing rights to the leased property as soon as possible. Ownership of the inventory (interior furnishings, shopping carts, cash registers, goods, etc.) of the respective location is to be transferred to the acquirer who acquires this location, unless the acquirer waives all or part of the acquisition of this inventory.</w:t>
        <w:br/>
        <w:t>b) The acquirer of the respective trinkgut locations and top beverage market locations will enter into the rights and obligations of the employment relationships that exist between the parties, including the companies connected with them in accordance with...</w:t>
      </w:r>
    </w:p>
    <w:p>
      <w:r>
        <w:rPr>
          <w:b/>
        </w:rPr>
        <w:t>[Pages 7–9]</w:t>
      </w:r>
    </w:p>
    <w:p>
      <w:r>
        <w:t>- 7 -</w:t>
        <w:br/>
        <w:t>i.S.d. § 36 Abs. 2 GWB affiliated companies and the employees employed at this location at the time of the sale of the location.</w:t>
        <w:br/>
        <w:t>c) Furthermore, the parties involved, including the companies affiliated with them in accordance with § 36 Abs. 2 GWB, must ensure the transfer of all official permits for the operation of the locations to be transferred, insofar as these are transferable to third parties.</w:t>
        <w:br/>
        <w:t>4. Sale Period</w:t>
        <w:br/>
        <w:t>The obligations to sell pursuant to I.1. a), b), c), and d) must be fulfilled by the parties within [months] after the delivery of this decision. If the parties fail to comply with these sale obligations within [months], the Federal Cartel Office may, upon a duly justified request, extend the sale period to a total of [months] after the delivery of the decision.</w:t>
        <w:br/>
        <w:t>5. Requirements for the Purchaser</w:t>
        <w:br/>
        <w:t>The following requirements must be met for the purchaser of the locations to be sold and the logistics company Maxxum:</w:t>
        <w:br/>
        <w:t>a) The purchaser must be a company in which Party 1, including the companies affiliated with it in accordance with § 36 Abs. 2 GWB, is neither personnel nor financially involved (regardless of the amount) and over which Party 1 cannot exert any competitively significant influence in accordance with § 37 Abs. 1 No. 4 GWB. The purchaser must also not be entangled in any other way, for example through contractual agreements (concept agreements, purchasing cooperatives, franchise agreements, etc.), joint ventures, or other cooperations with the parties involved. If a potential purchaser has contractual agreements with Party 1, it must be demonstrated that the subject matter of the contract is of minor importance for the business activities of the respective contracting parties.</w:t>
        <w:br/>
        <w:t>b) The purchaser may not enter into supply contracts with Party 1 or with companies affiliated with it in accordance with § 36 Abs. 2 GWB regarding the beverage assortment for the operation of the acquired locations.</w:t>
      </w:r>
    </w:p>
    <w:p>
      <w:r>
        <w:t>- 8 -</w:t>
        <w:br/>
        <w:t>c) The purchaser must be a company that is already a provider in the beverage retail sector, can demonstrate an interest in continuing the acquired locations as beverage cash-and-carry markets, and actually allows for the expectation of the continued existence of the acquired locations as competitive potential in the market. In particular, the purchaser must guarantee that a conversion of the locations into new food retail locations or an "exchange" of the locations for the approval of new food retail locations can be excluded with sufficient certainty. The purchaser of Maxxum must utilize the company in the field of beverage logistics and/or require corresponding storage capacities for its beverage trading activities.</w:t>
        <w:br/>
        <w:t>d) As a result of the acquisition of the locations to be sold by the purchaser, the emergence or strengthening of a dominant market position must not be expected prima facie.</w:t>
        <w:br/>
        <w:t>e) The parties must inform the decision division in a timely manner about the purchaser they have selected. For the condition to be fulfilled, all contracts concerning the transfer of all locations to be sold and, if applicable, infrastructure facilities must have been concluded. The framework agreements with the purchaser regarding the locations to be sold and, if applicable, infrastructure facilities must be submitted. The decision division reserves the right to review additional individual contracts for specific locations. The framework agreements are subject to the approval of the decision division. Within the sale periods mentioned in Section I.4., the decision division must be given at least two weeks to declare its approval or rejection of a purchaser. The deadline for the decision division's response and the sale period of [months] may be extended by the duration of a merger control procedure required as a result of the acquisition process. If the decision division does not receive the necessary information about the purchaser within five working days of the request, the deadline for the decision division's response will be extended by the number of working days by which the information was received late. In this case, the sale period remains unchanged. The granting of approval may only be refused for the reasons mentioned above in this Section 5. Any obligation to notify the acquisition to the competent competition authority remains unaffected.</w:t>
      </w:r>
    </w:p>
    <w:p>
      <w:r>
        <w:t>- 9 -</w:t>
        <w:br/>
        <w:t>6. Obligations of the Parties Prior to the Sale</w:t>
        <w:br/>
        <w:t>The suspensive condition only occurs if the sale is carried out in compliance with the following obligations. Otherwise, the merger is deemed prohibited:</w:t>
        <w:br/>
        <w:t>a) The parties, including the companies affiliated with them in accordance with § 36 Abs. 2 GWB, ensure that they continue to operate the locations to be acquired, including Maxxum, until the acquisition.</w:t>
        <w:br/>
        <w:t>b) The parties, including the companies affiliated with them in accordance with § 36 Abs. 2 GWB, ensure that the economic viability, market, and competitiveness of the locations to be sold, including Maxxum, is at least maintained.</w:t>
        <w:br/>
        <w:t>7. Security Trustee</w:t>
        <w:br/>
        <w:t>a) The parties are required to appoint an independent and knowledgeable security trustee within two weeks after the delivery of the decision, whose task is to ensure compliance with the obligations listed in Sections 1 – 7 for the parties. The security trustee must be independent of the parties, including the companies affiliated with them in accordance with § 36 Abs. 2 GWB, and free from current and potential conflicts of interest, and must possess the necessary qualifications for the task. The parties shall bear the costs of the security trustee jointly and severally.</w:t>
        <w:br/>
        <w:t>b) The appointment of the trustee and the trustee agreement require the prior approval of the decision division. The parties shall submit to the decision division, no later than one week after the delivery of the decision, a list of at least three proposals for the position of the security trustee, along with the underlying trustee agreement. If the decision division rejects the proposed candidates and/or the trustee agreement, the parties shall submit at least two additional proposals and/or a revised version of the trustee agreement based on the suggestions of the decision division within one week after receiving the rejection decision from the decision division. If these proposals also do not receive approval, the parties shall appoint a trustee designated by the decision division and/or use a trustee agreement specified by the decision division.</w:t>
      </w:r>
    </w:p>
    <w:p>
      <w:r>
        <w:rPr>
          <w:b/>
        </w:rPr>
        <w:t>[Pages 10–12]</w:t>
      </w:r>
    </w:p>
    <w:p>
      <w:r>
        <w:t>- 10 -</w:t>
        <w:br/>
        <w:t>c) The security trustee shall propose a detailed work and time schedule to the decision division in a first report immediately after taking up his mandate, indicating the measures he intends to take to fulfill the tasks arising from the ancillary provisions for the parties involved. The security trustee</w:t>
        <w:br/>
        <w:t>- will submit a written report to the decision division every 4 weeks on the status of the implementation and compliance with the obligations mentioned in Sections 1 to 7, including the progress of the divestiture process,</w:t>
        <w:br/>
        <w:t>- supervises and supports the ongoing management of the locations to be transferred regarding the assurance of economic viability, entrepreneurial value, and competitiveness of the locations to be divested as well as the associated infrastructure facilities and jointly determines the necessary measures with the management,</w:t>
        <w:br/>
        <w:t>- supports the course of the divestiture process,</w:t>
        <w:br/>
        <w:t>- informs about the contracts to be concluded in the course of the divestiture of the trinkgut locations and top beverage market locations as well as Maxxum and, if applicable, other locations and infrastructure facilities,</w:t>
        <w:br/>
        <w:t>- will submit a final report to the decision division as a representative of the parties immediately after the expiration of his mandate or after the completion of the divestiture regarding compliance with and implementation of the obligations arising from the ancillary provisions.</w:t>
      </w:r>
    </w:p>
    <w:p>
      <w:r>
        <w:t>d) The parties, including all companies connected with them in accordance with § 36 paragraph 2 GWB, shall provide the security trustee with any useful cooperation, support, and information that he needs to fulfill his tasks. The parties, including all companies connected with them in accordance with § 36 paragraph 2 GWB, shall grant the security trustee access to all books, records, documents, employees, facilities, and technical information regarding the locations to be divested by the parties as well as, if applicable, the associated infrastructure facilities that are necessary for the fulfillment of his mandate.</w:t>
      </w:r>
    </w:p>
    <w:p>
      <w:r>
        <w:t>e) The decision division may issue instructions to the security trustee as a representative of the parties to ensure compliance with the ancillary provisions. If the security trustee fails to comply with these instructions or violates his obligations as a representative of the parties intentionally or through gross negligence, the decision division may instruct the parties to replace him with another security trustee. The Federal Cartel Office is not liable for any damages caused by the security trustee or any of his employees.</w:t>
      </w:r>
    </w:p>
    <w:p>
      <w:r>
        <w:t>II. The fee for this decision is set at [Euro] after deducting the separately determined fee of [Euro] for the notification of the merger project, totaling [Euro] (in words [Euro]), and is imposed on the parties 1 to 3 as joint debtors.</w:t>
      </w:r>
    </w:p>
    <w:p>
      <w:r>
        <w:t>Reasons</w:t>
        <w:br/>
        <w:t>Summary</w:t>
        <w:br/>
        <w:t>Sales Markets</w:t>
        <w:br/>
        <w:t>The present merger is expected to lead to the creation and strengthening of a dominant market position of the EDEKA Group in 10 regional sales markets in Lower Saxony and North Rhine-Westphalia in the relevant market for the distribution of a range of beverages to end customers. EDEKA already had a very strong position prior to the merger with trinkgut in the market areas of Osnabrück, Bielefeld, Herford, Detmold, Minden, and Uelzen in northern Germany, with significant market share advantages over the full-range retailers REWE and Metro/real, the discounters, and the beverage cash-and-carry markets. This position is further strengthened by the acquisition of trinkgut, so that depending on the market area either an already existing dominant market position is reinforced or a dominant market position is created through the merger.</w:t>
      </w:r>
    </w:p>
    <w:p>
      <w:r>
        <w:t>In the market areas of Kevelaer, Krefeld, Bottrop, and Duisburg in western Germany (northwestern North Rhine-Westphalia), EDEKA's market position prior to the merger is less pronounced. However, trinkgut has a very strong market position there, which is partly significantly above that of other companies in the food retail sector and the beverage cash-and-carry markets operating there. Together, the market share of EDEKA and trinkgut exceeds the threshold for the presumption of individual market dominance in these market areas.</w:t>
      </w:r>
    </w:p>
    <w:p>
      <w:r>
        <w:t>The affected market areas in both the western region and the northern region (Lower Saxony) are not isolated but already form a larger contiguous area on their own. Additionally, these areas are surrounded by market areas where the merger would not lead to the creation of market dominance, but whose market structures are comparable to those of the market areas where a dominant position of EDEKA arises or is strengthened after the merger. Even in these adjacent market areas, the market position of other companies in the food retail sector and other competitors is significantly weaker compared to the merging parties. Therefore, it is not expected that significant competitive impulses will emanate from these immediately adjacent market areas that could challenge the market position of the merging parties in the competition law-critical market areas.</w:t>
      </w:r>
    </w:p>
    <w:p>
      <w:r>
        <w:t>Overall, the markets in the north and west would therefore be characterized by a structure in which the merging parties jointly have significant advantages over their competitors and in which this market position is also not contestable. Even against REWE as a close competitor, the merging parties have a superior, tightly woven market presence in the affected regional markets. The same applies to the Schwarz Group, which primarily operates in the affected market areas with its discount company Lidl, but is not strongly represented with its full-range retailer, the Kaufland distribution channel.</w:t>
      </w:r>
    </w:p>
    <w:p>
      <w:r>
        <w:t>Through the higher market shares on the sales side, the merging parties are positioned against smaller competitors from the food retail sector and the...</w:t>
      </w:r>
    </w:p>
    <w:p>
      <w:r>
        <w:rPr>
          <w:b/>
        </w:rPr>
        <w:t>[Pages 13–15]</w:t>
      </w:r>
    </w:p>
    <w:p>
      <w:r>
        <w:t>- 13 -</w:t>
        <w:br/>
        <w:t>beverage retail market position of the merging parties compared to smaller competitors in the food retail and beverage specialty trade due to their significantly higher joint procurement volume, allowing them to negotiate better terms for the procurement of beverages and thereby gain a competitive advantage on the sales side that further secures their market position.</w:t>
        <w:br/>
        <w:t>The predominantly locally operating beverage cash-and-carry markets already have worse conditions due to their significantly lower procurement volume compared to EDEKA, typically only receiving volume discounts retroactively and, if at all, being significantly less involved in promotional prices from manufacturers for key products. This competitive disadvantage will be further exacerbated as a result of the merger.</w:t>
        <w:br/>
        <w:t>trinkgut is a competitor that is a close competitor of EDEKA in terms of product depth and breadth, product focus, the ratio of private label to manufacturer brands, and the level of retail selling prices in the relevant regional sales markets. Prior to the merger with EDEKA, trinkgut, unlike the discounters with their heavily private label-focused product range for water and non-alcoholic beverages as well as the beer offering limited to private labels and single-use containers, was a comparable alternative for consumers for purchasing beverages. Both for its beverage range and for its additional assortment, trinkgut, unlike many other beverage cash-and-carry markets, is not dependent on the wholesale level. Through its own logistics provider (Maxxum) and the corresponding storage capacities, trinkgut is able to distribute beverages itself and eliminate the beverage wholesale market level. Through the purchasing cooperation with Bünting, trinkgut also sources its peripheral assortment like a food retailer without relying on the services of wholesale.</w:t>
        <w:br/>
        <w:t>By acquiring the logistics company Maxxum, EDEKA will be able to eliminate the beverage wholesale market level for the relevant market areas in the future. This eliminates the margin that was previously payable to the beverage wholesale market. This further secures EDEKA's market position in the regional sales markets beyond the market share increase, as its competitors, particularly the full-range food retailers, do not have a comparable opportunity in the affected regional markets and therefore must continue to procure beverages through the beverage wholesale market. Furthermore, EDEKA will be able to demand additional discounts from manufacturers for the logistics services it provides, thereby significantly improving its terms for beverage procurement compared to its competitors, as EDEKA-Südwest has successfully done in the past after acquiring a beverage logistics provider.</w:t>
        <w:br/>
        <w:t>The market position that EDEKA gains through the merger is not significantly contestable through internal growth of the full-range food retailers, as building regulations make it at least difficult to open new stores over 800 square meters in size. Internal growth on a similar scale as would be enabled for EDEKA through the merger is not possible for its competitors. However, further external growth on this scale in the relevant regional sales markets is also unlikely. In the relevant market area, trinkgut is the outstanding beverage cash-and-carry market in terms of the size and orientation of its stores as well as the revenue generated per location. Even the few companies that have a similarly high number of locations as trinkgut generate significantly less revenue on a location basis and are at most of local significance unless they are already part of a corporate group. This applies, for example, in the west to Dursty, which belongs to the Veltins brewery, and in the north to Hol‘ab, which belongs to Getränke Ahlers.</w:t>
        <w:br/>
        <w:t>Procurement Markets</w:t>
        <w:br/>
        <w:t>The decision division sees strong indications that the companies EDEKA, REWE, and the Schwarz Group form a dominant oligopoly in the national markets for the procurement of manufacturer brands in the area of non-alcoholic beverages (excluding water/water with additives) and water/water with additives. However, the identified indications were not robust enough to justify a prohibition of the merger. In any case, the rebuttal arguments presented by the companies could not be dismissed.</w:t>
        <w:br/>
        <w:t>Given the already high concentration in the food retail sector, the decision division considers merger projects where entire branch networks are acquired rather than individual locations and a significant market participant is removed from the market to be fundamentally relevant for merger control and to examine their effects on the affected markets. This applies even if the merger leads to relatively small market share increases in isolation, but in its overall context is suitable to noticeably change the market structure.</w:t>
        <w:br/>
        <w:t>In examining the procurement markets of the merger project registered here, the decision division concludes differently than the participating EDEKA, assuming that the acquisition of trinkgut would fundamentally be suitable to significantly change the market position of the participants in the relevant procurement markets. EDEKA is acquiring a significant beverage retailer in its regional sales markets with trinkgut. In the regional sales markets where trinkgut operates, its procurement volumes often match those of competitors EDEKA or REWE or the Schwarz Group. trinkgut is a competitor that, in terms of the offering of manufacturer brands, is classified as a strong competitor of EDEKA, REWE, and the Schwarz Group due to its product depth and breadth.</w:t>
        <w:br/>
        <w:t>Furthermore, EDEKA is also acquiring the logistics company Maxxum with trinkgut. The advantage of trinkgut, compared to its competitors, to negotiate direct purchasing conditions with manufacturers by eliminating the beverage wholesale market level will remove further competitive pressure from the oligopoly in the event of an acquisition by a member of the oligopoly.</w:t>
        <w:br/>
        <w:t>In relation to the relevant national procurement markets, the oligopoly would gain a market share of [&lt; 3 %] with EDEKA's acquisition of trinkgut (see below F. IV. b) aa)). With these market shares, trinkgut is the second largest remaining competitor of the oligopoly in the relevant markets after Metro. All other competitors – and this also applies to companies such as the food retailers Tengelmann and Bünting or the beverage cash-and-carry markets "Hol Ab" belonging to the Ahlers Group – are still below that.</w:t>
        <w:br/>
        <w:t>The procurement market shares of trinkgut may appear low when viewed in isolation. However, when analyzing the effects of a merger (in addition to the already existing concentration level), general strategies and special circumstances that confer a particular competitive effect on the individual case can also be taken into account.1 Therefore, the decision division can, in the question of the extent to which EDEKA's acquisition of trinkgut leads to a noticeable change in the...</w:t>
      </w:r>
    </w:p>
    <w:p>
      <w:r>
        <w:rPr>
          <w:b/>
        </w:rPr>
        <w:t>[Pages 16–18]</w:t>
      </w:r>
    </w:p>
    <w:p>
      <w:r>
        <w:t>- 16 -</w:t>
        <w:br/>
        <w:t>market conditions, the decision division can take into account circumstances and strategies that go beyond the individual case, particularly those of the parties involved, EDEKA. The following picture emerges: With the merger project registered here, EDEKA is pursuing the strategy that has already been evident, of participating in or fully acquiring competitors in the beverage retail sector. Against the backdrop of the ongoing concentration process in the beverage retail sector, EDEKA Baden-Württemberg already acquired the beverage wholesaler Kempf in 2001, which provides beverage logistics for EDEKA in large parts of the region.2 In 2005, EDEKA Rhein-Ruhr mbH, Moers, acquired shares in the TOP beverage group3 and in 2008 registered and completed the full acquisition of it as well as the acquisition of a stake in LSC Logistik &amp; Service Company Einzelhandels GmbH, Kamen. Finally, in February 2009, EDEKA registered the acquisition of 18 beverage cash-and-carry markets from trinkauf–Getränkemärkte GmbH &amp; Co. KG and trinkauf–Getränkefachmärkte GmbH &amp; Co. Immobilienverwaltung KG, Ratingen, which was approved by the decision division. Each merger may, due to its regional focus and the associated relatively small procurement volumes, cause only minor changes to the competitive position of EDEKA and thus within the oligopoly. However, taken together, the significance of these structural changes extends beyond the individual case and noticeably alters the market structure. The market position of an oligopoly can already be strengthened in individual cases if the sales opportunities of only one of the oligopoly members are improved.4 Despite this noticeable change in market structure in the procurement markets, the emergence or strengthening of a dominant market position in the relevant procurement markets cannot ultimately be affirmed with the certainty required for a prohibition decision, so that the procurement markets in this case do not constitute a separate prohibition ground. However, the preferential access to the procurement markets established here is taken into account in the examination of the sales markets (see below: E. III. 2. b) ddd)).</w:t>
        <w:br/>
        <w:t>1 Cf. BGH, decision of November 11, 2008, WuW/DE-R 2451 E.ON/Eschwege.</w:t>
        <w:br/>
        <w:t>2 B9-147/01 EDEKA Baden-Württemberg/Kempf.</w:t>
        <w:br/>
        <w:t>3 B2-193/05.</w:t>
        <w:br/>
        <w:t>4 Cf. BGH E.ON/Eschwege a.a.O., para. 61, with further references.</w:t>
      </w:r>
    </w:p>
    <w:p>
      <w:r>
        <w:t>- 17 -</w:t>
        <w:br/>
        <w:t>A. The Project</w:t>
        <w:br/>
        <w:t>EDEKA Handelsgesellschaft Rhein-Ruhr mbH, Moers, (hereinafter: EDEKA Rhein-Ruhr) intends to acquire all business shares in the operational companies of the trinkgut corporate group (hereinafter collectively referred to as: trinkgut) from trinkgut Deutsche Getränke-Holding GmbH, Krefeld, and Torsten Toeller Holding GmbH, Krefeld. Specifically, this includes the following companies: Udo Täubrich Betreuungs GmbH, Krefeld, trinkgut Fachdiscount GmbH, Hannover, Getränkelogistik Maxxum GmbH, Krefeld, t-log trinklogistik GmbH, Hamm and Krefeld, trinkgut Markenvertrieb GmbH, Krefeld, EBS European Beverage Services AG, Rorschach/Switzerland, Alexandra Toeller Grundbesitz GmbH &amp; Co. KG, Krefeld, Manganit Grundstücksverwaltungs GmbH &amp; Co. KG, Krefeld, as well as Traugott Simon Brau- und Vertriebsgesellschaft mbH, Cologne. In addition, EDEKA Rhein-Ruhr intends to acquire the rights to the "trinkgut" brand held by trinkgut Deutsche Getränke Holding GmbH as well as all private labels of the trinkgut group. A list of all brands to be transferred has been attached as Annex 1 to the notification.</w:t>
        <w:br/>
        <w:t>B. The Involved Companies</w:t>
        <w:br/>
        <w:t>I. EDEKA Group</w:t>
        <w:br/>
        <w:t>1. Corporate Organization and Activity</w:t>
        <w:br/>
        <w:t xml:space="preserve">The EDEKA Group, which is primarily organized as a cooperative, includes the EDEKA Central and the seven associated regional companies (both of which are hereinafter also collectively referred to as "EDEKA") as well as the retailers belonging to the regional EDEKA cooperatives. The EDEKA Central holds a 50% stake in the seven regional companies, while the remaining 50% of the regional companies are each held 50% by one or more regional EDEKA cooperatives. The EDEKA Central is in turn owned by the nine regional cooperatives. </w:t>
        <w:br/>
        <w:t>The approximately 4,500 EDEKA merchants are members of the nine regional cooperatives. They currently operate more than 4,500 food retail markets as economically independent retailers. In addition, according to EDEKA, there are also independent retailers who are not members of any EDEKA cooperative.</w:t>
        <w:br/>
        <w:t>The EDEKA Central and the regional trading companies also hold stakes of at least 50% in over 40 companies. EDEKA Central's cooperation partners in the procurement of food include, among others, the Offene Handelsgesellschaft Netto Supermarkt mbH &amp; Co., Stavenhagen (hereinafter: Netto Stavenhagen) and Globus SB Warenhaus Holding GmbH &amp; Co. KG, Sankt Wendel (hereinafter: Globus). EDEKA Central holds a stake of [ %]5 in Globus. EDEKA refers to this stake as a silent partnership. Since the acquisition of Spar Handels AG and Netto Marken-Discount (then: Netto Schels) in 2005, the EDEKA Group has been the market leader in food retailing not only by food sales but also by total sales (food and non-food) nationwide. This market position has been further strengthened by the acquisition in 2008/2009 of a significant part of the discount business (Plus) of the Tengelmann Group.6</w:t>
        <w:br/>
        <w:t>The business policy and strategic management of the EDEKA Group lies with the EDEKA Central. The EDEKA Central performs steering functions within the EDEKA Group and provides services for the regional trading companies (including central billing, del credere, private label and quality management, marketing, sales). Following the completion of the sale of the 186 self-service stores and consumer markets of Marktkauf Holding GmbH, Bielefeld (previously "AVA Allgemeine Handelsgesellschaft der Verbraucher AG") to the regional trading companies, the retail business of EDEKA Central itself is limited to Netto Marken-Discount.</w:t>
        <w:br/>
        <w:t>The seven regional companies are primarily responsible for the operational business within the EDEKA Group. They supply the retail trade with goods, currently operate around 1,600 regime markets7, and are operationally responsible for expanding market presence. The regional trading companies also operate over 100 cash &amp; carry locations.</w:t>
        <w:br/>
        <w:t>5 Note: Entries in [...] are omissions, approximate sizes, estimates, or ranges, as the exact data are trade secrets of the affected companies.</w:t>
        <w:br/>
        <w:t>6 EDEKA has ultimately acquired 2,300 Plus stores, the integration of which into the Netto Marken-Discount system will be completed by mid-2010. Overall, EDEKA thus has over 3,900 stores in the discount sector with sales of €9.9 billion and 65,000 employees.</w:t>
        <w:br/>
        <w:t>7 In 2009, there were 1,642 stores with sales of €9.49 billion.</w:t>
      </w:r>
    </w:p>
    <w:p>
      <w:r>
        <w:rPr>
          <w:b/>
        </w:rPr>
        <w:t>[Pages 19–21]</w:t>
      </w:r>
    </w:p>
    <w:p>
      <w:r>
        <w:t>- 19 -</w:t>
        <w:br/>
        <w:t>Due to the close network of relationships between EDEKA (EDEKA Central and regional trading companies) and the independent EDEKA retailers, there is no effective competition between these companies. According to the Federal Cartel Office, they act towards the market counterpart as if they were a competitive unit, so that there are even indications for the applicability of the group clause of § 36 Abs. 2 GWB. However, the information available so far is not sufficient to consider EDEKA and the independent EDEKA retailers as affiliated companies within the meaning of § 36 Abs. 2 GWB. However, they also cannot be regarded as independent companies in the consideration of market structure. The decisive factors in this regard are the corporate law entanglements between EDEKA and the independent retailers, the corporate strategic management of the EDEKA Group by EDEKA Central, and the existing supply agreements between the group and the independent EDEKA retailers.8 EDEKA Rhein-Ruhr is one of the seven regional companies of the EDEKA Group.9 The shares of EDEKA Rhein-Ruhr are held 50% by EDEKA Central AG &amp; Co. KG, Hamburg, and 50% jointly by the EDEKA cooperatives Duisburg and Essen. EDEKA Rhein-Ruhr primarily operates in the wholesale and retail trade of food in the federal state of North Rhine-Westphalia. It supplies [&gt;500 markets] of [&lt; 500 independent EDEKA retailers]10 and operates its own management operations in the field of food retailing. Through its wholly-owned subsidiaries TOP Getränke GmbH11 and Getränkegroßhandel Rhein-Ruhr GmbH, EDEKA Rhein-Ruhr operates beverage cash-and-carry markets under the names "Top-Getränkemärkte" and "trinkauf."12 The TOP-Getränke Group 8 B2-333/07 EDEKA/Plus, p. 20 et seq. 9 An excerpt of the corporate structure is provided in Annex 2 of the notification (p. 263 case file). 10 According to EDEKA, "not all" of these [&lt; 500] independent retailers are members of one of the EDEKA cooperatives. However, EDEKA does not specify how many of these independent retailers this statement applies to. 11 EDEKA Rhein-Ruhr initially acquired shares in the TOP-Getränke Group in 2005 (B2-193/05) and registered the complete acquisition in 2008 as well as the acquisition of a stake in LSC Logistik &amp; Service Company Einzelhandels GmbH, Kamen. The project was approved by the decision division (B2-196/08). 12 In February 2009, EDEKA registered the acquisition of 18 beverage cash-and-carry markets from trinkauf-Getränkemärkte GmbH &amp; Co. KG and trinkauf-Getränkefachmärkte GmbH &amp; Co.</w:t>
      </w:r>
    </w:p>
    <w:p>
      <w:r>
        <w:t>- 20 -</w:t>
        <w:br/>
        <w:t>had a network of 74 beverage markets in its core area of North Rhine-Westphalia as well as in the neighboring federal states of Hesse and Lower Saxony in 2009. In addition to EDEKA Rhein-Ruhr, EDEKA Minden-Hannover and EDEKA Nord are also active in the geographical area of trinkgut. Furthermore, EDEKA Hessenring is also active in the adjacent market areas that have been included in the cluster analysis.</w:t>
        <w:br/>
        <w:t>2. Organization of Procurement</w:t>
        <w:br/>
        <w:t>The procurement of goods subject to central billing has been organized by the EDEKA Group through EDEKA Central. In addition to Netto Marken-Discount, this central purchasing benefits [ ], but also the regional trading companies and the retailers belonging to the cooperatives. In the area of international purchasing, EDEKA Central has been a member of the trading organization ALIDIS/Agenor since acquiring a one-third stake in ALIDIS in 2005, together with ITME and EROSKI. The procurement of beverages in the EDEKA Group is organized differently depending on the supplier, with the following variants: national [ ], regional [ ], cooperative [ ], or finally local [ ].</w:t>
        <w:br/>
        <w:t>3. Revenues</w:t>
        <w:br/>
        <w:t>The revenue of EDEKA Rhein-Ruhr in the fiscal year 2009 amounted to [&lt; 3.5 billion €]. The EDEKA Group achieved revenues of nearly 36 billion € in Germany in the fiscal year 2009. In the European and non-European foreign markets, the EDEKA Group generates virtually no revenues,13 so that the EU-wide and worldwide revenue of the EDEKA Group is practically identical to the revenue generated in Germany.14 The project was approved by the decision division (B2-39/09). 13 The revenues in 2009 were as follows: [&gt;30 billion €] worldwide and in the EU, of which [&gt;30 billion €] in Germany. 14 These figures represent the revenues that the decision division considers relevant under merger control law. They are the sum of the revenues generated by EDEKA Central and the EDEKA regional companies, adjusted for internal revenues. In the notification dated April 9, 2010, the merging parties had indicated the revenue of the EDEKA Group in 2008 as only [&lt; 30 billion €]. The revenue figures provided in the notification only partially include the revenues of the seven EDEKA regional companies, as these revenues are not fully consolidated. However, it does not matter for the information that must be included in a merger control notification under § 39 Abs. 3 GWB whether revenues are fully consolidated (must be). The decisive factor for the application of the group clause</w:t>
      </w:r>
    </w:p>
    <w:p>
      <w:r>
        <w:t>- 21 -</w:t>
        <w:br/>
        <w:t>II. trinkgut – Group</w:t>
        <w:br/>
        <w:t>1. Corporate Organization and Activity</w:t>
        <w:br/>
        <w:t>trinkgut is predominantly active in the beverage retail sector. In 1978, trinkgut opened its first beverage cash-and-carry market (GAM) in Duisburg and now operates 233 GAM alongside two warehouses (Krefeld and Hamm). The founder of trinkgut was previously an independent REWE retailer. Until 2009, there was a corporate participation of REWE Dortmund in trinkgut amounting to 25%. REWE Dortmund also took over the logistics for trinkgut, negotiated the additional assortment (food and peripheral assortment) for trinkgut together with its own procurement volume, and coordinated its location policy with trinkgut. In 2009, this connection was definitively ended by the current owner of trinkgut through the repurchase of the stake after trinkgut had established its own logistics system. The cooperation in the area of purchasing food and items for the additional assortment was already replaced in 2008 by a cooperation with the Bünting Group.15 Bünting consolidates the purchasing volume of trinkgut in an amount of around [million € (2008)] for the product groups wine, sparkling wine, spirits, confectionery, as well as food and non-food promotional items. Billing is done through Markant Deutschland.16 All shares in trinkgut Deutsche Getränkeholding are held by Mr. Torsten Toeller. The individual trinkgut markets are predominantly operated in a KG or partnership model: a limited partnership was established for each individual trinkgut beverage market, in which [ ]. Typically, a trinkgut partner operates only one trinkgut market. The newer trinkgut beverage cash-and-carry markets are on average over 1,000 square meters in size17 and carry around 5,000 items. They offer a comprehensive beverage assortment (§ 36 Abs. 2 GWB) is rather whether EDEKA Central has (co-)control over the regional companies and therefore the revenues must be fully attributed to it. According to the decision division, this is the case. 15 The cooperation is with Bünting Handel und Dienstleistung (BHD), Leer. 16 Beverage newspaper from October 18, 2007, http://www.getraenkezeitung.de. However, there is an exception for some beverage markets operated by former REWE merchants, who cooperate with REWE Dortmund instead of Bünting. 17 Of which an average of [&gt; 500 sqm] sales area and [&gt; 500 sqm] storage area.</w:t>
      </w:r>
    </w:p>
    <w:p>
      <w:r>
        <w:rPr>
          <w:b/>
        </w:rPr>
        <w:t>[Pages 22–24]</w:t>
      </w:r>
    </w:p>
    <w:p>
      <w:r>
        <w:t>- 22 -</w:t>
        <w:br/>
        <w:t>including private labels18 as well as an additional assortment (grill charcoal, tobacco products, etc.) and have their own beverage logistics (a logistics center in Hamm with an area of 36,000 square meters and a "regional fast-moving goods warehouse" in Krefeld with a storage area of 8,000 square meters on a site of 50,000 square meters)19 as well as a central accounting system. The revenue focuses of the trinkgut beverage cash-and-carry markets are in the product categories beer/beer mixes [&gt; 40%], non-alcoholic beverages (AfG) [&gt; 15%], water/water with additives [&gt; 15%], and spirits [&gt; 10%].20</w:t>
        <w:br/>
        <w:t>2. Organization of beverage procurement</w:t>
        <w:br/>
        <w:t>The procurement of the product groups beer/beer mixes, water/water with additives, and non-alcoholic beverages is centrally managed by the purchasing department of the Krefeld trinkgut headquarters. trinkgut does not source the beverages offered in its cash-and-carry markets through beverage wholesale but directly from the respective manufacturers. For the product groups wine, sparkling wine, and spirits, there is a purchasing cooperation with the Bünting Group.</w:t>
        <w:br/>
        <w:t>3. Revenues</w:t>
        <w:br/>
        <w:t>In 2009, trinkgut achieved a gross revenue of approximately [500 million €] with its 233 cash-and-carry markets. trinkgut operates exclusively in Germany. The core sales area is North Rhine-Westphalia; revenues are also generated in the neighboring federal states of Rhineland-Palatinate, Hesse, as well as Lower Saxony and Bremen. trinkgut considers itself one of the highest-grossing beverage cash-and-carry operators in Germany.21 According to its own assessment, trinkgut has a share of [&gt; 5%] of the "overall market" of beverage cash-and-carry markets in Germany and estimates its share in the beverage cash-and-carry market in North Rhine-Westphalia at [&gt; 25%]. This includes, among others, in the product category beer the private labels "Traugott Simon" and "Oscar Maxxum" as well as in the product category water "Leonie," "Aqua+Clarissa," and "Mona." The share of private labels across all product categories is more than [10%].</w:t>
        <w:br/>
        <w:t>19 According to its own statements, Maxxum moves up to [ millions of crates] in Krefeld and [ millions of crates] in Hamm per year. The fleet comprises [ trucks].</w:t>
        <w:br/>
        <w:t>20 Presentation trinkgut, annex to the letter dated October 21, 2009. This revenue distribution has been confirmed as typical for beverage cash-and-carry markets in the investigations of the decision division. The percentage figures refer to the total trinkgut revenue, which also includes tobacco/smoking needs and a dry assortment. Overall, these areas account for [approximately 10%] of total revenue. In a purely beverage assortment-oriented view, the percentage figures for the individual product groups in the beverage sector would therefore be higher, but the ratio remains unchanged.</w:t>
        <w:br/>
        <w:t>21 Presentation, annex to the letter dated October 21, 2009.</w:t>
      </w:r>
    </w:p>
    <w:p>
      <w:r>
        <w:t>- 23 -</w:t>
        <w:br/>
        <w:t>[&gt; 25%] The revenue generated by trinkgut corresponds, according to its own statements, to about six times that of an average beverage cash-and-carry market.22</w:t>
        <w:br/>
        <w:t>III. REWE Group</w:t>
        <w:br/>
        <w:t>1. Corporate organization and activities</w:t>
        <w:br/>
        <w:t>REWE – Zentralfinanz eG, Cologne, is, together with REWE-Zentral AG (RZAG), the leading company of the REWE Group. The business activities of the REWE Group include wholesale and retail trade in food, the operation of specialty markets (DIY stores and electronics markets), as well as tourism. Under the REWE brand, the group operates around 1,500 beverage markets in Germany, partly itself and partly through independent REWE retailers, including 70 beverage markets under the name "toom." The REWE Group operates in all sales and procurement markets in which the merging parties are active.</w:t>
        <w:br/>
        <w:t>2. Organization of beverage procurement</w:t>
        <w:br/>
        <w:t>REWE procures part of its beverages directly from the manufacturer and part through beverage wholesale. The FÜR SIE negotiates conditions in the area of [beverage procurement] within the framework of the REWE-FÜR SIE beverage marketing and purchasing company mbH (GVG)23. According to REWE, there are no other purchasing cooperations in the beverage sector for a larger member circle than REWE, REWE Dortmund, Coop, Dohle, and independent REWE retailers. The strategic purchasing department of REWE negotiates the basic conditions in the beverage sector for independent REWE retailers and REWE Dortmund.</w:t>
        <w:br/>
        <w:t>3. Revenues</w:t>
        <w:br/>
        <w:t>In 2009, the REWE Group achieved a worldwide revenue of [more than 30 billion €], of which [more than 30 billion €] in the European Union and more than [25 billion €] in Germany.</w:t>
        <w:br/>
        <w:t>22 Information from the company's website (http://www.trinkgut.de).</w:t>
        <w:br/>
        <w:t>23 The GVG is a joint venture of REWE (51%) and FÜR SIE (49%) and was approved by the Federal Cartel Office in April 2009 (B2-52/09).</w:t>
      </w:r>
    </w:p>
    <w:p>
      <w:r>
        <w:t>- 24 -</w:t>
        <w:br/>
        <w:t>IV. Metro Group</w:t>
        <w:br/>
        <w:t>1. Corporate organization and activities</w:t>
        <w:br/>
        <w:t>Metro AG is the holding company of the METRO GROUP, a globally active trading company. Its area of activity includes wholesale of consumer goods, food retail, electronics retail, and department store business.</w:t>
        <w:br/>
        <w:t>2. Organization of beverage procurement</w:t>
        <w:br/>
        <w:t>The purchasing organization of the METRO GROUP in Germany in the beverage sector was bundled in a central purchasing organization until the end of 2009 (MGB METRO Group Buying GmbH). This centrally coordinated the beverage purchasing for Germany for the sales lines METRO Cash &amp; Carry, real, and GALERIA Kaufhof. Since January 1, 2010, the purchasing function has been transferred to the responsibility of the respective sales lines, and the operational activities of the central purchasing organization have been discontinued. However, the mentioned sales lines have the opportunity to coordinate among themselves in procurement, which they actually do in the area of beverage purchasing.</w:t>
        <w:br/>
        <w:t>3. Revenues</w:t>
        <w:br/>
        <w:t>The revenues generated by the METRO GROUP amounted to [over 60 billion €] worldwide in 2009, of which [ billion €] in the EU and [over 25 billion €] in Germany.</w:t>
        <w:br/>
        <w:t>C. Procedural history</w:t>
        <w:br/>
        <w:t>I. Notification</w:t>
        <w:br/>
        <w:t>Even before the formal notification of the merger project, the parties initially presented and explained the project to the Federal Cartel Office in writing with a letter dated October 21, 2009, as well as in a meeting at the Federal Cartel Office on November 27, 2009. On March 22, 2010, the merging parties submitted a draft notification. This was further supplemented by a letter dated April 8, 2010. The documents submitted with the draft notification in March 2010 essentially corresponded to the notification later submitted.</w:t>
        <w:br/>
        <w:t>The decision division had requested additional information from the merging parties in a letter dated March 26, 2010, which the parties gradually submitted until May 6, 2010.</w:t>
      </w:r>
    </w:p>
    <w:p>
      <w:r>
        <w:rPr>
          <w:b/>
        </w:rPr>
        <w:t>[Pages 25–27]</w:t>
      </w:r>
    </w:p>
    <w:p>
      <w:r>
        <w:t>- 25 -</w:t>
        <w:br/>
        <w:t xml:space="preserve">The notification itself, which EDEKA Rhein-Ruhr joined with a letter dated April 21, 2010, received by the Federal Cartel Office on the same day via fax, was made on April 9, 2010. The information required by the decision division pursuant to § 39 paragraph 3 GWB regarding the turnover achieved by the EDEKA Group in Germany, the European Union, and worldwide was provided by EDEKA's legal representatives in a letter received by the Federal Cartel Office on June 7, 2010, as part of EDEKA's responses to the questionnaire for determining market conditions in the procurement markets. </w:t>
        <w:br/>
        <w:t xml:space="preserve">In a letter dated May 3, 2010, the decision division informed the parties involved in the merger that it was entering the examination of the merger (main examination procedure).24 </w:t>
        <w:br/>
        <w:t xml:space="preserve">On July 23, 2010, the decision division decided after an oral consultation that the examined procurement markets do not constitute an independent basis for prohibition in the decision regarding the notified project. This was communicated to the merging parties and the interveners on the same day. </w:t>
        <w:br/>
        <w:t xml:space="preserve">In a letter dated July 26, 2010, received by the Federal Cartel Office on the same day via fax, the notifying companies initially extended the deadline for the decision on the merger until September 9, 2010, and then gradually until October 29, 2010. The decision division informed the interveners of the extension of the deadline by phone. </w:t>
        <w:br/>
        <w:t>24 The notification of the entry into the main examination procedure was transmitted to the merging parties on May 4, 2010, via fax. EDEKA's legal representatives signed the acknowledgment of receipt on May 4, 2010, and returned it to the decision division, while the legal representatives of trinkgut did so on May 5, 2010. The notification of the initiation of the main examination procedure was published as Announcement No. 17/2010 in the Federal Gazette on May 19, 2010 (Year 62 No. 74, Page 1770).</w:t>
      </w:r>
    </w:p>
    <w:p>
      <w:r>
        <w:t>- 26 -</w:t>
        <w:br/>
        <w:t>II. Interventions</w:t>
        <w:br/>
        <w:t xml:space="preserve">In a letter from the law firm Freshfields Bruckhaus Deringer dated June 7, 2010, REWE-Zentralfinanz eG, Cologne, applied for intervention in the proceedings pursuant to § 54 Abs. 2 No. 3 GWB and requested access to the files. </w:t>
        <w:br/>
        <w:t xml:space="preserve">The merging parties were given the opportunity to comment on the intervention request in a letter dated June 9, 2010. In their statements, the merging parties expressed the view that the intervention request should not be granted, as no procedural facilitation was to be expected as a result of the intervention. They believed that, given the late timing of the request, a hindrance to the further proceedings at the expense of the merging parties was to be expected. </w:t>
        <w:br/>
        <w:t xml:space="preserve">In a letter dated July 1, 2010, the law firm Linklaters applied for intervention in the proceedings on behalf of Metro AG, Düsseldorf, pursuant to § 54 Abs. 2 No. 3 GWB and requested access to the files. </w:t>
        <w:br/>
        <w:t xml:space="preserve">The merging parties were given the opportunity to comment on the intervention request in a letter dated July 5, 2010. Both merging parties took the opportunity to comment and expressed the view that the intervention request should not be granted. They suspected that Metro was seeking intervention solely to burden the Federal Cartel Office with additional work at the end of the proceedings and to improperly limit the time remaining for the evaluation of the investigation results and possible follow-up investigations. Due to the (late) timing of the application, it was excluded that Metro AG could contribute to the clarification of the facts. They referred in this context to the pepcom decision of the Federal Court of Justice.25 If REWE were to be intervened, the intervention of Metro would no longer be necessary; nonetheless, such an intervention would be arbitrary due to the disregard of the principle of procedural economy. </w:t>
        <w:br/>
        <w:t xml:space="preserve">Both the REWE and Metro groups stated in response to corresponding telephone inquiries that they wished to limit the access request to the notification and the draft decision. Both companies answered preliminary supplementary questions from the decision division regarding the positions of these companies in the relevant sales and procurement markets and announced further contributions to these questions. </w:t>
        <w:br/>
        <w:t xml:space="preserve">By decision dated July 13, 2010, the decision division intervened both REWE and Metro AG in the proceedings and granted access to the files on July 19, 2010, in the form of sending a version of the notification and a version of the draft decision, both redacted of business secrets. </w:t>
        <w:br/>
        <w:t>[ ]</w:t>
        <w:br/>
        <w:t xml:space="preserve">In a letter dated July 22, 2010, from the law firm Noerr, Kaufland Warenhandel GmbH &amp; Co. KG, Neckarsulm, submitted an intervention request and simultaneously requested access to the files by sending complete copies of the case file. In a letter dated August 4, 2010, received by the Federal Cartel Office on the same day, the legal representative of Kaufland withdrew the request for intervention in the proceedings. </w:t>
        <w:br/>
        <w:t xml:space="preserve">III. Investigations of the Decision Division </w:t>
        <w:br/>
        <w:t xml:space="preserve">1. Sales Markets </w:t>
        <w:br/>
        <w:t xml:space="preserve">To examine the effects of the merger project on the markets for the sale of beverages to the end consumer, the decision division, by information orders dated April 23, 2010, contacted all competitors named by the merging parties from the food retail and beverage cash-and-carry sectors, insofar as they operate in the market areas where trinkgut operates beverage cash-and-carry markets. </w:t>
        <w:br/>
        <w:t xml:space="preserve">Additionally, several federal associations and a larger brewing group were surveyed through information requests to verify the quality of the statistical data available from previous merger control proceedings regarding the distribution of sales across the sales channels of food retail and gastronomy.26 The surveyed </w:t>
        <w:br/>
        <w:t>26 Federal Association of German Wine Cellars and Wine Retail, Trier, German Brewers' Association, Berlin, Association of the German Fruit Juice Industry, Bonn, Federal Association of German Spirits Industry and Importers, Bonn, Federal Association of German Sparkling Wine Cellars, Wiesbaden, VDM Association of German Mineral Springs, Bonn.</w:t>
      </w:r>
    </w:p>
    <w:p>
      <w:r>
        <w:rPr>
          <w:b/>
        </w:rPr>
        <w:t>[Pages 28–30]</w:t>
      </w:r>
    </w:p>
    <w:p>
      <w:r>
        <w:t>- 28 -</w:t>
        <w:br/>
        <w:t>Associations have stated that they do not have any reliable statistical data of their own. The brewery was able to provide data. The merging parties received a copy of the questionnaires immediately after the information decisions were sent to the competitors. In a letter dated June 11, 2010, the decision division requested information from the merging parties as well as some competitors regarding market conditions in an additional 15 market areas where trinkgut does not operate a beverage cash-and-carry market, but which directly border market areas where both merging parties are active in the beverage retail sector. By information decision dated July 9 and July 20, 2010, the decision division questioned further, regionally active competitors from the food retail sector as well as additional beverage cash-and-carry markets regarding their revenues, market position, and the effects of the merger project.</w:t>
      </w:r>
    </w:p>
    <w:p>
      <w:r>
        <w:t>2. Procurement Markets</w:t>
        <w:br/>
        <w:t>In order to examine the effects of the merger project on the procurement markets, the Federal Cartel Office initially surveyed 187 suppliers of the EDEKA Group and the trinkgut Group with an information decision dated May 4, 2010, who supply the companies with beer/beer mixes, water/water with additives, or non-alcoholic beverages. In selecting the surveyed suppliers, the decision division oriented itself on a list of the largest suppliers of their respective companies provided by the merging parties. According to the parties involved, this list nearly completely captures the suppliers of EDEKA and trinkgut. To simplify the procedure and limit the companies surveyed, the decision division did not question all manufacturers of juice among the mentioned suppliers of non-alcoholic beverages, but focused on surveying fewer than five large companies. Also for the sake of procedural simplification and to limit the companies surveyed, the decision division did not question suppliers of the product groups wine/sparkling wine/spirits, as the focus of the examination of the procurement markets should be on the product groups mentioned above. This allowed the decision division to capture over 80% of the beverage sales of the target company.</w:t>
      </w:r>
    </w:p>
    <w:p>
      <w:r>
        <w:t>- 29 -</w:t>
        <w:br/>
        <w:t>The merging parties had received the questionnaire in advance and utilized the opportunity granted by the decision division to provide comments. The decision division partially considered the proposed amendments of the merging parties. Furthermore, with an information decision dated May 10, 2010, a total of 32 companies were surveyed that compete with the parties involved as food retailers (in detail, 14 companies from the food retail sector and 18 of the largest nationwide beverage cash-and-carry markets received an information decision). Finally, the decision division instructed the legal representatives of EDEKA and trinkgut with an information decision dated May 20, 2010, to answer the questions posed by the decision division, which were essentially identical to those directed at the competitors. The merging parties complied with this.</w:t>
      </w:r>
    </w:p>
    <w:p>
      <w:r>
        <w:t>IV. Right to be Heard</w:t>
        <w:br/>
        <w:t>On June 10, 2010, the merging parties received a letter from the decision division with a chart visually representing the preliminary assessment of the market position of the merging parties in the sales markets in relation to their competitors. The representation and the essential basis for the market data underlying the representation were discussed with the legal representatives of the merging parties on June 10 and 11, 2010, after they had already been provided with an initial assessment of the effects of the merger project on the sales markets by phone at the end of May 2010. In a phone call with the legal representatives of EDEKA and a separate phone conversation with the legal representatives of trinkgut, each on June 18, 2010, the representatives of the decision division explained the preliminary results of the investigations into the sales and procurement markets. The legal representatives were each informed about the market delineation that the decision division based its analysis on, how the market volumes were calculated, which market shares were attributed to the merging parties in this calculation, and how the decision division assessed the competitive conditions in the respective markets at that time.</w:t>
      </w:r>
    </w:p>
    <w:p>
      <w:r>
        <w:t>- 30 -</w:t>
        <w:br/>
        <w:t>The legal representatives of trinkgut, in response to the oral communication of the factual and investigative status by the decision division, additionally provided written comments on the competitive conditions in the procurement markets for beverages (letter dated June 14, 2010, key points paper procurement market) and on the market volumes in the sales markets. On July 2, 2010, the merging parties received a draft decision with the opportunity to comment by July 15, 2010. The merging parties did not take advantage of the offer for an oral discussion of the draft decision. On July 5, 2010, the legal representative of trinkgut contacted by phone to discuss the further procedure and any conditions for a clearance under conditions. He requested "assistance" from the decision division in this regard. The decision division stated in this phone call that it could provide both legal representatives with a written key points paper outlining the scope and essential points of the design of conditions. The legal representative of trinkgut agreed to this approach. On July 7, 2010, the legal representatives of the merging parties requested access to the files. They listed specific documents they wished to inspect. These included not only documents submitted by parties involved or third parties but also calculations of the decision division and their underlying data. On July 12, 2010, the decision division sent the legal representatives of EDEKA and trinkgut the key points paper announced in the conversation of July 5, 2010. On July 13, 2010, the decision division sent the requested file access to the legal representatives of EDEKA and trinkgut via express delivery, supplemented by further summary data on July 15, 2010, by fax. In a letter dated the same day, the legal representative of trinkgut complained about a violation of the right to access files under § 29 Administrative Procedure Act as well as the lack of opportunity to comment under § 56 paragraph 1 GWB. In a letter dated the same day, the decision division responded that a quicker provision of access to files was not possible, as the request for access to files had only been made late. It also clarified that the deadline...</w:t>
      </w:r>
    </w:p>
    <w:p>
      <w:r>
        <w:rPr>
          <w:b/>
        </w:rPr>
        <w:t>[Pages 31–33]</w:t>
      </w:r>
    </w:p>
    <w:p>
      <w:r>
        <w:t>- 31 -</w:t>
        <w:br/>
        <w:t>for comments until July 15, 2010, is not a deadline for exclusion, and submissions by the legal representatives are not precluded even after the deadline; the decision division will also consider later submissions, provided they can still be taken into account within the prohibition periods.</w:t>
        <w:br/>
        <w:t>In letters dated July 15, 2010, received by the Federal Cartel Office on the same day via fax, the legal representatives of EDEKA and trinkgut commented on the draft decision of the decision division. They particularly challenge the substantive market definition of the sales and procurement markets. Furthermore, they criticize that not all significant competitors from the food retail and beverage cash-and-carry markets were surveyed, thus it does not constitute a "full survey" and the market position of the merging parties is significantly overstated as a result. In contrast, the calculation basis used by the merging parties represents a valid basis for determining market shares. The independent EDEKA retailers should also not be attributed to EDEKA, as it does not constitute a corporate group. Sufficient competitive impulses emanate from competitors (full-range retailers, discounters, beverage cash-and-carry markets) to prevent the merging parties from holding a dominant position in the sales markets. Regarding the procurement markets, the merging parties do not consider the conditions for the oligopoly presumption to be met.</w:t>
        <w:br/>
        <w:t>On July 23, 2010, the legal representatives of trinkgut submitted another request for access to the files. This partially included documents that the decision division had already transmitted through file access, contained a request for explanations regarding previously sent calculations, as well as a request for the transmission of data that forms the basis for the calculations carried out. Furthermore, the request for access to the files extends to responses from surveyed companies or federal associations as well as to results of the supplementary investigations of the decision division regarding market conditions in the sales markets.</w:t>
        <w:br/>
        <w:t>On July 23, 2010, the decision division communicated the result of the consultation of the same day regarding the competition law classification of the procurement markets to the parties involved by phone and explained it. It also informed the parties involved that, based on the investigations carried out, the market shares of the merging parties in the regional sales markets of Bocholt and Dülmen, which were still classified as competition law critical in the draft decision, had fallen below the presumption threshold for individual market dominance. During this conversation, it was discussed with the merging parties how long an extension of the deadline would need to be in order to enable the decision division to accept any offers of commitments and subject them to a market test.</w:t>
        <w:br/>
        <w:t>On July 23, 2010, the decision division sent the legal representatives of the merging parties a preliminary overview of the change in market shares in the sales markets based on the responses available so far to the supplementary investigations.</w:t>
        <w:br/>
        <w:t>On July 30, 2010, the legal representatives received, in addition to the initially requested overview of the responses to individual questions of the questionnaire for determining market conditions in the sales markets, a supplementary overview of all responses from the operators of beverage cash-and-carry markets to all sent questionnaires for determining the sales markets at their request. This overview also included the responses of the additionally surveyed companies from the food retail sector.</w:t>
        <w:br/>
        <w:t>On August 3, 2010, a meeting took place at the Federal Cartel Office between representatives of the decision division and the legal representatives of the merging parties. In particular, the calculation of market volumes in various sales markets, the position paper of the decision division regarding possible conditions, and the legal assessment of the relationship between EDEKA and the independent EDEKA retailers were discussed, and the merging parties announced their intention to submit another offer of commitments.</w:t>
        <w:br/>
        <w:t>Subsequently, the legal representatives gained access to procedural files that they had additionally requested, as well as to the responses of the surveyed competitors (Market Test 1 and 2).</w:t>
      </w:r>
    </w:p>
    <w:p>
      <w:r>
        <w:t>- 33 -</w:t>
        <w:br/>
        <w:t>V. Commitments</w:t>
        <w:br/>
        <w:t>In a letter dated July 20, 2010, the legal representatives of EDEKA and trinkgut submitted a written offer of commitments to the decision division. They state that they still believe that the project should be approved without conditions. However, to avoid extensive legal disputes, they offer the divestiture of trinkgut locations for ten market areas and additionally the divestiture of EDEKA beverage markets in four of these areas.</w:t>
        <w:br/>
        <w:t>The decision division informed the legal representatives of trinkgut by phone on July 21, 2010, and the legal representatives of EDEKA on July 23, 2010, that it did not consider this offer of commitments to be sufficient, as it deviates in all essential points from the position formulated by the decision division in its position paper. Subsequently, the merging parties gradually submitted modified proposals for commitments, which, from the perspective of the decision division, were each insufficient to eliminate the competition law concerns regarding the merger.</w:t>
        <w:br/>
        <w:t>In particular, EDEKA initially offered the "divestiture" of [ ] in the form that it [ ]. Furthermore, EDEKA was of the opinion that locations that had since been closed should be considered as "melting potential." The decision division rejected the latter, among other reasons, because it is not guaranteed that the competitive potential of the closed locations fully transfers to a competitor in the case of pure closures. The termination of supply relationships with independent EDEKA retailers was not deemed sufficient by the decision division to eliminate the competition problems arising from the merger, as EDEKA gains a corporate law-mediated position at trinkgut through the merger, but only offers contractual relationships as compensation from its perspective.</w:t>
        <w:br/>
        <w:t>In a letter dated September 23, 2010, the legal representatives of the merging parties submitted a commitment offer, which the decision division presented to thirty companies from the beverage cash-and-carry and food retail sectors in a letter dated September 28, 2010, in order to subject it to a market test. Prior to this, the merging parties had the opportunity to comment on the draft market test letter sent to them and to propose amendments. The merging parties made use of this opportunity.</w:t>
      </w:r>
    </w:p>
    <w:p>
      <w:r>
        <w:rPr>
          <w:b/>
        </w:rPr>
        <w:t>[Pages 34–36]</w:t>
      </w:r>
    </w:p>
    <w:p>
      <w:r>
        <w:t>- 34 -</w:t>
        <w:br/>
        <w:t>The merging parties made use of this opportunity. The decision division took into account a number of proposed amendments. The companies surveyed as part of the market test had until October 8, 2010, to express their views on the questions posed by the decision division. Some of the surveyed companies stated that the proposed conditions were fundamentally insufficient, as the merger should be prohibited in its entirety. They justified this by citing the ongoing high concentration in the food retail sector and beverage cash-and-carry markets. Any merger that would further strengthen the already dominant market position of EDEKA should be prohibited. Other companies pointed out structural deficiencies of individual locations. As a result of these statements, the merging parties withdrew three locations and replaced them with other locations. At one of the withdrawn locations, the extension of the lease expiring in 2011 was not possible. At the other two initially offered locations, there was a trinkgut location to be taken over by EDEKA in such close proximity that the preservation of the competitive potential of the location offered for sale would have been directly jeopardized. Other competitors named general criteria, such as the duration of lease agreements or the location and surroundings, as relevant for the competitive potential of a location. The decision division took these general criteria into account when designing the conditions.</w:t>
        <w:br/>
        <w:t>After the exchange of the three locations, the decision division conducted a second market test. This market test revealed that there were no fundamental concerns regarding the suitability of the three replacement locations.</w:t>
        <w:br/>
        <w:t>In a letter dated October 14, 2010, the decision division sent a draft of the conditions to the merging parties. The merging parties were given until October 21, 2010, to comment on this draft. On October 21, 2010, the legal representatives of EDEKA sent a coordinated statement with trinkgut, in which they explained why, in their opinion, parts of the conditions were incompatible with § 40 paragraph 3 sentence 1 GWB. In a letter dated October 25, 2010, the decision division explained to the merging parties why the conditions in the transmitted form were compatible with § 40 paragraph 3 GWB, but the decision division was willing, in the interest of a swift conclusion of the proceedings, to make some modifications to the original draft. The decision division transmitted these modifications to the legal representatives of EDEKA and trinkgut on the same day via fax and simultaneously provided the opportunity to declare by October 26, 2010, whether the merging parties were willing to accept the conditions in the modified form.</w:t>
        <w:br/>
        <w:t>D. Formal conditions for prohibition</w:t>
        <w:br/>
        <w:t>The notified project is subject to notification and control in accordance with § 39 in conjunction with § 35 GWB. The provisions of merger control under the GWB apply to the notified merger because the participating companies achieved worldwide revenues of more than €500 million in the business year 2009, at least one participating company (EDEKA) achieved revenues of more than €25 million in Germany, and both merging parties achieved revenues of more than €5 million in Germany.</w:t>
        <w:br/>
        <w:t>The so-called de minimis clause of § 35 paragraph 2 sentence 1 no. 1 GWB is also not applicable. The exception of § 35 paragraph 2 sentence 1 no. 2 GWB (minor market regulation) does not apply to any relevant market definition.</w:t>
        <w:br/>
        <w:t>However, the notified project does not have community-wide significance within the meaning of Art. 1 of the Merger Regulation27, as both companies generate more than two-thirds of their community-wide revenue in the same member state, namely Germany (see Art. 1 paragraph 3, second half-sentence of the Merger Regulation).</w:t>
        <w:br/>
        <w:t>The acquisition of shares in the mentioned operational companies of the trinkgut group constitutes a single merger project. The project meets the merger criteria of § 37 paragraph 1 no. 2 (control acquisition) and no. 3 (share acquisition) GWB.</w:t>
        <w:br/>
        <w:t>E. Substantive conditions for prohibition in the sales markets</w:t>
        <w:br/>
        <w:t>Merger control aims to prevent the creation or strengthening of dominant market positions. It therefore requires a market-related assessment, i.e., the determination and delineation of the affected relevant markets in terms of subject matter, geography, and, if applicable, time. Regardless of the specific delineation in individual cases, the competitive assessment of a merger requires a comprehensive evaluation of all factors that limit the competitive behavior of the merging parties or competitors.</w:t>
        <w:br/>
        <w:t>I. Framework conditions of competition in the sales markets</w:t>
        <w:br/>
        <w:t>In Germany, the distribution of beverages to end customers occurs through various distribution channels. The most important distribution channels in terms of sales volume, namely food retail companies and beverage cash-and-carry markets (GAM), have undergone an increasing concentration process in recent years:</w:t>
        <w:br/>
        <w:t>1. Food retail</w:t>
        <w:br/>
        <w:t>According to the findings of the Federal Cartel Office, there were still eight major retail chains in Germany in 1999, namely EDEKA, REWE, Schwarz Group (Lidl and Kaufland), ALDI, Metro, Tengelmann, WalMart, and Spar, which together held a market share of about 70% in the so-called "fast moving consumer goods," which also include beverages. With EDEKA's acquisition of Spar in 2005, WalMart's exit from the German market (acquisition by Metro), and EDEKA and REWE's acquisition of a significant part of the Plus markets in 2008, the number of large food retailers in Germany has decreased. At the end of September 2010, EDEKA and Ratio agreed that EDEKA would acquire the vast majority of the Ratio markets, subject to the approval of the Federal Cartel Office.</w:t>
        <w:br/>
        <w:t>Furthermore, the group of leading companies has managed to expand its market share to around 90%. However, the Metro Group no longer counts food retail among its core business areas, and it cannot be ruled out that the company, after already selling the extra markets to REWE, will also separate from the real markets and the department stores operated under the name "Kaufhof" in the foreseeable future, thereby exiting the food retail market as an independent competitor.28</w:t>
        <w:br/>
        <w:t>27 Regulation (EC) No. 139/2004 of the Council of January 24, 2004, on the control of concentrations between undertakings, OJ L 24 of January 29, 2004, p. 1.</w:t>
        <w:br/>
        <w:t>28 For more details on this development, see B 2 – 333/07 EDEKA/Plus, p. 35 ff.</w:t>
      </w:r>
    </w:p>
    <w:p>
      <w:r>
        <w:rPr>
          <w:b/>
        </w:rPr>
        <w:t>[Pages 37–39]</w:t>
      </w:r>
    </w:p>
    <w:p>
      <w:r>
        <w:t>- 37 -</w:t>
        <w:br/>
        <w:t>2. Beverage Cash-and-Carry Markets</w:t>
        <w:br/>
        <w:t>a) Current Market Structure and Development</w:t>
        <w:br/>
        <w:t>In the area of beverage cash-and-carry markets, there are still a large number of very differently structured companies operating. However, a strong consolidation process is also underway here, which, according to the merging parties as well as practically all surveyed competitors, has not yet reached its peak. Causes for this development, according to trinkgut and other operators of beverage cash-and-carry markets, include a continuing concentration process in favor of large food retailers and large beverage cash-and-carry markets, a significant disparity in purchasing conditions for beverage assortments favoring large companies in food retail and large beverage cash-and-carry markets, a changed consumer behavior, and changes in legal regulations regarding one-way deposits. According to trinkgut, around 12,600 beverage cash-and-carry markets were active in Germany in 2004, with their number decreasing by 1,100 to 11,500 by 2009, representing a reduction of approximately 9%. Trinkgut estimates that by 2012, about 3,000 beverage cash-and-carry markets, or more than 25%, are likely to be unviable. For North Rhine-Westphalia, the core sales area of trinkgut, a comparable picture emerges according to trinkgut: The number of beverage cash-and-carry markets is expected to decrease from 2,260 by 510 to 1,750 beverage cash-and-carry markets. This development has been consistently confirmed by the competitors and associations surveyed by the decision division as part of the market investigations, with a significant number of beverage cash-and-carry market operators expressing the view that the mentioned figures are likely to be underestimated and that the consolidation process will lead to an even stronger decline in beverage cash-and-carry markets. During the investigations into the market conditions on the sales side, for example, a company surveyed by the decision division, which operates [more than ten] beverage cash-and-carry markets in NRW and had answered the decision division's questions regarding the sales markets, reported that all beverage cash-and-carry markets would be closed in the autumn. In response to the question about the impact of the merger project on their own business activities, a total of eleven companies, including ten beverage cash-and-carry markets and one food retail company, stated that they would no longer be competitive. Seven others indicated that the continued existence of individual locations of their franchised company was at risk.</w:t>
      </w:r>
    </w:p>
    <w:p>
      <w:r>
        <w:t>- 38 -</w:t>
        <w:br/>
        <w:t xml:space="preserve">In recent years, breweries have purchased both beverage wholesalers and (albeit to a lesser extent) beverage cash-and-carry markets, thereby vertically integrating.29 According to statements from the parties involved in the proceedings at that time, the background for these acquisitions was the desire to secure the distribution channel for reusable containers against food retail and foreign breweries, as the companies in food retail and foreign breweries wanted to "switch" beverage cash-and-carry markets and beverage wholesalers to one-way. </w:t>
        <w:br/>
        <w:t>b) Reasons for the Consolidation Process</w:t>
        <w:br/>
        <w:t>Significant causes for the consolidation process in beverage cash-and-carry markets in Germany are the retail selling prices of food retail and the price pressure exerted by this sector on beverage cash-and-carry markets, as well as differing requirements for the "mandatory assortment" to obtain better payment conditions. Operators of beverage cash-and-carry markets must carry a significantly larger number of second and third brands than companies in food retail to obtain even remotely the same payment conditions as these. This assessment is shared by the surveyed associations and the surveyed beverage cash-and-carry markets. Finally, the introduction of the one-way deposit has led to consumers no longer being able to clearly distinguish between one-way and reusable containers in the product groups of water/water with additives and non-alcoholic beverages.30 This has promoted the sales growth of discounters in the one-way sector for water and non-alcoholic beverages, particularly at the expense of beverage cash-and-carry markets, which practically only offer reusable containers. However, this does not apply to the product group of beer/beer mixes. There, since the introduction of the mandatory deposit, consumers primarily request beer in reusable containers, namely in glass bottles. Cans, PET, and one-way glass bottles have not been able to establish themselves in the market for beer to a significant extent up to this point.</w:t>
        <w:br/>
        <w:t>29 Exemplary for the Radeberger Group: Investments in beverage wholesalers: B9-29/03 and B2-217/08 Radeberger/Warsteiner/Krombacher/Trinks; COMP/M. 5035 Radeberger/Essmann; Investments in beverage cash-and-carry markets: B9-106/05 and B2-77/10 Radeberger/Riepen; B2-154/09 Mainzer Aktien-Brauerei (Radeberger)/Big Box.</w:t>
        <w:br/>
        <w:t>30 According to a report from July 14, 2010, in the Beverage Journal, a representative survey from March 2010 found that 49% of consumers still believe they are buying reusable bottles when they pay a deposit for a bottle.</w:t>
      </w:r>
    </w:p>
    <w:p>
      <w:r>
        <w:t>- 39 -</w:t>
        <w:br/>
        <w:t>aa) Purchasing Conditions</w:t>
        <w:br/>
        <w:t xml:space="preserve">The predominantly locally operating companies in the beverage cash-and-carry markets receive significantly worse conditions for important key products such as the so-called "TV beers" (Radeberger, Bitburger, Krombacher, and Warsteiner), Coca-Cola, or fruit juices from Eckes Granini (Hohes C) due to their lower purchase volumes compared to the companies in food retail. According to the investigations of the decision division, the extent of the conditions granted to a beverage retailer (beverage cash-and-carry market and food retailer) depends crucially on the volume that this retailer sells in beverages. This has been confirmed not only by beverage cash-and-carry markets but also by various companies in food retail. Although most companies were unable to specify the percentage of conditions that is achieved solely due to sales volume, nearly all surveyed companies indicated that the level of granted conditions significantly depends on the retailer's beverage sales. The higher this sales volume is, the better the conditions granted to the retailer by the manufacturers. Manufacturers typically justify this by stating that they do not want to face difficulties in a "best-value comparison" in the event of the acquisition of smaller companies by larger companies. They would face such difficulties if it were to emerge during the acquisition that (as has occasionally been the case in the past according to the findings of the decision division) smaller companies had better conditions than larger ones. With a condition structure that is predominantly based on purchase volumes, manufacturers are less vulnerable to criticism. Therefore, small companies generally receive worse purchasing conditions than large ones. </w:t>
        <w:br/>
        <w:t>Since the leading companies in food retail operate either nationwide or at least in larger regions than the beverage cash-and-carry markets, this pricing policy of the manufacturers results in food retail companies having better conditions than those in the beverage cash-and-carry market sector. Within the group of beverage cash-and-carry markets, those that cover a larger area and have many branches with larger sales areas again have better conditions than small beverage cash-and-carry markets that have only a few or even just one branch.</w:t>
      </w:r>
    </w:p>
    <w:p>
      <w:r>
        <w:rPr>
          <w:b/>
        </w:rPr>
        <w:t>[Pages 40–42]</w:t>
      </w:r>
    </w:p>
    <w:p>
      <w:r>
        <w:t>- 40 -</w:t>
        <w:br/>
        <w:t>The same applies – albeit to an even greater extent – to the additional assortment offered by a beverage cash-and-carry market. Both food retail companies and beverage cash-and-carry operators have stated that without a purchasing cooperation with a food retail company, they cannot offer such products at competitive prices at all. Some beverages serve as traffic drivers in the food retail sector. These include, in addition to television beers, Coca-Cola and Hohes C. Very low prices for these products attract customers to the stores. Special and discount promotions for these products are therefore of great importance for food retail. According to the findings of the investigations, such special or discount promotions are often granted only to food retail companies and large, chain-operated beverage cash-and-carry markets like trinkgut or Dursty, but not to beverage market operators who are not organized or only organized through cooperations. This has partly resulted in the purchase prices in the beverage wholesale trade being higher than the retail prices of food retail companies. Several beverage cash-and-carry operators (13 beverage cash-and-carry markets), beverage wholesale companies, and the Association of German Beverage Retailers responded to the inquiry decision by the decision division and provided invoices in one case as evidence. At the same time, consumers cover a large portion of their beverage needs through promotional goods, as they are accustomed to stockpiling beverages. Since consumers are price-sensitive, at least the small, non-chain beverage cash-and-carry markets are increasingly losing significance as a sales channel compared to food retail. A weaker-performing food retail company has also reported on its market position in the beverage trade, citing continuously declining contribution margins. Finally, the investigations revealed that food retail companies, due to their larger assortment encompassing many other product groups, are able to compensate for any contribution margin losses through the sale of traffic drivers at low prices, while beverage cash-and-carry markets generate a significant portion of their revenue precisely from these products.</w:t>
      </w:r>
    </w:p>
    <w:p>
      <w:r>
        <w:t>- 41 -</w:t>
        <w:br/>
        <w:t>bb) Consumer behavior</w:t>
        <w:br/>
        <w:t>The investigations have shown that consumer shopping behavior has changed in several ways in recent years. On the one hand, consumers are increasingly paying attention to promotional prices and are increasingly covering their total consumption through promotional goods. On the other hand, consumers are increasingly preferring smaller and lighter packaging, such as six-packs for beer instead of large (returnable) crates, or PET and other plastic packaging for non-alcoholic beverages and water over glass containers. Finally, despite their high price sensitivity, consumers expect a wide variety of options in all product groups and an additional assortment at attractive prices (e.g., charcoal, paper plates, napkins, grill sausages, ketchup, chips, etc.). This changed consumer behavior has led to significant shifts in sales from the beverage cash-and-carry channel to the food retail channel, and for the product groups of water and non-alcoholic beverages within food retail, from supermarkets to discounters. Furthermore, according to the findings of the decision division's investigations, this consumer behavior is significantly influenced by the changed legal regulations regarding the one-way deposit. Before the introduction of the one-way deposit in 2003, consumers demanded returnable containers in all product groups to a much greater extent than today. However, with the introduction of the one-way deposit, it has become unclear for many consumers whether they are dealing with one-way or returnable containers. As a result, consumers are increasingly inquiring about one-way packaging in the product groups of water and non-alcoholic beverages, which they assume to be returnable containers due to the deposit, as these are often offered at significantly lower prices than returnable containers and have a lower weight. Accordingly, the returnable rate across all product groups for beverages has fallen from 72% to below 50% in recent years.31 However, there are significant differences among the individual product groups. While the share of returnable containers in the product group of beer/beer mixes has remained relatively constant, the share in the area of water has fallen to just under 32%31, and in the area of non-alcoholic beverages, the share of returnable containers is even lower. This development particularly affects beverage cash-and-carry markets, whose offerings predominantly, in many cases even exclusively, consist of returnable containers. In contrast, the one-way rate at discounters is regularly significantly above 75%, with Aldi even approaching practically 100%. The growth of discounters in the area of water and non-alcoholic soft drinks is therefore particularly at the expense of beverage cash-and-carry markets. EDEKA, REWE, and the Schwarz Group each have a discounter in their distribution channels with Netto, Penny, and Lidl, respectively. Any losses in the other distribution channel can therefore at least be offset by corresponding revenue increases in the discount sector.</w:t>
        <w:br/>
        <w:t>II. Market definition of sales markets</w:t>
        <w:br/>
        <w:t>1. Substantive market definition</w:t>
        <w:br/>
        <w:t>As already stated at the outset, merger control aims to prevent the creation or strengthening of dominant market positions. It requires a market-related consideration, i.e., the determination and delineation of the relevant substantive market, the spatial market, and, if applicable, the temporal market. The substantive market definition is carried out according to the modified demand market concept. According to established case law, all goods that are so closely related in their characteristics, economic purpose, and price level that the reasonable consumer considers them suitable and interchangeable for meeting a specific need are to be included in a market (cf. e.g., BGH, WuW/E BGH 2433, 2436 f. "Gruner+Jahr – Zeit II" and WuW/E BGH 2150, 2153 "Stainless Steel Cutlery"). In determining functional interchangeability, the aspect of purpose and, closely related, the characteristics of goods are of primary importance32. In addition to interchangeability from the perspective of the market counterpart, established practice also requires consideration of the possibilities for suppliers to shift their offerings to other goods or services, or the possibilities for manufacturers of other products to shift their production to the manufacture of the goods affected by the merger.</w:t>
        <w:br/>
        <w:t>32 Immenga/Mestmäcker/Möschel, GWB, § 19 Rn. 29 m.w.N.</w:t>
      </w:r>
    </w:p>
    <w:p>
      <w:r>
        <w:rPr>
          <w:b/>
        </w:rPr>
        <w:t>[Pages 43–45]</w:t>
      </w:r>
    </w:p>
    <w:p>
      <w:r>
        <w:t>- 43 -</w:t>
        <w:br/>
        <w:t>In summary, it can be stated that the relevant market on the sales side includes a range of alcoholic and non-alcoholic beverages sold to the end customer. Hot beverages, milk and milk-based drinks, as well as instant drinks are not included in the market. The relevant market also encompasses all distribution channels of food retail and beverage cash-and-carry markets, but not distribution through kiosks, gas stations, or the gastronomy sector. An assumption of factually separate markets for trade and manufacturer brands is not appropriate regarding the sale of beverages to the end customer for the same reasons that also argue against the assumption of independent markets for individual product groups. Furthermore, neither the merging parties nor the surveyed competitors proposed such a market delineation, so this aspect will not be examined separately further on. However, differences in the position of market participants arising from specialization in trade or manufacturer markets must be taken into account in the context of the competition law assessment.</w:t>
        <w:br/>
        <w:t>a) Product market for alcoholic and non-alcoholic beverages</w:t>
        <w:br/>
        <w:t>All alcoholic and non-alcoholic beverages form, as assumed by the applicants, a unified product market from the sales perspective. This is confirmed by the investigations of the decision division.</w:t>
        <w:br/>
        <w:t>The decision division asked competitors of the merging parties whether the assumption of an independent product market that includes alcoholic and non-alcoholic beverages is appropriate from their perspective and accurately reflects the competitive relationships of the market participants. It also requested the surveyed companies to justify their assessment.</w:t>
        <w:br/>
        <w:t>The vast majority of food retail companies consider the assumption of a product market to be appropriate, while the majority of operators of beverage cash-and-carry markets have expressed support for the assumption of separate markets for individual or multiple product groups or for the assumption of independent markets for single-use and reusable containers of all product groups.</w:t>
        <w:br/>
        <w:t>The decision division does not consider the reasons put forward by the majority of surveyed beverage cash-and-carry markets for assuming independent markets for one or more product groups to be entirely unfounded (see below). However, it does not find them sufficient to justify the assumption of independent relevant markets. Nevertheless, the concerns raised in this context regarding the assumption of a unified product market can be adequately addressed within the framework of the competition law assessment of the merger project without having to question the previously practiced market delineation.</w:t>
        <w:br/>
        <w:t>aa) Justification of the surveyed companies rejecting a product market</w:t>
        <w:br/>
        <w:t>The companies that do not consider the assumption of a comprehensive product market to be appropriate predominantly do not consider the assumption of separate markets for individual product groups (e.g., an independent market for non-alcoholic beverages) to be appropriate either. Rather, from the perspective of these companies, the assumption of independent markets for a) beer, b) water/non-alcoholic beverages, c) wine/sparkling wine, and d) spirits would accurately reflect the competitive conditions. They argue that water and non-alcoholic beverages are basic drinks that are regularly demanded together. In contrast, for beer, the brand and the presence of both nationally known ("TV beers") and regional beer varieties are important; consumers primarily demand reusable containers (namely glass bottles) and are generally not willing to accept beer in plastic or other single-use packaging. Therefore, discounters offer beer only to a very limited extent. A market delineation that is based on a product market would level this differentiation, which shapes the market. Other companies have pointed out that the product group wine/sparkling wine is advisory-intensive and is primarily demanded in stores with a higher level of advisory service, such as specialty stores. Furthermore, other companies have indicated that the buyer groups for the various product groups are not consistently homogeneous, as due to corresponding legal provisions, beer can be purchased from the age of 16, while spirits can only be purchased from the age of 18. Finally, some of the surveyed companies have pointed out that beer is not substitutable for consumers with other alcoholic beverages. Alternatively, some companies have suggested that instead of assuming a comprehensive product market, separate markets for single-use and reusable containers should be examined. They argue that otherwise, the different distribution focuses of the companies engaged in beverage distribution would be leveled.</w:t>
      </w:r>
    </w:p>
    <w:p>
      <w:r>
        <w:t>- 45 -</w:t>
        <w:br/>
        <w:t>bb) Assessment</w:t>
        <w:br/>
        <w:t>For the question of whether the assumption of a product market is appropriate, it does not matter whether water is interchangeable with beer or wine with juice for the consumer during a single purchase. At the retail level, the distribution service is paramount, which consists of an offering that encompasses a range of specific types of beverages and allows the customer "one-stop shopping." Thus, it is not about the interchangeability of products in an individual purchasing transaction, but rather whether the consumer expects a company to carry a certain range of alcoholic and non-alcoholic beverages because they want to purchase one or the other or several beverages simultaneously in the same store over time. This is the case with beverages, as the investigations show.</w:t>
        <w:br/>
        <w:t>Almost all surveyed food retail companies and some of the surveyed beverage cash-and-carry markets have pointed out that the end customer has a comprehensive need for beverages that regularly includes all the mentioned product groups. The end customer, who has chosen a shopping location, expects to be able to meet their entire beverage needs there and wants to complete their entire shopping as conveniently as possible. In contrast, it does not meet the expectations and desires of end customers to find stores specialized in individual product groups such as beer, water, or non-alcoholic soft drinks. While there are such specialty stores (e.g., for wine), the expectation of a comprehensive basic assortment covering all product groups in food retail stores and beverage cash-and-carry markets is characteristic of the shopping for everyday beverages.</w:t>
        <w:br/>
        <w:t>It is, however, correct that the market position of individual distribution channels varies across different product groups. For example, beverage cash-and-carry markets typically do not have a very large selection of wine/sparkling wine and spirits, with the sales focus being on the product group beer, which accounts for an average of over 50%. In contrast, the share of discounters in the product group beer is relatively low, while their market position in water and non-alcoholic beverages is much stronger. However, this does not change the fact that the consumer also expects a certain cross-product range in these stores.</w:t>
      </w:r>
    </w:p>
    <w:p>
      <w:r>
        <w:rPr>
          <w:b/>
        </w:rPr>
        <w:t>[Pages 46–48]</w:t>
      </w:r>
    </w:p>
    <w:p>
      <w:r>
        <w:t>- 46 -</w:t>
        <w:br/>
        <w:t>Against the assumption of factually separate markets for single-use and reusable containers is the fact that this distinction, from the perspective of the market counterpart, namely the consumer, plays no role in the purchasing decision except in the product group beer, as the consumer can no longer clearly distinguish between single-use and reusable containers. In the product group beer, the share of single-use containers remains so low due to consumer preference for glass containers that the assumption of independent markets would not provide a market picture that deviates from the investigations of the decision division based on a product range market.</w:t>
        <w:br/>
        <w:t>The decision division takes into account the different positions of the companies in the various distribution channels in the single-use and reusable sectors as well as in different product groups within the framework of the competition law assessment.</w:t>
        <w:br/>
        <w:t>cc) Exclusion of hot and house beverages</w:t>
        <w:br/>
        <w:t>The so-called hot or house beverages such as milk, coffee, tea, and beverage powders (instant drinks) are not to be included in this product range market. From the perspective of the buyers, these products are not interchangeable with other beverages. For example, dairy products predominantly require a closed cold chain. The other products are largely at a different processing stage and cannot be consumed immediately.</w:t>
        <w:br/>
        <w:t>b) Distribution channels</w:t>
        <w:br/>
        <w:t>aa) Food retail/beverage cash-and-carry markets</w:t>
        <w:br/>
        <w:t>aaa) Previous practice and view of the merging parties</w:t>
        <w:br/>
        <w:t>The different distribution channels of food retail as well as beverage cash-and-carry markets are to be included in a factually relevant market despite the different breadth and depth of the product range. This corresponds to both the results of the investigations of the decision division and the view of the merging parties.</w:t>
        <w:br/>
        <w:t>bbb) Results of the investigations and assessment</w:t>
        <w:br/>
        <w:t>The decision division has asked both companies in food retail and operators of beverage cash-and-carry markets whether they consider a unified market encompassing beverage cash-and-carry markets and food retail companies or the assumption of each independent markets to be appropriate. It also asked the surveyed companies to justify their assessment.</w:t>
        <w:br/>
        <w:t>The investigation results confirm the previous practice of the Federal Cartel Office and the assessment of the merging parties.</w:t>
      </w:r>
    </w:p>
    <w:p>
      <w:r>
        <w:t>- 47 -</w:t>
        <w:br/>
        <w:t>A significant number of small beverage cash-and-carry markets have indicated that they reject the assumption of a factually relevant market encompassing the businesses of food retail and beverage cash-and-carry markets. However, the justifications reveal that this negative response is shaped by an incorrect understanding of the significance of market delineation in merger control, as these companies argue that it would be better for them if beverage cash-and-carry markets were not in competition with food retail companies. From their further responses regarding the current competitive conditions, it becomes clear for this group of companies that they are indeed suffering significantly from the pricing policies of food retail companies. There is considerable competitive pressure from discounters and full-range retailers due to their low retail prices, particularly in the product groups of water and non-alcoholic beverages. Full-range retailers exert competitive pressure through the entry-level price segment (private labels) and promotional goods (manufacturer brands, key products), while discounters do so particularly through private labels in the water product area. In the product group beer, full-range retailers exert competitive pressure through promotional pricing policies for key products ("TV beers").</w:t>
        <w:br/>
        <w:t>In particular, small and medium-sized beverage cash-and-carry markets have indicated that they see their survival questioned in the medium to short term because food retail companies offer the aforementioned products to end consumers at prices that are below the purchase prices of the beverage cash-and-carry markets from their suppliers, the beverage wholesale companies. This assessment clearly documents that beverage cash-and-carry markets (a) are in competition with food retail companies and (b) the competitive pressure from food retail is stronger than vice versa.</w:t>
        <w:br/>
        <w:t>Practically all other surveyed companies have indicated that it is appropriate to assign the distribution channels of food retail and beverage cash-and-carry markets to a unified market. The decision division does not overlook the fact that beverage cash-and-carry markets regularly have more space available for the presentation of beverages compared to the vast majority of food retailers, thereby presenting a broader and deeper offering. According to the assessment of the surveyed companies, food retail companies, particularly in their large-scale distribution channels, have significantly expanded their offerings in recent years, so that both top brands of products carried by beverage cash-and-carry markets and regional brands can be found in comparable variety at self-service warehouses and supermarkets.</w:t>
        <w:br/>
        <w:t>As a result, it can be concluded that food retail companies and beverage cash-and-carry markets belong to a factually relevant market.</w:t>
        <w:br/>
        <w:t>bb) Various distribution channels of food retail</w:t>
        <w:br/>
        <w:t>All distribution channels of food retail are to be included in the factually relevant market. This is also assumed by the merging parties.</w:t>
        <w:br/>
        <w:t>The investigations in the present case have not revealed sufficient indications to deviate from the general line applicable to food retail for the product groups of non-alcoholic and alcoholic beverages.</w:t>
        <w:br/>
        <w:t>aaa) Previous decision-making practice</w:t>
        <w:br/>
        <w:t>In previous decisions33 in the area of merger control concerning mergers that involved general food retail, the Federal Cartel Office did not differentiate between distribution lines in the factual market delineation but based its examination on a unified market that encompasses all distribution channels of food retail.</w:t>
        <w:br/>
        <w:t>Within this market, it is possible to distinguish between several distribution lines (i.e., distribution channels, forms of distribution) without these forming independent factually relevant markets. The distribution lines differ in terms of both the breadth of the product range (number of products), the depth of the product range (number of brands per product / share of manufacturer brands - private labels), the presentation of goods / ambiance34, and partly also in terms of sales area.</w:t>
        <w:br/>
        <w:t>A self-service warehouse offers a department store-like assortment (including a food retail assortment) and usually has a sales area of more than 5,000 m². It offers a variety of food retail products from different brands, with the share of manufacturer brands being very high compared to private labels – if these are even offered at all. An example of the distribution channel self-service warehouse is the Metro...</w:t>
        <w:br/>
        <w:t>33 Most recently: B9-27/05 EDEKA/Spar; B2-333/07 EDEKA/Plus.</w:t>
        <w:br/>
        <w:t>34 A comparable classification is also made in the industry, see e.g. Trade-Dimensions, TOP Companies 2008, p. II. 8.</w:t>
      </w:r>
    </w:p>
    <w:p>
      <w:r>
        <w:rPr>
          <w:b/>
        </w:rPr>
        <w:t>[Pages 49–51]</w:t>
      </w:r>
    </w:p>
    <w:p>
      <w:r>
        <w:t>- 49 -</w:t>
        <w:br/>
        <w:t xml:space="preserve">group-operated real markets or the Kaufland stores operated by the Schwarz Group. Full-range retailers35 offer a grocery assortment that also includes a variety of products from different brands. In this assortment, the share of manufacturer brands is significantly larger than the share of private labels. Regarding the sales area, full-range retailers can be distinguished as follows: "Consumer markets" typically have a sales area of approximately 1,500 to 5,000 m². "Large supermarkets" (formerly: "small consumer markets") usually have a sales area between 800 and 1,500 m². In contrast, "supermarkets" typically have a sales area between 400 and 800 m². "Discount stores" generally have a sales area of less than 400 m². For example, the managed businesses operated by EDEKA and REWE and the independent retailers belong to the distribution channel of full-range retailers. Discounters are grocery stores that offer a limited number of products, have a simple store layout, and low prices ("discount principle"). They can be distinguished as follows: A "hard discounter" has a very simple store layout, permanent low prices, and a narrow range and depth of products, carrying almost exclusively private labels and only a few manufacturer brands. The stores operated by Aldi Nord and Aldi Süd belong to this distribution channel. A "soft discounter," while also having a rather simple store layout, offers a somewhat broader assortment, carrying more brands than the hard discounter and also having a larger share of manufacturer brands. This distribution channel includes, for example, the Netto Marken-Discount stores operated by EDEKA. In the EDEKA/Plus proceedings, the Federal Cartel Office examined the competitive relationships between the distribution channels in the German grocery retail sector and found a highly differentiated competitive relationship.36 ALDI focuses on a single distribution concept, hard discounting. In contrast, the competitive strategies of soft discounters and especially full-range retailers with a high share of manufacturer brands vary significantly regarding pricing policy, quality, service, advertising, sales area concept, and spatial design - at least outside the price entry segment - largely independently of the ALDI concept. A closer competitive relationship was, however, found by the decision division between the distribution channels of soft discount and full-range. Nevertheless, these differences in distribution concepts do not go so far as to justify the assumption of separate relevant markets. On the one hand, end consumers predominantly make their purchases in stores of several distribution channels. On the other hand, the grocery retail providers shaping the market have a business model that typically spans multiple distribution channels. For example, EDEKA, REWE, and the Schwarz Group are represented in both full-range and soft discount. The significant gradations in the competitive relationship between the full-range and discount distribution channels have therefore not been considered in previous decisions of the Federal Cartel Office during market delineation, but rather in the context of competitive assessment.37 The European Commission has partially included discounters in its decisions on mergers in the grocery retail sector, leaving open whether discounters should be assigned to the relevant market or form a separate market.38 In its main report 2008/2009 "More Competition, Fewer Exceptions," the Monopolies Commission explicitly welcomed this uniform market delineation with the differentiated examination of graded competitive relationships. Thus, the actual market conditions between the various distribution channels could be sufficiently precisely captured with a differentiated consideration of trade and manufacturer brands.39 The decision-making practice in the area of mergers in general grocery retail cannot be easily transferred to mergers in the beverage retail sector or retail with other products. While in the grocery retail sector, all distribution channels practically carry all products from the Food40 and Non-Food I41 sectors, albeit with different ranges and depths, this is not the case for all other consumer goods in a comparable manner. Therefore, when examining merger projects that do not involve general trade in food but only specific product groups from this area, the inclusion of all distribution channels of grocery retail may not be appropriate in individual cases. </w:t>
        <w:br/>
        <w:t>bbb) Investigation results and assessment</w:t>
        <w:br/>
        <w:t xml:space="preserve">From the investigations regarding whether companies in grocery retail and beverage cash-and-carry markets should be assigned to a relevant market, it can be inferred that the majority of the surveyed companies acknowledge that the range and depth of assortments vary among different distribution channels. On the other hand, these companies consistently point out that all distribution channels (and thus all distribution channels of grocery retail) act as full-service providers, as this is expected by customers, i.e., the demand side. The surveyed competitors also indicate that there are companies in all distribution channels that operate with a varying range and depth of product assortments, yet still compete with other companies in their distribution channel and with other distribution channels: For example, there are a number of smaller beverage cash-and-carry markets whose actual store sales area is sometimes smaller than that of grocery retail companies with their own attached beverage market or larger beverage cash-and-carry markets, such as trinkgut. On the other hand, there are also full-range retailers in the grocery retail sector that are so small that their available store sales area for beverages is smaller than that of a discounter. Nevertheless, from the consumer's perspective, these companies are at least fundamentally regarded as suitable for meeting their basic needs for beverages. The companies that expressed concerns regarding the appropriateness of assuming a product market have at least partially justified these concerns with the differing orientations of the various distribution channels of grocery retail companies. </w:t>
        <w:br/>
        <w:t xml:space="preserve">40 Food refers to food and enjoyment products that consumers typically expect to find in grocery retail. </w:t>
        <w:br/>
        <w:t>41 Non-Food I refers to the marginal assortment that includes products that consumers typically expect to find in grocery retail but that are not food and enjoyment products (e.g., pet food, toilet paper, toothpicks).</w:t>
      </w:r>
    </w:p>
    <w:p>
      <w:r>
        <w:rPr>
          <w:b/>
        </w:rPr>
        <w:t>[Pages 52–54]</w:t>
      </w:r>
    </w:p>
    <w:p>
      <w:r>
        <w:t>- 52 -</w:t>
        <w:br/>
        <w:t>retail sector. As already noted, the decision division considers these concerns to be fundamentally valid, but believes that these concerns can be adequately addressed within the framework of the competitive assessment.</w:t>
        <w:br/>
        <w:t>c) Gastronomy businesses</w:t>
        <w:br/>
        <w:t>Gastronomy businesses, on the other hand, are not to be assigned to the relevant market, as they are perceived by consumers to be significantly different from the businesses of food retail and beverage cash-and-carry markets in terms of sales volumes and final retail prices. From the perspective of the consumer, the consumption of beverages in a restaurant serves a different purpose than the purchase of beverages in a food retail store or in a beverage cash-and-carry market.</w:t>
        <w:br/>
        <w:t>d) Gas stations, kiosks, and drugstores</w:t>
        <w:br/>
        <w:t>Gas stations, kiosks, and drugstores are also not to be included in the relevant market. The merging parties, however, argue that gas stations and kiosks should be included in the relevant market. In their comments on the draft decision of the decision division, they state that gas stations offer a wide range of products and package sizes that do not suggest immediate consumption. They also believe that the effects of the changed store opening hours demonstrate the existing substitution relationships.</w:t>
        <w:br/>
        <w:t>aa) Results of the investigations</w:t>
        <w:br/>
        <w:t>Regarding the question of whether gas stations and kiosks should be included in the relevant market, the decision division explicitly consulted the competitors of the merging parties. None of the surveyed companies indicated that gas stations and kiosks belong to the same relevant market as food retail businesses and beverage cash-and-carry markets.</w:t>
        <w:br/>
        <w:t>bb) Assessment by the decision division</w:t>
        <w:br/>
        <w:t>The decision division finds the reasoning for the exclusion to be correct. Gas stations and kiosks are not to be included in the relevant market because they predominantly handle only "impulse purchases." In contrast, consumers do not visit them to make stock purchases or to meet larger needs. These motives are strongly at the forefront when shopping in food retail stores and beverage cash-and-carry markets. The fact that gas stations also offer beer by the crate does not change this. What is crucial is which purchasing behavior is characteristic of which type of business.</w:t>
        <w:br/>
        <w:t>Due to the now legally permissible and consequently significantly extended store opening hours of food retail businesses and beverage cash-and-carry markets, kiosks and gas stations have practically lost their significance as stores for meeting larger needs. Today, gas stations and kiosks predominantly sell products for immediate consumption. These are usually significantly smaller quantities and packages. The consumer also does not expect a wider or deeper assortment when purchasing beverages at gas stations or kiosks. Furthermore, the consumer is willing to accept higher costs for purchasing (small quantities of) beverages at kiosks or gas stations; the price sensitivity of the consumer is much lower here than when meeting their household's basic needs. As with visiting a restaurant, price plays a rather subordinate role in the purchasing decision in this case. This allows both restaurants and gas stations and kiosks to charge significantly higher prices than food retail businesses or beverage cash-and-carry markets would be able to. The revenue that has shifted to food retail businesses is not evidence of a general substitution relationship between these distribution forms. It only concerns the demand that seeks to meet an immediate need for beverages and not the demand that is oriented towards stock purchases. However, this is the form of demand that, according to the results of the investigations, is characteristic of food retail businesses and beverage cash-and-carry markets.</w:t>
        <w:br/>
        <w:t>The same applies to drugstores, health food stores, and organic food shops. These also have only a limited assortment; drugstores typically carry almost no alcoholic beverages, and organic and health food stores do not carry common non-alcoholic soft drinks such as Coca-Cola. All of the mentioned distribution channels have a higher price level for the beverages offered, which is either enforceable because they are organic or health food products or because they involve impulse purchases, where the consumer is less price-sensitive than with stock purchases.</w:t>
      </w:r>
    </w:p>
    <w:p>
      <w:r>
        <w:t>- 54 -</w:t>
        <w:br/>
        <w:t>2. Spatial market definition of the sales markets</w:t>
        <w:br/>
        <w:t>a) Previous decision-making practice</w:t>
        <w:br/>
        <w:t>The decision division assumes, as with all goods of daily necessity, that a spatial market definition based on a radius of 20 km or a travel time of 20 minutes by car around a central urban area reflects the actual competitive relationships. This corresponds to the previous practice of the Federal Cartel Office.42</w:t>
        <w:br/>
        <w:t>The merging parties have not explicitly commented on whether they consider this spatial market definition to be appropriate.</w:t>
        <w:br/>
        <w:t>The European Commission has not yet had to examine any merger in the beverage retail sector. Regarding merger control in the food retail sector, the spatial market definition of the European Commission has been inconsistent. In some cases, the European Commission has considered the entire territory of a member state to be a relevant spatial market, while in other cases it has deemed a regional market definition based on a 20 km radius to be appropriate or left the question of the exact spatial market definition open.43</w:t>
        <w:br/>
        <w:t>b) Results of the investigations and assessment</w:t>
        <w:br/>
        <w:t xml:space="preserve">The decision division asked the competitors of the merging parties whether they consider a spatial market definition based on a radius of 20 km around a central urban area to be appropriate. If this is not the case, the surveyed companies were asked to provide their views. </w:t>
        <w:br/>
        <w:t>42 B 9 – 193/05 and B 2 – 196/08 EDEKA/Top Getränke; B2-39/09 EDEKA/trinkauf; B 9–162/07 Krombacher/Menke Stein; B 2 – 154/09 Mainzer Aktien-Bierbrauerei/Big Box; B 9–106/05 and B 2–77/10 Radeberger/Riepen.</w:t>
        <w:br/>
        <w:t>43 The European Commission has left the exact market definition open and examined regional markets in the merger cases IV/M. 1070 Spar/Pfannkuch Rz. 12 ff, Rz. 14; IV/M. 1071 Spar/Pro Rz. 12 ff, Rz. 14. In the case COMP/M. 5112 REWE Plus/Discount and COMP/M. 5833 Carrefour Marinopoulos/Dia Hellas Rz. 13, referring to a corresponding market definition practice of the national competition authority (each Article 9 paragraph 3 decision), the European Commission has considered the assumption of regional markets with a radius of 20 to 30 km to be appropriate, Rz. 18 ff, Rz. 20.</w:t>
        <w:br/>
        <w:t>In the merger cases IV/M. 1221 REWE/Meinl, Rz. 18 ff, Rz. 19 and COMP/M. 5047 REWE/Adeg Rz. 27 ff, Rz. 30, the European Commission has based its assessment on the "inhabitable total area of Austria" as the relevant spatial market, but then examined the competitive effects for individual regions and derived significant competition law concerns from these structures in both cases, which led to the projects being approved only under strict conditions.</w:t>
      </w:r>
    </w:p>
    <w:p>
      <w:r>
        <w:rPr>
          <w:b/>
        </w:rPr>
        <w:t>[Pages 55–57]</w:t>
      </w:r>
    </w:p>
    <w:p>
      <w:r>
        <w:t>- 55 -</w:t>
        <w:br/>
        <w:t>asked to make their own proposals for the spatial market definition and to justify their assessment.</w:t>
        <w:br/>
        <w:t>A significant number of the surveyed companies indicated that they consider the market definition based on the aforementioned radii to be too broad and that the spatially relevant market should be defined more narrowly. However, the justifications for this assessment currently do not give the decision division any reason to deviate from the spatial market definition previously practiced. Furthermore, the market picture shows that a precise spatial market definition is not crucial in this regard, as the competitive conditions within larger spatial radii are largely homogeneous (see under E. III 2).</w:t>
        <w:br/>
        <w:t>All surveyed companies consider the definition of a market area that includes a radius greater than 20 km or a travel time of more than 20 minutes by car from a regional center to be inappropriate. This is primarily due to the assessment that consumers currently do not regularly travel longer distances than 20 km for their beverage purchases, even if beverage prices were to rise significantly within these radii, and secondly, that in the area of beverage retail, the regionality of products is perceived to be more significant by consumers than in other product areas.</w:t>
        <w:br/>
        <w:t>The decision division considers this assessment to be appropriate because a definition of spatial markets larger than 20 km would no longer reflect the actual and potential purchasing behavior of end consumers.</w:t>
        <w:br/>
        <w:t>aa) No definition of spatial markets smaller than 20 km</w:t>
        <w:br/>
        <w:t>Of the surveyed competitors, about half of the surveyed companies in the food retail sector and half of the larger beverage cash-and-carry markets deemed a market definition based on a radius of 20 km around a regionally significant center to be appropriate. Some retail companies and the remaining larger beverage cash-and-carry markets consider the market definition to be too broad and a definition of 5 km to 10 km to be appropriate. Other retail companies stated that they were unable to answer this question. The small beverage cash-and-carry markets and the surveyed associations almost unanimously consider the market definition based on a 20 km radius to be too broad.</w:t>
        <w:br/>
        <w:t>The predominant justification from companies that consider smaller market areas to be appropriate is that traveling a distance of 20 km is generally unnecessary, as consumers can source their supplies much closer to home. Within a radius of 20 km, various grocery stores are regularly represented, so consumers do not need to travel more than 20 km to obtain beverages. Other market participants have pointed out that at least in urban metropolitan areas, the spatially relevant markets should be defined more narrowly.</w:t>
        <w:br/>
        <w:t>The range of leaflet advertising, which the decision division also inquired about, did not yield any differing results. To the extent that this question was answered at all, the reach for small beverage cash-and-carry markets is generally within a radius of about 5 km.</w:t>
        <w:br/>
        <w:t>Furthermore, the decision division has inquired of the merging parties about documents that provide statements on how far the distance to existing branches of their own corporate group should be in the event of a new branch opening, so that their revenues do not "cannibalize" each other. Trinkgut responded to this inquiry by stating that in principle [ ]. However, the franchise agreement that trinkgut concludes with its franchisees contains general principles for expansion planning, which are intended to ensure that the market potential required for a location of a franchisee is adequately taken into account. To ensure that this happens, [ ].</w:t>
        <w:br/>
        <w:t>All these responses indicate that the beverage purchaser currently does not need to travel longer distances to procure beverages. However, this does not automatically imply that the merger control-relevant market areas should also be defined so narrowly. Rather, the decisive factor for the spatial market definition is whether the competitive relationships between market participants are limited to local competition or whether they play out in a broader geographical dimension.</w:t>
        <w:br/>
        <w:t>According to the assessment of the decision division, the competitive relationships of the companies in the food retail sector and beverage cash-and-carry markets are not limited to a narrow local competition. The supplier structure in beverage retail is rather significantly shaped by the comprehensive beverage offerings in the larger and smaller regional centers of the federal territory and the surrounding suburbs or commercial areas. The retail locations are situated so closely together that they form a network within which the competitive relationships between market participants take place. This network is particularly dense in metropolitan areas or regional centers.</w:t>
        <w:br/>
        <w:t>The focus on regional centers also allows for the consideration of "pull effects" that such centers exert on the locations within the region, which arise, among other things, from the fact that consumers do not only make their purchases in immediate proximity to their place of residence but regularly also near their workplace or in connection with other activities in the region. This creates a pull effect that also draws the population in more rural areas around the regional centers—at least to a significant extent—into the regional centers and their suburbs.</w:t>
        <w:br/>
        <w:t>Furthermore, the Federal Cartel Office is not aware of any case in which the companies involved in the merger have argued that the spatially relevant markets are defined too broadly. This is not the case here either.</w:t>
        <w:br/>
        <w:t>bb) No definition of spatial markets greater than 20 km</w:t>
        <w:br/>
        <w:t>There are no special circumstances that would justify the assumption of larger market areas. The regionality of products plays a significantly greater role in the beverage sector, according to all surveyed market participants, than is currently the case with other product groups, as this corresponds to consumer expectations.</w:t>
        <w:br/>
        <w:t>Taking these reasons into account, the decision division considers a market definition of 20 km around a regionally significant center to be appropriate in the area of beverage retail to accurately capture the actual competitive relationships of market participants.</w:t>
        <w:br/>
        <w:t>III. Competitive assessment of the sales markets</w:t>
        <w:br/>
        <w:t>The merger project leads to the creation or strengthening of a dominant market position of EDEKA in several regional sales markets in Germany.</w:t>
      </w:r>
    </w:p>
    <w:p>
      <w:r>
        <w:rPr>
          <w:b/>
        </w:rPr>
        <w:t>[Pages 58–60]</w:t>
      </w:r>
    </w:p>
    <w:p>
      <w:r>
        <w:t>- 58 -</w:t>
        <w:br/>
        <w:t>1. Market volume calculation and market shares</w:t>
        <w:br/>
        <w:t>a) Presentation of the merging parties and investigations by the decision division</w:t>
        <w:br/>
        <w:t>aa) Market areas where EDEKA and trinkgut have locations</w:t>
        <w:br/>
        <w:t>The merging parties submitted initial market data to the decision division prior to the notification of the merger project. These were based on business figures from trinkgut and data from the company Trade Dimensions, among others regarding the market position of EDEKA. Based on an average expenditure amount per person per year and a proportional beverage turnover of the companies in the food retail sector, trinkgut presented preliminary market data for the 64 market areas in which the company has locations. In doing so, trinkgut adopted the central location systematics of the decision division for the spatial allocation of the locations. The preliminary market shares of the merging parties calculated in this way deviate both upwards and downwards from the market share data determined by the decision division (based on the responses to the information orders sent to competitors) for the majority of the market areas. In 40% of the market areas listed, the market share data submitted by the merging parties correspond to the data determined by the decision division.</w:t>
        <w:br/>
        <w:t>As part of the notification, the merging parties submitted a new calculation of the market shares. The basis for these market share calculations is a per capita expenditure amount of €314 per inhabitant per year, which the merging parties averaged from statistical data from the market research institutes IRI and Nielsen.44 The market data calculated on this basis deviates even more significantly from the market data determined by the decision division than was the case with the data presented beforehand, which was based on an expenditure amount of €307.</w:t>
        <w:br/>
        <w:t xml:space="preserve">The decision division surveyed all competitors named by the merging parties as well as over 100 other beverage cash-and-carry markets operating in these market areas regarding their revenues (in €) and their sales (in hl). From the data obtained on this basis, it formed a preliminary market volume. In addition, it surveyed not only the large, </w:t>
        <w:br/>
        <w:t>44 According to IRI data, revenue in the beverage retail sector in 2009, excluding cash &amp; carry, was around €25.6 billion, which would correspond to an expenditure amount of €311.50 with 82 million inhabitants.</w:t>
      </w:r>
    </w:p>
    <w:p>
      <w:r>
        <w:t>- 59 -</w:t>
        <w:br/>
        <w:t>nationwide operating companies in the food retail sector but also those food retailers that are only active in the regional sales markets affected by the merger or could be active based on their own company presentation. The merging parties did not name any food retailers in their statement on the draft decision that the decision division had not already surveyed through information orders. The beverage cash-and-carry markets named by the merging parties during the proceedings were also predominantly surveyed by the decision division.</w:t>
        <w:br/>
        <w:t>The decision division added a surcharge of 8% to this market volume, as it did not survey all beverage cash-and-carry markets operating in the respective market areas. The amount of the surcharge was determined as follows: According to the merging parties, there are 2,260 beverage cash-and-carry markets operating in the state of North Rhine-Westphalia and 1,105 in the "North-West"45 area. Since the federal states of Schleswig-Holstein and Hamburg are not affected at all and the state of North Rhine-Westphalia is not fully affected by the merger project, and since part of the beverage markets is already included in the full survey of the market volume, the decision division deducted 1,300 beverage cash-and-carry markets from the stated total of 3,365 beverage cash-and-carry markets.46 Based on the revenue figures of the beverage cash-and-carry markets accessible to the decision division through the survey of competitors, it then determined an average revenue of a beverage cash-and-carry market with an area of 300 square meters.47 This average revenue, which is in the range of [&gt; €250,000 and &lt; €300,000], was multiplied by the number of markets still to be included (2,065). The surcharge of 8% on the determined revenue volume corresponds to a number of around 2,100 additional beverage cash-and-carry markets with an average revenue of [&gt; €250,000 and &lt; €300,000]. Given the fact that the parties also assume that the number of beverage cash-and-carry markets is declining sharply and, for example, in North Rhine-Westphalia, only 1,750 are actually still active instead of the number of 2,260 used here, the safety surcharge used is generously calculated. Since it is a percentage surcharge applied to the respective determined market volume, the safety surcharge leads to the number of companies captured in a specific market area by the safety surcharge varying with the size of the respective market volume and not being evenly distributed across all determined market areas.</w:t>
        <w:br/>
        <w:t>In their statement on the draft decision, the legal representatives of the merging parties challenged the determined market volume and disputed that it was a full survey. They argued for individual market areas that the decision division had actually only surveyed a very small number of the beverage cash-and-carry markets operating there with information orders and that the amount of the safety surcharge was therefore insufficient. Consequently, the market position of the merging parties was overstated. In contrast, the data they used was based on independent surveys from two recognized market research companies, whose data collection left no room for manipulation or errors.</w:t>
        <w:br/>
        <w:t>The follow-up investigations conducted based on the presentation of the merging parties have essentially confirmed the market picture drawn by the decision division in the draft decision.</w:t>
        <w:br/>
        <w:t>The decision division also requested the legal representatives to provide the list of beverage cash-and-carry markets available to them, which is used by the company Trade Dimensions, to verify the appropriateness of the amount of the safety surcharge for individual market areas. A comparison with the location data of Trade Dimensions submitted by the merging parties revealed that the safety surcharge was sufficiently high in nearly all market areas to capture the beverage cash-and-carry markets operating there. Only in the market areas of Hameln, Minden, Nienburg, and Osnabrück did the decision division conduct follow-up investigations to avoid further discussion about the appropriateness of the amount of the safety surcharge. It also...</w:t>
      </w:r>
    </w:p>
    <w:p>
      <w:r>
        <w:rPr>
          <w:b/>
        </w:rPr>
        <w:t>[Pages 61–63]</w:t>
      </w:r>
    </w:p>
    <w:p>
      <w:r>
        <w:t>- 61 -</w:t>
        <w:br/>
        <w:t>increased the security surcharge, so that now more than the number of beverage cash-and-carry markets indicated by the merging parties is included in the market volume. Furthermore, the decision division, for reasons of procedural economy, refrained from verifying whether the security surcharge is already set too high because, although a corresponding number of beverage cash-and-carry markets operate in the market area, these beverage cash-and-carry markets are so small that the average turnover chosen by the decision division is significantly too high. This is likely the case because the merging parties have indicated that Trade Dimensions includes beverage cash-and-carry markets starting from a size of 60 square meters.</w:t>
        <w:br/>
        <w:t>Since the market structure, in addition to capturing the market volume, particularly aims to represent the relative competitive potentials of the market participants, the following should be considered regarding the capture of the revenues of small and smallest GAM: These companies have a significantly decreasing importance for the current and future market structure. The reason for this includes the high retail prices in relation to the large chain beverage cash-and-carry markets and the companies in the food retail sector, which stem from poorer purchasing conditions compared to these companies. This results in correspondingly low market shares and a high market share gap to the companies in the food retail sector. In this respect, their market shares exaggerate the competitive effects emanating from this distribution channel.</w:t>
        <w:br/>
        <w:t>Across all market areas, the average expenditure amount per person determined by the decision division differs by less than 10% from the expenditure amount of €314 used by the merging parties. When compared to the purchasing power index, this deviation is already plausible because, except for the market areas of Herford and Bielefeld, these are market areas where the purchasing power index is below 100%.48</w:t>
        <w:br/>
        <w:t>The merging parties have further claimed that the lack of plausibility of the market data determined by the decision division arises from the fact that immediately adjacent market areas such as Kevelaer/Dülmen and Bocholt/Bottrop exhibit different average per capita expenditures. The decision division does not consider this assessment to be valid. As the merging parties correctly noted in the notification itself, the average per capita expenditures in the immediate border area to the Netherlands tend to be higher than in the adjacent market areas because a significant number of Dutch citizens make their beverage purchases in Germany. This is reflected in the higher per capita expenditures determined by the decision division for those market areas that directly border the Netherlands.</w:t>
        <w:br/>
        <w:t>The data provided by the merging parties that deviates from the revenues determined by the decision division (based on IRI and Nielsen) cannot be explained by the fact that the surcharge chosen by the decision division is too low. If this were the case, the only difference between the data of the decision division and the data of the merging parties would be that the market shares of the merging parties would consistently be lower by approximately the same percentage as based on the investigations of the decision division. However, this is not the case. The data submitted by the merging parties deviates both upwards and downwards from the data of the decision division.</w:t>
        <w:br/>
        <w:t>The data from the market research institutes on which the merging parties base their assessment are merely average values based on nationwide surveys and do not necessarily accurately reflect the regional market conditions. In the EDEKA/Plus proceedings, the decision division also found deviations from the average values determined by IRI and Nielsen for the general area of food retail in the affected regional sales markets at that time, although in that case the market data from the mentioned institutes were based solely on scanner data and not, as here, on extrapolations of revenues from beverage cash-and-carry markets.</w:t>
        <w:br/>
        <w:t>In any case, the mentioned institutes cannot determine the revenue data for either Aldi or Lidl through corresponding scanner data. The market data estimated for these companies is rather based on household surveys, the quality of which is also questioned by market participants.</w:t>
      </w:r>
    </w:p>
    <w:p>
      <w:r>
        <w:t>- 63 -</w:t>
        <w:br/>
        <w:t>bb) Market areas where only EDEKA has locations</w:t>
        <w:br/>
        <w:t>For some additional market areas, the decision division only inquired about the revenues of EDEKA and REWE, including all companies cooperating with these enterprises in procurement. These are market areas where trinkgut has no location, but which directly border locations where there are market share additions and a significant combined market share of the merging parties. The aim was to determine whether such significant competitive impulses emanate from these adjacent market areas that the market position of the merging parties in the adjacent market areas could be significantly restricted. Since, for the reasons specified below, only limited competitive impulses emanate from the discounters and the beverage cash-and-carry markets, the decision division has limited itself to inquiring only about the revenue data of the REWE Group from the group of competitors. To determine the relative market position of EDEKA and REWE in these adjacent markets, the decision division has based its assessment on the average market volume of all identified market areas. The decision division does not intend with these supplementary investigations to determine whether the merger also creates a dominant position in these market areas. The aim of the investigations was merely to ascertain whether adjacent market areas exhibit significantly different competitive structures such that they provide sufficiently strong impulses to compensate for a dominant position in the regional markets directly affected by the merger. For this specific purpose, the limited investigations were sufficient.</w:t>
        <w:br/>
        <w:t>b) Market volume based on revenue</w:t>
        <w:br/>
        <w:t>The decision division considers, in deviation from the previously usual practice, that calculating the market volume and market shares based on the revenues (i.e., in €) of the market participants is more appropriate than calculating based on their sales volumes (i.e., in hl). The merging parties have also calculated the market volume based on revenues and not on sales.</w:t>
        <w:br/>
        <w:t>In the past, the decision division has used market shares based on sales volumes (i.e., in hl) to assess merger projects in the beverage wholesale and retail sector. This basis was...</w:t>
      </w:r>
    </w:p>
    <w:p>
      <w:r>
        <w:rPr>
          <w:b/>
        </w:rPr>
        <w:t>[Pages 64–66]</w:t>
      </w:r>
    </w:p>
    <w:p>
      <w:r>
        <w:t>- 64 -</w:t>
        <w:br/>
        <w:t>In the past, the decision division did not prefer this basis because it believed that the market position and competitive relationships of the merging parties would be better captured on this basis than by using market data based on revenues. Rather, the merger projects were initially assessed by the decision division as unproblematic. Therefore, in these cases, the decision division requested sales figures from the merging parties to classify them based on the available statistical data. Although such an examination provided only an incomplete market picture, it allowed for a fundamental assessment of whether a merger was unproblematic or not. For smaller merger projects, the decision division still considers this approach to be justifiable, as a comprehensive survey involving the main competitors, which would regularly lead to the initiation of a main examination procedure due to time constraints, would hardly be proportionate in these cases.</w:t>
      </w:r>
    </w:p>
    <w:p>
      <w:r>
        <w:t>If, on the other hand, a more precise assessment of the competitive relationships of the market participants is required, the decision division does not consider an assessment based on sales figures to be sufficient. A market analysis based on sales figures (hl) would undervalue the market position of full-range suppliers and overvalue the position of discounters, as discounters primarily operate in the area of private labels and achieve significant sales with relatively low revenue. Furthermore, the sales data determined by the decision division are associated with some uncertainties, as some companies, particularly the merging parties, could provide revenue figures without much effort but could not readily present reliable figures for sales based on hectoliters. These companies therefore calculated or estimated sales data. In some cases, this was done based on order numbers (i.e., purchasing data), and in other cases through extrapolations of revenues based on packaging sizes. In any case, the informative value of the sales figures compared to the market data based on revenue figures appears to be limited. The calculation of market volumes and the calculation of market shares are therefore based on revenue figures in the following.</w:t>
      </w:r>
    </w:p>
    <w:p>
      <w:r>
        <w:t>c) Market shares</w:t>
        <w:br/>
        <w:t>aa) Overview</w:t>
        <w:br/>
        <w:t>Based on the market volume determined by the decision division and adjusted with a surcharge, the following picture emerges:</w:t>
      </w:r>
    </w:p>
    <w:p>
      <w:r>
        <w:t>- 65 -</w:t>
        <w:br/>
        <w:t>The merger project leads to market dominance by the merging parties in a total of 10 market areas on the sales side. EDEKA has in these market areas either market shares that exceed the presumption threshold for individual market dominance (§ 19 Abs. 3 Satz 1 GWB) and where the market position is strengthened by market share increases. Alternatively, the market share of EDEKA is below the threshold for the presumption of individual market dominance before the merger, but is strengthened as a result of a larger increase due to the intended acquisition of trinkgut. In all 10 market areas, the market share after the merger exceeds the threshold for the presumption of individual market dominance. The market share gap, particularly to REWE, but also to other market participants, is significant in these markets.</w:t>
      </w:r>
    </w:p>
    <w:p>
      <w:r>
        <w:t>The markets form contiguous market areas and are largely surrounded by markets that are also characterized by a leading position of the merging parties with market shares above 20%. In these surrounding markets, the conditions for prohibition are not present, for example, because the merger does not lead to market share additions or because the market share gap to significant competitors, while still considerable, is smaller than in the 10 markets where the merger leads to the creation or strengthening of market dominance. However, these surrounding markets are so concentrated that a significant relativization of the market position of the merging parties in the 10 markets, for which the conditions for prohibition exist, is not to be expected due to the competitive conditions in the surrounding markets.</w:t>
      </w:r>
    </w:p>
    <w:p>
      <w:r>
        <w:t>In contrast, the decision division does not classify such markets as antitrust-critical where the merging parties achieve high market shares but are surrounded by market areas where other market participants have comparably high, and in some cases even higher, market shares. This includes, among others, the markets 310 (Unna), 151 (Kassel), 078 (Düren), 040 (Bitburg), and 017 (Bad Kreuznach). All other markets do not give rise to antitrust concerns from a sales perspective and will therefore not be presented in detail below.</w:t>
      </w:r>
    </w:p>
    <w:p>
      <w:r>
        <w:t>- 66 -</w:t>
        <w:br/>
        <w:t>Based on the described approach, market dominance arises or is strengthened as a result of the merger in the following markets:</w:t>
        <w:br/>
        <w:t>- in the North: 234 (Osnabrück), 039 (Bielefeld), 133 (Herford), 068 (Detmold), 201 (Minden), and 308 (Uelzen) as well as</w:t>
        <w:br/>
        <w:t>- in the West: 154 (Kevelaer), 163 (Krefeld), 046 (Bottrop), and 076 (Duisburg).</w:t>
      </w:r>
    </w:p>
    <w:p>
      <w:r>
        <w:t>bb) Inclusion of independent EDEKA retailers</w:t>
        <w:br/>
        <w:t>The market shares of EDEKA also include the revenue figures that EDEKA has provided for its independent retailers. The decision division does not (yet) consider the independent EDEKA retailers to be affiliated companies within the meaning of § 36 Abs. 2 GWB. Due to the connection of the two regional companies EDEKA Rhein-Ruhr and EDEKA Minden-Hannover with the independent retailers based in their areas of operation, the market shares of the regional companies and the respective independent retailers are to be added together in both cases. Overall, the market shares are to be attributed to the EDEKA Group as a corporate association in the context of the competitive overall assessment.</w:t>
      </w:r>
    </w:p>
    <w:p>
      <w:r>
        <w:t>The merging parties have argued that the decision division bases its intended prohibition on exceeding the presumption threshold for individual market dominance under § 19 GWB, but should not attribute the market shares of the independent EDEKA retailers to EDEKA, as they are not affiliated companies.</w:t>
      </w:r>
    </w:p>
    <w:p>
      <w:r>
        <w:t>Contrary to the view of the merging parties, the decision division does not rely on the presumption threshold of § 19 GWB. Only in connection with the presumption threshold is a combined market share of the merging parties, including all intertwined companies that are materially to be considered in the overall assessment, which is in the order of 33%, an initial indication that the market position of the merging parties in a market could be critical. However, the decisive factor for the antitrust assessment is an overall consideration that goes beyond mere market share levels.</w:t>
      </w:r>
    </w:p>
    <w:p>
      <w:r>
        <w:t>For the (material) attribution of the revenues of the retailers, the decision division maintains its position for the case of EDEKA Rhein-Ruhr for the reasons mentioned above.</w:t>
      </w:r>
    </w:p>
    <w:p>
      <w:r>
        <w:rPr>
          <w:b/>
        </w:rPr>
        <w:t>[Pages 67–69]</w:t>
      </w:r>
    </w:p>
    <w:p>
      <w:r>
        <w:t>- 67 -</w:t>
        <w:br/>
        <w:t>The merging parties, on the other hand, are of the opinion that the market share of the independent EDEKA retailers cannot be attributed to EDEKA Rhein-Ruhr because these [ ].</w:t>
        <w:br/>
        <w:t>In the EDEKA/Plus proceedings, EDEKA, as a merging party at that time, was requested by the decision division to submit all contracts between the regional companies on the one hand and the respective independent retailers on the other hand for the purpose of reviewing the relationships between the EDEKA Group and its independent retailers. EDEKA complied with this request and submitted contracts that EDEKA Minden-Hannover concludes with the independent retailers located in its area of operation (specifically in the Celle region) as representative of the other regional companies.</w:t>
        <w:br/>
        <w:t>Neither at that time nor at the time of the notification or the determination of market shares in the present proceedings, in which EDEKA was again asked about the market data for the independent retailers of EDEKA Rhein-Ruhr and EDEKA Minden-Hannover, did EDEKA maintain the view that the revenues of the independent EDEKA retailers should not be attributed to it because the relationships of EDEKA Rhein-Ruhr with the independent retailers located in its area of operation fundamentally differ from those of the other regional companies of EDEKA with their independent retailers.</w:t>
        <w:br/>
        <w:t>Moreover, the argumentation of the merging parties fails to recognize that the assessment of the competitive relationship between the regional companies and the independent retailers is based on a qualitative overall consideration and does not depend on whether all the criteria mentioned in each case are present in the same way. The decision division considers it impossible, given the increasingly cohesive appearance of the EDEKA Group, that the relationships of the individual EDEKA regional cooperatives with the EDEKA retailers located in their area of operation actually differ significantly.</w:t>
        <w:br/>
        <w:t>The merging parties have also not claimed that the relationships of EDEKA Rhein-Ruhr with "its" retailers differ significantly in practice from those of the other EDEKA regional companies with "their" retailers. Rather, they have merely stated that [ ].</w:t>
      </w:r>
    </w:p>
    <w:p>
      <w:r>
        <w:t>- 68 -</w:t>
        <w:br/>
        <w:t>The European Commission also attributes the market shares of independent retail merchants in a comparable constellation.49</w:t>
        <w:br/>
        <w:t>cc) Northern Region</w:t>
        <w:br/>
        <w:t>In the north, the merging parties achieve the following market shares (the presentation is not ordered by the size of the market shares but rather by geographical aspects, i.e., from north to south and from west to east):</w:t>
        <w:br/>
        <w:t>Market area Volume/ T€ EDEKA Trinkgut combined</w:t>
        <w:br/>
        <w:t>rounded market share</w:t>
        <w:br/>
        <w:t>% % %</w:t>
        <w:br/>
        <w:t>234/Osnabrück 182.224 [30-35] [0-5] [30-40]</w:t>
        <w:br/>
        <w:t>039/Bielefeld 199.937 [30-35] [0-5] [30-40]</w:t>
        <w:br/>
        <w:t>133/Herford 127.117 [45-50] [0-5] [45-55]</w:t>
        <w:br/>
        <w:t>068/Detmold 75.509 [30-35] [5-10] [35-45]</w:t>
        <w:br/>
        <w:t>201/Minden 95.109 [45-50] [5-10] [50-60]</w:t>
        <w:br/>
        <w:t>308/Uelzen 28.583 [35-40] [5-10] [40-50]</w:t>
        <w:br/>
        <w:t>In the market area of Herford, the merger results in an increase of only [1-6%]. However, given the already very strong market position of EDEKA in this market area and the market structure in the immediately adjacent market areas of Osnabrück, Bielefeld, Minden, and Detmold, the decision division assumes that even in this market area, despite the relatively small increase, there will be a strengthening of market dominance.</w:t>
        <w:br/>
        <w:t>The market Uelzen was initially not classified as competition-relevant by the decision division because the market structure of the surrounding market areas was unclear. There are no locations of trinkgut in the adjacent market areas, so market data for these market areas had not been collected from the outset. However, the subsequent investigations by the decision division have revealed that EDEKA also has a prominent market position in market areas 288 (Soltau), 219 (Nienburg), 056 (Celle), 189 (Lüneburg), and 335 (Wittingen), so that in the market Uelzen, there will also be the emergence or strengthening of a dominant market position of the merging parties as a result of the merger.</w:t>
        <w:br/>
        <w:t>dd) Western Region</w:t>
        <w:br/>
        <w:t>In the west, the merging parties achieve the following market shares:</w:t>
        <w:br/>
        <w:t>Market area Volume/ T€ EDEKA Trinkgut combined</w:t>
        <w:br/>
        <w:t>rounded market share</w:t>
        <w:br/>
        <w:t>% % %</w:t>
        <w:br/>
        <w:t>154/Kevelaer 83.758 [15-20] [20-25] [35-45]</w:t>
        <w:br/>
        <w:t>163/Krefeld 116.634 [20-25] [15-20] [35-45]</w:t>
        <w:br/>
        <w:t>046/Bottrop 82.761 [20-25] [20-25] [40-50]</w:t>
        <w:br/>
        <w:t>076/Duisburg 190.980 [20-25] [15-20] [35-45]</w:t>
        <w:br/>
        <w:t>d) Distribution of market shares and market share gaps</w:t>
        <w:br/>
        <w:t>The market shares of competitors in the mentioned market areas are distributed as follows. The market shares of REWE include the revenues of the cooperation partners, although REWE believes that these cannot be attributed to REWE for factual reasons. The market share data of Lidl includes the market data of Kaufland, as the decision division assumes that it is a connected company through the Schwarz Group. This is disputed by Kaufland. Since both cases involve assumptions that do not distort the market picture to the detriment of the merging parties, the decision division has refrained from a separate presentation of the cooperation partners of REWE.</w:t>
        <w:br/>
        <w:t>aa) Northern Region</w:t>
        <w:br/>
        <w:t>Market shares of competitors in the north:</w:t>
      </w:r>
    </w:p>
    <w:p>
      <w:r>
        <w:rPr>
          <w:b/>
        </w:rPr>
        <w:t>[Pages 70–72]</w:t>
      </w:r>
    </w:p>
    <w:p>
      <w:r>
        <w:t>- 70 -</w:t>
        <w:br/>
        <w:t>Market area REWE Metro Aldi Lidl / Others, etc.</w:t>
        <w:br/>
        <w:t>KL</w:t>
        <w:br/>
        <w:t>234/Osnabrück [0-5] [0-5] [20-25] [5-10] K+K [5-10], Bünting [0-5],</w:t>
        <w:br/>
        <w:t>Coma [0-5], Jibi [0-5], Ratio [0-5]</w:t>
        <w:br/>
        <w:t>039/Bielefeld [5-10] [5-10] [10-15] [5-10] Jibi [5-10], Wüllner [0-5],</w:t>
        <w:br/>
        <w:t>Getränke Tipp [0-5], minipreis [0-5]</w:t>
        <w:br/>
        <w:t>133/Herford [5-10] [0-5] [5-10] [10-15] Jibi [0-5], Wüllner [0-5],</w:t>
        <w:br/>
        <w:t>Ratio [0-5]</w:t>
        <w:br/>
        <w:t>068/Detmold [15-20] [5-10] [5-10] [5-10] Jibi [0-5], Wüllner [0-5],</w:t>
        <w:br/>
        <w:t>minipreis [0-5]</w:t>
        <w:br/>
        <w:t>201/Minden [10-15] [0-5] [5-10] [5-10] Ahlers [0-5], Jibi [0-5],</w:t>
        <w:br/>
        <w:t>Ratio [0-5]</w:t>
        <w:br/>
        <w:t>308/Uelzen [5-10] [10-15] [5-10] [10-15] Ahlers [5-10]</w:t>
        <w:br/>
        <w:t>bb) Western region</w:t>
        <w:br/>
        <w:t>Market shares of competitors in the West:</w:t>
        <w:br/>
        <w:t>Market area REWE Metro Aldi Lidl / KL Others, etc.</w:t>
        <w:br/>
        <w:t>154/Kevelaer [10-15] [0-5] [10-15] [15-20] Hüsch [0-5], Trink&amp;Spare [0-5]</w:t>
        <w:br/>
        <w:t>163/Krefeld [10-15] [10-15] [10-15] [5-10] Tengelmann [0-5], Dursty [0-5],</w:t>
        <w:br/>
        <w:t>Trink&amp;Spare [0-5]</w:t>
        <w:br/>
        <w:t>046/Bottrop [15-20] [0-5] [10-15] [5-10] HSE [0-5], Dursty [0-5],</w:t>
        <w:br/>
        <w:t>Trink&amp;Spare [0-5]</w:t>
        <w:br/>
        <w:t>076/Duisburg [5-10] [10-15] [10-15] [10-15] Trink&amp;Spare [0-5], Partyshop [0-5]</w:t>
        <w:br/>
        <w:t>In the market areas of Osnabrück, Bielefeld, Herford, and Minden, the market share leads of the merging parties are particularly large. However, even in the other market areas listed in the table, the market share gaps to the following competitors are quite significant.</w:t>
        <w:br/>
        <w:t>In Osnabrück, the merging parties have a very large lead of [over 30%] over the next competitors, the full-range retailers REWE, Metro, and Bünting. The market share gap to the two discounters is [in one case over 15%, in the other nearly 25%]. The other market participants play no role either individually or collectively. The same applies to the market areas of Bielefeld, Herford, Minden, and Uelzen.</w:t>
        <w:br/>
        <w:t>In the Detmold market, the market share gap to the full-range retailers is [15-20%] and to the discounters [at least 25%], while the other market participants play no role either individually or collectively.</w:t>
        <w:br/>
        <w:t>In the West, the market share gap to competitors in Kevelaer, Krefeld, Duisburg, and Bottrop is large.</w:t>
        <w:br/>
        <w:t>In Kevelaer, Krefeld, Duisburg, and Bottrop, the market share gap to the full-range retailers is [at least 20%], and the same applies to the discounters. The market share gap to the other market participants ("Others"), who have a stronger market position compared to the market areas in the North, is at least 25% in these market areas when their market shares are aggregated.</w:t>
        <w:br/>
        <w:t>2. Market and competitive structures/Cluster consideration</w:t>
        <w:br/>
        <w:t>a) Cluster consideration</w:t>
        <w:br/>
        <w:t>The mentioned market areas in the North and West already form a larger contiguous area in themselves, where the market shares and market share gaps of the merging parties are comparable. These market areas are also surrounded by a number of other markets that exhibit similar structures. It is therefore not expected that the surrounding market areas could exert such strong competitive impulses that they could relativize the market position of the merging parties in the market areas that the decision division classifies as competition law critical. The results of the investigations rather confirm the assessment expressed by a number of surveyed competitors that the merging parties will have a prominent market position in regionally contiguous areas of Lower Saxony and parts of the Ruhr area after the merger is completed, which cannot be challenged by competitors.</w:t>
        <w:br/>
        <w:t>The merging parties argue that the market structure in the mentioned cluster markets is not such that EDEKA has a market position that is not sufficiently controlled by competitors. For this reason, these are not cluster markets.</w:t>
      </w:r>
    </w:p>
    <w:p>
      <w:r>
        <w:t>- 72 -</w:t>
        <w:br/>
        <w:t>This argument misunderstands the function of a "cluster market." If it were required that in these market areas the position of the merging parties is so pronounced that they are not sufficiently controlled by the competitors of the merging parties, these markets would be such that the conditions for prohibition would be met, but they would not be cluster markets. The consideration of cluster markets is rather merely a control consideration: If the distribution of market shares in the majority of the surrounding market areas deviates significantly from those in the potential prohibition markets, then sufficient competitive impulses could emanate from the surrounding markets to question the position of the merging parties in the potential prohibition markets.</w:t>
        <w:br/>
        <w:t>This is not the case in any of the examined cluster markets here. In each of these markets, EDEKA is also the market leader after the merger by a considerable margin.</w:t>
        <w:br/>
        <w:t>aa) Northern region</w:t>
        <w:br/>
        <w:t>In the North, these "surrounding" market areas are formed by the markets 232 (Oldenburg), 069 (Diepholz), 049 (Bremen), 219 (Nienburg), 056 (Celle), 127 (Hannover), 125 (Hammeln), and 236 (Paderborn), as well as the subsequently investigated market areas 288 (Soltau), 189 (Lüneburg), 335 (Wittingen), 157 (Klötze), 131 (Helmstedt), and 222 (Nordhausen).</w:t>
      </w:r>
    </w:p>
    <w:p>
      <w:r>
        <w:rPr>
          <w:b/>
        </w:rPr>
        <w:t>[Pages 73–75]</w:t>
      </w:r>
    </w:p>
    <w:p>
      <w:r>
        <w:t>- 73 -</w:t>
        <w:br/>
        <w:t>Market area EDEKA/trinkgut REWE Aldi Lidl / KL</w:t>
        <w:br/>
        <w:t>232/Oldenburg [40-45] [10-15] [15-20] [10-15]</w:t>
        <w:br/>
        <w:t>069/Diepholz [20-25] [5-10] [20-25] [5-10]</w:t>
        <w:br/>
        <w:t>049/Bremen [25-30] [15-20] [5-10] [10-15]</w:t>
        <w:br/>
        <w:t>219/Nienburg [30-35] [15-20] [5-10] [10-15]</w:t>
        <w:br/>
        <w:t>127/Hannover [25-30] [15-20] [20-25] [10-15]</w:t>
        <w:br/>
        <w:t>125/Hameln [35-40] [20-25] [5-10] [10-15]</w:t>
        <w:br/>
        <w:t>236/Paderborn [20-25] [15-20] [5-10] [15-20]</w:t>
        <w:br/>
        <w:t>056/Celle [30-35] [15-20] [5-10] [5-10]</w:t>
        <w:br/>
        <w:t>338/Wolfsburg [25-30] [20-25] [5-10] [5-10]</w:t>
        <w:br/>
        <w:t>288/Soltau [25-30] [15-20]</w:t>
        <w:br/>
        <w:t>189/Lüneburg [30-35] [20-25]</w:t>
        <w:br/>
        <w:t>335/Wittingen [35-40] [5-10]</w:t>
        <w:br/>
        <w:t>157/Klötze [20-25] [10-15]</w:t>
        <w:br/>
        <w:t>131/Helmstedt [30-35] [10-15]</w:t>
        <w:br/>
        <w:t>222/Nordhausen [40-45] [15-20]</w:t>
        <w:br/>
        <w:t>bb) Western area</w:t>
        <w:br/>
        <w:t>In the west, these "surrounding" market areas are formed by the markets 42 (Bocholt), 202 (Mönchengladbach), 077 (Dülmen), 253 (Recklinghausen), 134 (Herten/Gelsenkirchen), 226 (Oberhausen/Essen/Mühlheim), 312 (Velbert/Hattingen), 079 (Düsseldorf/Ratingen) and 073 (Dormagen).</w:t>
      </w:r>
    </w:p>
    <w:p>
      <w:r>
        <w:t>- 74 -</w:t>
        <w:br/>
        <w:t>Market area EDEKA/trinkgut REWE Aldi Lidl / KL</w:t>
        <w:br/>
        <w:t>042/Bocholt [30-35] [15-20] [10-15] [10-15]</w:t>
        <w:br/>
        <w:t>077/Dülmen [25-30] [10-15] [10-15] [10-15]</w:t>
        <w:br/>
        <w:t>253/Recklinghausen [30-35] [25-30] [5-10] [15-20]</w:t>
        <w:br/>
        <w:t>134/Herten [25-30] [15-20] [10-15] [10-15]</w:t>
        <w:br/>
        <w:t>226/Oberhausen [30-35] [10-15] [10-15] [10-15]</w:t>
        <w:br/>
        <w:t>312/Velbert [30-35] [20-25] [5-10] [10-15]</w:t>
        <w:br/>
        <w:t>079/Düsseldorf [25-30] [15-20] [15-20] [5-10]</w:t>
        <w:br/>
        <w:t>073/Dormagen [30-35] [20-25] [10-15] [5-10]</w:t>
        <w:br/>
        <w:t>202/Mönchengladbach [25-30] [15-20] [10-15] [10-15]</w:t>
        <w:br/>
        <w:t>b) Market and competition structures</w:t>
        <w:br/>
        <w:t>The merging parties also possess a number of structural advantages over their competitors that secure their market position. With the acquisition of trinkgut, EDEKA takes over a competitor that can be classified as a close competitor in terms of product range breadth and depth, and from which significant competitive pressure has previously emanated in the regional markets. The trinkgut locations are large-scale specialty markets with high sales volumes and correspondingly favorable purchasing conditions, enabling trinkgut to offer its beverages at retail prices comparable to those of the food retail sector.</w:t>
        <w:br/>
        <w:t>The merger improves EDEKA's access to procurement markets. This is achieved, on the one hand, by increasing the procurement volumes for beverages and, on the other hand, by acquiring the logistics company Maxxum, which belongs to the trinkgut Group. The barriers to market entry are also high, so that the market position of the merging parties is not significantly vulnerable.</w:t>
      </w:r>
    </w:p>
    <w:p>
      <w:r>
        <w:t>- 75 -</w:t>
        <w:br/>
        <w:t>EDEKA's competitors in the full-range segment are only limitedly present in the affected regional markets. When examining the behavioral leeway of the merging parties, it must be taken into account that EDEKA, with the acquisition of the largely large-scale trinkgut locations, strengthens its presence in the affected markets to such an extent that this market coverage cannot be approached by any of EDEKA's close competitors (REWE, Kaufland, real). Although REWE operates in the competition-sensitive market areas, it is significantly less strong than the merging parties. The same applies to Metro. Other full-range retailers, such as tegut, Kaufland, Klaas + Kock, Ratio, or Bünting, are only present in a few market areas and have significantly lower sales volumes than EDEKA, and in some cases even than trinkgut.</w:t>
        <w:br/>
        <w:t>The intensity of the competitive relationship with the discounters depends on their positioning in the brand segment. The distribution channels Penny (REWE) and Netto (EDEKA) are closer to each other than is the case with Netto and Aldi, because Aldi has a significantly higher share of private labels than Netto and Penny. The decision division does not overlook that Aldi, particularly in the area of water, exerts competitive pressure on the product range of full-range retailers and soft discounters in the entry-level price segment. However, discounters only have a comparatively small retail space, which is reflected in a limited number of items in the individual product groups. Beyond these general structures, which also apply to the food retail sector in general, discounters generate their sales primarily in the area of water and non-alcoholic beverages. In other product areas, the strongly differentiated competitive relationship between discounters and other distribution channels becomes even clearer: Aldi has no significant market relevance in the product group beer, which is the quantitatively significant sales driver for trinkgut.</w:t>
        <w:br/>
        <w:t>The assessment carried out in the following structural analysis does not aim to halt market changes that may arise from potentially inefficient corporate management or are based on changed consumer behavior. The investigation is instead conducted solely from the perspective of whether the behavioral leeway reflected in the market position of the merging parties can be effectively limited by competitors or not. It is irrelevant whether the lack of control over the behavioral leeway of EDEKA is based on circumstances "caused" or "not caused" by these companies. What is crucial is solely...</w:t>
      </w:r>
    </w:p>
    <w:p>
      <w:r>
        <w:rPr>
          <w:b/>
        </w:rPr>
        <w:t>[Pages 76–78]</w:t>
      </w:r>
    </w:p>
    <w:p>
      <w:r>
        <w:t>- 76 -</w:t>
        <w:br/>
        <w:t>expected competitive pressure from these companies in the future and whether this is sufficient to relativize the market position that the merging parties will achieve as a result of the merger.</w:t>
        <w:br/>
        <w:t>aa) Significant competitive parameters in the beverage retail markets</w:t>
        <w:br/>
        <w:t>Significant competitive parameters for beverage retail are primarily the retail selling price, the breadth and depth of the assortment, which in turn is influenced by the available retail space, as well as the ability to offer consumers a "one stop shopping" experience. The various distribution channels in the beverage retail sector fulfill these criteria to varying degrees, with full-range food retailers fulfilling them most comprehensively.</w:t>
        <w:br/>
        <w:t>According to the findings, consumers strive to meet their total demand for beverages and additional items with as few shopping trips as possible at the most favorable prices. The investigations by the decision division have shown that the two significant competitive parameters are an attractive (low) retail selling price and the breadth and depth of the assortment. Both do not operate in isolation. The lower the retail selling price, the more willing consumers are to accept a narrow assortment breadth and depth, but they cover part of their beverage needs (namely those not covered by the discount store's assortment) through another distribution channel. In doing so, they again choose the most cost-effective option that comprehensively covers the additional assortment they need. Therefore, companies like Aldi play a significant role in the pricing of other distribution channels in the price entry segment. However, regarding the overall assortment of full-range retailers, hard discounters play only a subordinate role, as they do not provide consumers with an alternative in this respect. This applies not only to the area of manufacturer brands in beverage retail but also to the entire product group of beer. Therefore, hard discounters exert competitive pressure on full-range retailers only in the price entry segment.</w:t>
        <w:br/>
        <w:t>A broad and deep assortment does not lead to customers being willing to accept significantly higher prices for price entry or key products. The prevailing price level for these products is sufficiently known to consumers through the relevant promotional materials.50 Such basic and key items include, among others, Coca Cola and the "TV beers" (case of 20 bottles, 0.5 liters).</w:t>
      </w:r>
    </w:p>
    <w:p>
      <w:r>
        <w:t>- 77 -</w:t>
        <w:br/>
        <w:t>According to the investigations of the decision division, the prices of these price entry or key products have a strong signaling effect for consumers regarding the price worthiness of a beverage provider overall. Moreover, these products are traffic drivers for food retail companies, with which customers are to be "brought into the store."</w:t>
        <w:br/>
        <w:t>aaa) Retail selling price</w:t>
        <w:br/>
        <w:t>Beverage cash-and-carry markets</w:t>
        <w:br/>
        <w:t>The vast majority of beverage cash-and-carry markets, which are smaller and medium-sized companies, do not exert decisive competitive impulses either individually or collectively.</w:t>
        <w:br/>
        <w:t>The distribution channel of beverage cash-and-carry markets is highly fragmented. Currently, a multitude of companies are present in the market that neither have the size nor the business potential to effectively compete with the market-leading providers. The investigations revealed that some of the small beverage cash-and-carry markets are even at high risk of insolvency.</w:t>
        <w:br/>
        <w:t>The retail selling price is the most important competitive parameter in the beverage retail sector. The ability to offer competitive retail selling prices primarily depends on the purchasing conditions that a retailer receives from the industry. If a retailer cannot compensate for poorer purchasing conditions with a more favorable cost structure, it will not be competitive in the long run. In relation to the vast majority of beverage cash-and-carry markets in the affected sales markets, both trinkgut and EDEKA have better purchasing conditions, which are not regularly matched by a more favorable cost structure of the beverage cash-and-carry market operators.</w:t>
        <w:br/>
        <w:t>A significant reason for the low and also tendentially decreasing importance of the majority of beverage cash-and-carry markets is the high retail selling prices in relation to the large chain beverage cash-and-carry markets and food retail companies, which stem from poorer purchasing conditions compared to these companies. This results in correspondingly low market shares and a high market share gap to food retail companies. The combined market shares therefore overstate the competitive effects emanating from this distribution channel.</w:t>
      </w:r>
    </w:p>
    <w:p>
      <w:r>
        <w:t>- 78 -</w:t>
        <w:br/>
        <w:t>This is not equally true for chain beverage cash-and-carry markets with a larger number of locations that have a retail space of significantly more than 400 square meters. These beverage cash-and-carry chains are able to show retail selling prices that are not significantly above the level of food retail: According to the investigations, the leading group (EDEKA, REWE, Schwarz Group) has better purchasing conditions than all other competitors.</w:t>
        <w:br/>
        <w:t>Larger beverage cash-and-carry markets do have better conditions than small beverage cash-and-carry markets, but the gaps to the aforementioned leading group are still significant. Furthermore, these larger beverage cash-and-carry markets are not yet typical for the relevant spatial sales markets, as there are only a few such companies.</w:t>
        <w:br/>
        <w:t>As already stated, the level of conditions granted to a beverage retailer is crucially dependent on its sales and procurement volume. EDEKA is a nationwide operating company with both nationally and regionally high sales and procurement volumes, while trinkgut is the largest regional beverage cash-and-carry operator in Germany. Accordingly, both companies already have conditions that are significantly better in relation to those of other beverage cash-and-carry markets, enabling them to show significantly lower retail selling prices than other beverage cash-and-carry markets can. The merger will further improve the conditions and thus the competitive potential of these companies. This will be accompanied by a further deterioration of the purchasing conditions for beverage cash-and-carry markets.</w:t>
        <w:br/>
        <w:t>The legal representatives of the merging parties have disputed in their statement that the size of a company has an impact on its market position. They have also pointed out that poorer purchasing conditions can lead to competitive retail selling prices when accompanied by a more favorable cost structure. The small and medium-sized beverage cash-and-carry markets would have such more favorable cost structures compared to food retail companies, as there are no "overhead" costs incurred in beverage markets, among other things.</w:t>
        <w:br/>
        <w:t>However, the investigations have shown that at least the majority of small and medium-sized beverage cash-and-carry markets cannot compensate for poorer purchasing conditions with more favorable cost structures. Evidence of this is the assessment of the...</w:t>
      </w:r>
    </w:p>
    <w:p>
      <w:r>
        <w:rPr>
          <w:b/>
        </w:rPr>
        <w:t>[Pages 79–81]</w:t>
      </w:r>
    </w:p>
    <w:p>
      <w:r>
        <w:t>- 79 -</w:t>
        <w:br/>
        <w:t>The ongoing consolidation process, which has forced small and medium-sized enterprises to exit the market both at the level of beverage wholesale markets and especially at the level of beverage cash-and-carry markets, is evident even to the merging parties. If these worse conditions could be offset by more favorable cost structures, they would not be forced to exit the market to such a large extent. Compared to food retail companies, the personnel expenses required due to the much stronger focus on reusable containers represent a significant additional cost factor, as these do not occur in this magnitude in food retail.</w:t>
      </w:r>
    </w:p>
    <w:p>
      <w:r>
        <w:t>trinkgut</w:t>
        <w:br/>
        <w:t>trinkgut is already the largest beverage cash-and-carry market, not only in the region but even in a nationwide comparison. This is evident from one example: The legal representatives of trinkgut submitted a position paper on the procurement markets with a letter dated June 14, 2010, which included an overview from Brauwelt No. 36 (2009), pp. 1039, 1040 as an annex. According to this, the 32 largest companies in the beverage wholesale trade operate 1,790 retail stores with a sales volume of €909.9 million through corresponding participations.</w:t>
      </w:r>
    </w:p>
    <w:p>
      <w:r>
        <w:t>However, if one compares the number of retail stores and the sales in the stores based on the overview from Brauwelt with the corresponding operational data of six other nationwide leading retailers that are vertically integrated with beverage wholesale, significant structural advantages of trinkgut over its competitors in the beverage specialty trade already emerge, even if these are vertically integrated with beverage wholesale. These advantages would transfer to the EDEKA Group with the merger:</w:t>
      </w:r>
    </w:p>
    <w:p>
      <w:r>
        <w:t>- 80 -</w:t>
        <w:br/>
        <w:t>Company Number of Sales of all Average sales/store</w:t>
        <w:br/>
        <w:t>locations locations</w:t>
        <w:br/>
        <w:t>trinkgut, Krefeld 233 [around €500 million] [around €2 million]</w:t>
        <w:br/>
        <w:t>Getränke Ahlers, Achim 215 Approx. €163 million €0.75 million</w:t>
        <w:br/>
        <w:t>Westdeutsche Getränke- 200 Approx. €151 million €0.75 million</w:t>
        <w:br/>
        <w:t>vertrieb (WGV), Dortmund</w:t>
        <w:br/>
        <w:t>Weydringer, Holzminden 160 Approx. €56 million €0.35 million</w:t>
        <w:br/>
        <w:t>Heurich, Peters- 107 Approx. €76 million €0.71 million</w:t>
        <w:br/>
        <w:t>berg/Fulda</w:t>
        <w:br/>
        <w:t>HSE, Essen 105 Approx. €32 million €0.30 million</w:t>
        <w:br/>
        <w:t>Getränke Waldhoff, Höx- 87 Approx. €18 million €0.20 million</w:t>
        <w:br/>
        <w:t>ter</w:t>
        <w:br/>
        <w:t>Total Position 2.-7. 874 Approx. €496 million</w:t>
        <w:br/>
        <w:t>Accordingly, the location-related sales of trinkgut are about three times higher than the location-related sales of the two largest beverage cash-and-carry markets nationwide, which are vertically integrated with beverage wholesale (Getränke Ahlers, WGV). The gaps to the subsequent competitors are even larger.</w:t>
      </w:r>
    </w:p>
    <w:p>
      <w:r>
        <w:t>While trinkgut generates a sales volume of around [€500 million] with 233 locations, the sales of the competitors—if one were to combine the six largest beverage cash-and-carry markets with wholesale participation (= 874 locations!)—are still below that. Corresponding to its size, trinkgut is able to negotiate good conditions with manufacturers. Unlike the majority of beverage cash-and-carry markets, trinkgut is reportedly able to show retail prices that are at discount levels for private labels and entry-level segments and at the level of large full-range assortments for manufacturer brands.</w:t>
      </w:r>
    </w:p>
    <w:p>
      <w:r>
        <w:t>In contrast, the overwhelming majority of small and medium-sized beverage cash-and-carry markets achieve worse conditions compared to the large beverage cash-and-carry markets, especially compared to trinkgut as the largest, due to lower procurement and sales volumes. This also applies particularly to promotional offers. There, the retail prices are sometimes even below their purchase prices.</w:t>
      </w:r>
    </w:p>
    <w:p>
      <w:r>
        <w:t>- 81 -</w:t>
        <w:br/>
        <w:t>trinkgut is therefore already able to offer its range predominantly at retail prices that are significantly cheaper than those of other beverage cash-and-carry markets and are approximately at the level of a full-range retailer in food retail.</w:t>
      </w:r>
    </w:p>
    <w:p>
      <w:r>
        <w:t>EDEKA and other food retail companies</w:t>
        <w:br/>
        <w:t>Compared to food retail companies, the conditions of beverage cash-and-carry markets are overall worse due to lower procurement and sales volumes. Accordingly, these companies are not able to offer their beverage assortments at retail prices that are at the level of food retail. However, there are occasional exceptions, which are sometimes promotional prices, but these are usually only offered (or can be offered) by the large beverage cash-and-carry chains, not by the multitude of small beverage cash-and-carry operators.</w:t>
      </w:r>
    </w:p>
    <w:p>
      <w:r>
        <w:t>As has become clear from the responses to the information requests of the decision division, the majority of the surveyed beverage cash-and-carry markets as well as many of the surveyed food retail companies view the survival chances of the many small and medium-sized beverage cash-and-carry markets overall very skeptically. Survival chances are only attributed to large, chain-operated beverage cash-and-carry markets of the size of trinkgut, Dursty, and Trink &amp; Spare with corresponding procurement and sales volumes. The reason for this assessment is primarily the price pressure exerted by full-range retailers in the product groups of beer, water, and non-alcoholic beverages in the manufacturer brand area as well as in the entry-level segment, and the price pressure exerted by discounters in the product area of water/private label and non-alcoholic beverages/private label. This results, according to the consistent assessment of the surveyed beverage cash-and-carry markets as well as industry associations, primarily from the fact that the purchasing conditions of beverage cash-and-carry markets with beverage wholesale are significantly worse compared to food retail companies, as the purchasing volumes of beverage cash-and-carry markets are significantly lower than those of food retail. This is also consistent with the assessment of trinkgut.</w:t>
      </w:r>
    </w:p>
    <w:p>
      <w:r>
        <w:t>As stated above, the amount of procurement volume and the amount of sales volume are essential criteria for how favorable the conditions granted by manufacturers are. An example of the attempt by even large, chain-operated beverage cash-and-carry markets to offset disadvantages in purchasing conditions compared to...</w:t>
      </w:r>
    </w:p>
    <w:p>
      <w:r>
        <w:rPr>
          <w:b/>
        </w:rPr>
        <w:t>[Pages 82–84]</w:t>
      </w:r>
    </w:p>
    <w:p>
      <w:r>
        <w:t>- 82 -</w:t>
        <w:br/>
        <w:t>To lower procurement costs to compensate for disadvantages in purchasing conditions compared to companies in the food retail sector, trinkgut has established its own logistics company in collaboration with Maxxum for this purpose. However, even trinkgut states that it does not have sufficient order volumes to operate its own logistics company on a cost-covering basis. Contrary to the assertions of the merging parties, investigations into the market conditions on the sales side have shown that beverage cash-and-carry markets do not receive purchasing conditions through the bundling of beverage wholesale trade, through the merger in purchasing cooperatives, or through vertical integration that would be comparable to those of large, nationwide food retail companies.</w:t>
        <w:br/>
        <w:t>Purchasing bundling at the level of beverage wholesale trade</w:t>
        <w:br/>
        <w:t xml:space="preserve">It is true that companies in beverage wholesale trade exercise a certain bundling function. However, the conditions achieved by the beverage wholesale companies are not comparable to those of food retailers due to the still lower purchase volumes compared to food retail. Furthermore, the conditions are not passed on in full to the downstream market level. With the exception of the beverage wholesaler Trinks, no beverage wholesale company operates nationwide. Of the cooperatives, only Get N attempts to cover the entire federal territory. Get N is a cooperation of the beverage wholesalers Ahlers, Geins, Mellis, and Waldhoff. However, they do not bundle their purchases from manufacturers but merely conclude framework agreements without being able to bundle specific purchase volumes. This leads to these companies as a whole not being treated by manufacturers as a nationwide operating company. This assessment is confirmed by the cooperative members of Get N. </w:t>
        <w:br/>
        <w:t>To the extent that companies in food retail do not negotiate directly with manufacturers, thereby bypassing the market level of beverage wholesalers (and thus saving the margin of the beverage wholesalers), they benefit from the purchasing advantages of beverage wholesale at least to the same extent as the beverage cash-and-carry markets.</w:t>
      </w:r>
    </w:p>
    <w:p>
      <w:r>
        <w:t>- 83 -</w:t>
        <w:br/>
        <w:t>Cooperations of beverage cash-and-carry markets</w:t>
        <w:br/>
        <w:t>Cooperations at the level of beverage cash-and-carry markets do not lead to significant bundling of purchasing volumes. On one hand, a number of cooperations do not bundle the purchasing volumes of the affiliated companies at all. Instead, they provide other services such as organizing joint advertising flyers. On the other hand, as with the companies in beverage wholesale trade, there is no real bundling of purchase quantities. Even in the case of bundling, the quantities would be small compared to the procurement volumes demanded by large food retailers.</w:t>
        <w:br/>
        <w:t>Vertical integration</w:t>
        <w:br/>
        <w:t xml:space="preserve">The vertical integration of a brewery or a spring through the acquisition of beverage cash-and-carry markets does not provide a significant competitive advantage for market position in beverage retail. At the level of beverage retail, consumers expect a sufficiently broad and deep assortment. Unlike discounters, where consumers shop due to (presumed) low prices and are willing to accept a limited assortment, a beverage cash-and-carry market cannot successfully operate in the market if it cannot offer a wide and deep beverage assortment. However, vertical integration is only advantageous for the part of the assortment that constitutes the product portfolio of the parent company. This consists only of individual first and/or second brands, but not of the assortment that a beverage cash-and-carry market must present. The competitiveness of a vertically integrated beverage cash-and-carry market does not improve significantly. Even among the large, regionally operating beverage cash-and-carry chains, the purchase prices for key products are higher than those of discounters or full-range food retailers. While the rebate from a premium brewery for a crate of beer (20 bottles/0.5l) is in the range of [&lt; €1.50] for beverage cash-and-carry markets and for large beverage cash-and-carry markets like trinkgut, Dursty, or Trink &amp; Spare in the range of [&gt; €1.50 and &lt; €2.00], it is in the range of [&gt; €2.20 and &lt; €2.70] for full-range food retailers. This leads to the retail prices in food retail often being lower than the purchasing conditions of beverage cash-and-carry markets from beverage wholesale, even taking subsequent conditions into account. This assessment is confirmed by the responses of the surveyed companies and associations as well as by the presentations that trinkgut submitted as part of the notification. </w:t>
        <w:br/>
        <w:t xml:space="preserve">Since EDEKA and other nationwide operating food retail companies (depending on the supplier) bundle a significant portion of their needs nationally or (over-) regionally, even the smaller distribution channels of EDEKA are able to offer at least key products at lower retail prices than the vast majority of beverage cash-and-carry markets. </w:t>
        <w:br/>
        <w:t xml:space="preserve">Moreover, according to the Federal Association of Beverage Wholesalers, EDEKA and other food retail companies are granted quantity discounts as effective conditions; these companies therefore already pay a purchase price reduced by the condition. In contrast, beverage cash-and-carry markets receive this condition as a downstream condition with a time delay of three to six months. This also enables food retail companies to offer their beverage assortment at lower retail prices than is possible for the vast majority of beverage cash-and-carry markets. </w:t>
        <w:br/>
        <w:t>Furthermore, manufacturers of beverages, according to practically all surveyed beverage cash-and-carry operators, predominantly agree on promotional discounts for key products with food retail companies and large chain beverage cash-and-carry markets, but not to a comparable extent and frequency with operators of beverage cash-and-carry markets. Therefore, some independent beverage cash-and-carry markets cooperate with EDEKA to obtain products for key products at their retail prices during promotions. They then sell these promotional goods—without their own margin—so that they can offer them at the same retail price as EDEKA and other food retailers. A significant number of surveyed beverage cash-and-carry markets stated that if they were able to order the beverages offered by EDEKA and other full-range retailers during promotions at their retail prices, they would do so at the expense of their own margin.</w:t>
      </w:r>
    </w:p>
    <w:p>
      <w:r>
        <w:rPr>
          <w:b/>
        </w:rPr>
        <w:t>[Pages 85–87]</w:t>
      </w:r>
    </w:p>
    <w:p>
      <w:r>
        <w:t>- 85 -</w:t>
        <w:br/>
        <w:t xml:space="preserve">they would do so immediately, in order to demonstrate their price competitiveness to the consumer and remain competitive. Small beverage cash-and-carry markets previously had a "regular customer base" that visited "their" beverage cash-and-carry market due to geographical proximity. However, since consumers are now very price-sensitive and increasingly cover their consumption through promotional goods, beverage cash-and-carry markets are losing significance due to the aforementioned advantages in conditions of the food retail sector. All surveyed competitors expressed the view that this process is not yet complete and will continue in the coming years. </w:t>
        <w:br/>
        <w:t xml:space="preserve">As a result, EDEKA already has a market position prior to the merger with trinkgut that cannot be threatened by competitors from the beverage cash-and-carry market. With trinkgut, it would acquire a company that itself has significant competitive advantages over most other beverage cash-and-carry markets. Through the merger, the parties involved would further expand this market position. </w:t>
        <w:br/>
        <w:t>As a result of the merger, the surveyed competitors and manufacturers ultimately expect a convergence of conditions based on a best-value consideration, as has been the case with all previous mergers in the food retail sector. According to the presentation, the improved conditions would further enhance the market position of the merging parties, while the market position of the beverage cash-and-carry markets would deteriorate further. Therefore, the decision division does not expect that the maneuvering space of the merging parties in the mentioned markets can be effectively restricted by competitors from the beverage cash-and-carry market after the merger. However, this will not only improve the conditions of the merging parties further. Rather, the conditions of the small beverage cash-and-carry markets will deteriorate accordingly. As a result, they will continue to lose competitiveness. This has been confirmed by the investigations.</w:t>
      </w:r>
    </w:p>
    <w:p>
      <w:r>
        <w:t>- 86 -</w:t>
        <w:br/>
        <w:t>Full-range retailers</w:t>
        <w:br/>
        <w:t xml:space="preserve">REWE is the only nationwide full-range retailer that can show store selling prices comparable to those of EDEKA. All other competitors are unable to present nationwide store selling prices and promotional prices at a comparably low level. </w:t>
        <w:br/>
        <w:t xml:space="preserve">EDEKA is the company with the largest procurement volume of food nationwide across all 29 product groups of GfK. This includes the relevant product group of beverages. </w:t>
        <w:br/>
        <w:t>In contrast, the competitive potential posed by Metro is comparatively low, as it is increasingly withdrawing from the food retail sector and intends to focus exclusively on its cash &amp; carry business.56 For this reason [ ].</w:t>
        <w:br/>
        <w:t xml:space="preserve">The procurement volumes of companies such as tegut, Ratio, and Bünting are each significantly lower than that of EDEKA. Even taking into account the resulting structural disadvantages regarding quantity and revenue-related conditions, they are not able to profile themselves in the beverage sector through low store selling prices to the same extent as EDEKA. </w:t>
        <w:br/>
        <w:t>The Schwarz Group, which ranks third nationwide in terms of beverage procurement (manufacturer brands) and has a distribution channel in the area of self-service stores through Kaufland, does not appear in the relevant regional markets with significant market shares in full range. Rather, the Schwarz Group is predominantly present in the relevant market areas through its discount store Lidl, whose market position is evaluated separately (under ccc.).</w:t>
        <w:br/>
        <w:t>56 In press releases, CEO Cordes has repeatedly stated that Metro intends to focus on its core activity, the cash &amp; carry business, and withdraw from retail. Accordingly, the Metro Group has initially separated from all Extra consumer markets. Over the past two and a half years, it has also separated from a number of real markets (self-service stores): B2-60/10 Kaufland/real; B2-30/10 Kaufland/real; B2-146/09 EDEKA Südbayern/real; B2-108/09 Kaufland/real; B2-95/09 Kaufland/real; B2-86/09 EDEKA Rhein-Ruhr/real; B2-72/09 Kaufland/real; B2-218/08 Kaufland/real; B2-73/08 Kaufland/real; B2-48/08 Kaufland/real; B2-39/08 Kaufland/real; B2-28/08 REWE/Extra; B2-20/08 EDEKA Südbayern/real.</w:t>
      </w:r>
    </w:p>
    <w:p>
      <w:r>
        <w:t>- 87 -</w:t>
        <w:br/>
        <w:t xml:space="preserve">Thus, the main competitor of EDEKA in the relevant regional markets, besides trinkgut, is only the REWE Group. Only REWE is present in all relevant market areas and is comparable to EDEKA in terms of its corporate structure and the breadth and depth of its beverage range. </w:t>
        <w:br/>
        <w:t>Discounters</w:t>
        <w:br/>
        <w:t xml:space="preserve">While the discounters exert significant price competition on the merging parties for the entry-level segment of the beverage range, this is not sufficient to effectively limit the maneuvering space of EDEKA. On the one hand, this price competition is almost exclusively confined to the area of private labels and thus to a segment that accounts for less than half of the revenue in the areas of water and non-alcoholic beverages for the merging parties. On the other hand, the discounters are virtually absent in the product group of beer, which accounts for more than half of trinkgut's revenues. </w:t>
        <w:br/>
        <w:t>The following table illustrates this differentiated competitive relationship of the discounters compared to full-range retailers and beverage cash-and-carry markets. It shows that, due to their conceptual orientation of product presentation, beverage cash-and-carry markets have similar structures to full-range retailers in the food retail sector. In contrast, discounters have a smaller store selling area, a lower number of items, and a high proportion of private labels among the total number of items carried.</w:t>
      </w:r>
    </w:p>
    <w:p>
      <w:r>
        <w:rPr>
          <w:b/>
        </w:rPr>
        <w:t>[Pages 88–90]</w:t>
      </w:r>
    </w:p>
    <w:p>
      <w:r>
        <w:t>- 88 -</w:t>
        <w:br/>
        <w:t>Competitors Number of Private Labels Number of Items Private Labels</w:t>
        <w:br/>
        <w:t>Items Beer Beer % Water Water %</w:t>
        <w:br/>
        <w:t>EDEKA Regie [&lt; 300] [5-10%] [&lt; 250] [&gt;30%]</w:t>
        <w:br/>
        <w:t>trinkgut [&gt; 300] [10-15%] [&lt; 250] [&gt;20%]</w:t>
        <w:br/>
        <w:t>Bünting [&gt;300] [0-5%] [&gt;250] [&lt; 10%]</w:t>
        <w:br/>
        <w:t>Dohle [250-500] 0 [&gt;400] [&lt; 10%]</w:t>
        <w:br/>
        <w:t>Globus [250-500] 0 [&gt;400] [&lt; 15%]</w:t>
        <w:br/>
        <w:t>Kaufland [&gt;300] 0 [&gt;250] [30-40%]</w:t>
        <w:br/>
        <w:t>Metro [250-500] [0-5%] [&gt;400] [&lt; 15%]</w:t>
        <w:br/>
        <w:t>REWE Regie [&gt;300] 0 [&gt;250] [&lt; 30%]</w:t>
        <w:br/>
        <w:t>Tengelmann [150-400] 0 [100-250] 0</w:t>
        <w:br/>
        <w:t>Aldi [&lt; 10] [95-100%] [&lt; 15] [95-100]</w:t>
        <w:br/>
        <w:t>Lidl [&lt; 30] [85-95%] [&lt; 30] [75-80%]</w:t>
        <w:br/>
        <w:t>Netto [&lt;25] [30 -35]% [&lt;40] [55-60%]</w:t>
        <w:br/>
        <w:t>Norma [&lt; 50] [15-20%] [&lt; 10] [85-90%]</w:t>
        <w:br/>
        <w:t>Penny [&lt; 50] [&gt;50%] [&lt; 40] [80-85%]</w:t>
        <w:br/>
        <w:t>Appelmann [150-400] 0 [100-250] 0</w:t>
        <w:br/>
        <w:t>Dursty [&gt;300] [0-5%] [100-250] [30-35%]</w:t>
        <w:br/>
        <w:t>Trink &amp; Spare [&gt;300] 0 [100-250] 0</w:t>
        <w:br/>
        <w:t>The competitive relationship between discounters and the merging parties is also tiered because the discounters exert little competitive pressure in the product group beer. The decision division has calculated, as an example for one market area, the revenue that the discounters Aldi and Lidl generate with the product groups water and beer, and compared this to the revenues of trinkgut. The following picture emerges:</w:t>
        <w:br/>
        <w:t>Company Revenue/Water Revenue/Beer</w:t>
        <w:br/>
        <w:t>Aldi [1,000,000 – 2,000,000] € [200,000-300,000] €</w:t>
        <w:br/>
        <w:t>Lidl [500,000-1,500,000] € [&lt; 500,000] €</w:t>
        <w:br/>
        <w:t>trinkgut [500,000 – 1,500,000] € [&gt; 3,000,000] €</w:t>
        <w:br/>
        <w:t>This comparison makes it clear that the revenue focus of the discounters is in the area of water, but not in the product group beer, while a revenue focus of trinkgut lies in the area of beer.</w:t>
      </w:r>
    </w:p>
    <w:p>
      <w:r>
        <w:t>- 89 -</w:t>
        <w:br/>
        <w:t>This is not a strategically chosen specialization of the discounters on the distribution of one or more specific product groups due to the limited retail space. Rather, beer is only distributed to a limited extent by the discounters because they practically exclusively sell single-use containers, but not reusable containers. Unlike the product groups water and non-alcoholic beverages, the sales of beer at the discounters have not changed significantly. In contrast to the mentioned product groups, consumers have not yet accepted beer in single-use containers. Instead, consumers prefer glass bottles and thus reusable containers for this product group.</w:t>
        <w:br/>
        <w:t>From the retailer's perspective, single-use and reusable containers differ significantly in terms of the associated costs and space requirements. The distribution of single-use containers does require the retailer to install return machines, the acquisition of which represents a significant investment for the retailer. Since the investment costs for the return machines are high and they only become profitable with a return of more than 1000 units/day, the majority of beverage cash-and-carry markets have not been able to offer single-use containers so far. In contrast, the discounters, with their high turnover volumes, achieve the quantities required for an economical operation.</w:t>
        <w:br/>
        <w:t>The situation is different for reusable containers. Reusable containers are already burdened at the retail level57 by an increasing individualization of container shapes with large space requirements and higher handling costs. Sorting crates and bottles is associated with high personnel costs for retailers, which full-range retailers incur in order to offer a wide and deep product range in the beverage sector. The distribution concept of discounting, especially hard discounting, lies instead in offering a limited product range on a small sales area with low personnel costs. The offering of reusable containers is not economically viable due to the associated handling in light of the low-price strategy of the discounters, which is financed through low personnel and investment costs. Additionally, the required space for return machines for single-use containers is less than in the reusable sector.</w:t>
        <w:br/>
        <w:t>The decision division is currently unable to predict with sufficient certainty that this tiered competitive relationship between discounters and full-range retailers will change significantly within the forecast period. The decision division does not overlook that the discounters are currently trying to gain market shares in this area through an increased distribution of beer and beer-mixed drinks in cans. However, whether and to what extent this will be successful cannot be foreseen at this time. In any case, since the introduction of the mandatory deposit on single-use containers, sales of cans have declined sharply. One reason for this is that the can is problematic for consumers in terms of return, as it cannot be resealed. Due to the strong uncertainty about the actual consequences of introducing canned beer, the decision division believes it is not possible to derive a fundamentally different assessment of the market position of the discounters in the beer sector from the attempt to reintroduce it during the forecast period.</w:t>
        <w:br/>
        <w:t>The growth of the discounters in recent years58 in the area of water/non-alcoholic beverages has particularly come at the expense of beverage cash-and-carry markets, but not to a comparable extent at the expense of other companies in the food retail sector. This is especially true for food retailers that have their own discount lines, so that any potential revenue shifts within their own corporate group can be absorbed. Unlike the beverage cash-and-carry markets, the market position of full-range retailers, which also have distribution channels in the discount sector, is not significantly affected by the growth of discounters in individual product groups.</w:t>
        <w:br/>
        <w:t>According to the preliminary assessment of the decision division, the discounters therefore exert only limited competitive impulses overall, which are not suitable to effectively limit the behavioral scope of the merging parties arising from the merger.</w:t>
        <w:br/>
        <w:t>bbb) Area and Assortment</w:t>
        <w:br/>
        <w:t>Beverage Cash-and-Carry Markets</w:t>
        <w:br/>
        <w:t>The competitive disadvantage that beverage cash-and-carry markets have due to their higher purchase prices and correspondingly higher retail prices compared to food retail companies cannot be compensated by a broader and deeper assortment. On the one hand, many beverage cash-and-carry markets do not have the necessary space and/or</w:t>
        <w:br/>
        <w:t>57 This is even more true at the market level of beverage wholesale.</w:t>
        <w:br/>
        <w:t>58 Currently, the growth of discounters in the water sector is stagnating, while full-range retailers continue to grow significantly, LZ from June 4, 2010.</w:t>
      </w:r>
    </w:p>
    <w:p>
      <w:r>
        <w:rPr>
          <w:b/>
        </w:rPr>
        <w:t>[Pages 91–93]</w:t>
      </w:r>
    </w:p>
    <w:p>
      <w:r>
        <w:t>- 91 -</w:t>
        <w:br/>
        <w:t>the necessary capital to offer a product portfolio (including supplementary assortment) that significantly differs from that of the full-range food retailers or even just approaches it. On the other hand, a wide and deep assortment cannot compensate for higher retail prices, especially for key products, to an extent that would exert significant competitive pressure on the merging parties from these larger beverage cash-and-carry markets. A considerable number of beverage cash-and-carry markets are so small in area that they cannot provide consumers with a shopping experience comparable to or even superior to that of a full-range food retail beverage offering. As a critical size that a beverage cash-and-carry market must achieve to be perceived as a "specialty market" by consumers, nearly all surveyed competitors indicated a size of at least 400 to 500 square meters and simultaneously pointed out that many beverage cash-and-carry markets neither have this critical size nor are financially capable of maintaining an inventory for such a retail space. The beverage assortment of full-range retailers therefore does not differ sufficiently from that of beverage cash-and-carry markets. The special services offered by many beverage cash-and-carry markets (party service, home deliveries) are, according to the surveyed companies, used only sporadically and do not lead consumers to regularly meet their beverage needs at beverage cash-and-carry markets independently of special occasions. Only a few larger beverage cash-and-carry markets, including trinkgut, Dursty, and Trink &amp; Spare, are able to present an assortment that significantly exceeds the offerings of full-range food retailers: trinkgut has a branch network that spans more than one federal state and consists almost entirely of large retail locations. This allows for the presentation of a very wide and deep assortment of beverages. The same applies to a few other companies operating in the relevant market areas, but this is the exception and not characteristic of the distribution channel "beverage cash-and-carry markets." According to the investigations of the decision division, however, consumers are not willing to accept significantly higher retail prices for a wider and deeper assortment. This is particularly true for key products.</w:t>
      </w:r>
    </w:p>
    <w:p>
      <w:r>
        <w:t>- 92 -</w:t>
        <w:br/>
        <w:t>Furthermore, unlike beverage cash-and-carry markets, food retail companies have the opportunity to compensate for contribution margin losses through additional and impulse sales due to the depth of their overall assortment. The product portfolio of food retail companies also offers consumers the opportunity to purchase supplementary products (grill products, snacks, non-food items such as napkins, etc.) at a price that is significantly lower than that of beverage cash-and-carry markets, as beverage cash-and-carry markets cannot offer such products due to a lack of corresponding sources of supply or can only do so at significantly higher prices.59</w:t>
        <w:br/>
        <w:t>Discounters</w:t>
        <w:br/>
        <w:t>Discounters have very small retail spaces compared to food retail companies and large beverage cash-and-carry markets, resulting in a correspondingly limited product portfolio. Moreover, they are virtually not active in the beer product group for the reasons mentioned under aa). Therefore, they exert only limited competition. Consumers typically use discounters only to meet basic needs, particularly in the area of mineral water, but otherwise seek out full-range food retailers to cover a significant part of their beverage needs there. Soft discounters like Kaufland, which have a higher proportion of manufacturer brands and larger retail spaces, are comparatively less present in the relevant market areas.</w:t>
      </w:r>
    </w:p>
    <w:p>
      <w:r>
        <w:t>ccc) Spatial Presence</w:t>
        <w:br/>
        <w:t>EDEKA already has a higher spatial presence in the relevant regional locations than all of its competitors. This structural advantage is significantly enhanced by the acquisition of the 233 locations from trinkgut. In contrast, the merging parties have argued that there is no permit requirement for locations under 800 square meters and that, according to the investigations of the decision division, beverage cash-and-carry markets are already competitive with an area of more than 400 square meters. Therefore, it is easy for any competitor to open corresponding locations. Additionally, small and medium-sized beverage cash-and-carry markets are available as candidates for acquisition.</w:t>
      </w:r>
    </w:p>
    <w:p>
      <w:r>
        <w:t>- 93 -</w:t>
        <w:br/>
        <w:t>Among the other full-range retailers, only REWE and – with slight restrictions – Metro are currently present in all relevant regional market areas examined for market conditions on the sales side. However, the market penetration of Metro and REWE in relation to the relevant regional markets is already significantly less pronounced than that of EDEKA. This is true for the more closely examined regional markets in the North even before the merger. In the regional markets in the West, EDEKA would achieve market leadership with significant market share gaps to REWE and Metro through the merger. REWE has pointed out that the less pronounced spatial presence represents a significant structural disadvantage compared to EDEKA. This disadvantage is further exacerbated by the merger, as EDEKA can further densify its branch network with the trinkgut locations. Other full-range retailers such as tegut, Ratio, Klaas + Kock, and Bünting are only active in a few relevant spatial markets, making them only sporadic procurement alternatives for consumers and thus exerting only limited competitive pressure. According to § 11 Abs. 3 BauNVO60, large-scale retail businesses that have a significant urban impact are only permissible in core areas and in designated special areas (commercial areas). From a sales area of 800 m², the reopening is regularly subject to approval. The locations of trinkgut are predominantly in the range of [&gt;500] m². Therefore, the spatial growth required for market position in the beverage retail markets is particularly only possible through the acquisition of already existing locations. Even for growth through new openings with a sales area of less than 800 square meters, a suitable location would first need to be found. Such an expansion strategy is in any case much more uncertain than the acquisition of 233 locations with the described sales area. By acquiring the 233 trinkgut locations, EDEKA will be able to significantly increase its corporate growth in the affected region, without the subsequent competitors...59 trinkgut has therefore sourced its supplementary assortment through REWE until recently. 60 Building Use Ordinance.</w:t>
      </w:r>
    </w:p>
    <w:p>
      <w:r>
        <w:rPr>
          <w:b/>
        </w:rPr>
        <w:t>[Pages 94–96]</w:t>
      </w:r>
    </w:p>
    <w:p>
      <w:r>
        <w:t>- 94 -</w:t>
        <w:br/>
        <w:t xml:space="preserve">response to this – e.g. through timely new openings – could react in the short to medium term. </w:t>
        <w:br/>
        <w:t>It is to be expected that in the near future, further beverage cash-and-carry markets will either be up for sale or become insolvent. In this respect, there will be further "potential" available in the market for companies willing to expand. However, trinkgut is not only the best-positioned but also, according to its own assessment, the largest beverage cash-and-carry market in the country. The subsequent competitors are currently integrated into other companies,61 so it is not foreseeable that they could be up for sale within the forecast period. Therefore, it is more likely that small and medium-sized beverage cash-and-carry markets will be for sale, which do not offer a buyer the opportunity to expand their branch network to the same extent as EDEKA does with the acquisition of trinkgut.</w:t>
        <w:br/>
        <w:t>bb) Barriers to market entry</w:t>
        <w:br/>
        <w:t>The examination of barriers to market entry and potential competition holds significant importance in the assessment of mergers. Just as market share provides indications of the relationship between the merging parties and their current competitors, barriers to market entry provide information about the significance of potential competition in the affected market. The market for beverage retail is characterized by structural barriers to entry that hinder the entry of potential competitors. The merging party EDEKA is represented nationwide in beverage retail through its branch stores and independent retailers across all distribution channels – from full range to discount – and has a nationwide uniform market presence with high market visibility, particularly due to its standardized assortment of key products, joint promotional activities, and comparable quality of its products, especially in the affected regional sales markets. This market presence has already been strengthened in the past through the acquisition of regional beverage retail chains.</w:t>
        <w:br/>
        <w:t>For potential competitors, the established provider structures in Germany and the requirement for close geographical proximity between the locations of retail companies and end customers represent a structural barrier to market entry. Because the local, comprehensive supply of consumers is a fundamental prerequisite for entering the domestic beverage retail market. Successful market entry would also require that entry occurs to such an extent that the company achieves procurement volumes that enable it to obtain favorable purchasing conditions from manufacturers/wholesale beverage suppliers, making it competitive against food retail companies. This leads to potential competitors being deterred, as they would have to incur costly and lengthy "sunk costs" for market entry.</w:t>
        <w:br/>
        <w:t>Therefore, there have been no recorded entries of foreign providers in recent years. The high cost pressure in the beverage retail sector has instead led to the exit of even domestic competitors, such as a significant number of beverage cash-and-carry markets, from the market.</w:t>
        <w:br/>
        <w:t>The merging parties have not named any company other than trinkgut that has successfully entered the market in recent years. Trinkgut has been active in the relevant market for 32 years. For this reason alone, it is surprising to classify trinkgut as a current "market entry." Even considering that this company has undergone a comprehensive structural change in recent years, trinkgut is not an example of a recently successful market entry. Rather, the example of trinkgut illustrates that even beverage cash-and-carry markets that are significantly better positioned compared to the vast majority of other beverage cash-and-carry markets in the market have no chance of survival as independent companies at least in the medium term. According to its own statements, trinkgut lacks the cash flow to finance the growth deemed necessary for survival. Trinkgut has, according to its own assessment, not achieved the critical size and sufficient profitability to remain independently viable in the market despite all measures taken. For this reason, trinkgut is now being sold. Therefore, trinkgut is not an example of a successful market entry but rather an example that even optimally positioned beverage cash-and-carry markets cannot survive independently in the long term.</w:t>
        <w:br/>
        <w:t>cc) Financial strength</w:t>
        <w:br/>
        <w:t>EDEKA has a financial strength that is superior compared to beverage cash-and-carry markets. Compared to REWE, its financial strength is higher, although not overwhelming. This financial strength enables EDEKA to offer frequency drivers and key products at very low prices, potentially even at the expense of its own margin. Beverage cash-and-carry markets, including large, franchised, or vertically integrated ones, do not have this option.</w:t>
        <w:br/>
        <w:t>dd) Access to procurement markets</w:t>
        <w:br/>
        <w:t xml:space="preserve">Through the merger with trinkgut, EDEKA further improves its access to procurement markets. </w:t>
        <w:br/>
        <w:t>Regarding the relevant national procurement markets – specifically examined were the procurement markets for water/water with additives, beer/beer mix drinks, and non-alcoholic beverages – EDEKA would gain an average nationwide procurement share of [&lt; 3%] with the acquisition of trinkgut (see below F. IV. b) aa)). Due to trinkgut's regional focus, the procurement share in the affected regional markets is likely to be even higher. With these shares, trinkgut is the largest regional and nationwide chain in beverage cash-and-carry markets. In terms of procurement volumes, all other competitors – and this also applies to companies such as food retailers Tengelmann and Bünting or the beverage cash-and-carry markets "Hol'Ab" belonging to the Ahlers Group – are still below that. EDEKA strengthens its leading market position in the procurement markets through the merger.</w:t>
        <w:br/>
        <w:t>Regarding the acquisition of Maxxum as a beverage wholesale supplier, the merging parties have stated that this acquisition is of little interest to EDEKA, as there are already significant overcapacities in the beverage wholesale sector.</w:t>
        <w:br/>
        <w:t>However, investigations have shown that the acquisition of a beverage wholesaler as well as the storage facilities in Hamm and Krefeld represents a significant structural competitive advantage for EDEKA over all its competitors.</w:t>
        <w:br/>
        <w:t>Unlike most competitors, trinkgut has its own logistics, which has already allowed the company to negotiate purchasing conditions directly with manufacturers, bypassing the wholesale beverage level. This provides the company with an additional advantage in terms of saved margin. However, trinkgut has not been able to fully utilize this advantage so far, as the logistics capacities are "overdimensioned" for the size of the company and are only partially utilized. Through the merger with EDEKA, this will, however, be...</w:t>
      </w:r>
    </w:p>
    <w:p>
      <w:r>
        <w:rPr>
          <w:b/>
        </w:rPr>
        <w:t>[Pages 97–99]</w:t>
      </w:r>
    </w:p>
    <w:p>
      <w:r>
        <w:t>- 97 -</w:t>
        <w:br/>
        <w:t>is positioned to utilize and fully utilize the capacities. This allows the merging parties to take advantage of their own logistics after the merger, without this advantage being partially offset by inadequate utilization.</w:t>
        <w:br/>
        <w:t>On the one hand, the acquisition of Maxxum enables EDEKA to implement its strategy of directly handling procurement with manufacturers, which it has already successfully pursued in other regional companies and at netto. On the other hand, through Maxxum and the acquisition of the two warehouses, it is possible for EDEKA to pick up the beverages it has ordered directly from the manufacturer and to demand further rebates for this service. This assessment is confirmed by the results of the investigations. Both REWE and a number of the surveyed beverage cash-and-carry markets and the surveyed beverage wholesalers indicated that the acquisition of Maxxum and the warehouses eliminates the beverage wholesale trade as a market level and that EDEKA will not only save the corresponding margin but also receive additional reimbursements.</w:t>
        <w:br/>
        <w:t>F. Substantive Prohibition Requirements in the Procurement Markets</w:t>
        <w:br/>
        <w:t>I. General Remarks on Procurement Markets in Merger Control</w:t>
        <w:br/>
        <w:t>1. Introduction</w:t>
        <w:br/>
        <w:t>The exercise of buyer power by companies in the food retail sector – specifically in this case, the beverage specialty retail sector – is not inherently considered economically disadvantageous. In the beverage sector, wholesale and retail play an important intermediary role between industry and consumers. The food and beverage specialty trade has the task of organizing and ensuring the comprehensive provision of the demanded beverages for the end consumer. In recent decades, the assortments have become highly differentiated; this applies to both the breadth and depth of the assortment. Economies of scale and synergies in the procurement of goods have generally resulted in significant efficiencies and positive welfare effects for all market levels. In this respect, mergers in the beverage wholesale and retail sectors have not raised any significant competitive issues to date.</w:t>
        <w:br/>
        <w:t>However, just as in all other markets, a high concentration of companies in the beverage trade can lead to a significant reduction in competitive intensity in both the sales and procurement markets. Merger control has the task of preventing corresponding competitive restrictions through external growth when it leads to the creation or strengthening of uncontrollable behavioral leeways for the merging parties. Therefore, buyer power also plays a role in the examination of mergers between two trading companies when it results in a significant bundling of procurement volumes for the market.</w:t>
        <w:br/>
        <w:t>2. On the Competitive Policy Guideline</w:t>
        <w:br/>
        <w:t>Merger control primarily serves to protect competition as a functioning process. In contrast, it is not about protecting individual competitors or suppliers. The corresponding openness of the markets aims to achieve favorable market outcomes for consumers and other market participants. These are achieved when the freedom of other market participants to fundamentally participate in this process can be secured.</w:t>
        <w:br/>
        <w:t>If competition policy were unilaterally oriented towards the welfare of end customers, the manufacturers and competitors affected by buyer power would be left unprotected in certain market constellations. Therefore, both the German and European competitive policy frameworks ultimately understand competition as such an open-ended process; the merger law examination cannot be limited to the concrete effects of competitive restrictions on consumer welfare.62 This understanding can be well illustrated by the example of buyer power in abuse supervision and cartel prosecution. Both Art. 102 TFEU and §§ 19, 20 GWB prohibit not only the imposition of unfair selling prices and conditions but also the imposition of unfair purchasing prices and conditions. Art. 101 TFEU and § 1 GWB prohibit the direct setting of selling prices as well as purchasing prices, although the Commission considers joint purchasing to fall under Art. 101 TFEU only when a market share of over 15% is reached in a concentrated market.63</w:t>
        <w:br/>
        <w:t>62 See also Federal Cartel Office: Buyer Power in Antitrust Law – Status and Perspectives, Background Paper on the occasion of the meeting of the Working Group on Antitrust Law on September 18, 2008; published at www.bundeskartellamt.de.</w:t>
        <w:br/>
        <w:t>63 Guidelines on the applicability of Article 81 EC Treaty (now Art. 101 TFEU) to agreements on horizontal cooperation, published on January 6, 2001, C 3/02, para. 123. The Federal Cartel Office reaches a similar conclusion regarding the assessment of non-dominant purchasing cooperatives with respect to §§ 1 and 2 GWB.</w:t>
      </w:r>
    </w:p>
    <w:p>
      <w:r>
        <w:t>- 99 -</w:t>
        <w:br/>
        <w:t>Finally, the U.S. discussion also shows that consumer welfare as a goal of competition policy is largely undisputed, and that the protection of demand competition is closely linked to the competitive policy framework. In connection with the Supreme Court's decision in Weyerhaeuser64, a debate has arisen regarding the treatment of buyer power under U.S. antitrust law. The central question is whether "consumer" refers only to end consumers in the downstream market or whether it ultimately concerns the long-term welfare of all (in terms of total welfare). In the latter sense, the term consumer welfare reaches such a level of abstraction that it can still be used as a guiding principle, but no longer as a standard for concrete case decisions.</w:t>
        <w:br/>
        <w:t>Ultimately, the applicable law aims to protect competition as a functioning process in all directions. A direct harm to consumer welfare is not a necessary condition for this, nor is there a requirement for concrete proof of the extent of such direct harm.</w:t>
        <w:br/>
        <w:t>3. Forms of Market Dominance in Procurement Markets</w:t>
        <w:br/>
        <w:t>Particularly in the retail sector for consumer goods, there is a strong interdependence between sales and procurement markets. High market shares in sales markets determine the level of procurement volumes; procurement conditions have a direct impact on the market position of a trading company in its regional sales markets.</w:t>
        <w:br/>
        <w:t>The protective purpose of merger control in procurement markets cannot be denied when the buyer-powerful company itself has strong, uncontrollable behavioral leeways in its regional sales markets. Because then it can no longer be expected that the welfare-enhancing effects of concentrated demand – passing on purchasing advantages to the consumer – will actually be realized. The same applies when a group of trading companies has uncontrollable behavioral leeways on the procurement side and these companies or individual ones also hold market-leading positions in regional sales markets. This describes the situation in the present case.</w:t>
        <w:br/>
        <w:t>64 Weyerhaeuser Co. v. Ross-Simnons Hardwood Lumber Co., Inc., 127 S.Ct. 1069 (2007).</w:t>
      </w:r>
    </w:p>
    <w:p>
      <w:r>
        <w:rPr>
          <w:b/>
        </w:rPr>
        <w:t>[Pages 100–102]</w:t>
      </w:r>
    </w:p>
    <w:p>
      <w:r>
        <w:t>- 100 -</w:t>
        <w:br/>
        <w:t>Even without the forecast of an immediate negative effect on end consumer prices, the exercise of demand power in the sense of market power can have welfare-detrimental effects. If a buyer has better procurement conditions than its competitors due to its negotiating power, it can use this to strengthen its market position in the sales markets. This process can be supported by other size and resource advantages of market-leading retail companies with above-average financial strength. Such companies are particularly well positioned to conduct targeted and successful price competition against weaker competitors. An enhanced position in the sales market can in turn lead to an improved procurement situation and correspondingly more favorable conditions. There is sometimes a concentration process occurring on both the sales and procurement sides. This mechanism is known in the literature as the "waterbed effect," which results in the displacement of smaller competitors.65 In the long run, such market development can lead not only to uncontrollable behavioral leeway against smaller competitors but also to price increases in the end consumer markets if the companies remaining in the market are no longer forced to pass on their procurement advantages due to decreasing competitive pressure.</w:t>
        <w:br/>
        <w:t>Furthermore, possible negative competitive effects due to a so-called "waterbed effect" are still being discussed.66 According to this, the expansion of the negotiating power of one or more large buyers worsens the negotiating position of smaller buyers regarding favorable procurement conditions and correspondingly favorable end consumer prices. This is the case, for example, with regard to obtaining quantity discounts and other price components that reward the purchase volumes, store density, and the reach of the respective retailer's promotional activities. Small beverage cash-and-carry markets and food retailers are, due to their size-related disadvantages, unable to achieve corresponding size or volume-related conditions. This can lead to a deterioration of these companies' options in competition.</w:t>
        <w:br/>
        <w:t>65 See European Commission, Decision of February 3, 1999, OJ L 274, p. 12 (para. 73) – REWE/Meinl.</w:t>
        <w:br/>
        <w:t>66 See regarding the waterbed effect and also the opposing "me too" effect: Paul Dobson/Roman Inderst, Where Buying and Selling Power come together: The Waterbed Effect, Discussion Paper 2007; idem, Differential Buyer Power and the Waterbed Effect, in: European Competition Law Review, 2007, pp. 393 – 400, Roman Inderst, "The Economic Analysis of Buyer Power in Competition Policy," WuW 2008, 2. 1261 – 1272 or http://www.wiwi.uni-frankfurt.de/profs/inderst/Deutsche_Artikel/nachfragemacht_inderst_28sept08.pdf.</w:t>
      </w:r>
    </w:p>
    <w:p>
      <w:r>
        <w:t>- 101 -</w:t>
        <w:br/>
        <w:t>This effect is also clearly noticeable today in the beverage retail sector, particularly where food retail and beverage cash-and-carry markets compete for the end customer. On the one hand, a number of smaller specialty or food retailers have in the past tied themselves to large competitors through purchasing cooperatives to benefit from their purchasing conditions and thus remain at least somewhat competitive in the market.67 On the other hand, there has been ongoing consolidation in the sales markets in recent years, whether through acquisitions or through the insolvency and market exit of smaller market participants. In many cases, reference is made to the significant competitive advantages of the market-leading competitors, particularly regarding the terms agreements with suppliers.68 The presentation of the parties in the present proceedings that the quantity-dependent terms components have no significant influence on the overall outcome of the terms negotiations and that it has been shown in previous mergers in the food retail sector that even smaller companies have negotiated more favorable terms than large buyers does not largely align with the currently determined statements from companies in the beverage procurement sector.</w:t>
        <w:br/>
        <w:t>4. Application of § 19 Abs. 2 Satz 1 Nr. 2 GWB to procurement markets</w:t>
        <w:br/>
        <w:t>In German merger control, the examination of the superior market position in the horizontal relationship is at the forefront in the context of a possible demand-side market dominance.</w:t>
        <w:br/>
        <w:t>The inclusion of the indispensability thesis ("... the possibility of the market counterpart to switch to other companies...") in the criteria catalog of § 19 Abs. 2 Satz 1 Nr. 2 GWB as part of the 5th GWB amendment reflects the legislator's effort to achieve a trade-specific tightening of the law regarding merger control, also with a view to limiting the competitive leeway of suppliers as the market counterpart.69 However, the legislator does not see this as abolishing the horizontal reference of merger control. Uncontrollable behavioral leeway against manufacturers is, in this context, an essential building block, but not the sole criterion in the complex consideration of § 19 Abs. 2 Satz 1 Nr. 2 GWB.70 The power that can result from a vertical relationship contributes to a superior market position when competitors, for structural reasons, cannot derive comparable advantages from corresponding dependency relationships. Unlike in abuse supervision, the lack of alternatives for the market counterpart in merger control is only problematic "when a significant number of companies for the respective market do not have sufficient and reasonable sales or sourcing alternatives."71</w:t>
        <w:br/>
        <w:t>This assessment takes into account, among other things, the economic fact that the phenomenon of buyer power, due to its fundamental concept linked to relative negotiating power, initially focuses on the bilateral relationship between a supplier and its potential buyers in abuse control. Whether and to what extent one of the negotiating partners in the bilateral relationship has an excess of negotiating power depends crucially on the relative economic consequences of a failure of the contract negotiations and the alternatives ("outside options") available in that case. These ultimately determine the threatening potentials that are decisive for relative negotiating power in the bilateral negotiation process. However, suppliers can differ significantly regarding the factors relevant to this.</w:t>
        <w:br/>
        <w:t>For merger control as market structure control, however, the relevant market counterpart must be considered as a whole. This can only be done by assuming a structural risk situation when a significant number of companies in the market are dependent on the supply from individual or a group of buyers due to the lack of sufficient and reasonable sales alternatives, and competitors, for structural reasons, cannot derive comparable advantages from corresponding dependency relationships.</w:t>
        <w:br/>
        <w:t>Through the changes in the context of the 5th GWB amendment, the legislator had in mind an improvement of the prohibition possibilities, particularly with regard to a possible ongoing concentration in the food trade:</w:t>
        <w:br/>
        <w:t xml:space="preserve">"If, however, two of the large companies plan to merge into a company that stands out significantly from the previous group, the now enacted amendment will clearly enhance the possibility of prohibition from the perspective of buyer power." </w:t>
        <w:br/>
        <w:t>70 Immenga/Mestmäcker/Markert, GWB, § 19, para. 72.</w:t>
        <w:br/>
        <w:t>71 Langen/Bunte/Ruppelt, KartR Vol. 1, § 19, para. 55.</w:t>
      </w:r>
    </w:p>
    <w:p>
      <w:r>
        <w:rPr>
          <w:b/>
        </w:rPr>
        <w:t>[Pages 103–105]</w:t>
      </w:r>
    </w:p>
    <w:p>
      <w:r>
        <w:t>- 103 -</w:t>
        <w:br/>
        <w:t>Furthermore, even in the event that the leading group narrows, the gap to the other competitors widens, and competition among the leaders eventually begins to wane, the expansion of the definition of market dominance will increase the possibilities for prohibition.</w:t>
        <w:br/>
        <w:t>Finally, the consistent control of external corporate growth in the procurement markets of the beverage retail sector as well as in other food retail sectors is also necessary to ensure the role of merger control as a preventive instrument to prevent restrictions of competition in the area of cartel and abuse prohibition. For some time now, various member states of the European Union have been intensifying proceedings in the food retail sector due to suspicions of violations of the prohibition of vertical price fixing. Both the European Commission and the Federal Cartel Office consider vertical price fixing to be increasingly harmful to consumers,</w:t>
        <w:br/>
        <w:t>• the more widespread it is in a market, e.g., because manufacturers distribute their products largely through the same buyers,</w:t>
        <w:br/>
        <w:t>• the more concentrated the manufacturing level and/or the trading level are. Generally, markets in this constellation are more susceptible to collusion at one or both levels to secure the respective margin at the expense of consumers.</w:t>
        <w:br/>
        <w:t>• the stronger the initiative for price fixing also comes from the buyer, e.g., because he can assume, due to a highly concentrated supplier structure and significant price transparency at his market level, that it will be relatively easy to enforce vertical price fixing with the involvement of all significant trading companies at the expense of consumers.</w:t>
        <w:br/>
        <w:t>In this regard, market structures, as increasingly observed in the food sector, can be susceptible to competition violations, such as vertical price fixing.72 In this context, reference is made to the decision of the British competition authority Office of Fair Trading (OFT) in the "tobacco" case dated April 15, 2010, in which the OFT imposed fines on both cigarette manufacturers and trading companies for violating the prohibition of vertical price fixing. The Federal Cartel Office is currently conducting proceedings due to suspicions of vertical price fixing and horizontal so-called "hub &amp; spoke" cartels in the consumer goods industry and in food retail.73</w:t>
        <w:br/>
        <w:t>II. Examination scheme in the present case</w:t>
        <w:br/>
        <w:t>To determine market power in procurement markets, the merger control must reflect the methodological approach of examining sales markets on the supply side, here therefore focusing on the manufacturers of beverages. This is the general consensus in literature and jurisprudence.74 In contrast, there is no consensus in the economic and legal literature regarding which examination criteria should be applied in detail and with what weight in the analysis of demand-side market dominance.75 The decision-making practice of the Federal Cartel Office, the European Commission, and the German and European courts has not yet led to the creation and publication of a checklist for determining market dominance in procurement markets.76</w:t>
        <w:br/>
        <w:t>For the merger project to be examined here, the decision division has applied those examination criteria that are used to analyze supply-side market dominance in accordance with the legal requirements in § 19 Abs. 2 Satz 1 GWB to the examination of procurement markets. These primarily include the market shares of the parties involved in a defined procurement market, both in terms of substance and geography, as well as all other criteria mentioned in § 19 Abs. 2 Satz 1 Nr. 2 GWB, which are not exhaustive ("in particular"). Among these criteria, the characteristic introduced by the 5th GWB amendment, "possibility of the market counterpart to switch to other companies," plays a significant role (see above).</w:t>
        <w:br/>
        <w:t>In this context, the outside options of suppliers must be taken into account, which are already considered in the context of market delineation but also play a role in assessing the indispensability of a buyer for a manufacturer in the procurement markets. To what extent a manufacturer can replace the revenue with one or more specific buyers without significant loss of profit depends, on the one hand, on whether he can reach the end customer through other companies in the same distribution channel, but possibly also through alternative distribution channels. On the one hand, it must be considered to what extent alternative distribution channels represent an economically reasonable outside option. On the other hand, it must be examined to what extent economically reasonable or already developed alternative distribution channels hold additional absorption capacities to draw conclusions about the future outside options of suppliers.</w:t>
        <w:br/>
        <w:t>In assessing suitable outside options, those variants that ultimately lead to a market exit of suppliers from the relevant spatial and substantive market must be excluded as unsuitable. Therefore, a shutdown of capacities or any other abandonment of business activities in the affected market would not represent a suitable outside option. The same applies - contrary to the opinion of the parties involved - to the relocation of production or sales abroad (export), provided that the German market has been defined as the relevant spatial market. Although export can generally represent a sales alternative for the manufacturer depending on the type of product and the logistics costs, which may allow him to partially evade the potential demand power of domestic buyers,77 this ultimately means an exit of the supplier from the relevant spatial market, which from the perspective of the decision division does not represent a reasonable and to be considered outside option and ultimately does not allow the end consumer in the German market access to the products offered by this manufacturer. Market dominance in procurement markets over smaller competitors can lead to further concentration processes and price increases in the end customer markets if the companies remaining in the market are no longer forced to pass on their procurement advantages due to decreasing competitive pressure. An exit of suppliers from the market would additionally reduce the domestic availability of the traded products.</w:t>
        <w:br/>
        <w:t xml:space="preserve">These examination criteria are assessed by the decision division against the backdrop of the particularities of the affected procurement markets. Therefore, when examining the existence of market power in the procurement markets, the above-described effects generally observable in the retail of consumer goods, such as the "spiral effect" and the "waterbed effect," are taken into account. To assess the associated horizontal effects of a merger, the question of whether the parties involved in the merger... </w:t>
        <w:br/>
        <w:t>76 See at the German level BKartA, decision of August 14, 1984, WuW/E BKartA 2161, Coop/Wandmaker; KG, Coop/Wandmaker a.a.O.; European Commission, decision of February 3, 1999, IV/M.1221, REWE/Meinl.</w:t>
        <w:br/>
        <w:t>77 See KG, Coop/Wandmaker, a.a.O.</w:t>
      </w:r>
    </w:p>
    <w:p>
      <w:r>
        <w:rPr>
          <w:b/>
        </w:rPr>
        <w:t>[Pages 106–108]</w:t>
      </w:r>
    </w:p>
    <w:p>
      <w:r>
        <w:t>- 106 -</w:t>
        <w:br/>
        <w:t xml:space="preserve">It is also significant whether the companies involved in the merger act as a "bottleneck" and are therefore indispensable for beverage manufacturers in the distribution of their products.  </w:t>
        <w:br/>
        <w:t xml:space="preserve">III. Market Definition of Procurement Markets  </w:t>
        <w:br/>
        <w:t xml:space="preserve">1. Substantive Market Definition of Procurement Markets  </w:t>
        <w:br/>
        <w:t xml:space="preserve">For the market definition in procurement markets, the concept of the demand market in terms of functional interchangeability from the perspective of the market counterpart is fundamentally decisive, just as it is for the definition of supply markets.78 In defining procurement markets, all products that the supplier offers or could offer under reasonable conditions without significant adjustment difficulties must be taken into account.79 It is therefore crucial to what extent beverage suppliers as market counterparts can switch to other customers or other products.  </w:t>
        <w:br/>
        <w:t xml:space="preserve">a) Product Groups  </w:t>
        <w:br/>
        <w:t xml:space="preserve">Unlike on the sales side, a uniform assortment market for beverages is not to be defined on the procurement side. While on the sales side, consumers as the market counterpart of retail expect and demand a diverse assortment in the sales outlets of beverage cash-and-carry markets and food retail, the beverage trade as well as the gastronomy and other customer groups regularly do not demand a larger product range from manufacturers due to their specialization, but only the products manufactured by the respective company. Thus, the formation of an assortment market is excluded in procurement markets. Rather, individual markets are to be defined according to identical and related product groups, taking into account usual offerings that may require a consolidation.80  </w:t>
        <w:br/>
        <w:t xml:space="preserve">In this respect, the product group beer/beer mixes forms an independent product market, which must be separated from the product groups non-alcoholic beverages (excluding water/water with additives) and water/water with additives.81 This results from the different production processes and the required know-how for the manufacture of the various products, as well as from a consideration of the product groups offered by manufacturers in the beverage sector. Of the surveyed manufacturers of beer/beer mixes, 76% produce exclusively beer, 19% produce both beer and water/water with additives and non-alcoholic beverages. 4% of the surveyed beer manufacturers additionally produce non-alcoholic beverages but no water, and 1% of the surveyed beer manufacturers additionally produce water/water with additives but no other non-alcoholic beverages.  </w:t>
        <w:br/>
        <w:t xml:space="preserve">Regarding the product markets in the area of non-alcoholic beverages and water/water with additives, the legal representatives are of the opinion that the procurement of non-alcoholic beverages and of water/water with additives constitutes a single product market. They argue that the major manufacturers produce products from both areas and cite MEG, the Hassia Group, Rhönsprudel, and Mineralbrunnen AG as examples. The reason for this is that non-alcoholic beverages essentially consist of water. The production can take place on the same machines as the bottling of mineral water. Furthermore, numerous juice manufacturers also produce fruit spritzers.  </w:t>
        <w:br/>
        <w:t xml:space="preserve">According to the findings of the decision division's investigations, however, there are significant indications for the assumption of separate product groups. For example, for the production of mineral water in Germany—unlike for the production of non-alcoholic beverages—besides a source82, an official recognition and the necessary water rights are required. However, the necessary bottling facilities can also be used for the bottling of non-alcoholic beverages after appropriate cleaning. Thus, it is fundamentally possible for any water manufacturer to produce refreshing beverages based on mineral water. To what extent these then fall into the product category of water with additives or into the product category of non-alcoholic beverages is sometimes difficult to distinguish. The investigations of the decision division have accordingly also shown that the majority of water manufacturers (88%) produce non-alcoholic beverages in addition to water and water with additives. However, among the mineral springs that produce water/water with additives and simultaneously non-alcoholic beverages, the sale of water clearly represents the focus. The term "non-alcoholic beverages" is always used in distinction to "water/water with additives," although in a technical sense, the relevant products are non-alcoholic beverages.  </w:t>
        <w:br/>
        <w:t xml:space="preserve">82 In this respect, mineral water is not "produced" in the conventional sense.  </w:t>
        <w:br/>
        <w:t>- 108 -</w:t>
        <w:br/>
        <w:t xml:space="preserve">Conversely, 78% of the manufacturers of non-alcoholic beverages also produce water/water with additives. However, here too, the sales share attributed to the product group water/water with additives is relatively low. In relation to the manufacturers of water and the manufacturers of non-alcoholic beverages, more than three-quarters of the companies generate their sales with more than 70% from only one of the two product groups.  </w:t>
        <w:br/>
        <w:t xml:space="preserve">Ultimately, the question of whether the product groups non-alcoholic beverages and water/water with additives form separate product markets can remain open. This is because the mentioned alternative possibilities for substantive market definition do not lead to different results in the competitive analysis of the procurement markets.  </w:t>
        <w:br/>
        <w:t xml:space="preserve">The product markets beer/beer mixes, water/water with additives, and non-alcoholic beverages are the subject and focus of the examination of the procurement markets. In contrast, the products wine, sparkling wine, and spirits were not included in the investigations from the outset for procedural simplification, as a comprehensive examination of all product markets within the time frame of merger control was not possible and the procurement volumes of trinkgut were significantly lower according to the parties involved in the notification.83 The following statements therefore refer exclusively to the product groups beer/beer mixes, water/water with additives, and non-alcoholic beverages.  </w:t>
        <w:br/>
        <w:t xml:space="preserve">b) Sales Channels  </w:t>
        <w:br/>
        <w:t xml:space="preserve">In assessing the competitive conditions in the markets for the procurement of the aforementioned product groups, the decision division includes, in favor of the applicants, not only food retail and beverage cash-and-carry markets but also sales to beverage wholesale, to major customers (gastronomy), to c+c markets84, and to gas stations. In contrast, the export is not to be included in the relevant substantive market according to the view of the decision division (see above F. II.), although the decision on this question can ultimately remain open, as it does not significantly affect the market volume and the distribution of market shares.  </w:t>
        <w:br/>
        <w:t xml:space="preserve">83 Page 18 of the notification dated April 9, 2010.  </w:t>
        <w:br/>
        <w:t>84 cash &amp; carry markets</w:t>
      </w:r>
    </w:p>
    <w:p>
      <w:r>
        <w:rPr>
          <w:b/>
        </w:rPr>
        <w:t>[Pages 109–111]</w:t>
      </w:r>
    </w:p>
    <w:p>
      <w:r>
        <w:t>- 109 -</w:t>
        <w:br/>
        <w:t xml:space="preserve">The procurement of beverages in relation to manufacturer brands85 on the German market is currently organized as follows – with differences depending on the product group and whether single-use or reusable containers are involved: </w:t>
        <w:br/>
        <w:t xml:space="preserve">Partially, some beverage manufacturers market their products solely through the beverage wholesale trade as a distribution level that is largely independent of retail and manufacturers86, whereby they procure the beverages from the manufacturers and resell them, without any further contact between the manufacturer and the customer supplied by the beverage wholesale trade. </w:t>
        <w:br/>
        <w:t xml:space="preserve">Furthermore, procurement sometimes occurs in such a way that manufacturers negotiate quantities, prices, and conditions directly with retail, without involving the beverage wholesale trade. </w:t>
        <w:br/>
        <w:t xml:space="preserve">Thirdly, procurement takes place with the involvement of the beverage wholesale trade, which essentially assumes the role of a logistics provider. Some beverage wholesalers are used as so-called "lead distributors," meaning central contacts and invoice recipients for certain companies in the food retail sector. When the beverage wholesale trade acts as a logistics provider for food retail, the food retail typically negotiates all downstream conditions (volume discounts, promotional allowances, etc.) with the manufacturer during annual negotiations, sometimes also during the year. The beverage wholesale trade purchases the beverages either at a list price from the manufacturers, without the need for annual agreements or price negotiations, and supplies the trade with a markup for logistics ("logistics pricing system," primarily in the area of beer/beer-mixed beverages). Alternatively, negotiations regarding prices and conditions are conducted between the beverage wholesale trade and the manufacturer, as well as between retail and the manufacturer. </w:t>
        <w:br/>
        <w:t xml:space="preserve">Large buyers, particularly the gastronomy sector, as well as cash &amp; carry markets can be supplied directly by the manufacturer or through the beverage wholesale trade. In contrast, gas stations are predominantly supplied through the company Lekkerland. </w:t>
        <w:br/>
        <w:t xml:space="preserve">85 Regarding the limitation to manufacturer brands, see below under c. </w:t>
        <w:br/>
        <w:t>86 Overall, about 80% of all beers, over 45% of all mineral waters, over 30% of all soft drinks, and about 20% of all fruit juice beverages are distributed through the beverage wholesale trade, cf. letter from the Federal Association of German Beverage Wholesalers dated May 19, 2010, case file.</w:t>
      </w:r>
    </w:p>
    <w:p>
      <w:r>
        <w:t>- 110 -</w:t>
        <w:br/>
        <w:t xml:space="preserve">The significance of the beverage wholesale trade in procurement processes is currently undergoing a transformation. On the one hand, the importance of the beverage wholesale trade in this area is diminishing due to direct negotiations between food retail and manufacturers. It is increasingly losing its role as a wholesale level and is gradually becoming a pure logistics company and service provider for multi-product disposal. Furthermore, the corporate legal independence of the wholesale level of the beverage wholesale trade is becoming less and less pronounced. On the one hand, there is a tendency for food retail or beverage wholesale trade to participate in beverage cash-and-carry markets; on the other hand, manufacturers are also seeking stakes in beverage wholesalers or beverage cash-and-carry markets.87 </w:t>
        <w:br/>
        <w:t xml:space="preserve">Overall, the decision division therefore assumes that beverage manufacturers currently supply all customer groups directly or with the involvement of the beverage wholesale trade. This is confirmed by the results of the investigations conducted by the decision division. </w:t>
        <w:br/>
        <w:t>The decision division has asked the surveyed manufacturers for an assessment of the extent to which the shift from production for food retail or beverage cash-and-carry markets to production for the beverage wholesale trade or directly for large buyers (including gastronomy), cash &amp; carry markets, gas stations, and export is economically justifiable. With minor deviations between the three product groups examined and with restrictions for export, the survey reveals the following picture: A large portion of beverage manufacturers already supplies, in addition to food retail and beverage cash-and-carry markets, the other aforementioned customer groups directly or indirectly (for gas stations via Lekkerland). A further shift of sales from the area of food retail/beverage cash-and-carry markets to other distribution channels has only been made by 4% of the surveyed companies in the last five years; the transition involved, on average, about 14% of a company's total sales volume and took no longer than 11 months. According to the surveyed manufacturers, the gastro containers demanded by the gastronomy sector do not pose a significant technical or economic obstacle when switching to other distribution channels.</w:t>
      </w:r>
    </w:p>
    <w:p>
      <w:r>
        <w:t>- 111 -</w:t>
        <w:br/>
        <w:t xml:space="preserve">Nevertheless, only slightly more than half of the surveyed companies consider a shift to the beverage wholesale trade or to large buyers to be economically justifiable, and fewer than half of the surveyed companies indicate a shift to gas stations and cash &amp; carry markets as an economically justifiable option. The reason given by the surveyed companies for this assessment is that the area of food retail/beverage cash-and-carry markets is by far the most important customer group due to its high procurement volumes and that its significance will continue to increase compared to other customer groups. A (partial) shift of production from the area of food retail/beverage cash-and-carry markets to other customer groups is not possible under economically justifiable conditions, as there is insufficient demand from these other customer groups to compensate for the loss of a customer in the area of food retail/beverage cash-and-carry markets. Economically justifiable would only be an expansion of the already existing deliveries to customers outside the area of food retail/beverage cash-and-carry markets, without simultaneously reducing deliveries to customers in the area of food retail/beverage cash-and-carry markets. </w:t>
        <w:br/>
        <w:t xml:space="preserve">This assessment is consistent with the results of the investigations. According to the surveyed companies, in 2009, approximately 65% of manufacturer brands in the area of non-alcoholic beverages were delivered directly to the customer group food retail/beverage cash-and-carry markets, while in the area of water/water with additives, it was about 48%. For large buyers, cash &amp; carry markets, and gas stations combined, about 10% of non-alcoholic beverages were delivered directly, while in the area of water/water with additives, it was about 12%. </w:t>
        <w:br/>
        <w:t xml:space="preserve">In the area of beer/beer-mixed beverages, a slightly different picture emerges: According to the surveyed companies, regarding manufacturer brands in the area of beer/beer-mixed beverages, 22% are delivered directly to the customer group food retail/beverage cash-and-carry markets, while only 7% are delivered directly to large buyers, cash &amp; carry markets, and gas stations combined. </w:t>
        <w:br/>
        <w:t xml:space="preserve">Deliveries involving the beverage wholesale trade accounted for about 18% in the area of non-alcoholic beverages, about 36% in the area of water/water with additives, and about 66% in the area of beer/beer-mixed beverages, according to the investigations of the decision division. The beverage wholesale trade then supplies – according to the Federal Association of German Beverage Wholesalers – ... </w:t>
        <w:br/>
        <w:t>87 See also the overview in Getränke inside/No. 586 pages 6 and 7, Annex 8 of the notification dated April 9, 2010.</w:t>
      </w:r>
    </w:p>
    <w:p>
      <w:r>
        <w:rPr>
          <w:b/>
        </w:rPr>
        <w:t>[Pages 112–114]</w:t>
      </w:r>
    </w:p>
    <w:p>
      <w:r>
        <w:t>- 112 -</w:t>
        <w:br/>
        <w:t>German Beverage Wholesalers Association88 - again 41% to the gastronomy sector, 32% to beverage specialty markets, 20% to the food retail sector, and 7% in home delivery.89 The distribution of market shares (see below) also shows the particular importance of food retail within the various distribution channels: The four largest buyers from the food retail sector alone account for more than 75% of the relevant procurement markets for non-alcoholic beverages, and for water/water with additives more than 60% of the respective market volume in the relevant procurement market, including all aforementioned distribution channels.</w:t>
        <w:br/>
        <w:t>As a result, according to the manufacturers' information, the sale of their products through all the distribution channels mentioned here (excluding exports) is possible without significant technical adjustments or costs. Therefore, the decision division does not make any further subdivision by distribution channels within the three product markets mentioned above, but includes the revenues of all distribution channels and also the distribution level of beverage wholesalers in the assessment of competitive conditions in the three product markets. In examining the position of the parties involved in these markets, the significance of food retail and beverage cash-and-carry markets as the largest buyer group, as emphasized by the manufacturers, is taken into account.</w:t>
        <w:br/>
        <w:t>In contrast, exports in the beverage distribution sector - contrary to the views of the legal representatives of the parties involved and REWE - are not included in the relevant product market. This results, on the one hand, from the aforementioned fundamental considerations, according to which export would mean a departure from the relevant domestic market for the manufacturer and therefore does not represent a reasonable alternative.</w:t>
        <w:br/>
        <w:t>Furthermore, the investigation results indicate that from the manufacturers' perspective, exports only represent a very limited alternative. In the survey conducted by the decision division, manufacturers identified exports as the least suitable potential alternative compared to the other stated sales options. The explanations provided by the surveyed companies for their assessment indicate that, for cost reasons, for most companies, especially smaller and medium-sized ones, only exports to the nearby neighboring countries are generally considered feasible. Exports therefore occur only with very few companies, particularly those that focus on exports, such as the Weihenstephan Brewery.90 Moreover, the large, internationally operating beverage manufacturers stated that due to their licenses limited to Germany, they are legally prevented from exporting their products from Germany.</w:t>
        <w:br/>
        <w:t>The manufacturers' statement that exports only provide a very limited and reasonable alternative for a few market participants is also reflected in the queried sales figures: In 2009, the export share among the surveyed companies in the beverage sector for manufacturer brands was an average of 7.2%. The export share for non-alcoholic beverages, based on manufacturer brands and private labels, was 13%, and based solely on manufacturer brands was 7%. The export share for beer/beer mixes was 7.1% for manufacturer brands and private labels combined, and about 4.4% based solely on manufacturer brands. For water/water with additives, the export share, regardless of the distinction between manufacturer brands and private labels, was about 1.5%.</w:t>
        <w:br/>
        <w:t>Finally, the decision division reiterates at this point that the export of products in a nationally delineated market such as the present one amounts to a market exit for the supplier. From the perspective of the decision division, this does not represent a reasonable and relevant alternative, as it ultimately does not allow the end consumer in the German market access to the products offered by the respective manufacturer.</w:t>
        <w:br/>
        <w:t>c) Private labels and manufacturer brands</w:t>
        <w:br/>
        <w:t>Within the aforementioned product groups, the product markets are further divided into the markets for the procurement of manufacturer brands and the markets for the procurement of private labels.</w:t>
        <w:br/>
        <w:t>Private labels are the own brands used by a retail company. With private labels, a supplier does not appear visibly in the market. Rather, the retailer91 gives the supplier a production order, so that the supplier effectively holds the position of a contract manufacturer for the retailer. The producer does not come into contact with the consumer and is generally not known to the consumer. Costs for establishing and maintaining a brand that the consumer associates with a specific company do not arise for the manufacturer of a private label.</w:t>
        <w:br/>
        <w:t>Manufacturer brands ("branded products") are a - usually registered - brand that identifies a product as the product of a specific manufacturer. The manufacturer appears, unlike with private labels, directly to the end consumer. Typically, the manufacturer seeks direct contact with the consumer through advertising to position their brand as independently as possible from the retailer and to promote the sale of their products.92 A manufacturer of branded products incurs significantly higher expenses for advertising their product, with which they aim to achieve high market recognition for their product, and whose costs they ultimately have to finance through a high price level. Due to the expenses associated with brand creation and maintenance (advertising, quality control, etc.), the brand itself is an independent element of value creation that is distinguishable from the purely physical production of the product.</w:t>
        <w:br/>
        <w:t>This means that, from an economic perspective, a complete switch from a private label to a manufacturer brand or a complete switch from a manufacturer brand to a private label is not feasible in the short term for manufacturers.</w:t>
        <w:br/>
        <w:t>This result is supported by the findings of the survey of manufacturers. Of the companies surveyed by the decision division, currently 61% only produce manufacturer brands, 38% produce both manufacturer brands and private labels, and none of the companies only produce private labels.93 Private labels are primarily produced for the food retail/beverage cash-and-carry markets, where the share is under 25% of total sales in the water/water with additives sector and under 35% in the non-alcoholic beverages sector. Furthermore, the beverage wholesaler also takes private labels from manufacturers, albeit in small quantities, with the share being less than 5% for water/water with additives and less than 15% for non-alcoholic beverages.</w:t>
        <w:br/>
        <w:t>92 Bruhn, Definition and Forms of Brands, in: Handbook of Brand Introduction; see also B2 – 333/07 EDEKA Plus.</w:t>
        <w:br/>
        <w:t>93 This can be explained by the fact that the surveyed companies, as suppliers to EDEKA and trinkgut - unlike the suppliers of discounters - focus on the production of manufacturer brands.</w:t>
      </w:r>
    </w:p>
    <w:p>
      <w:r>
        <w:rPr>
          <w:b/>
        </w:rPr>
        <w:t>[Pages 115–117]</w:t>
      </w:r>
    </w:p>
    <w:p>
      <w:r>
        <w:t>- 115 -</w:t>
        <w:br/>
        <w:t>Of the surveyed companies, a total of 19% consider it an economically viable option to switch their production from a manufacturer brand to a private label, while 81% do not see this as an option. In the last five years, only 15% of the surveyed companies have partially switched from a manufacturer brand to a private label (or have produced a private label in addition to their manufacturer brand), while 85% have not made any switch. Among the companies that have switched from a manufacturer brand to a private label or expanded their production to include a private label, an average of 9% of the production volume was switched.</w:t>
        <w:br/>
        <w:t>This very low willingness to switch cannot be attributed to disproportionately high production conversion costs. The conversion costs average only about 24,000 euros and account for only about 0.7% of the annual turnover of the respective manufacturer. Additionally, the time required for a conversion is, according to the surveyed companies, low, averaging about 5 months.</w:t>
        <w:br/>
        <w:t>As reasons for this assessment, the surveyed manufacturers indicate that it is a fundamental corporate strategic decision, from an economic efficiency perspective, whether to produce a manufacturer brand or predominantly private labels.94 If a manufacturer brand is established and maintained, the production of a private label can at best serve as a supplement in case of underutilized capacities. The fixed costs for maintaining the brand do not allow for an economically viable and quantitatively comparable production of private labels due to the low margins associated with them. Furthermore, it was partially stated regarding smaller manufacturers that these companies are not able to produce the quantities required by retailers for private labels due to their small size. These companies, on the other hand, benefit more from a strong regional brand. It should also be noted that the cessation of production of manufacturer brands—regardless of the economic viability of such a production switch—leads to a fundamental change in the market position of the suppliers. For the manufacturer of private labels, this means transitioning from the position of a known manufacturer to that of a contract manufacturer in the eyes of the end customer. The retailer now becomes the manufacturer, taking on the role of the supplier for the consumer. This change in market level due to the switch from manufacturer to private labels indicates that, from the perspective of the relevant manufacturers, manufacturer and private labels represent separate relevant markets.</w:t>
        <w:br/>
        <w:t>In contrast, the legal representatives of the intervenor REWE and the legal representatives of the parties involved consider the separation of the relevant markets into manufacturer and private labels to be inappropriate.</w:t>
        <w:br/>
        <w:t>The intervenor REWE argues that the key difference between manufacturer brands and private labels lies in the different packaging (private label – single-use; manufacturer brand – reusable), but this does not pose an obstacle to a production switch. Since a production switch is possible for the manufacturer without significant costs and time, a unified market for private labels and manufacturer brands should be assumed.</w:t>
        <w:br/>
        <w:t>The parties involved argue that manufacturer brands and private labels cannot be clearly separated from each other. The measures for brand maintenance are ultimately only applicable to A-brands, but not to B- and C-brands. Furthermore, the question of whether manufacturers can economically make a complete switch from a private label to a manufacturer brand and vice versa in the short term is not decisive. Rather, it is important whether a brand manufacturer can utilize significant parts of its production capacity for the production of private labels. According to the first party involved, manufacturers of manufacturer brands and private labels operate at the same market level, contrary to the assumption of the decision division. In contrast, the second party involved argues that, contrary to the view of the decision division, the question of whether a branded goods manufacturer transitions to a different market level by producing private labels is irrelevant, as this concerns merely legal categories without significant economic substance, and it is not unusual along the value chain for a company to operate at multiple market levels. The second party involved cites four examples of companies that, as presented in public sources, produce both private labels and manufacturer brands.</w:t>
        <w:br/>
        <w:t>These mentioned companies are, on one hand, fundamentally unsuitable as individual examples to represent the market. Furthermore, the submissions of the parties involved do not fully align with the investigations of the decision division. Finally, the fact that some companies act both as manufacturers of manufacturer brands and produce private labels, thereby operating at two different market and value creation levels, does not lead to the conclusion of a unified market. Just as in sales markets, it is also not unusual in procurement markets for diversified companies to operate in related or subordinate markets without these markets being substantively aggregated. Rather, these companies also appear as market participants in the different relevant markets in competitive assessments.</w:t>
        <w:br/>
        <w:t>2. Spatial market definition of the procurement markets</w:t>
        <w:br/>
        <w:t>The decision division defines the procurement markets of the beverage retail sector on a nationwide basis. According to the results of the investigations, the share of imports in beverage retail accounts for less than 5% of the total procurement volume, which is also explained by the fact that internationally active manufacturers are represented in the domestic market with their own branches, and the granting of national licenses within an international manufacturer group largely excludes supply to other countries and thus correspondingly procurement from abroad. In this respect, the decision division does not consider a spatial market definition that extends beyond the German market to be appropriate. On the other hand, the decision division also does not consider a spatial market definition that is smaller than the federal territory to be appropriate. Particularly in the markets for non-alcoholic beverages and water/water with additives affected here, the decision division sees national procurement as predominant.</w:t>
        <w:br/>
        <w:t>However, the special effects of acquisitions of strong, regionally active retailers on the procurement markets can also be taken into account within the framework of the material examination, even with a nationwide market definition.</w:t>
        <w:br/>
        <w:t>3. Result of the substantive and spatial market definition</w:t>
        <w:br/>
        <w:t>The subject of the competitive examination of the notified merger project is therefore the three national procurement markets "Manufacturer Brands Non-Alcoholic Beverages," "Manufacturer Brands Water/Water with Additives," and "Manufacturer Brands Beer/Beer Mix Beverages," and alternatively a unified procurement market for non-alcoholic beverages including water/water with additives. In contrast, the corresponding...</w:t>
      </w:r>
    </w:p>
    <w:p>
      <w:r>
        <w:rPr>
          <w:b/>
        </w:rPr>
        <w:t>[Pages 118–120]</w:t>
      </w:r>
    </w:p>
    <w:p>
      <w:r>
        <w:t>- 118 -</w:t>
        <w:br/>
        <w:t>Markets for the procurement of private labels are not included in the examination, as the focus of the product range of the parties involved does not lie in these markets.</w:t>
        <w:br/>
        <w:t>IV. Competition Law Assessment of the Procurement Markets</w:t>
        <w:br/>
        <w:t>From the perspective of the decision division, there are some indications that the companies EDEKA, REWE, and the Schwarz Group form a non-competitive dominant oligopoly in the procurement markets for manufacturer brands in the areas of non-alcoholic beverages and water/water with additives, and that the oligopolistic market dominance would be further strengthened by the merger. However, the identified indications of a dominant oligopoly in this case were not robust enough to justify a prohibition of the merger concerning the affected procurement markets. The rebuttal arguments presented by the companies could not be dismissed in this case based on the investigations of the decision division. Thus, a demonstrable existing or expected oligopolistic market dominance by the companies EDEKA, REWE, and the Schwarz Group is excluded in this case.</w:t>
        <w:br/>
        <w:t>No demonstrable emergence or strengthening of an oligopolistic dominant position by EDEKA, REWE, and the Schwarz Group</w:t>
        <w:br/>
        <w:t>EDEKA, REWE, and the Schwarz Group form an oligopoly in the German markets for the procurement of manufacturer brands for non-alcoholic beverages and for manufacturer brands for water/water with additives, which is not exposed to effective external competition. The decision division also has significant doubts about the existence of internal competition within the oligopoly, but it cannot derive the absence of internal competition either before or after the merger of EDEKA with trinkgut with sufficient certainty from the investigations conducted and thus cannot refute the rebuttal arguments presented by the parties involved. Therefore, the oligopoly presumption must be regarded as rebutted in this case.</w:t>
        <w:br/>
        <w:t>1. The Concept of Oligopolistic Market Dominance in Procurement Markets</w:t>
        <w:br/>
        <w:t>The conceptual foundations of German merger control in oligopolistically structured supply markets have long been established due to extensive case law. The competition authorities and courts have identified factors that can be used to examine whether oligopolistic market dominance exists in a relevant market. The focus of the examination lies on the structural conditions in the market on the one hand and their effects on competitive behavior in the oligopoly and on competition with the oligopoly outsiders on the other hand. The concept of joint market dominance in sales markets describes, among other things, a situation in which the participating companies behave in a parallel manner in the market that does not reveal significant competition. Such parallel behavior is also referred to as tacit or implicit coordination, as the companies behave as if they had coordinated their actions, without explicitly agreeing to do so.</w:t>
        <w:br/>
        <w:t>With regard to the procurement markets for beverages, the decision division sees numerous parallels to the analysis of oligopolistic parallel behavior in sales markets, but also some differences. In particular, the explicit or tacit coordination of the behavior of the oligopoly members, which must be demonstrated for sales markets, undergoes a reassessment concerning the procurement markets.</w:t>
        <w:br/>
        <w:t>As already stated, the inclusion of the indispensability thesis ("...possibility for the market counterpart to switch to other companies...") in the criteria catalog of § 19 paragraph 2 sentence 1 no. 2 GWB within the framework of the 5th GWB amendment reflects the legislator's effort to achieve a trade-specific tightening of the law in terms of merger control. Uncontrollable behavioral leeway towards manufacturers is, in this context, an important component in the complex consideration of § 19 paragraph 2 sentence 1 no. 2 GWB.95 The power that can result from a vertical relationship contributes to a superior market position when competitors cannot derive comparable advantages from corresponding dependency relationships for structural reasons. Access to favorable procurement conditions is crucial for the market position of a beverage retailer in its sales markets due to the low "value-added depth" of retail. The level of purchase prices significantly determines the profitability and the leeway that the company has on the sales side - particularly with regard to defending against possible competitive advances from its (next) competitors. In the beverage retail sector concerned here, the close link between procurement and retail prices is accompanied by high transparency regarding retail prices. This immediate comparability can make it easier for companies to identify potentially worse procurement conditions compared to other oligopolists and to assert them against suppliers. This alone can lead to the stabilization of an oligopoly without the need for comprehensive actual coordination in the horizontal relationship between the oligopolists.</w:t>
        <w:br/>
        <w:t>Taking these trade-specific peculiarities into account, a comprehensive consideration of all relevant circumstances is necessary to determine the competitive conditions in a possible oligopoly in the specific case for the establishment of joint market dominance.</w:t>
        <w:br/>
        <w:t>2. Market Structure Conditions Favoring Parallel Behavior</w:t>
        <w:br/>
        <w:t>The market structure conditions in the relevant procurement markets in the beverage sector favor parallel behavior among the members of the oligopoly. This results particularly from the distribution of market shares, the indispensability of the top three group consisting of EDEKA, REWE, and the Schwarz Group, indications of the existence of market transparency regarding individual procurement conditions, the stability of the supplier structure and demand conditions, as well as access to the sales markets.</w:t>
        <w:br/>
        <w:t>a) Market Shares of the Parties Involved and Competitors in the Relevant Markets</w:t>
        <w:br/>
        <w:t>The decision division has determined the relevant market volumes for the procurement markets based on its own investigations. Regarding the total market volume in the beverage sector, the merging parties submitted estimates of the market volume of the procurement markets in the merger notification, which were based on association statistics and other public sources. Party 1 reaffirmed its view during the legal hearing that the data determined by the decision division deviated significantly from the publicly available statistical data and that the latter were more reliable than the investigations of the decision division. Party 2 stated during the legal hearing that the data determined by the decision division essentially matched the data that BBE Retail Experts had determined on behalf of the parties for the areas of water and non-alcoholic beverages, taking into account the differing views on the consideration of exports in the calculation of the market volume. According to the study by BBE Retail Experts, the market volume in the water sector, including exports, amounts to €2.499 billion (investigations of the decision division: €2.5 billion excluding exports, with the determined export share being approximately 1.5%).</w:t>
      </w:r>
    </w:p>
    <w:p>
      <w:r>
        <w:rPr>
          <w:b/>
        </w:rPr>
        <w:t>[Pages 121–123]</w:t>
      </w:r>
    </w:p>
    <w:p>
      <w:r>
        <w:t>- 121 -</w:t>
        <w:br/>
        <w:t>Market volume in the non-alcoholic beverage sector according to BBE Retail Experts, including exports, is €6.889 billion (investigations by the decision division: €4.6 billion without including exports, with the determined export share being approximately 13%). Since BBE Retail Experts estimates exports at €2.201 billion, subtracting the exports results in a value that corresponds with the value determined by the Federal Cartel Office.</w:t>
        <w:br/>
        <w:t>In analyzing the market shares, the decision division primarily considers the revenues of the companies in euros. It is acknowledged that an analysis of the market shares of the oligopoly members based on procurement quantities in hectoliters would more realistically reflect the actual significance of the participants in the procurement markets. This is because the large, market-leading purchasers of beverages are already able, due to their high procurement quantities and store density, to negotiate terms with manufacturers that are significantly more favorable than those of smaller competitors. In relation to the members of the oligopoly, this means that when calculating market shares based on procurement quantities, the three leading purchasers would be attributed higher market shares. In this respect, the market shares determined by the decision division based on sales in hectoliters would still exceed the aforementioned market shares based on revenue, which are thus signed. Since some of the surveyed companies, including the participant EDEKA, could only provide estimates of their procurement quantities in hectoliters, which did not always appear plausible to the decision division, while the data on procurement costs in euros were reliable, the decision division favored the applicants by focusing on revenues in euros for the market share consideration.</w:t>
        <w:br/>
        <w:t>aa) Market shares in the market for the procurement of non-alcoholic beverages - manufacturer brands</w:t>
        <w:br/>
        <w:t>In the market for the procurement of manufacturer brands of non-alcoholic beverages, the three companies EDEKA, REWE, and the Schwarz Group, taking into account the companies associated with them, without including exports, hold a market share of significantly over 65%. If exports are considered in market volume and market shares, contrary to the opinion of the decision division but in accordance with the belief of the applicants, the market shares of the three companies EDEKA, REWE, and Schwarz Group still amount to significantly over 60% combined.</w:t>
        <w:br/>
        <w:t>The revenues of coop and Dohle, which form a purchasing cooperative with REWE (see below), are not included in the market shares of REWE in favor of the participants.</w:t>
      </w:r>
    </w:p>
    <w:p>
      <w:r>
        <w:t>- 122 -</w:t>
        <w:br/>
        <w:t>Market volume</w:t>
        <w:br/>
        <w:t>In calculating the market shares, the decision division assumes a procurement volume in the procurement market for non-alcoholic beverages - manufacturer brands - of approximately €2.56 billion. This figure was determined as follows:</w:t>
        <w:br/>
        <w:t>The decision division essentially surveyed all manufacturers of non-alcoholic beverages indicated by the companies involved in the merger regarding their revenues in euros and their sales in hectoliters for the product area of non-alcoholic beverages. This inquiry was conducted separately by revenues and sales, by manufacturer brands and private labels, by various distribution channels, with export being queried as an option, and separately for household and gastronomy containers.</w:t>
        <w:br/>
        <w:t>From their responses, a total revenue with manufacturer brands (including exports) of approximately €1.86 billion was derived. To this amount, the decision division added the separately queried procurement volumes for manufacturer brands from the suppliers of the discounters Aldi Nord, Aldi Süd, and Lidl (and applied a surcharge for the other distribution channels outside of food retail not considered in this procurement volume) that had not already been included in the survey of EDEKA and trinkgut suppliers. Here, an additional amount of approximately €1.7 million was added. Furthermore, an additional surcharge for the juice sector was applied. The decision division, for reasons of procedural simplification, had only issued an information order to a selection of juice manufacturers in its survey, while several small and medium-sized juice manufacturers were not surveyed. To also account for the revenue of these juice producers, an average per capita consumption in the juice sector was calculated based on the total number of inhabitants in Germany, resulting in a consumption of approximately 30.7 million hectoliters, which was adjusted for the sales of the already surveyed companies, resulting in a volume of a total of 25.4 million hectoliters. For the distribution of sales between manufacturer brands and private labels, the decision division allocated the volume of 25.4 million hectoliters according to the results of the manufacturer survey (including the surveyed discounters Aldi Nord, Aldi Süd, and Lidl) to 55% for manufacturer brands and 45% for private labels, resulting in approximately a volume of 13.9 million hectoliters for manufacturer brands and approximately 11.5 million hectoliters for private labels to be added to the determined total market volume. For the conversion of these sales volumes to revenues in euros, the decision division also used the data from the evaluation of its survey and, based on a determined average price of €54 per hectoliter of manufacturer brand juice (and €36 per hectoliter of private label juice), added approximately €750 million in revenue to the determined market volume adjusted for the unconsidered revenues of the discounters. To offset any inaccuracies in the surcharges made, an additional safety surcharge of 5% was applied, resulting in a total market volume of €2.74 billion in the market for the procurement of manufacturer brands of non-alcoholic beverages. This market volume still included revenues from manufacturers from exports. According to the opinion of the decision division, these are not to be attributed to the relevant product market and were deducted from the market volume according to the determined export share of 7% in the area of manufacturer brands. As a result, the market volume for manufacturer brands in the non-alcoholic beverage sector, adjusted for export revenues, amounts to €2.56 billion.</w:t>
        <w:br/>
        <w:t>Market shares</w:t>
        <w:br/>
        <w:t>To determine the market shares of the participants and their closer competitors, the decision division in its information order also inquired about the revenues of these trading companies separately by product groups, separately by private labels and manufacturer brands, separately by containers, and separately by suppliers (manufacturers directly, GFGH, and imports). For the calculation of market shares in the relevant procurement market for manufacturer brands in the product group of non-alcoholic beverages, the revenues of the trading companies in the area of manufacturer brands, including all containers and regardless of the distribution channel, thus also including procurement from imports, were related to the determined market volume. Accordingly, the market shares in the procurement market measured by the revenues of the companies without considering exports are distributed as follows:</w:t>
      </w:r>
    </w:p>
    <w:p>
      <w:r>
        <w:rPr>
          <w:b/>
        </w:rPr>
        <w:t>[Pages 124–126]</w:t>
      </w:r>
    </w:p>
    <w:p>
      <w:r>
        <w:t>- 124 -</w:t>
        <w:br/>
        <w:t>Companies Market shares in % for the year 2009</w:t>
        <w:br/>
        <w:t>EDEKA (including Globus and Netto Stavenhagen) 25 – 30 %</w:t>
        <w:br/>
        <w:t>REWE 20 – 25 %</w:t>
        <w:br/>
        <w:t>Schwarz Group (Lidl and Kaufland) 20 - 25 %</w:t>
        <w:br/>
        <w:t>Metro 10 – 15 %</w:t>
        <w:br/>
        <w:t>Trinkgut &lt; 3 %</w:t>
        <w:br/>
        <w:t>Tengelmann Group &lt; 3 %99</w:t>
        <w:br/>
        <w:t>Hol Ab &lt; 3 %</w:t>
        <w:br/>
        <w:t>Bartels Langness Handelsgesellschaft &lt; 3 %</w:t>
        <w:br/>
        <w:t>Norma &lt;1 %</w:t>
        <w:br/>
        <w:t>Bünting &lt; 1 %</w:t>
        <w:br/>
        <w:t>Tegut &lt; 1 %</w:t>
        <w:br/>
        <w:t>Netto Supermarkt &lt; 1 %</w:t>
        <w:br/>
        <w:t>Getränkeland Heidebrecht &lt; 1 %</w:t>
        <w:br/>
        <w:t>H &amp; F Servicegesellschaft für Getränkemärkte &lt; 1 %</w:t>
        <w:br/>
        <w:t>Sagasser Vertriebs GmbH &lt; 1 %</w:t>
        <w:br/>
        <w:t>Riepen Getränke &lt; 1 %</w:t>
        <w:br/>
        <w:t>Orterer Getränkemärkte &lt; 1 %</w:t>
        <w:br/>
        <w:t>Josef Neumayer Landshut &lt; 1 %</w:t>
        <w:br/>
        <w:t>Markgrafen Getränke Vertrieb &lt; 1 %</w:t>
        <w:br/>
        <w:t>Fristo Getränkemarkt &lt; 1 %</w:t>
        <w:br/>
        <w:t>Dursty Getränkemarkt &lt; 1 %</w:t>
        <w:br/>
        <w:t>In an alternative calculation, which includes the exports of manufacturers for both the market volume and the calculation of market shares, the following picture emerges:</w:t>
        <w:br/>
        <w:t>99 The market share of Kaiser’s Tengelmann will decrease in favor of REWE and - to a lesser extent - tegut due to the execution of the sale of the KT branches in Niederolm, see B2 - 55/10; B2 - 58/10.</w:t>
      </w:r>
    </w:p>
    <w:p>
      <w:r>
        <w:t>- 125 -</w:t>
        <w:br/>
        <w:t>Companies Market shares in % for the year 2009</w:t>
        <w:br/>
        <w:t>EDEKA (including Globus and Netto Stavenhagen) 20 – 25 %</w:t>
        <w:br/>
        <w:t>REWE 15 – 20 %</w:t>
        <w:br/>
        <w:t>Schwarz Group (Lidl and Kaufland) 20 - 25 %</w:t>
        <w:br/>
        <w:t>Metro 10 – 15 %</w:t>
        <w:br/>
        <w:t>Trinkgut &lt; 3 %</w:t>
        <w:br/>
        <w:t>Tengelmann Group &lt; 3 %100</w:t>
        <w:br/>
        <w:t>Hol Ab &lt; 3 %</w:t>
        <w:br/>
        <w:t>Bartels Langness Handelsgesellschaft &lt; 3 %</w:t>
        <w:br/>
        <w:t>Norma &lt;1 %</w:t>
        <w:br/>
        <w:t>Bünting &lt; 1 %</w:t>
        <w:br/>
        <w:t>Tegut &lt; 1 %</w:t>
        <w:br/>
        <w:t>Netto Supermarkt &lt; 1 %</w:t>
        <w:br/>
        <w:t>Getränkeland Heidebrecht &lt; 1 %</w:t>
        <w:br/>
        <w:t>H &amp; F Servicegesellschaft für Getränkemärkte &lt; 1 %</w:t>
        <w:br/>
        <w:t>Sagasser Vertriebs GmbH &lt; 1 %</w:t>
        <w:br/>
        <w:t>Riepen Getränke &lt; 1 %</w:t>
        <w:br/>
        <w:t>Orterer Getränkemärkte &lt; 1 %</w:t>
        <w:br/>
        <w:t>Josef Neumayer Landshut &lt; 1 %</w:t>
        <w:br/>
        <w:t>Markgrafen Getränke Vertrieb &lt; 1 %</w:t>
        <w:br/>
        <w:t>Fristo Getränkemarkt &lt; 1 %</w:t>
        <w:br/>
        <w:t>Dursty Getränkemarkt &lt; 1 %</w:t>
        <w:br/>
        <w:t>bb) Market shares in the market for the procurement of water/water with additives - manufacturer brands</w:t>
        <w:br/>
        <w:t>In the market for the procurement of manufacturer brands of water/water with additives, the three companies EDEKA, REWE, and the Schwarz Group, taking into account the companies associated with them and without considering exports, hold a market share of over 50%. If exports are considered in the market volume and market shares, contrary to the opinion of the decision division but in accordance with the belief of the applicants, the market shares of the three companies EDEKA, REWE, and the Schwarz Group together also exceed 50%.</w:t>
        <w:br/>
        <w:t>Market volume</w:t>
        <w:br/>
        <w:t>The decision division assumes a procurement volume of approximately 1.52 billion euros for the calculation of market shares. This figure was determined as follows:</w:t>
        <w:br/>
        <w:t>100 The market share of Kaiser’s Tengelmann will decrease in favor of REWE and - to a lesser extent - tegut due to the execution of the sale of the KT branches in Niederolm, see B2 - 55/10; B2 - 58/10.</w:t>
      </w:r>
    </w:p>
    <w:p>
      <w:r>
        <w:t>- 126 -</w:t>
        <w:br/>
        <w:t>The decision division has in the area of water/water with additives inquired about all manufacturers indicated by the companies involved in the merger regarding their revenues in euros and sales in hectoliters for the product area of water/water with additives. This inquiry was also conducted separately by revenues and sales, by manufacturer brands and private labels, by various distribution channels, with exports being queried as an option, and separately for household typical and gastro containers (see above non-alcoholic beverages).</w:t>
        <w:br/>
        <w:t>From their responses, a total revenue with manufacturer brands of approximately 1.46 billion euros emerged. To this amount, the procurement volumes for manufacturer brands separately queried from the discounters Aldi Nord, Aldi Süd, and Lidl were added from those suppliers of the discounters who had not already been considered in the inquiry of suppliers from EDEKA and trinkgut and were marked up (see above non-alcoholic beverages). Here, an additional amount of approximately 12 million euros was added.</w:t>
        <w:br/>
        <w:t>To compensate for any inaccuracies in the applied markups, an additional safety markup of 5% was applied, resulting in a total market volume of 1.54 billion euros in the market for the procurement of manufacturer brands of water/water with additives. This market volume included the revenues of manufacturers from exports, which, according to the opinion of the decision division, should not be attributed to the relevant product market and were deducted from the market volume according to the determined export quota of 1.5%. As a result, the procurement market volume for manufacturer brands in the area of water/water with additives, adjusted for export revenues, amounts to 1.52 billion euros.</w:t>
        <w:br/>
        <w:t>Market shares</w:t>
        <w:br/>
        <w:t>Based on the market volume determined by the decision division, the market shares in the procurement market measured by the revenues of the companies without considering exports are distributed as follows:</w:t>
      </w:r>
    </w:p>
    <w:p>
      <w:r>
        <w:rPr>
          <w:b/>
        </w:rPr>
        <w:t>[Pages 127–129]</w:t>
      </w:r>
    </w:p>
    <w:p>
      <w:r>
        <w:t>- 127 -</w:t>
        <w:br/>
        <w:t>Company Market shares in % in 2009</w:t>
        <w:br/>
        <w:t>EDEKA (including Globus and Netto Stavenhagen) 20 – 25 %</w:t>
        <w:br/>
        <w:t>REWE 15 – 20 %</w:t>
        <w:br/>
        <w:t>Schwarz Group (Lidl and Kaufland) 10 - 15 %</w:t>
        <w:br/>
        <w:t>Metro 10 – 15 %</w:t>
        <w:br/>
        <w:t>Trinkgut &lt; 3 %</w:t>
        <w:br/>
        <w:t>Tengelmann Group &lt; 3 %101</w:t>
        <w:br/>
        <w:t>Hol Ab &lt; 3 %</w:t>
        <w:br/>
        <w:t>Tegut &lt; 3 %</w:t>
        <w:br/>
        <w:t>Orterer Beverage Markets &lt; 3 %</w:t>
        <w:br/>
        <w:t>Bartels Langness Trading Company &lt; 1 %</w:t>
        <w:br/>
        <w:t>Norma &lt; 1 %</w:t>
        <w:br/>
        <w:t>Bünting &lt; 1 %</w:t>
        <w:br/>
        <w:t>Huster GmbH &lt; 1 %</w:t>
        <w:br/>
        <w:t>Netto Supermarket &lt; 1 %</w:t>
        <w:br/>
        <w:t>Getränkeland Heidebrecht &lt; 1 %</w:t>
        <w:br/>
        <w:t>H &amp; F Service Company for &lt; 1 %</w:t>
        <w:br/>
        <w:t>Beverage Markets</w:t>
        <w:br/>
        <w:t>Sagasser Vertriebs GmbH &lt; 1 %</w:t>
        <w:br/>
        <w:t>Riepen Getränke &lt; 1 %</w:t>
        <w:br/>
        <w:t>Josef Neumayer Landshut &lt; 1 %</w:t>
        <w:br/>
        <w:t>Markgrafen Getränke Vertrieb &lt; 1 %</w:t>
        <w:br/>
        <w:t>Fristo Beverage Market &lt; 1 %</w:t>
        <w:br/>
        <w:t>Dursty Beverage Market &lt; 1 %</w:t>
        <w:br/>
        <w:t>In an alternative calculation, which includes the exports of the manufacturers for both the market volume and the calculation of market shares, no changes arise due to the low export quota and the representation in ranges in the distribution of market shares.</w:t>
        <w:br/>
        <w:t>cc) Alternatively: Non-alcoholic beverages/water/water with additives as a common market</w:t>
        <w:br/>
        <w:t>If, according to the submissions of the parties involved (see above), a unified market for the procurement of manufacturer brands in the area of non-alcoholic beverages and water/water with additives is assumed, then on such a market, without considering exports, market shares for the companies EDEKA, REWE, and the Schwarz Group would amount to more than 55 %. In detail:</w:t>
        <w:br/>
        <w:t>101 The market share of Kaiser’s Tengelmann will decrease in favor of REWE and, to a lesser extent, tegut, due to the execution of the sale of the KT branches in Niederolm (see B2 - 55/10; B2 - 58/10).</w:t>
      </w:r>
    </w:p>
    <w:p>
      <w:r>
        <w:t>- 128 -</w:t>
        <w:br/>
        <w:t>Company Market shares in % in 2009</w:t>
        <w:br/>
        <w:t>EDEKA (including Globus and Netto Stavenhagen) 20 – 25 %</w:t>
        <w:br/>
        <w:t>REWE 15 – 20 %</w:t>
        <w:br/>
        <w:t>Schwarz Group (Lidl and Kaufland) 15 - 20 %</w:t>
        <w:br/>
        <w:t>Metro 10 – 15 %</w:t>
        <w:br/>
        <w:t>Trinkgut &lt; 3 %</w:t>
        <w:br/>
        <w:t>Tengelmann Group &lt; 3 %102</w:t>
        <w:br/>
        <w:t>Hol Ab &lt; 3 %</w:t>
        <w:br/>
        <w:t>Tegut &lt; 3 %</w:t>
        <w:br/>
        <w:t>Orterer Beverage Markets &lt; 3 %</w:t>
        <w:br/>
        <w:t>Bartels Langness Trading Company &lt; 1 %</w:t>
        <w:br/>
        <w:t>Norma &lt; 1 %</w:t>
        <w:br/>
        <w:t>Bünting &lt; 1 %</w:t>
        <w:br/>
        <w:t>Huster GmbH &lt; 1 %</w:t>
        <w:br/>
        <w:t>Netto Supermarket &lt; 1 %</w:t>
        <w:br/>
        <w:t>Getränkeland Heidebrecht &lt; 1 %</w:t>
        <w:br/>
        <w:t>H &amp; F Service Company for &lt; 1 %</w:t>
        <w:br/>
        <w:t>Beverage Markets</w:t>
        <w:br/>
        <w:t>Sagasser Vertriebs GmbH &lt; 1 %</w:t>
        <w:br/>
        <w:t>Riepen Getränke &lt; 1 %</w:t>
        <w:br/>
        <w:t>Josef Neumayer Landshut &lt; 1 %</w:t>
        <w:br/>
        <w:t>Markgrafen Getränke Vertrieb &lt; 1 %</w:t>
        <w:br/>
        <w:t>Fristo Beverage Market &lt; 1 %</w:t>
        <w:br/>
        <w:t>Dursty Beverage Market &lt; 1 %</w:t>
        <w:br/>
        <w:t>Even if the view of the parties involved is followed and exports are included in the calculation of market shares, no changes arise.</w:t>
        <w:br/>
        <w:t>dd) Market shares for the market for the procurement of beer/beer mixes - manufacturer brands</w:t>
        <w:br/>
        <w:t>In the market for the production of manufacturer brands of beer/beer mixes, the three companies EDEKA, REWE, and the Schwarz Group, taking into account their affiliated companies, hold a market share of over 25 %.</w:t>
        <w:br/>
        <w:t>Market volume</w:t>
        <w:br/>
        <w:t>The decision division assumes a procurement volume of approximately 6.39 billion euros for the calculation of market shares. This figure was determined as follows:</w:t>
        <w:br/>
        <w:t>102 The market share of Kaiser’s Tengelmann will decrease in favor of REWE and, to a lesser extent, tegut, due to the execution of the sale of the KT branches in Niederolm (see B2 - 55/10; B2 - 58/10).</w:t>
      </w:r>
    </w:p>
    <w:p>
      <w:r>
        <w:t>- 129 -</w:t>
        <w:br/>
        <w:t>The decision division surveyed all manufacturers indicated by the companies involved in the merger in the area of beer/beer mixes regarding their revenues in euros and sales in hectoliters for the product area of beer/beer mixes. This survey was also conducted separately by revenues and sales, by manufacturer brands and private labels, by various distribution channels, among which export was queried as an option, and separately for household-typical and gastro-packaging (see above non-alcoholic beverages and water/water with additives).</w:t>
        <w:br/>
        <w:t>From the responses of the manufacturers of beer/beer mixes surveyed by the decision division, a total procurement revenue with manufacturer brands (including exports) of approximately 4.65 billion euros emerged. Since this survey did not reach the numerous small Bavarian breweries that are not suppliers of EDEKA or Trinkgut, the revenue estimated by the Bavarian Brewery Association for the smaller breweries, adjusted for the revenues of the Bavarian manufacturers already considered in the decision division's survey, was added to the determined volume.103 This resulted in a revenue volume of approximately 1.7 billion euros that was to be attributed to the determined revenue volume. To this amount, the procurement volumes for manufacturer brands queried at the discounters Aldi Nord, Aldi Süd, and Lidl from those suppliers of the discounters who had not already been considered in the survey of EDEKA and Trinkgut suppliers were added, along with a surcharge (see above). Here, an additional amount of 200,000 – 300,000 euros was determined to be added. To offset any inaccuracies in the surcharges made, an additional safety surcharge of 5 % was applied, resulting in a total market volume of 6.68 billion euros in the market for the procurement of manufacturer brands of beer/beer mixes. This market volume still included revenues from manufacturers from exports, which, according to the decision division, should not be attributed to the relevant product market and were deducted from the market volume according to the determined export quota of 4.4 % in the area of manufacturer brands. As a result, the procurement market volume for manufacturer brands in the area of beer/beer mixes, adjusted for export revenues, amounts to 6.39 billion euros.104</w:t>
        <w:br/>
        <w:t>103 See minutes of the conversation from June 10, 2010: According to the Bavarian Brewery Association, there are 631 breweries in Bavaria with a sales volume of no more than 120,000 hl or 180,000 euros in revenue per year. The total beer output of Bavarian breweries in 2009 was approximately 23.5 million hl. The brewery ramp price is approximately 110 – 115 euros.</w:t>
        <w:br/>
        <w:t>104 In calculating the market volume, the export data determined by the decision division were subtracted from the market volume. This approach is beneficial to the parties involved. If the determined...</w:t>
      </w:r>
    </w:p>
    <w:p>
      <w:r>
        <w:rPr>
          <w:b/>
        </w:rPr>
        <w:t>[Pages 130–132]</w:t>
      </w:r>
    </w:p>
    <w:p>
      <w:r>
        <w:t>- 130 -</w:t>
        <w:br/>
        <w:t>Market Shares</w:t>
        <w:br/>
        <w:t>Based on the market volume determined by the decision division, the market shares in the procurement market measured by the companies' revenues, excluding exports, are distributed as follows:</w:t>
        <w:br/>
        <w:t>Company Market Shares in % in 2009</w:t>
        <w:br/>
        <w:t>EDEKA (including Globus and Netto Stavenhagen) 10 - 15 %</w:t>
        <w:br/>
        <w:t>REWE 10 - 15 %</w:t>
        <w:br/>
        <w:t>Metro 5 – 10 %</w:t>
        <w:br/>
        <w:t>Schwarz Group (Lidl and Kaufland) 5 – 10 %</w:t>
        <w:br/>
        <w:t>Trinkgut &lt; 3 %</w:t>
        <w:br/>
        <w:t>Hol Ab &lt; 3 %</w:t>
        <w:br/>
        <w:t>Tengelmann Group &lt; 1 % 105</w:t>
        <w:br/>
        <w:t>Tegut &lt; 1 %</w:t>
        <w:br/>
        <w:t>Aldi &lt; 1 %</w:t>
        <w:br/>
        <w:t>Orterer Beverage Markets &lt; 1 %</w:t>
        <w:br/>
        <w:t>Bartels Langness Trading Company &lt; 1 %</w:t>
        <w:br/>
        <w:t>Norma &lt; 1 %</w:t>
        <w:br/>
        <w:t>Bünting &lt; 1 %</w:t>
        <w:br/>
        <w:t>Huster GmbH &lt; 1 %</w:t>
        <w:br/>
        <w:t>Netto Supermarket &lt; 1 %</w:t>
        <w:br/>
        <w:t>Getränkeland Heidebrecht &lt; 1 %</w:t>
        <w:br/>
        <w:t>H &amp; F Service Company for &lt; 1 %</w:t>
        <w:br/>
        <w:t>Beverage Markets</w:t>
        <w:br/>
        <w:t>Sagasser Vertriebs GmbH &lt; 1 %</w:t>
        <w:br/>
        <w:t>Riepen Getränke &lt; 1 %</w:t>
        <w:br/>
        <w:t>Josef Neumayer Landshut &lt; 1 %</w:t>
        <w:br/>
        <w:t>Markgrafen Getränke Vertrieb &lt; 1 %</w:t>
        <w:br/>
        <w:t>Fristo Beverage Market &lt; 1 %</w:t>
        <w:br/>
        <w:t>Dursty Beverage Market &lt; 1 %</w:t>
        <w:br/>
        <w:t>In an alternative calculation, which includes the manufacturers' exports for both the market volume and the calculation of market shares, there are no relevant changes regarding the market shares of the companies EDEKA, REWE, and the Schwarz Group.</w:t>
        <w:br/>
        <w:t>If the export volume were expanded by the same safety margins as assumed in the calculation of the market volume, the market volume would be even lower.</w:t>
        <w:br/>
        <w:t>105 The market share of Kaiser’s Tengelmann will decrease in favor of REWE and, to a lesser extent, tegut, due to the execution of the sale of the KT branches in Niederolm, see B2 55/10; B2 58/10.</w:t>
      </w:r>
    </w:p>
    <w:p>
      <w:r>
        <w:t>- 131 -</w:t>
        <w:br/>
        <w:t>ee) Summary of the Market Share Consideration</w:t>
        <w:br/>
        <w:t>In the procurement markets for non-alcoholic beverages and water/water with additives, EDEKA, REWE, and the Schwarz Group, when considered as a top group both collectively and individually, have a significant market share distance from the other competitors. Only the Metro Group holds market shares comparable to those of the Schwarz Group. All other competitors of the three top groups hold market shares below 3%, predominantly even below 1%. These competitors include, among others, other food retail chains as well as larger beverage cash-and-carry markets, including trinkgut.</w:t>
        <w:br/>
        <w:t>Thus, the companies EDEKA, REWE, and the Schwarz Group exceed the thresholds of § 19 Abs. 3 Satz 2 Nr. 1 GWB in the procurement markets for manufacturer brands for both non-alcoholic beverages and water/water with additives. This also applies if the product markets are defined differently and a unified product market for manufacturer brands in non-alcoholic beverages and water/water with additives is assumed, and even if exports to the respective relevant procurement markets are included. In contrast, in the procurement market for manufacturer brands in the area of beer/beer mixes, the threshold of § 19 Abs. 3 Satz 2 Nr. 2 GWB is not exceeded.</w:t>
        <w:br/>
        <w:t>According to § 19 Abs. 3 Satz 2 Nr. 2 GWB, a group of companies is considered to be dominant in the market if it consists of three or fewer companies that together achieve a market share of 50%, or consists of five or fewer companies that together achieve a market share of two-thirds. This is applicable without restriction to both situations in sales markets and procurement markets. However, even below the threshold of the market dominance presumption stipulated in § 19 Abs. 3 GWB, market dominance can exist. This is particularly true for procurement markets. In the justification for the extension of the criteria of § 19 Abs. 2 Satz 1 Nr. 2 GWB to procurement markets in the 5th GWB amendment, the legislator clarifies that market dominance on the demand side can already exist at market shares that are significantly below the presumption of dominance of one-third, which is relevant for supply power. This statement is to be interpreted concerning oligopolistic market dominance in such a way that market dominance can also exist below the corresponding presumption thresholds of § 19 Abs. 3 Satz 2 GWB. Ultimately, this question does not need to be decided here, as the three companies EDEKA, REWE, and the Schwarz Group have joint market shares of over 50% in at least two of the three examined procurement markets, thus exceeding the threshold of the market dominance presumption of § 19 Abs. 3 GWB. In favor of the participating companies, the decision division aligns with the thresholds for the oligopoly presumption of § 19 Abs. 3 GWB and does not include the procurement market for manufacturer brands in the area of beer/beer mixes in the further examination.</w:t>
        <w:br/>
        <w:t>b) Extensive Indispensability of the Oligopoly Members for the Manufacturers</w:t>
        <w:br/>
        <w:t>The manufacturers of manufacturer brands in the relevant product groups have no sufficient means, apart from the three oligopoly members, to reach end customers with their products comprehensively in Germany. In this respect, the oligopoly members are indispensable purchasers for the manufacturers.</w:t>
        <w:br/>
        <w:t>Each of the three companies alone represents a purchaser that would be hardly replaceable for the individual manufacturer in the event of the termination of the business relationship or in the case of partial or complete delisting. This is particularly true for the companies EDEKA and REWE with their high market shares, but also to a lesser extent for the Schwarz Group.</w:t>
        <w:br/>
        <w:t>Thus, the loss of one of these customers can significantly reduce the revenues of a manufacturing company, potentially even jeopardizing the company's existence. The question of what threshold individual supply shares, the sum of which is reflected in the market shares mentioned above, will lead to an individual dependence of a supplier on a purchaser is not decisive.106 For the decision division, it is the opinion that the large purchasers of beverages EDEKA, REWE, and the Schwarz Group together form a "bottleneck" (or "narrow neck") for the sales of the suppliers. Therefore, the three companies EDEKA, REWE, and the Schwarz Group are indispensable for the market counterpart - that is, for the suppliers of manufacturer brands in the product areas of water/water with additives and non-alcoholic beverages - at least in their entirety. They form the top group within the most important sales channel for manufacturers of manufacturer brands, LEH/GAM, which accounts for more than half of the demand, and without which the manufacturers ultimately cannot reach the end customers comprehensively with their products.</w:t>
        <w:br/>
        <w:t>106 See the decision of the European Commission, REWE/Meinl a.a.O., which discusses a supply share of 22%.</w:t>
      </w:r>
    </w:p>
    <w:p>
      <w:r>
        <w:rPr>
          <w:b/>
        </w:rPr>
        <w:t>[Pages 133–135]</w:t>
      </w:r>
    </w:p>
    <w:p>
      <w:r>
        <w:t>- 133 -</w:t>
        <w:br/>
        <w:t>In the beverage sector, the suppliers face only these companies and Metro as nationwide active purchasers with procurement shares over 10%. These lack of alternative options is particularly pronounced in the area of the relevant manufacturer brands, as these must have sufficient market penetration to recoup the investment costs for brand development through adequate sales. The other distribution channels identified by the decision division do not achieve sufficient volume or significant additional absorption capacity that would be available to suppliers as a real sales alternative (see above). All other competitors within the distribution channel LEH/GAM (except Metro) have market shares of under 3% or under 1% and cannot provide the necessary market penetration for a manufacturer's brand due to the overall low procurement volumes. Apart from Metro, none of the purchasers following the oligopoly has a tight, nationwide distribution network at the retail level. In this respect, the market penetration of national brands is only possible through these three companies. This indispensability applies regardless of the size of the manufacturers. While listing with all three major retail companies may not seem indispensable at first glance for smaller manufacturers with a regionally known and recognized brand, as they benefit from a regional marketing of their products and are not dependent on nationwide market penetration, manufacturers of regional brands also predominantly encounter the nationwide present trading companies EDEKA, REWE, and the Schwarz Group in their regional distribution and are, like manufacturers of regionally known and demanded brands, dependent on being listed with them. In the markets affected by the present merger, these companies also have the greatest market presence. One of the very few competitors with significant market shares, the company trinkgut with a wide range of manufacturer brands, is to be acquired through the merger. Both the merging parties and the intervenor REWE have repeatedly argued in the proceedings, alongside fundamental concerns against the indispensability thesis, that a dependency for large suppliers—examples being Coca Cola or Eckes Granini in the area of non-alcoholic beverages—does not exist, as rather the large trading companies are dependent on the listing of the key products of these suppliers rather than vice versa. The decision division does not follow this view.</w:t>
      </w:r>
    </w:p>
    <w:p>
      <w:r>
        <w:t>- 134 -</w:t>
        <w:br/>
        <w:t>On the one hand, assuming a lack of dependency of these manufacturers on the large trading companies would not lead to the conclusion that a dependency of the market counterpart as a whole could be excluded. The lack of options for the market counterpart to switch to other companies is, according to the legislator, concerning in merger control “...when a significant number of companies in the respective market do not have sufficient and reasonable sales or sourcing alternatives.”107 Conversely, this means that the characteristic “possibility of the market counterpart to switch to other companies” does not have to be present for all companies of the market counterpart to be considered as a significant structural criterion for examining the emergence or strengthening of a dominant market position in procurement markets. Therefore, a nationwide dependency of all suppliers on their large purchasers is not required to conclude from the strong market position of the oligopolists that there are uncontrollable behavioral leeways towards the outsiders of the oligopoly.</w:t>
      </w:r>
    </w:p>
    <w:p>
      <w:r>
        <w:t>On the other hand, the decision division is also of the opinion that the indispensability contained in this criterion also applies to large, brand-strong suppliers. The dependency of suppliers is measured by the options they have to sell their goods to companies other than the merging parties and whether they can use this alternative option as a leverage point in their negotiations with the leading trading companies. Here, the questions of market penetration and the “bottleneck function” of demand-strong retail companies arise again (see above). Whether and to what extent the threat of stopping deliveries is credible depends on how important market penetration is for the supplier's products and how large the “bottleneck” on the purchaser side is. For the present case, the decision division assumes based on the identified market structure data that the remaining food retailers after a (partial) delisting cannot absorb this “disappearing demand” given their lower procurement volumes and the possibly already satisfied demand at the same manufacturer or with third parties. This is known to both the manufacturers and the three leading purchasers. The stronger the demand volume of an individual or a group of purchasers is, the more likely they can decide which products ultimately reach the consumer. Other alternatives for sales outside this group are not available to suppliers for beverages.</w:t>
      </w:r>
    </w:p>
    <w:p>
      <w:r>
        <w:t>A strong food retailer can choose from a variety of suppliers. This is particularly true for second or third brands. A more differentiated picture arises only for “indispensable” first brands. While certain strong first brands are also indispensable for a demand-strong LEH chain because the corresponding products are expected by consumers in a grocery store (e.g., Coca Cola), the supplier of such a first brand is in turn dependent on being listed in the top group due to the high concentration on the purchaser side to sell his goods. Additionally, the sales development for the first brand manufacturer directly depends on whether the beverage retailer conducts sufficient “promotions” (advertising, other marketing actions) with his products and whether he purchases as comprehensive a product range of a brand as possible or also carries the second and third brands of the supplier alongside the first brand. In this respect, even the large brand-strong manufacturers are dependent on being listed with the demand-strong trading companies for the sales and promotion of their first, second, and third brands.</w:t>
      </w:r>
    </w:p>
    <w:p>
      <w:r>
        <w:t>There remain incentives and leverage points in these supplier relationships that speak for at least mutual indispensability of the supply relationship.108 For the manufacturer, large procurement volumes combined with a large, nationwide branch density of the purchaser offer strong advantages in sales promotion. If a demand-strong purchaser, for example, were to reduce the number of promotions with the respective supplier and increase promotions with competing suppliers, the respective supplier could suffer significant sales losses.</w:t>
      </w:r>
    </w:p>
    <w:p>
      <w:r>
        <w:t xml:space="preserve">The decision division therefore sees in such manufacturer/supplier relationships indications of mutual dependency and assumes mutual dependency between supplier and trading company for first brands, while failing to recognize that... </w:t>
        <w:br/>
        <w:t>107 See Langen/Bunte/Ruppelt, KartR Volume 1, § 19, Rn. 55.</w:t>
        <w:br/>
        <w:t>108 In this respect, the cases of delistings examined by the decision division in the course of this procedure have shown that a delisting is a “loose-loose” situation with financial losses on both parties' sides and that, as a result, manufacturers and trade were willing to engage in further negotiations and to conclude a new annual agreement (e.g., delisting of Inbev in spring 2010; further details constitute business secrets of the companies).</w:t>
      </w:r>
    </w:p>
    <w:p>
      <w:r>
        <w:rPr>
          <w:b/>
        </w:rPr>
        <w:t>[Pages 136–138]</w:t>
      </w:r>
    </w:p>
    <w:p>
      <w:r>
        <w:t>- 136 -</w:t>
        <w:br/>
        <w:t>but that trade also fundamentally has disciplinary instruments at its disposal for first brands.</w:t>
        <w:br/>
        <w:t>The indispensability of the three top companies for the manufacturers' side applies only to a limited extent with respect to Metro. On the one hand, Metro is already much more focused on the c+c distribution channel in its corporate strategy than its competitors EDEKA, REWE, and the Schwarz Group. The purchasers of non-alcoholic beverages and water/water with additives predominantly distribute the beverages they procure through beverage retail (see above). This end customer group is served by Metro only through its real locations and to a limited extent through the Kaufhof branches. Both distribution channels have, in relation to the total retail sales of the competitors EDEKA, REWE, and Schwarz Group, only a very subordinate significance. This applies both to the overall sales volumes and to the store density, which is many times greater at EDEKA, REWE, and the Schwarz Group than at Metro. According to the investigations in the EDEKA/Tengelmann case, the market shares on the sales side were already [&lt; 10 %.]109 in 2007. On the other hand, Metro's market position is likely to have further diminished since 2007, as the company has not expanded its retail business through external growth, unlike its competitors EDEKA and REWE, but has instead gradually withdrawn from it (see above E. III. 2. b) aaa)).</w:t>
        <w:br/>
        <w:t>c) Market Transparency</w:t>
        <w:br/>
        <w:t>The investigations of the decision division regarding the transparency of manufacturer selling prices and conditions do not yield a clear picture. In this respect, it cannot be determined with the required certainty in the present case both about the actual existence of market transparency and about the fundamental importance of market transparency for the examination of oligopolistic market dominance in procurement markets in beverage retail.</w:t>
        <w:br/>
        <w:t>aa) Existence of Market Transparency</w:t>
        <w:br/>
        <w:t>On the one hand, the retail selling prices for all competitors in beverage retail are transparent. Investigations into price developments in the distribution of beverages are significantly facilitated for companies by the activities of market research institutes and the establishment of price panels. In the area of manufacturer brands, there appears to be110 selective price observation in the food retail sector concerning individual "key products" or the most important competitors in the same distribution channel. This limitation of timely price observation to the key products or product groups and competitors important for one's own distribution channels is sufficient for a high level of price transparency, as these assortments experience only minor price changes over time, and a differentiated pricing strategy in the brand assortment apparently focuses primarily on profiling product groups and special offers, so-called staging of anchor products.</w:t>
        <w:br/>
        <w:t>In contrast, the question cannot be answered unequivocally as to what extent the results of the conditions negotiations (not the conditions themselves) can be approximately inferred for competitors in the procurement markets based on the transparent end customer prices (which both the parties involved and the intervenor REWE dispute). The parties involved and also the intervenor REWE argue that the granted purchasing conditions are among the "best-kept" trade secrets and are only disclosed to another company in individual cases, for example, as a result of mergers. Due to the complexity of the conditions negotiations and the fact that conditions are regularly dependent on counter-performances from trade, which are on the one hand unknown and on the other hand cannot be quantitatively assessed, there is no price transparency.</w:t>
        <w:br/>
        <w:t>However, the question of the existence of market transparency is not uniformly ascertainable for all product groups. In the area of beer/beer mixes, according to the investigations of the decision division, the manufacturer selling prices—at least for deliveries involving beverage wholesale—are largely known in the market due to fixed ramp selling prices or list prices as well as a fixed logistics pricing system. Differences in procurement prices therefore arise essentially from the conditions negotiations that take place directly between trade and the manufacturer. In the area of non-alcoholic beverages and water/water with additives, where manufacturers negotiate more directly with beverage retail, especially food retail, without involving beverage wholesale, such publicly accessible list prices do not exist; rather, both the manufacturer selling price and the conditions are negotiated bilaterally. In this context, the granted conditions, according to the investigations of the decision division, for manufacturers of water/water with additives and non-alcoholic beverages are primarily oriented towards the market position of a purchaser as well as the quantities purchased111, which suggests comparable conditions given the similar market position and demand quantities of the three top companies. These will then become known at least when personnel switch to another company or when mergers occur, as was explicitly pointed out by some manufacturers in interviews with the decision division.</w:t>
        <w:br/>
        <w:t>bb) Fundamental Importance of Market Transparency in Oligopolistic Procurement Markets</w:t>
        <w:br/>
        <w:t>Regardless of the extent to which the three oligopoly members EDEKA, REWE, and the Schwarz Group are actually able to compare the conditions granted by manufacturers within the oligopoly at least approximately, the question arises as to whether a high level of transparency regarding conditions is even necessary to prove a non-competitive demand oligopoly in the markets affected here. On the one hand, according to statements from manufacturers in the area of non-alcoholic beverages and water/water with additives, a manufacturer strives for a condition system that is as plausible as possible, in which the market position and the purchase quantity are a significant component—alongside others such as payment terms, logistics agreements, etc.—that determines the level and type of granted conditions.112 Such a condition system would not be expected to yield condition differences of a magnitude that could significantly shift the market position between the oligopolists in the procurement markets. On the other hand, renegotiations by a customer based on the retail selling price of a competitor can lead to an adjustment of the conditions to the conditions of the competitor and thus overall to a leveling of conditions within the oligopoly.</w:t>
        <w:br/>
        <w:t>d) Stability of the Supplier Structure and Demand Conditions</w:t>
        <w:br/>
        <w:t xml:space="preserve">The demand structure in the relevant procurement markets has undergone a continuous consolidation process and is today essentially concentrated on a few well-known companies. </w:t>
        <w:br/>
        <w:t>111 As a rough estimate, the share of quantity-dependent conditions in the total conditions granted was mentioned by manufacturers in the area of non-alcoholic beverages/water/water with additives as being about 30%.</w:t>
        <w:br/>
        <w:t>112 It was also stated by manufacturers that the condition system should be designed to be as objective as possible and dependent on counter-performances, in order to ensure that in the event of a merger at the dealer level...</w:t>
      </w:r>
    </w:p>
    <w:p>
      <w:r>
        <w:rPr>
          <w:b/>
        </w:rPr>
        <w:t>[Pages 139–141]</w:t>
      </w:r>
    </w:p>
    <w:p>
      <w:r>
        <w:t>- 139 -</w:t>
        <w:br/>
        <w:t>concentrated. The procurement markets for water and water with additives as well as non-alcoholic beverages are characterized by three (four if including Metro) demand-strong buyers with a combined procurement share of more than 50% (water) and 75% (non-alcoholic beverages). There have been no successful market entries in recent years; rather, especially in the area of beverage cash-and-carry markets, companies regularly exit the market or are taken over by competitors from the food retail sector (as is now the case with trinkgut). Strong foreign retail companies such as Wal-Mart or Intermarché have withdrawn their engagement in the German food retail market after just a few years. The supply and demand for beverages are not dependent on the economic cycle; rather, beverage purchasing is continuous, and suppliers and buyers rely on ongoing supply relationships. There are no alternative sources of supply for suppliers or the possibility of significant delays in the delivery of the beverage assortment. The market potential is exhausted through complete customer coverage, and the market is largely distributed among the leading buyers.</w:t>
        <w:br/>
        <w:t>e) Access to the sales markets</w:t>
        <w:br/>
        <w:t>EDEKA, REWE, and the Schwarz Group have – contrary to the view of the parties involved – an excellent access to the sales markets regarding all distribution channels. In beverage retail, they are the only nationwide providers of manufacturer brands with a wide and deep product range as well as a high store density in almost all parts of Germany. To the extent that the parties argue that the Schwarz Group operates as a manufacturer in its Lidl distribution channel through affiliated companies and thus has a different access to the procurement markets than EDEKA and REWE, which also affects the procurement of manufacturer brands, this argument does not hold. The decision division does not attribute significant relevance to the effects of the procurement processes of private labels at the Schwarz Group on its procurement processes in the markets examined here for the procurement of manufacturer brands. It should only be noted that the Schwarz Group has a comprehensive presence in the new federal states with its discount store chain Kaufland. In light of the strong acquiring retail companies, this could be countered with the reference to the condition system applied equally to all customers.</w:t>
      </w:r>
    </w:p>
    <w:p>
      <w:r>
        <w:t>- 140 -</w:t>
        <w:br/>
        <w:t>The market presence in the regional markets affected by the merger is referred to in the explanations below. On the other hand, numerous competitors surveyed from the circle of food retail and beverage cash-and-carry companies have stated that they suffer from less favorable conditions compared to the large competitors. This is evidenced by the current market situation. On the one hand, small beverage cash-and-carry markets or regional food retail companies repeatedly attempt to improve their negotiating position through procurement cooperatives or through corporate interconnections with the beverage wholesale trade or individual manufacturers. According to nearly all surveyed companies from this sector, there is also a significant consolidation process underway in the beverage cash-and-carry markets, which will lead to further narrowing of the supplier structure.</w:t>
        <w:br/>
        <w:t>3. Effects of market shares and structural conditions on the market position of the oligopoly</w:t>
        <w:br/>
        <w:t>According to the decision division, the behavioral scope of the oligopoly cannot be effectively limited by external competition. Due to the market structure as well as other market conditions, internal competition within the oligopoly consisting of EDEKA, REWE, and the Schwarz Group is also considered limited by the decision division. However, the identified indications of a lack of internal competition were not yet so robust in this case that they would be suitable to refute the rebuttal reasons of the parties involved concerning the affected procurement markets.</w:t>
        <w:br/>
        <w:t>a) External competition</w:t>
        <w:br/>
        <w:t>The behavioral scope of the oligopoly is not effectively limited by external competition. This is already evident from the low market shares of the oligopoly outsiders. The market shares of other providers not attributable to the oligopoly are in both relevant markets in the low, but predominantly in the very low single-digit range. These market shares almost exclusively belong to regionally active retail companies or buyers from other distribution channels (e.g., large consumers). Due to these only low market shares and their significant structural disadvantages regarding procurement volumes, store density, and assortment, it is not expected that this strongly fragmented group of external competitors would be able, individually or collectively, to effectively limit the behavioral scope of the oligopoly members.</w:t>
        <w:br/>
        <w:t>The legal representatives of EDEKA argue that sufficient external competition exists against the oligopoly companies from the beverage wholesale trade as well as from the Tengelmann Group, Metro Group, and Aldi Group. The legal representatives of trinkgut further state that buyers from the gastronomy sector are suitable to provide manufacturers with sales security and price security through generally long-term contracts. This should have been investigated and taken into account in the assessment of external competition.</w:t>
        <w:br/>
        <w:t>As already stated, the decision division considers it irrelevant whether the Metro Group should also be counted among the oligopoly, as there is no effective external competition from Metro against the oligopoly. Although Metro, with market shares of 10-15%, is the fourth largest buyer in the relevant procurement markets and represents the largest outsider to the oligopoly, the indispensability of the top three group for manufacturers concerning Metro, given the previously described corporate strategic orientation, is only limited. The decision division therefore assumes that Metro's potential to serve as a permanent alternative for suppliers to one of the leading retail companies EDEKA, REWE, and Schwarz Group in the affected procurement markets is low. This is because Metro can only offer manufacturers limited sales potentials compared to the oligopoly in terms of comprehensive, tightly-knit market penetration and end-customer-related sales promotion. It is also known in the market that there are at least considerations at Metro to sell the distribution channel to a third party in the medium term. In light of a possible best-value adjustment in the event of a sale and the lack of an expansion strategy of the company in retail, it is not expected that Metro could be a real sales alternative for suppliers to the oligopoly. This applies both in terms of the level of conditions achievable for the supplier and in terms of sales volumes. The findings and considerations also apply to Tengelmann, which is gradually separating from its distribution channels or parts of its distribution channels in food retail.</w:t>
        <w:br/>
        <w:t>This applies according to the view of the parties involved to the extent that the procurement of private labels is included in the relevant procurement markets in the market definition.</w:t>
      </w:r>
    </w:p>
    <w:p>
      <w:r>
        <w:rPr>
          <w:b/>
        </w:rPr>
        <w:t>[Pages 142–144]</w:t>
      </w:r>
    </w:p>
    <w:p>
      <w:r>
        <w:t>- 142 -</w:t>
        <w:br/>
        <w:t>According to the investigations of the decision division, the sales channel of large customers, which includes the gastronomy sector, accounts for only about 6-7% of the total market volume for non-alcoholic beverages and water/water with additives in the relevant procurement markets. However, this procurement volume is distributed among a large number of customers, and the decision division does not assume effective external competition from companies in the gastronomy sector. Furthermore, the legal representatives of the parties involved believe that the decision division has misunderstood the role of the beverage wholesale trade in its analysis of external competition, as this sector is also capable of bundling quantities from smaller customers and achieving advantageous conditions. They cite the purchasing group GetN as an example. In contrast, the investigations of the decision division have shown that while such bundlings do exist, they have only limited significance and do not lead to substantial improvements in conditions for smaller customers (see above III. 2. b) aa) aaa)). In the responses to the information requests from the decision division, it was repeatedly reported that the purchase prices of beverage cash-and-carry markets are often higher than the retail prices of food retail companies. The changed consumer behavior regarding the consideration of promotional prices for branded products has also led to significant and ongoing shifts in sales from the beverage cash-and-carry channel to the food retail channel (see above E. I. 2. b)). The strong consolidation process in which both food retail and beverage wholesale are currently involved will further exacerbate these structural differences. This is particularly true when, as in the present case, members of the oligopoly act as potential acquirers of external competitors. Furthermore, the distribution of market shares shows that even a bundling of demand from a large number of smaller customers can hardly reach the significance of the procurement volumes of the companies EDEKA, REWE, and Schwarz Group.</w:t>
      </w:r>
    </w:p>
    <w:p>
      <w:r>
        <w:t>b) Internal competition</w:t>
        <w:br/>
        <w:t>Both the market structure and other structural conditions provide strong indications that there is no significant internal competition in the affected markets for the procurement of manufacturer brands for non-alcoholic beverages and for water/water with additives within the oligopoly consisting of EDEKA, REWE, and the Schwarz Group. Ultimately, however, these indications are not sufficient to refute the arguments of the parties and the intervenor REWE against the presumption of oligopoly.</w:t>
      </w:r>
    </w:p>
    <w:p>
      <w:r>
        <w:t>aa) No competition for suppliers and product listings</w:t>
        <w:br/>
        <w:t>The procurement markets examined here are buyer markets, where the purchasers are not competing for a scarce good. As stated, suppliers are not only dependent on the listing of their first, second, and third brands with the companies attributed to the oligopoly, but also on the implementation of promotional measures by these companies. These purchasers have structural advantages regarding sales volumes for manufacturer brands and the nationwide density of branches, which are not present in even remotely comparable form among the remaining competitors in retail and certainly not among purchasers from other distribution channels. By foregoing one of the three oligopolists, the market counterpart would have to forgo a procurement share of approximately 20-25% (for non-alcoholic beverages) and of well over 10% to 25% for water/water with additives. In light of this procurement situation, the oligopolists are not in significant competition for the listing of a substantial number of manufacturers and products. Their market shares are thus "connected."</w:t>
      </w:r>
    </w:p>
    <w:p>
      <w:r>
        <w:t>It remains to be seen whether the oligopolists are also dependent on the suppliers of important key products. Even if there are points of pressure in the context of the conditions negotiations on both sides, the outsiders of the oligopoly will not be a genuine sales alternative for the supplier in the long term. This is because the market penetration and sales promotion, which are important for the manufacturer and the sale of their products, can be offered by the much weaker outsiders in terms of procurement volume and branch density in a comparable manner.</w:t>
      </w:r>
    </w:p>
    <w:p>
      <w:r>
        <w:t>bb) Indications of limited competition for conditions</w:t>
        <w:br/>
        <w:t>The decision division has doubts about the existence of significant competition for conditions among the three companies EDEKA, REWE, and the Schwarz Group. To the extent that supply shortages in the beer and water sectors arose due to the high demand for beverages during the 2010 World Cup summer, these exclusively affected smaller purchasers and did not concern the companies EDEKA, REWE, and the Schwarz Group.</w:t>
      </w:r>
    </w:p>
    <w:p>
      <w:r>
        <w:t>These concerns first relate to competition for special promotions. If a special promotion does not solely aim at a purely regional sales promotion, the manufacturer is dependent on the participation of the major retailers, namely the top three group. This applies, on the one hand, to short-term nationwide promotions (coupon promotions, 5 + 1 promotions, cap code sweepstakes, etc.), where a simultaneous promotion occurs with all major retail partners and which would make no sense without the top three group. Furthermore, this also applies to special promotions conducted by only one purchaser. Special promotions at one purchaser cannot be arbitrarily sequenced to avoid permanently damaging the price positioning of the branded product. This also corresponds to the pricing strategy for branded products, which, in contrast to private labels, are characterized by temporary special offers or "price promotions" ("High-Low" strategy). Manufacturers therefore determine the number of promotions that can be run with a beverage retailer during annual negotiations. If possible, they also coordinate the timing of promotions to ensure that promotional measures—aside from holiday-related promotions—can be distributed throughout the year in rotation among all leading retail companies. Often, the manufacturer coordinates its mid-year promotions by exchanging advertising plans with its purchasers to prevent possible cannibalization effects among the respective promotional measures, although this does not always succeed in practice.</w:t>
      </w:r>
    </w:p>
    <w:p>
      <w:r>
        <w:t>Moreover, the doubts regarding the existence of internal competition also pertain to the competition among the three companies EDEKA, REWE, and Schwarz Group for the conditions granted by the manufacturers. The parties involved and the intervenor REWE argue that the companies EDEKA, REWE, and Schwarz Group are in lively competition for conditions. This is evidenced, on the one hand, by the existence of a considerable variety of conditions, which in itself is an indication of lively competition. The existing competition for conditions also arises from the interaction between sales and procurement markets. The conditions granted are of significant importance for competitiveness in the sales market, and here the companies EDEKA, REWE, and Schwarz Group are ultimately in competition with each other.</w:t>
      </w:r>
    </w:p>
    <w:p>
      <w:r>
        <w:rPr>
          <w:b/>
        </w:rPr>
        <w:t>[Pages 145–147]</w:t>
      </w:r>
    </w:p>
    <w:p>
      <w:r>
        <w:t>- 145 -</w:t>
        <w:br/>
        <w:t>As a result, the investigations conducted do not provide a clear picture of the extent to which the three oligopolists EDEKA, REWE, and the Schwarz Group are able to compare the conditions granted by the manufacturers within the oligopoly at least approximately and whether they would be able to apply this knowledge in their negotiations with the manufacturers. It is possible that specific knowledge of the competitor's conditions is not even necessary. On the one hand, according to statements from manufacturers in the area of non-alcoholic beverages and water/water with additives, a manufacturer strives for a plausible condition system in which market position and purchase volume are a significant component—alongside others such as payment terms, logistics agreements, etc.—that determines the amount and type of conditions granted.116 Such a condition system would ultimately not suggest differences in conditions on a scale that could significantly shift the market position among the oligopolists in the procurement markets. On the other hand, renegotiations by a customer based on the retail selling price of a competitor can lead to an adjustment of conditions to the competitor's conditions with some manufacturers, resulting in an overall leveling of conditions within the oligopoly.</w:t>
        <w:br/>
        <w:t>In this context, coordination of the market behavior of the oligopolists is not necessary due to their position as "top purchasers," the associated high market shares, and the special structural characteristics in the procurement markets. The increasing economies of scale resulting from the now far-advanced concentration in retail is the core point for the competitive advantages that the large retail groups EDEKA, REWE, and the Schwarz Group have over their competitors regarding manufacturer brands.</w:t>
        <w:br/>
        <w:t>This was also in the legislator's mind during the 5th amendment of the GWB, which at that time—still at a time when the concentration in food retail was far less pronounced than today—justified the eased evidentiary requirements through the introduction of the criterion of "escape options of the market counterpart," among other things, as follows: "...Even if the top group narrows, the gap to the other competitors increases, and competition among the leaders may eventually weaken, the expansion of the definition of market dominance will increase the possibilities of prohibition."117</w:t>
        <w:br/>
        <w:t>Ultimately, it cannot be established with the required certainty for a prohibition that there is a lack of internal competition among the companies EDEKA, REWE, and the Schwarz Group concerning the procurement markets. The proof that EDEKA, REWE, and the Schwarz Group already formed a dominant oligopoly before the merger of EDEKA with trinkgut cannot currently be provided.</w:t>
        <w:br/>
        <w:t>The emergence of a dominant oligopoly through EDEKA's acquisition of trinkgut and the resulting increase in market share at EDEKA, as well as the elimination of an outsider in the oligopoly, is also ruled out. The decisive factor is that the internal competition among the members of the oligopoly, which is not positively established but cannot be excluded, would not be eliminated solely by the merger of EDEKA with trinkgut, and thus the structural criteria shaping the market would not be significantly altered.</w:t>
        <w:br/>
        <w:t>G. Ancillary Provisions</w:t>
        <w:br/>
        <w:t>The decision division has taken into account the results of the market test as well as the statements of the parties involved in the merger in its ancillary provisions.</w:t>
        <w:br/>
        <w:t>Proportionality of the Ancillary Provision</w:t>
        <w:br/>
        <w:t>The emergence of a dominant position in the 10 sales markets marked in blue in Annex 1 is averted by the suspensive condition ordered in the operative part of the decision. The ordered ancillary provisions comply with the principle of proportionality, as they are suitable, necessary, and appropriate for eliminating the prohibition requirements of § 36 Abs. 1 GWB.</w:t>
        <w:br/>
        <w:t>Contrary to the opinion of the parties involved in the merger, the ancillary provisions are not incompatible with § 40 Abs. 3 GWB. Structural obligations are only suitable as remedial measures if they completely eliminate the competitive concerns and the decision division can assume with the required degree of certainty that the ancillary provisions will actually be implemented and that the divestment locations can maintain their competitive potential in the long term after the transfer to the acquirer. This is only the case if the suspensive conditions are supplemented by corresponding ancillary obligations (see below under II. b.) that prevent the effect of the suspensive conditions from being counteracted by the behavior of the parties involved after the condition is met.</w:t>
        <w:br/>
        <w:t>I. Suspensive Condition</w:t>
        <w:br/>
        <w:t>1. Divestment of the trinkgut locations or Top Beverage Markets in the 10 market areas according to Annex 1</w:t>
        <w:br/>
        <w:t>The divestment of the trinkgut locations and Top Beverage Markets specified in more detail in Annex 2 to this decision to one or at most [ ] independent third parties is suitable and necessary to avoid market share additions resulting from the merger that would lead to market dominance in the 10 market areas marked in blue in Annex 1 for beverage sales. If the condition is met, there will either no longer be market share additions in the various spatially relevant sales markets for which the decision division would assume the emergence or strengthening of an existing dominant position without the condition, or the combined market share of the merging parties will be below the threshold of market dominance.</w:t>
        <w:br/>
        <w:t>In the regional markets of Herford (market area 133), Minden (market area 201), and Uelzen (market area 308), there will no longer be market share additions after the fulfillment of the suspensive condition.</w:t>
        <w:br/>
        <w:t>After the fulfillment of the suspensive condition, the market shares of the merging parties in the regional markets of Bielefeld (market area 039), Detmold (market area 068), and Osnabrück (market area 234) as well as Kevelaer (market area 154), Krefeld (market area 163), Bottrop (market area 046), and Duisburg (market area 076) will be below the threshold of market dominance after the merger.</w:t>
        <w:br/>
        <w:t>The divestment of the beverage logistics company Maxxum will eliminate the safeguarding of EDEKA's market position in the 10 regional sales markets beyond the increase in market share.</w:t>
      </w:r>
    </w:p>
    <w:p>
      <w:r>
        <w:rPr>
          <w:b/>
        </w:rPr>
        <w:t>[Pages 148–150]</w:t>
      </w:r>
    </w:p>
    <w:p>
      <w:r>
        <w:t>- 148 -</w:t>
        <w:br/>
        <w:t>2. Strategically Meaningful Package</w:t>
        <w:br/>
        <w:t>The condition that the package of locations to be sold to the third party or parties must be structured in such a way that it represents a strategically meaningful package for the respective acquirer (Disposition: I.1.c)) is also suitable and necessary to ensure the marketability of the trinkgut locations and the top beverage markets. Only if the locations to be sold fit into the acquirer's portfolio can it be ensured that buyers can be found for these locations. This means that the package or packages must consist of a network of locations that are interconnected within the respective market areas. Furthermore, this also means that infrastructure facilities (e.g., storage capacities, logistics) of parties 1 and 2 must be made available as far as they are necessary for an economically viable supply of the acquired locations.</w:t>
        <w:br/>
        <w:t>Moreover, these locations may not be sold to more than three acquirers, nor successively ("salami tactic"). Only in this way can it be ensured that the acquirers gain a noticeable potential that can be maintained in competition against party 1. An exception to this may be made in justified individual cases.</w:t>
        <w:br/>
        <w:t>3. Replacement Locations</w:t>
        <w:br/>
        <w:t>Should individual locations prove unsellable, for example, because beverage markets or food retail stores of party 1 or those of parties 2 and 3 that grow in the course of the clearance are located in immediate spatial proximity, the condition in the disposition under I.1.d) ensures that a replacement location of at least equal value is offered in the affected market area. The immediate spatial proximity is merely one of the criteria that may lead to a location being deemed unsellable; the mention of this characteristic is therefore only exemplary.</w:t>
        <w:br/>
        <w:t>This provision is necessary, suitable, and proportionate to ensure that the combined market shares of the merging parties in the regional markets of Bielefeld (039), Detmold (068), and Osnabrück (234) as well as Kevelaer (154), Krefeld (163), Bottrop (046), and Duisburg (076) remain below the market dominance threshold after the merger.</w:t>
        <w:br/>
        <w:t>Since the overwhelming majority of the companies surveyed in the two market tests do not have detailed knowledge of the individual locations offered for sale,</w:t>
      </w:r>
    </w:p>
    <w:p>
      <w:r>
        <w:t>- 149 -</w:t>
        <w:br/>
        <w:t>the largely positive reaction of the surveyed companies does not allow for a conclusive assessment of the marketability of individual locations.</w:t>
        <w:br/>
        <w:t>4. Designation as a Suspensive Condition</w:t>
        <w:br/>
        <w:t>The designation of these ancillary provisions as a suspensive condition is also necessary, suitable, and appropriate. The suspensive condition prevents a competition law problematic situation from arising at all and thus best corresponds to the principle of preventive control.118 The suspensive condition encourages parties 1 and 2 to find one or more buyers for these locations even in the event of existing difficulties.</w:t>
        <w:br/>
        <w:t>II. Obligations upon Occurrence of Conditions to Maintain the Structural Effects of the Divestiture Obligation</w:t>
        <w:br/>
        <w:t>1. Accessory Obligations</w:t>
        <w:br/>
        <w:t>To ensure that the structural effects of the obligations mentioned in the suspensive condition remain in place even after the occurrence of the condition – including the effects of the clearance – it is necessary to impose further obligations on parties 1 and 2 as ancillary provisions even after the occurrence of the condition.</w:t>
        <w:br/>
        <w:t>a) Prohibition of New and Reopening</w:t>
        <w:br/>
        <w:t>The prohibition on reopening locations as beverage cash-and-carry markets or food retail stores or reacquiring them (Disposition: I.2.a) is intended to prevent the parties from restoring the state that the suspensive condition aims to avoid during the period after the occurrence of the clearance effect. The obligation stipulated in point I.2.a) does not constitute an impermissible ongoing behavioral control that restricts the internal growth of the parties. It serves as an accessory obligation solely to prevent the thwarting or even circumvention of the divestiture obligation.119 As far as the prohibition is concerned, it applies to opening new locations in immediate proximity to the locations to be sold, which is equivalent to a non-compete obligation. Non-compete obligations are generally regarded as permissible security instruments to ensure that the structural measures ordered by merger control decisions are effectively implemented.120</w:t>
        <w:br/>
        <w:t>Given the results of the investigations into the market conditions in this procedure, it is necessary that the reopening or new opening prohibition, to avoid being ineffective, also specifically extends to food retail businesses, at least when they do not only carry an insignificant beverage assortment.</w:t>
        <w:br/>
        <w:t>b) Duration</w:t>
        <w:br/>
        <w:t>The period of two years after the delivery of the decision is suitable, appropriate, and necessary to maintain the structural divestiture obligations. This period is even shorter than the forecast period of merger control, which encompasses three to five years. It should also be noted that the clearance effect – for the implementation of the condition, the parties are granted a period of [ ] – is not expected to occur immediately upon delivery of the decision. The limitation to two years also takes into account that the beverages in question are goods of daily necessity. It can therefore be assumed that after two years, the structural change aimed at by the divestiture obligation will have sufficiently solidified. A longer-lasting restriction on the expansion activities of the parties would no longer be proportionate.</w:t>
        <w:br/>
        <w:t>c) Immediate Spatial Proximity</w:t>
        <w:br/>
        <w:t>When a newly opened location is "in immediate proximity" to a location to be sold or closed, this is determined by the disposition in conjunction with Annex 2. The kilometer indications used in Annex 2 refer to road kilometers that denote the actual accessibility of a location within the radius, not kilometers measured in a straight line. This defines the catchment area, which, according to the investigations of the decision division regarding market conditions as well as in the context of the market test, is to be regarded as the immediate catchment area of a beverage cash-and-carry market. Such specification based on kilometer indications is, as the procedural history has shown, necessary to sufficiently define the disposition.</w:t>
        <w:br/>
        <w:t>120 Cf.: BKartA, February 25, 1999, WuW/E DE-V 116 (121) – "Habet/Lekkerland".</w:t>
      </w:r>
    </w:p>
    <w:p>
      <w:r>
        <w:rPr>
          <w:b/>
        </w:rPr>
        <w:t>[Pages 151–153]</w:t>
      </w:r>
    </w:p>
    <w:p>
      <w:r>
        <w:t>- 151 -</w:t>
        <w:br/>
        <w:t>d) Opening Clause</w:t>
        <w:br/>
        <w:t>The interpretation of the "opening clause," which allows EDEKA in justified individual cases to exceptionally fall below the specified kilometer limits, is based on the condition that the party involved (Party 1) cannot attract a significant portion of the customers from the location being sold (or already sold) through the newly or re-opened location (customer migration). This is subject to the approval of the decision division, which must be notified in advance and substantiated in an appropriate manner.</w:t>
        <w:br/>
        <w:t>2. De Minimis Clause</w:t>
        <w:br/>
        <w:t>Food retail stores with a total sales area of less than 1,500 square meters and beverage cash-and-carry markets with a total sales area of less than 400 square meters have, according to the findings in the beverage sector, such a limited product range and product depth that, based on current knowledge, it can generally be excluded that such retail outlets pose a serious threat to the customer potential of the locations to be divested.</w:t>
        <w:br/>
        <w:t>3. Independent EDEKA Retailers</w:t>
        <w:br/>
        <w:t>If independent EDEKA retailers operating within the EDEKA distribution channel reopen or newly open food retail stores or beverage markets within the 5 km or 7 km radius, EDEKA is obliged to sell beverage markets or food retail stores with at least correspondingly high sales in the beverage sector. This provision ensures that the structural measures mandated by merger control decisions are effectively implemented. By restricting that the independent EDEKA retailers must operate "within the EDEKA distribution channel" to trigger a corresponding obligation for EDEKA to sell beverage markets, it is ensured that these are not situations where EDEKA is solely acting as a wholesaler.</w:t>
        <w:br/>
        <w:t>III. Object of Sale</w:t>
        <w:br/>
        <w:t>The object of sale consists of the individual locations and everything necessary for the operation of these locations. It is taken into account that the relevant location areas are either owned by Parties 1 and 2 or may be leased.</w:t>
        <w:br/>
        <w:t>IV. Sale Period</w:t>
        <w:br/>
        <w:t>The sale period of [ ] is sufficient to carry out the divestiture actions required by the condition, especially since the merging parties have already begun preparing for the divestiture during the administrative procedure.</w:t>
        <w:br/>
        <w:t>V. Requirements for the Purchaser</w:t>
        <w:br/>
        <w:t>The purchaser must not be in any way intertwined with Party 1 or connected to it through contractual agreements (supply contracts, etc.). Only in this way is the structural separation of the locations to be divested from Party 1 ensured.</w:t>
        <w:br/>
        <w:t>VI. Obligations of Parties 1 and 2 Before the Divestiture</w:t>
        <w:br/>
        <w:t>These obligations aim to ensure that the value of the locations to be divested is maintained by Party 2 and, if applicable, by Party 1. Otherwise, Parties 1 or 2 could shift the competitive potential of the locations to be divested to the locations that are not to be divested. This would thwart the competitive effects intended by the condition.</w:t>
        <w:br/>
        <w:t>VII. Security Trustee</w:t>
        <w:br/>
        <w:t>The appointment of a security trustee is necessary given the number of locations to be divested or potentially closed, in order to process the obligations mentioned in the condition within the timeframe. According to the fee regulations applicable to merger control, Parties 1 and 2 shall be jointly liable for this. The parties are free to allocate the costs differently in their internal relationship.</w:t>
      </w:r>
    </w:p>
    <w:p>
      <w:r>
        <w:t>- 153 -</w:t>
        <w:br/>
        <w:t>Fees</w:t>
        <w:br/>
        <w:t>The approval/prohibition of the merger project according to § 36 Abs. 1 GWB is subject to fees as an official act of the cartel authority in accordance with § 80 Abs. 1 sentence 2 GWB. The cartel authority may charge fees of up to 50,000 euros (§ 80 Abs. 2 sentence 2 no. 1 GWB), and in cases of particularly significant economic importance and exceptionally high administrative effort, up to 100,000 euros (§ 80 Abs. 2 sentence 3 GWB).</w:t>
        <w:br/>
        <w:t>The amount of the fee is determined by the personnel and material effort of the cartel authority, taking into account the economic significance of the subject of the fee-based action (§ 80 Abs. 2 sentence 1 GWB). The assessment is primarily based on the economic significance of the intended merger. This is generally derived from the amount of domestic revenues of the participating companies in the markets affected by the merger, the size and importance of the purchaser, the expected economic benefits of future cooperation in the domestic markets, and the economic interest of the companies involved in the merger in the cartel authority's decision.</w:t>
        <w:br/>
        <w:t>If the economic significance determined according to these criteria corresponds to the average, a medium fee is generally appropriate (cf. KG WuW/E OLG 4366 "SPAR" with references). This currently amounts to 25,000 euros according to the applicable fee framework. From this average, adjustments may be made depending on the respective economic significance and administrative effort, the amount of which is at the discretion of the cartel authority (cf. KG WuW/E OLG 5259 "Kleinhammer," KG WuW/E OLG 5287 "Financial Participation Fee").</w:t>
        <w:br/>
        <w:t>The merger in this case is to be attributed significantly above average economic significance. The merger affects various procurement markets for beverages that can be delineated nationwide, as well as numerous regionally affected sales markets in the beverage retail sector. In particular, a high concentration would arise in several regional sales markets due to the merger.</w:t>
      </w:r>
    </w:p>
    <w:p>
      <w:r>
        <w:rPr>
          <w:b/>
        </w:rPr>
        <w:t>[Pages 154–156]</w:t>
      </w:r>
    </w:p>
    <w:p>
      <w:r>
        <w:t>- 154 -</w:t>
        <w:br/>
        <w:t xml:space="preserve">The personnel and material effort of the antitrust authority for the merger control examination was significantly above average. The market shares in all regional sales markets were determined, and the responses from over 100 competitors, who were questioned by information order, were evaluated. In addition, the market shares of the merging parties in the procurement markets – concerning three selected subcategories – were determined, and in this context, the responses from over 200 manufacturers, suppliers, or competitors, who were also all questioned by information order, were evaluated. Given the significantly above-average importance of the merger project and the significantly above-average personnel and material effort, a fee of [ ] Euro is appropriate and justified in the present case. This fee is to be offset against the fee for the notification of the merger pursuant to § 80 Abs. 1 Satz 4 GWB (fee for the notification of the merger § 80 Abs. 1 Satz 2 Nr. 1 GWB). The fee for the notification is also based on the criteria listed above. The Federal Cartel Office considers a fee for the notification in the amount of [ ] Euro to be appropriate. Therefore, only the difference amount of [ ] Euro was to be charged with the cost decision under No. 2 of the decision's tenor. The debtors of the fee for the approval/prohibition of the merger project are, according to § 80 Abs. 6 Satz 1 Nr. 2 GWB, those named in the heading under 1. to 2. They are liable as joint debtors (§ 80 Abs. 6 Satz 3 GWB). The fee is due upon delivery of this decision and must be transferred within one month after delivery to the account of the </w:t>
        <w:br/>
        <w:t xml:space="preserve">Bundeskasse Trier </w:t>
        <w:br/>
        <w:t xml:space="preserve">Account No.: 590 010 20 at </w:t>
        <w:br/>
        <w:t xml:space="preserve">Deutsche Bundesbank, Saarbrücken Branch </w:t>
        <w:br/>
        <w:t xml:space="preserve">BLZ: 590 000 00 </w:t>
        <w:br/>
        <w:t xml:space="preserve">IBAN (International Bank Account Number): </w:t>
        <w:br/>
        <w:t xml:space="preserve">DE81 5900 0000 0059 0010 20 </w:t>
        <w:br/>
        <w:t xml:space="preserve">BIC (Bank Identification Code): </w:t>
        <w:br/>
        <w:t xml:space="preserve">MARKDEF 1590 </w:t>
        <w:br/>
        <w:t xml:space="preserve">Please indicate the following reference number as the purpose of use: </w:t>
        <w:br/>
        <w:t>810600218841</w:t>
      </w:r>
    </w:p>
    <w:p>
      <w:r>
        <w:t>- 155 -</w:t>
        <w:br/>
        <w:t xml:space="preserve">Please note that your payment cannot be processed without the reference number. If the fee is not paid by the end of one month after the day of delivery, a late fee of one percent of the outstanding amount will be charged for each commenced month of delay. When transferring from abroad, bank charges generally apply. In these cases, it must be ensured that the full fee is credited to the account of the Federal Cartel Office. The expenses for the necessary publication of this decision in the Federal Gazette (§ 43 Abs. 2 Nr. 1 GWB) will be charged separately (§ 80 Abs. 1 Satz 3 GWB). </w:t>
        <w:br/>
        <w:t xml:space="preserve">Legal remedy notice </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If an application for permission is made pursuant to § 42 GWB, the period for the appeal begins with the delivery of the order of the Federal Ministry for Economic Affairs and Technology. The appeal must be substantiated by a written submission to be filed with the Federal Cartel Office or the appellate court. The period for substantiating the appeal is two months. It begins at the same time as the period for filing the appeal and can be extended upon request by the presiding judge of the appellate court. The appeal substantiation must contain the statement of the extent to which the decision is contested and the request for its amendment or repeal, and must specify the facts and evidence, possibly also new ones, on which the appeal is based. The appeal and the appeal substantiation must be signed by a lawyer. </w:t>
        <w:br/>
        <w:t>Krueger Holin Schulze</w:t>
      </w:r>
    </w:p>
    <w:p>
      <w:r>
        <w:t>- 156 -</w:t>
        <w:br/>
        <w:t>You are hereby informed that the decision – according to the tenor – will be published in the Federal Gazette (§ 43 Abs. 2 Nr. 1 GWB) and – in full text – on the internet. You are therefore requested to inform the decision division in writing within 7 days after delivery of this decision if the decision contains trade secrets that need to be redacted before publication. Please justify why the deletions you request are trade secrets. If the responsible decision division does not receive any notification from you within 7 days, the Federal Cartel Office will assume that this decision does not contain any trade secrets and will publish it.</w:t>
      </w:r>
    </w:p>
    <w:p>
      <w:r>
        <w:rPr>
          <w:b/>
        </w:rPr>
        <w:t>[Pages 157–159]</w:t>
      </w:r>
    </w:p>
    <w:p>
      <w:r>
        <w:t>- 157 -</w:t>
        <w:br/>
        <w:t xml:space="preserve">A. The project ..................................................................................................................... 17  </w:t>
        <w:br/>
        <w:t xml:space="preserve">B. The participating companies ....................................................................................... 17  </w:t>
        <w:br/>
        <w:t xml:space="preserve">I. EDEKA Group ........................................................................................................ 17  </w:t>
        <w:br/>
        <w:t xml:space="preserve">1. Corporate organization and activities ................................................................. 17  </w:t>
        <w:br/>
        <w:t xml:space="preserve">2. Procurement organization ................................................................................ 20  </w:t>
        <w:br/>
        <w:t xml:space="preserve">3. Revenues ............................................................................................................. 20  </w:t>
        <w:br/>
        <w:t xml:space="preserve">II. trinkgut Group ......................................................................................................... 21  </w:t>
        <w:br/>
        <w:t xml:space="preserve">1. Corporate organization and activities ................................................................. 21  </w:t>
        <w:br/>
        <w:t xml:space="preserve">2. Procurement organization for beverages .......................................................... 22  </w:t>
        <w:br/>
        <w:t xml:space="preserve">3. Revenues ............................................................................................................. 22  </w:t>
        <w:br/>
        <w:t xml:space="preserve">III. REWE Group .......................................................................................................... 23  </w:t>
        <w:br/>
        <w:t xml:space="preserve">1. Corporate organization and activities ................................................................. 23  </w:t>
        <w:br/>
        <w:t xml:space="preserve">2. Procurement organization for beverages .......................................................... 23  </w:t>
        <w:br/>
        <w:t xml:space="preserve">3. Revenues ............................................................................................................. 23  </w:t>
        <w:br/>
        <w:t xml:space="preserve">IV. Metro Group ........................................................................................................... 24  </w:t>
        <w:br/>
        <w:t xml:space="preserve">1. Corporate organization and activities ................................................................. 24  </w:t>
        <w:br/>
        <w:t xml:space="preserve">2. Procurement organization for beverages .......................................................... 24  </w:t>
        <w:br/>
        <w:t xml:space="preserve">3. Revenues ............................................................................................................. 24  </w:t>
        <w:br/>
        <w:t xml:space="preserve">C. Procedural course ....................................................................................................... 24  </w:t>
        <w:br/>
        <w:t xml:space="preserve">I. Notification ............................................................................................................... 24  </w:t>
        <w:br/>
        <w:t xml:space="preserve">II. Joinders .................................................................................................................... 26  </w:t>
        <w:br/>
        <w:t xml:space="preserve">III. Investigations of the decision division .................................................................. 27  </w:t>
        <w:br/>
        <w:t xml:space="preserve">1. Sales markets ....................................................................................................... 27  </w:t>
        <w:br/>
        <w:t xml:space="preserve">2. Procurement markets .......................................................................................... 28  </w:t>
        <w:br/>
        <w:t xml:space="preserve">IV. Right to be heard .................................................................................................... 29  </w:t>
        <w:br/>
        <w:t xml:space="preserve">V. Commitments ........................................................................................................... 33  </w:t>
        <w:br/>
        <w:t xml:space="preserve">D. Formal prerequisites for prohibition ......................................................................... 35  </w:t>
        <w:br/>
        <w:t xml:space="preserve">E. Substantive prerequisites for prohibition in the sales markets ................................. 35  </w:t>
        <w:br/>
        <w:t xml:space="preserve">I. Framework conditions of competition in the sales markets ................................. 36  </w:t>
        <w:br/>
        <w:t xml:space="preserve">1. Food retailing ....................................................................................................... 36  </w:t>
        <w:br/>
        <w:t xml:space="preserve">2. Beverage cash-and-carry markets ...................................................................... 37  </w:t>
        <w:br/>
        <w:t xml:space="preserve">a) Current market structure and development .................................................... 37  </w:t>
        <w:br/>
        <w:t>b) Reasons for the consolidation process ............................................................ 38</w:t>
      </w:r>
    </w:p>
    <w:p>
      <w:r>
        <w:t>- 158 -</w:t>
        <w:br/>
        <w:t xml:space="preserve">aa) Procurement conditions ............................................................................... 39  </w:t>
        <w:br/>
        <w:t xml:space="preserve">bb) Consumer behavior ....................................................................................... 41  </w:t>
        <w:br/>
        <w:t xml:space="preserve">II. Market delineation of sales markets ....................................................................... 42  </w:t>
        <w:br/>
        <w:t xml:space="preserve">1. Substantive market delineation .......................................................................... 42  </w:t>
        <w:br/>
        <w:t xml:space="preserve">a) Product market for alcoholic and non-alcoholic beverages .......................... 43  </w:t>
        <w:br/>
        <w:t xml:space="preserve">aa) Justification of the surveyed companies rejecting a product market .......... 44  </w:t>
        <w:br/>
        <w:t xml:space="preserve">bb) Assessment ................................................................................................... 45  </w:t>
        <w:br/>
        <w:t xml:space="preserve">cc) Exclusion of hot and house beverages ......................................................... 46  </w:t>
        <w:br/>
        <w:t xml:space="preserve">b) Distribution channels ...................................................................................... 46  </w:t>
        <w:br/>
        <w:t xml:space="preserve">aa) Food retailing/beverage cash-and-carry markets ....................................... 46  </w:t>
        <w:br/>
        <w:t xml:space="preserve">aaa) Previous practice and views of the merging parties ............................... 46  </w:t>
        <w:br/>
        <w:t xml:space="preserve">bbb) Results of the investigations and assessment ........................................... 46  </w:t>
        <w:br/>
        <w:t xml:space="preserve">bb) Various distribution channels of food retailing ........................................... 48  </w:t>
        <w:br/>
        <w:t xml:space="preserve">aaa) Previous decision-making practice ............................................................ 48  </w:t>
        <w:br/>
        <w:t xml:space="preserve">bbb) Investigation results and assessment ....................................................... 51  </w:t>
        <w:br/>
        <w:t xml:space="preserve">c) Gastronomy businesses .................................................................................. 52  </w:t>
        <w:br/>
        <w:t xml:space="preserve">d) Gas stations, kiosks, and drugstores ............................................................... 52  </w:t>
        <w:br/>
        <w:t xml:space="preserve">aa) Results of the investigations ...................................................................... 52  </w:t>
        <w:br/>
        <w:t xml:space="preserve">bb) Assessment by the decision division ........................................................... 52  </w:t>
        <w:br/>
        <w:t xml:space="preserve">2. Geographical market delineation of sales markets ............................................. 54  </w:t>
        <w:br/>
        <w:t xml:space="preserve">a) Previous decision-making practice .................................................................. 54  </w:t>
        <w:br/>
        <w:t xml:space="preserve">b) Results of the investigations and assessment .................................................. 54  </w:t>
        <w:br/>
        <w:t xml:space="preserve">aa) No delineation of geographical markets smaller than 20 km .................... 55  </w:t>
        <w:br/>
        <w:t xml:space="preserve">bb) No delineation of geographical markets larger than 20 km ...................... 57  </w:t>
        <w:br/>
        <w:t xml:space="preserve">III. Competition law assessment of the sales markets ............................................... 57  </w:t>
        <w:br/>
        <w:t xml:space="preserve">1. Market volume calculation and market shares ................................................... 58  </w:t>
        <w:br/>
        <w:t xml:space="preserve">a) Presentation of the merging parties and investigations of the decision division ............................................................................................................. 58  </w:t>
        <w:br/>
        <w:t xml:space="preserve">aa) Market areas where EDEKA and trinkgut have locations ......................... 58  </w:t>
        <w:br/>
        <w:t xml:space="preserve">bb) Market areas where only EDEKA has locations ......................................... 63  </w:t>
        <w:br/>
        <w:t xml:space="preserve">b) Market volume on a revenue basis ................................................................... 63  </w:t>
        <w:br/>
        <w:t>c) Market shares .................................................................................................... 64</w:t>
      </w:r>
    </w:p>
    <w:p>
      <w:r>
        <w:t>- 159 -</w:t>
        <w:br/>
        <w:t xml:space="preserve">aa) Overview ....................................................................................................... 64  </w:t>
        <w:br/>
        <w:t xml:space="preserve">bb) Inclusion of independent EDEKA retailers .................................................... 66  </w:t>
        <w:br/>
        <w:t xml:space="preserve">cc) Northern region ............................................................................................ 68  </w:t>
        <w:br/>
        <w:t xml:space="preserve">dd) Western region ............................................................................................. 69  </w:t>
        <w:br/>
        <w:t xml:space="preserve">d) Market share distribution and market share gaps ........................................... 69  </w:t>
        <w:br/>
        <w:t xml:space="preserve">aa) Northern region ............................................................................................ 69  </w:t>
        <w:br/>
        <w:t xml:space="preserve">bb) Western region ............................................................................................. 70  </w:t>
        <w:br/>
        <w:t xml:space="preserve">2. Market and competition structures/Cluster analysis ........................................... 71  </w:t>
        <w:br/>
        <w:t xml:space="preserve">a) Cluster analysis ............................................................................................... 71  </w:t>
        <w:br/>
        <w:t xml:space="preserve">aa) Northern region ............................................................................................ 72  </w:t>
        <w:br/>
        <w:t xml:space="preserve">bb) Western region ............................................................................................. 73  </w:t>
        <w:br/>
        <w:t xml:space="preserve">b) Market and competition structures .................................................................. 74  </w:t>
        <w:br/>
        <w:t xml:space="preserve">aa) Significant competitive parameters in the beverage sales markets ............ 76  </w:t>
        <w:br/>
        <w:t xml:space="preserve">aaa) Retail selling price .................................................................................... 77  </w:t>
        <w:br/>
        <w:t xml:space="preserve">bbb) Area and assortment .................................................................................. 90  </w:t>
        <w:br/>
        <w:t xml:space="preserve">ccc) Area presence ............................................................................................ 92  </w:t>
        <w:br/>
        <w:t xml:space="preserve">bb) Barriers to market entry .............................................................................. 94  </w:t>
        <w:br/>
        <w:t xml:space="preserve">cc) Financial strength ....................................................................................... 95  </w:t>
        <w:br/>
        <w:t xml:space="preserve">dd) Access to procurement markets .................................................................. 96  </w:t>
        <w:br/>
        <w:t xml:space="preserve">F. Substantive prerequisites for prohibition in the procurement markets .................... 97  </w:t>
        <w:br/>
        <w:t xml:space="preserve">I. General remarks on procurement markets in merger control ............................... 97  </w:t>
        <w:br/>
        <w:t xml:space="preserve">1. Introduction ........................................................................................................ 97  </w:t>
        <w:br/>
        <w:t xml:space="preserve">2. On the competition policy guiding principle ....................................................... 98  </w:t>
        <w:br/>
        <w:t xml:space="preserve">3. Forms of market dominance in procurement markets ....................................... 99  </w:t>
        <w:br/>
        <w:t xml:space="preserve">4. Application of § 19 Abs. 2 Satz 1 Nr. 2 GWB to procurement markets .......... 101  </w:t>
        <w:br/>
        <w:t xml:space="preserve">II. Examination scheme in the present case ............................................................. 104  </w:t>
        <w:br/>
        <w:t xml:space="preserve">III. Market delineation of procurement markets ......................................................... 106  </w:t>
        <w:br/>
        <w:t xml:space="preserve">1. Substantive market delineation of procurement markets .................................. 106  </w:t>
        <w:br/>
        <w:t xml:space="preserve">a) Product groups ............................................................................................... 106  </w:t>
        <w:br/>
        <w:t xml:space="preserve">b) Sales channels ............................................................................................... 108  </w:t>
        <w:br/>
        <w:t xml:space="preserve">c) Private labels and manufacturer brands .......................................................... 113  </w:t>
        <w:br/>
        <w:t xml:space="preserve">2. Geographical market delineation of procurement markets ............................... 117  </w:t>
        <w:br/>
        <w:t>3. Results of the substantive and geographical market delineation ....................... 117</w:t>
      </w:r>
    </w:p>
    <w:p>
      <w:r>
        <w:rPr>
          <w:b/>
        </w:rPr>
        <w:t>[Pages 160–162]</w:t>
      </w:r>
    </w:p>
    <w:p>
      <w:r>
        <w:t>- 160 -</w:t>
        <w:br/>
        <w:t>IV. Competitive Assessment of the Procurement Markets ........................... 118</w:t>
        <w:br/>
        <w:t>No demonstrable creation or strengthening of an oligopolistic dominant market position by EDEKA, Rewe, and the Schwarz Group .................................................. 118</w:t>
        <w:br/>
        <w:t>1. The concept of oligopolistic market dominance in procurement markets ........................................................................................... 118</w:t>
        <w:br/>
        <w:t>2. Market structure conditions favoring parallel behavior .......................... 120</w:t>
        <w:br/>
        <w:t>a) Market shares of the participants and competitors in the relevant markets ............................................................................................................. 120</w:t>
        <w:br/>
        <w:t>aa) Market shares in the market for the procurement of non-alcoholic beverages - manufacturer brands .......................................................... 121</w:t>
        <w:br/>
        <w:t>bb) Market shares in the market for the procurement of water/water with additives - manufacturer brands .................................................. 125</w:t>
        <w:br/>
        <w:t>cc) Alternatively: Non-alcoholic beverages/water/water with additives as a common market ........................................................................... 127</w:t>
        <w:br/>
        <w:t>dd) Market shares in the market for the procurement of beer/beer mixes - manufacturer brands ................................................................. 128</w:t>
        <w:br/>
        <w:t>ee) Summary of the market share analysis ................................................. 131</w:t>
        <w:br/>
        <w:t>b) Extensive indispensability of the oligopoly members for the manufacturers .......................................................................................... 132</w:t>
        <w:br/>
        <w:t>c) Market transparency ................................................................................ 136</w:t>
        <w:br/>
        <w:t>aa) Presence of market transparency ......................................................... 136</w:t>
        <w:br/>
        <w:t>bb) Fundamental importance of market transparency in oligopolistic procurement markets ............................................................................. 138</w:t>
        <w:br/>
        <w:t>d) Stability of the supplier structure and demand conditions .................. 138</w:t>
        <w:br/>
        <w:t>e) Access to the sales markets .................................................................. 139</w:t>
        <w:br/>
        <w:t>3. Effects of market shares and structural conditions on the market position of the oligopoly ................................................................................. 140</w:t>
        <w:br/>
        <w:t>a) External competition ............................................................................. 140</w:t>
        <w:br/>
        <w:t>b) Internal competition .............................................................................. 142</w:t>
        <w:br/>
        <w:t>aa) No competition for suppliers and product listing ............................. 143</w:t>
        <w:br/>
        <w:t>bb) Indications of restricted competition for conditions ......................... 143</w:t>
        <w:br/>
        <w:t>G. Ancillary Provisions ....................................................................................................... 146</w:t>
        <w:br/>
        <w:t>I. Suspensive Condition ................................................................................ 147</w:t>
        <w:br/>
        <w:t>1. Sale of the trinkgut locations or of top beverage markets in the 10 market areas according to Annex 1 ......................................................... 147</w:t>
        <w:br/>
        <w:t>2. Strategically sensible package ................................................................. 148</w:t>
        <w:br/>
        <w:t>3. Replacement locations ........................................................................... 148</w:t>
        <w:br/>
        <w:t>4. Design as a suspensive condition ............................................................ 149</w:t>
        <w:br/>
        <w:t>II. Obligations after the occurrence of the condition to maintain the structural effects of the divestiture obligation .................................................. 149</w:t>
        <w:br/>
        <w:t>1. Accessory obligations ............................................................................. 149</w:t>
        <w:br/>
        <w:t>a) Prohibition of new openings and reopening ....................................... 149</w:t>
        <w:br/>
        <w:t>b) Time period ............................................................................................ 150</w:t>
        <w:br/>
        <w:t>c) Immediate spatial proximity .................................................................. 150</w:t>
        <w:br/>
        <w:t>d) Opening clause ....................................................................................... 151</w:t>
        <w:br/>
        <w:t>2. De Minimis Clause .................................................................................. 151</w:t>
        <w:br/>
        <w:t>3. Independent EDEKA retailers ................................................................. 151</w:t>
        <w:br/>
        <w:t>III. Object of divestiture ................................................................................ 151</w:t>
        <w:br/>
        <w:t>IV. Divestiture period ..................................................................................... 152</w:t>
        <w:br/>
        <w:t>V. Requirements for the acquirer .................................................................. 152</w:t>
        <w:br/>
        <w:t>VI. Obligations of the parties involved 1. and 2. prior to the divestiture .......... 152</w:t>
        <w:br/>
        <w:t>VII. Security trustee ........................................................................................ 152</w:t>
      </w:r>
    </w:p>
    <w:p>
      <w:r>
        <w:t>Annex 1</w:t>
        <w:br/>
        <w:t>063 132</w:t>
        <w:br/>
        <w:t>998 148 050</w:t>
        <w:br/>
        <w:t>051</w:t>
        <w:br/>
        <w:t>014 Bremerhaven 290</w:t>
        <w:br/>
        <w:t>H1a2m4 burg</w:t>
        <w:br/>
        <w:t>220</w:t>
        <w:br/>
        <w:t>311 107</w:t>
        <w:br/>
        <w:t>136 343 053</w:t>
        <w:br/>
        <w:t>189</w:t>
        <w:br/>
        <w:t>Oldenburg</w:t>
        <w:br/>
        <w:t>232 Bremen</w:t>
        <w:br/>
        <w:t>237 264 269</w:t>
        <w:br/>
        <w:t>288 308</w:t>
        <w:br/>
        <w:t>049</w:t>
        <w:br/>
        <w:t>059</w:t>
        <w:br/>
        <w:t>157</w:t>
        <w:br/>
        <w:t>335</w:t>
        <w:br/>
        <w:t>179 069 219 056</w:t>
        <w:br/>
        <w:t>223 338</w:t>
        <w:br/>
        <w:t>Hannover</w:t>
        <w:br/>
        <w:t>242</w:t>
        <w:br/>
        <w:t>Osnabrück 201 127 Braun0s4ch8weig</w:t>
        <w:br/>
        <w:t>258</w:t>
        <w:br/>
        <w:t>234 133</w:t>
        <w:br/>
        <w:t>131</w:t>
        <w:br/>
        <w:t>003 125 Hildesheim 268</w:t>
        <w:br/>
        <w:t>Bielefeld</w:t>
        <w:br/>
        <w:t>Münster 138</w:t>
        <w:br/>
        <w:t>207 039 068</w:t>
        <w:br/>
        <w:t>140 110</w:t>
        <w:br/>
        <w:t>042 077 Paderborn 016</w:t>
        <w:br/>
        <w:t>126</w:t>
        <w:br/>
        <w:t>154</w:t>
        <w:br/>
        <w:t>253 180 236 135</w:t>
        <w:br/>
        <w:t>046 134 Dortmund 228 Göttingen</w:t>
        <w:br/>
        <w:t>Essen043 310 317</w:t>
        <w:br/>
        <w:t>076 074 010 055 112</w:t>
        <w:br/>
        <w:t>163Krefeld 226 198</w:t>
        <w:br/>
        <w:t>312 332</w:t>
        <w:br/>
        <w:t>079 151</w:t>
        <w:br/>
        <w:t>202 Düss3e4l1dorf 187 297 037 161 Kassel</w:t>
        <w:br/>
        <w:t>287 087</w:t>
        <w:br/>
        <w:t>073 098 196</w:t>
        <w:br/>
        <w:t>086</w:t>
        <w:br/>
        <w:t>176 120 015 091</w:t>
        <w:br/>
        <w:t>Köln</w:t>
        <w:br/>
        <w:t>035 28S4iegen</w:t>
        <w:br/>
        <w:t>032</w:t>
        <w:br/>
        <w:t>276</w:t>
        <w:br/>
        <w:t>Aachen 271 193</w:t>
        <w:br/>
        <w:t>001 078 331 070</w:t>
        <w:br/>
        <w:t>Bonn 045</w:t>
        <w:br/>
        <w:t>088 277</w:t>
        <w:br/>
        <w:t>214 256 099</w:t>
        <w:br/>
        <w:t>328 118</w:t>
        <w:br/>
        <w:t>273 020</w:t>
        <w:br/>
        <w:t>158</w:t>
        <w:br/>
        <w:t>Koblenz</w:t>
        <w:br/>
        <w:t>178 019 054</w:t>
        <w:br/>
        <w:t>250 065 195</w:t>
        <w:br/>
        <w:t>Frankfurt</w:t>
        <w:br/>
        <w:t>=</w:t>
        <w:br/>
        <w:t>181 Market dominance after merger</w:t>
        <w:br/>
        <w:t>040 329 092</w:t>
        <w:br/>
        <w:t>=</w:t>
        <w:br/>
        <w:t>Mainz Darmstadt high market shares without market dominance</w:t>
        <w:br/>
        <w:t>144 017 064</w:t>
        <w:br/>
        <w:t>304 025 =</w:t>
        <w:br/>
        <w:t>340 Market shares REWE not significantly lower</w:t>
        <w:br/>
        <w:t>156</w:t>
        <w:br/>
        <w:t>149 =</w:t>
        <w:br/>
        <w:t>199 Cluster market</w:t>
        <w:br/>
        <w:t>Kaiserslautern</w:t>
        <w:br/>
        <w:t>141 217</w:t>
        <w:br/>
        <w:t>=</w:t>
        <w:br/>
        <w:t>Sa2a6rb7rücken Market shares REWE/Edeka not high</w:t>
        <w:br/>
        <w:t>246</w:t>
        <w:br/>
        <w:t>168</w:t>
      </w:r>
    </w:p>
    <w:p>
      <w:r>
        <w:rPr>
          <w:b/>
        </w:rPr>
        <w:t>[Pages 163–163]</w:t>
      </w:r>
    </w:p>
    <w:p>
      <w:r>
        <w:t xml:space="preserve">Annex 2  </w:t>
        <w:br/>
        <w:t xml:space="preserve">Trinkgut Markets  </w:t>
        <w:br/>
        <w:t xml:space="preserve">Market Area No. | Market Area | Street | City | km  </w:t>
        <w:br/>
        <w:t xml:space="preserve">154 | Kevelaer | Weseler Straße 45 | 47661 Issum | 7  </w:t>
        <w:br/>
        <w:t xml:space="preserve">154 | Kevelaer | Lindenallee 14 | 46519 Alpen | 7  </w:t>
        <w:br/>
        <w:t xml:space="preserve">154 | Kevelaer | Kastellstraße 2 - 4 | 47546 Kalkar | 7  </w:t>
        <w:br/>
        <w:t xml:space="preserve">163 | Krefeld | Weggenhofstraße 33 | 47798 Krefeld | 5  </w:t>
        <w:br/>
        <w:t xml:space="preserve">046 | Bottrop | An der Knippenburg 107 | 46238 Bottrop | 5  </w:t>
        <w:br/>
        <w:t xml:space="preserve">046 | Bottrop | Am Wasserturm 5 - 7 | 46282 Dorsten | 7  </w:t>
        <w:br/>
        <w:t xml:space="preserve">046 | Bottrop | Bahnhofstraße 105 | 46562 Voerde | 5  </w:t>
        <w:br/>
        <w:t xml:space="preserve">046 | Bottrop | Kardinal-Hengsbach-Straße 3 | 46236 Bottrop | 5  </w:t>
        <w:br/>
        <w:t xml:space="preserve">076 | Duisburg | Lindenallee 50 c | 47226 Duisburg | 5  </w:t>
        <w:br/>
        <w:t xml:space="preserve">076 | Duisburg | Heisingstraße 12 | 47137 Duisburg | 5  </w:t>
        <w:br/>
        <w:t xml:space="preserve">076 | Duisburg | Mündelheimer Straße 132 | 47259 Duisburg | 5  </w:t>
        <w:br/>
        <w:t xml:space="preserve">076 | Duisburg | Am Schürmannshütt 30 Z | 47441 Moers | 7  </w:t>
        <w:br/>
        <w:t xml:space="preserve">076 | Duisburg | Franz-Haniel-Straße 59 | 47443 Moers | 7  </w:t>
        <w:br/>
        <w:t xml:space="preserve">039 | Bielefeld | Salzufler Straße 46 | 33719 Bielefeld | 5  </w:t>
        <w:br/>
        <w:t xml:space="preserve">039 | Bielefeld | Feldhüserweg 28 | 33378 Rheda-Wiedenbrück | 7  </w:t>
        <w:br/>
        <w:t xml:space="preserve">133 | Herford | Otto-Hahn-Straße 97 - 99 | 32108 Bad Salzuflen | 7  </w:t>
        <w:br/>
        <w:t xml:space="preserve">068 | Detmold | Pyrmonter Straße 75 | 32676 Lügde | 7  </w:t>
        <w:br/>
        <w:t xml:space="preserve">068 | Detmold | Friedrich-Ebert-Straße 19 | 32791 Lage | 7  </w:t>
        <w:br/>
        <w:t xml:space="preserve">201 | Minden | Hüttenstraße 50 | 31655 Stadthagen | 7  </w:t>
        <w:br/>
        <w:t xml:space="preserve">201 | Minden | Ahnser Straße 4 | 31675 Bückeburg | 7  </w:t>
        <w:br/>
        <w:t xml:space="preserve">201 | Minden | Stiftsallee 52 | 32425 Minden | 5  </w:t>
        <w:br/>
        <w:t xml:space="preserve">201 | Minden | Findelstraße 2 A | 32457 Porta Westfalica | 7  </w:t>
        <w:br/>
        <w:t xml:space="preserve">308 | Uelzen | Spottweg 4 | 29525 Uelzen | 7  </w:t>
        <w:br/>
        <w:t xml:space="preserve">234 | Osnabrück | Engtstraße 26 - 28 | 49565 Bramsche | 7  </w:t>
        <w:br/>
        <w:t>076 | Duisburg | Am Schnabelhuck 4 - 6 | 47058 Duisburg | 5</w:t>
      </w:r>
    </w:p>
    <w:p>
      <w:r>
        <w:t xml:space="preserve">TOP Markets  </w:t>
        <w:br/>
        <w:t xml:space="preserve">Market Area No. | Market Area | Street | City | km  </w:t>
        <w:br/>
        <w:t xml:space="preserve">154 | Kevelaer | Huissener Straße 3 | 47533 Kleve | 5  </w:t>
        <w:br/>
        <w:t xml:space="preserve">154 | Kevelaer | Weezer Straße 84 | 47623 Kevelaer | 5  </w:t>
        <w:br/>
        <w:t xml:space="preserve">076 | Duisburg | Aldenrader Straße 86 | 47169 Duisburg | 5  </w:t>
        <w:br/>
        <w:t xml:space="preserve">076 | Duisburg | Vluyner Nordring 5 | 47506 Neukirchen-Vluyn | 7  </w:t>
        <w:br/>
        <w:t xml:space="preserve">163 | Krefeld | Jakob-Krebs-Straße 124 | 47877 Willich | 7  </w:t>
        <w:br/>
        <w:t>039 | Bielefeld | Oerlinghauser Straße 5 | 33758 Schloß Holte |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