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https://www.bundeskartellamt.de/SharedDocs/Entscheidung/DE/Entscheidungen/Fusionskontrolle/2010/B2-71-10.pdf;jsessionid=6AA2EC614011B8592C40860D501E852E.2_cid362?__blob=publicationFile&amp;v=4</w:t>
      </w:r>
    </w:p>
    <w:p>
      <w:r>
        <w:t>Pages translated : 95</w:t>
      </w:r>
    </w:p>
    <w:p/>
    <w:p>
      <w:r>
        <w:rPr>
          <w:b/>
        </w:rPr>
        <w:t>[Pages 1–3]</w:t>
      </w:r>
    </w:p>
    <w:p>
      <w:r>
        <w:t xml:space="preserve">2. Decision Division  </w:t>
        <w:br/>
        <w:t xml:space="preserve">B 2 – 10130 – Fa - 71/10  </w:t>
        <w:br/>
        <w:t xml:space="preserve">FOR PUBLICATION  </w:t>
        <w:br/>
        <w:t xml:space="preserve">MERGER CONTROL PROCEDURE  </w:t>
        <w:br/>
        <w:t xml:space="preserve">ORDER PURSUANT TO § 40 ABS. 2 GWB  </w:t>
        <w:br/>
        <w:t xml:space="preserve">Decision  </w:t>
        <w:br/>
        <w:t xml:space="preserve">In the administrative procedure/  </w:t>
        <w:br/>
        <w:t xml:space="preserve">1. Van Drie Holding B.V.  </w:t>
        <w:br/>
        <w:t xml:space="preserve">Nijverheidsweg 11  </w:t>
        <w:br/>
        <w:t xml:space="preserve">P.O. Box 159  </w:t>
        <w:br/>
        <w:t xml:space="preserve">NL-3640 AD Mijdrecht  </w:t>
        <w:br/>
        <w:t xml:space="preserve">- Legal representatives:  </w:t>
        <w:br/>
        <w:t xml:space="preserve">Attorneys  </w:t>
        <w:br/>
        <w:t xml:space="preserve">Freshfields Bruckhaus Deringer  </w:t>
        <w:br/>
        <w:t xml:space="preserve">Potsdamer Platz 1  </w:t>
        <w:br/>
        <w:t xml:space="preserve">10785 Berlin - Party 1 -  </w:t>
        <w:br/>
        <w:t xml:space="preserve">2. Alpuro Holding B.V.  </w:t>
        <w:br/>
        <w:t xml:space="preserve">Elspeterweg 60  </w:t>
        <w:br/>
        <w:t xml:space="preserve">P.O. Box 1  </w:t>
        <w:br/>
        <w:t xml:space="preserve">NL-3888 ZJ Uddel - Party 2 -  </w:t>
        <w:br/>
        <w:t xml:space="preserve">3. Parest Holding BV  </w:t>
        <w:br/>
        <w:t xml:space="preserve">Zomeroord 29  </w:t>
        <w:br/>
        <w:t xml:space="preserve">NL-7362 Beekbergen - Party 3 -  </w:t>
        <w:br/>
        <w:t xml:space="preserve">4. Mr. K. Mulderij  </w:t>
        <w:br/>
        <w:t xml:space="preserve">Elspeterweg 60  </w:t>
        <w:br/>
        <w:t xml:space="preserve">NL-3888 Uddel - Party 4 -  </w:t>
        <w:br/>
        <w:t xml:space="preserve">5. Mr. A.M. Koning  </w:t>
        <w:br/>
        <w:t xml:space="preserve">Elspeterweg 60  </w:t>
        <w:br/>
        <w:t xml:space="preserve">NL-3888 Uddel - Party 5 -  </w:t>
        <w:br/>
        <w:t xml:space="preserve">- Authorized representatives for service for Parties 2 to 5:  </w:t>
        <w:br/>
        <w:t xml:space="preserve">Attorneys  </w:t>
        <w:br/>
        <w:t xml:space="preserve">Freshfields Bruckhaus Deringer  </w:t>
        <w:br/>
        <w:t xml:space="preserve">Potsdamer Platz 1  </w:t>
        <w:br/>
        <w:t>10785 Berlin</w:t>
      </w:r>
    </w:p>
    <w:p>
      <w:r>
        <w:t xml:space="preserve">- 2 -  </w:t>
        <w:br/>
        <w:t xml:space="preserve">regarding the examination of a merger pursuant to §§ 35 et seq. of the Act against Restraints of Competition (GWB), the 2nd Decision Division of the Federal Cartel Office decided on December 27, 2010:  </w:t>
        <w:br/>
        <w:t xml:space="preserve">I. The merger project notified by letter dated April 30, 2010, completed on July 15, 2010, is approved pursuant to § 40 Abs. 2 and 3 GWB with the following conditions:  </w:t>
        <w:br/>
        <w:t xml:space="preserve">1. Obligation to divest  </w:t>
        <w:br/>
        <w:t xml:space="preserve">The approval is granted under the following suspensive conditions:  </w:t>
        <w:br/>
        <w:t xml:space="preserve">a) Party 1 shall divest all shares in the companies Van Drie Deutschland GmbH, Schils GmbH, and Naturalys GmbH, all located in 48493 Wettringen, within the deadlines specified under 4. according to the following provisions prior to the execution of the merger project. With regard to Naturalys GmbH, it is left to Party 1 to either sell its shares as a whole ("share deal") or its essential assets, consisting of contracts with fattening operations (hereinafter also referred to as: contract fatteners), in whole or in part in individual packages consisting of contracts with the respective fattening operations ("asset deal"; hereinafter also simplistically referred to as: fattening places).  </w:t>
        <w:br/>
        <w:t xml:space="preserve">b) The number of purchasers is limited to a maximum of five companies. This restriction may be lifted in particularly justified exceptional cases with the prior consent of the Decision Division.  </w:t>
        <w:br/>
        <w:t xml:space="preserve">c) If - in the case of a divestiture as an "asset deal" - no interested party can be demonstrably found for individual contracts with contract fatteners, Party 1 may terminate the contracts with the respective contract fatteners or otherwise end them. This exception rule may only cover a small proportion of the total fattening places to be divested. Party 1 requires the prior consent of the Decision Division regarding these decisions and measures as well as concerning the specific number of fattening places falling under this regulation and the deadline for termination or other ending of the contractual relationship.  </w:t>
        <w:br/>
        <w:t xml:space="preserve">d) The conditions mentioned under a. to c. are considered fulfilled when Party 1 demonstrates that the shares in the three mentioned companies have been completely transferred legally bindingly or - in the case of an asset deal - individual contracts with the respective contract fatteners have been sold or terminated in accordance with the regulation I.1.c). Party 1 must demonstrate that all contracts that - in the case of a share deal - are necessary for the transfer of the shares, - in the case of an asset deal - for the transfer of contracts with fattening operations, for the transfer of infrastructure facilities or other assets, have been legally concluded and that any required consent of the bodies of the seller and the purchaser for the acquisition is available, so that a reversal or delay of the transfers is no longer possible. Among other things, for example, subsequent adjustments of the value of the shares or assets must not impede the execution of the transfer of the shares and/or fattening places. The obligation to carry out any necessary merger control procedures in advance remains unaffected. If a divestiture does not occur by the expiration of the deadlines mentioned in 4. or cannot take place or individual contracts with contract fatteners cannot be terminated in accordance with the regulation in 1.c), the effect of the approval of the decision does not occur. If the divestiture subsequently fails, the effect of the approval of the decision ceases. The merger is then deemed prohibited. The same applies if a period of more than three months elapses between the occurrence of the condition and execution; the execution must be demonstrated to the Decision Division.  </w:t>
        <w:br/>
        <w:t xml:space="preserve">2. Obligations after the occurrence of conditions to maintain the structural effects of the divestiture obligation  </w:t>
        <w:br/>
        <w:t xml:space="preserve">In order to maintain the structural effects of the obligations mentioned in Section I.1. even after the occurrence of conditions, the following obligations are imposed on Party 1, including the companies connected with it in the sense of § 36 Abs. 2 GWB:  </w:t>
        <w:br/>
        <w:t xml:space="preserve">a) For a period of five years after service of the decision, it is prohibited for it to reacquire the divested shares or the divested assets (contracts with fattening operations).  </w:t>
        <w:br/>
        <w:t xml:space="preserve">b) For a period of three years after service of the decision, it is also prohibited for it to conclude any new fattening contracts in Germany, i.e., also not with fatteners with whom no contractual relationship previously existed.  </w:t>
        <w:br/>
        <w:t>3. Subject of divestiture</w:t>
      </w:r>
    </w:p>
    <w:p>
      <w:r>
        <w:rPr>
          <w:b/>
        </w:rPr>
        <w:t>[Pages 4–6]</w:t>
      </w:r>
    </w:p>
    <w:p>
      <w:r>
        <w:t>- 4 -</w:t>
        <w:br/>
        <w:t>The sale of the three companies mentioned in I.1.a) and I.1.b) means that the business operations of these companies are fully transferred to the purchaser, or that the contracts for the acquisition of contracts with contract fatteners from Naturalys GmbH have been legally concluded.</w:t>
        <w:br/>
        <w:t>a) The party involved 1, including the companies connected to it within the meaning of § 36 Abs. 2 GWB, must transfer the usage rights to the fattening places to the purchaser along with the shares or the concluded contracts. To the extent that the party involved 1, including the companies connected to it within the meaning of § 36 Abs. 2 GWB, is the owner of these fattening places, it must transfer ownership to the purchaser and relinquish all property and contractual rights to these fattening places.</w:t>
        <w:br/>
        <w:t>b) The purchaser of the respective shares in the companies listed under I.1.a) shall, in accordance with § 613 a Bürgerliches Gesetzbuch (BGB), assume the rights and obligations of the employment relationships that exist between the party involved 1, including the companies connected to it within the meaning of § 36 Abs. 2 GWB, and the employees employed within the respective company at the time of the sale of the companies.</w:t>
        <w:br/>
        <w:t>c) Furthermore, the party involved 1, including the companies connected to it within the meaning of § 36 Abs. 2 GWB, must ensure the transfer of all official permits for the operation of the companies to be transferred or individual fattening places, insofar as these are transferable to third parties.</w:t>
        <w:br/>
        <w:t>4. Deadlines</w:t>
        <w:br/>
        <w:t>The obligations to sell according to I.1.a) or the obligations according to I.1.c) must be fulfilled by the party involved 1 within […] months after the delivery of this decision. If the party involved 1 fails to comply with these obligations to sell within […] months, the Bundeskartellamt may, upon a duly justified application, extend the sale period to a total of […] months after the delivery of the decision.</w:t>
        <w:br/>
        <w:t>5. Requirements for the purchaser</w:t>
        <w:br/>
        <w:t>The purchaser of the shares to be sold or packages of contracts with contract fatteners must meet the following requirements:</w:t>
        <w:br/>
        <w:t>a) The purchaser must be a company in which the parties, including the companies connected to it within the meaning of § 36 Abs. 2 GWB, are neither personally nor through capital participation (regardless of the amount) involved, and over which the parties cannot exert any competitively significant influence within the meaning of § 37 Abs. 1 Nr. 4 GWB. The purchaser must also not be intertwined with the parties, including the companies connected to it within the meaning of § 36 Abs. 2 GWB, in any other way, for example, through framework supply contracts, long-term supply contracts, or legal or factual exclusivity regarding the supply, particularly of young or fattened calves or calves in pre-fattening. To the extent that a potential purchaser has contractual agreements with the parties, it must be demonstrated that the subject matter of the contract is of only minor importance for the business activities of the respective contracting parties. The party involved 1 agrees not to conclude any supply contracts or exclusive supply contracts with any of the purchasers for more than one fattening period for a period of at least 3 years after the delivery of the decision.</w:t>
        <w:br/>
        <w:t>b) The purchaser must be a company that can demonstrate experience in calf fattening, calf slaughtering, or veal distribution and has an interest in continuing the acquired fattening places, and can realistically be expected to maintain the acquired fattening places, particularly with regard to supplying the contract fatteners with the necessary operating resources (including milk replacer feed).</w:t>
        <w:br/>
        <w:t>c) The parties shall inform the decision-making department in a timely manner about the purchaser or purchasers they have selected. For the condition to be fulfilled, all contracts concerning the transfer of shares as well as any individual contracts with contract fatteners must have been concluded. Contracts with the purchaser regarding the shares to be transferred and, if applicable, infrastructure facilities must be submitted, and upon request, contracts with fattening operations. The decision-making department reserves the right to review additional individual contracts and to request documents from the purchaser regarding the intended use of the fattening places (e.g., business plan, supply contracts). The contracts for the sale of the companies and the transfer of fattening places are subject to the approval of the decision-making department. Within the sale periods mentioned in section I.4., the decision-making department must be given at least two weeks to express its approval or to reject a purchaser. If the decision-making department does not receive the necessary information about the purchaser within five working days after the request, the period for the decision-making department's response shall be extended by the number of working days by which the information was delayed. The sale period remains unchanged in this case. The relevant documents must be submitted simultaneously to the security trustee (see below section I.7).</w:t>
        <w:br/>
        <w:t>d) The granting of approval may only be refused for the reasons stated above in this section 5. Any obligation to register the acquisition with the competent antitrust authority remains unaffected.</w:t>
        <w:br/>
        <w:t>6. Obligations of the parties before the sale</w:t>
        <w:br/>
        <w:t>The suspensive condition shall only take effect if the sale is carried out in compliance with the following obligations. Otherwise, the merger shall be deemed prohibited:</w:t>
        <w:br/>
        <w:t>a) The party involved 1, including the companies connected to it within the meaning of § 36 Abs. 2 GWB, shall ensure that it continues to operate the shares to be sold or packages of contracts with contract fatteners within the previous framework until the acquisition, in particular, shall not terminate the fattening contracts, and shall not make any significant changes to the business policy.</w:t>
        <w:br/>
        <w:t>b) The party involved 1, including the companies connected to it within the meaning of § 36 Abs. 2 GWB, shall ensure that the economic viability, market and competitive ability of the companies whose shares it is selling, or fattening places, is maintained.</w:t>
        <w:br/>
        <w:t>7. Security trustee</w:t>
        <w:br/>
        <w:t>a) The parties are required to appoint an independent and knowledgeable security trustee no later than three weeks after the delivery of the decision, whose task is to ensure compliance with the obligations listed in sections 1-6 for the parties. The security trustee must be independent of the parties, including the companies connected to it within the meaning of § 36 Abs. 2 GWB, and free from current and potential conflicts of interest, and must possess the necessary qualifications for his task. The party involved 1 shall bear the costs of the security trustee.</w:t>
        <w:br/>
        <w:t>b) The appointment of the trustee and the trustee agreement require the prior approval of the decision-making department. The parties shall submit to the decision-making department a list of at least three proposals for the position of the security trustee, along with the underlying trustee agreement, no later than 10 working days after the delivery of the decision. Should the decision-making department reject the proposed candidates and/or the trustee agreement, the parties shall submit at least two additional proposals within one week after receipt of the decision-making department's rejection.</w:t>
      </w:r>
    </w:p>
    <w:p>
      <w:r>
        <w:rPr>
          <w:b/>
        </w:rPr>
        <w:t>[Pages 7–9]</w:t>
      </w:r>
    </w:p>
    <w:p>
      <w:r>
        <w:t>- 7 -</w:t>
        <w:br/>
        <w:t>and/or a revised version of the trustee agreement in accordance with the suggestions of the decision division. Should these proposals also not receive approval, the parties shall appoint a trustee designated by the decision division and/or use a trustee agreement specified by the decision division.</w:t>
        <w:br/>
        <w:t>c) The securing trustee shall propose a detailed work and timeline to the decision division in a first report immediately after taking up his mandate, indicating the measures he intends to take to fulfill the tasks arising from the ancillary provisions for the parties. The securing trustee</w:t>
        <w:br/>
        <w:t>- will submit a written report to the decision division every 4 weeks regarding the status of the implementation and compliance with the obligations mentioned in Sections 1-6, including the progress of the divestiture process;</w:t>
        <w:br/>
        <w:t>- supervises and supports the ongoing management of the companies and fattening operations to be transferred regarding the assurance of economic viability, entrepreneurial value, and competitiveness of the shares and fattening operations to be transferred, as well as the associated infrastructure, and jointly determines the necessary measures with the management;</w:t>
        <w:br/>
        <w:t>- supports the course of the divestiture process;</w:t>
        <w:br/>
        <w:t>- informs about the contracts to be concluded in the course of the divestiture of the companies and fattening operations;</w:t>
        <w:br/>
        <w:t>- will submit a final report to the decision division immediately after the expiration of his mandate or after the completion of the divestiture regarding compliance with and implementation of the obligations arising from the ancillary provisions.</w:t>
        <w:br/>
        <w:t>d) The parties, including the companies affiliated with them within the meaning of § 36 Abs. 2 GWB, shall provide the securing trustee with any useful cooperation, support, and information that he needs to fulfill his tasks. Party 1 shall grant the securing trustee access to all books, records, documents, employees, facilities, and technical information regarding the shares to be transferred by Party 1 as well as, if applicable, the associated infrastructure or the contracts to be divested with fattening operations that are necessary for the fulfillment of his mandate.</w:t>
      </w:r>
    </w:p>
    <w:p>
      <w:r>
        <w:t>- 8 -</w:t>
        <w:br/>
        <w:t>e) The decision division may issue instructions to the securing trustee as the representative of the parties to ensure compliance with the ancillary provisions. If the securing trustee fails to comply with these instructions or intentionally or grossly negligently violates the duties incumbent upon him as the representative of the parties, the decision division may instruct the parties to replace him with another security trustee.</w:t>
        <w:br/>
        <w:t>The Federal Cartel Office is not liable for any damages caused by the securing trustee or any of his employees.</w:t>
        <w:br/>
        <w:t>II. The fee for this decision is set at a total of EUR […] (in words: […]) after crediting the fee for the notification of the merger project of EUR […] (in words: EUR […]) and is imposed on Party 1.</w:t>
        <w:br/>
        <w:t>A. Reasons</w:t>
        <w:br/>
        <w:t>1 Van Drie Holding B.V., Mijdrecht/Netherlands, intends to acquire all shares in Alpuro Holding B.V., Uddel/Netherlands (Alpuro). The acquisition includes the companies belonging to the Alpuro Group: Veevoederbedrijf Alpuro, Alpuro Breeding, ESA Foods, ESA, and Peter’s Farm.</w:t>
        <w:br/>
        <w:t>I. Involved Companies</w:t>
        <w:br/>
        <w:t>1. The acquiring company</w:t>
        <w:br/>
        <w:t>2 Van Drie is the Dutch holding company for a group of companies that are active at all stages of veal production. The business activities of the corporate group (hereinafter collectively referred to as: Van Drie) extend to the production and wholesale of whey powder, whey fat concentrate, and skimmed milk powder, the production of milk replacer feed for calves, the acquisition of young calves, calf fattening, the trade and slaughter of fattened calves, as well as the subsequent sale of veal and hides. Van Drie operates two slaughterhouses specialized in the slaughter of milk-fed calves and one slaughterhouse specialized in the slaughter of rosé calves in the Netherlands, as well as one calf slaughter company each in Belgium and France. In Germany, Van Drie is active in calf fattening through its subsidiaries Van Drie Deutschland GmbH, Schils GmbH1, and Naturalys GmbH. Through Eurolat GmbH, Van Drie is engaged in the production of whey powder, whey fat concentrate, and skimmed milk powder in Germany. In the fiscal year 2009, Van Drie achieved worldwide revenues of EUR 1,472 million, of which EUR […] was attributable to the European Union and EUR […] to the domestic market.</w:t>
        <w:br/>
        <w:t>2. The target company</w:t>
        <w:br/>
        <w:t>3 Alpuro is also a Dutch company specializing in the production of veal. The shareholders of the company are Parest Holding B.V., Beekbergen/Netherlands, with […]% and Messrs. K. Mulderij and A.M. Koning, both based in Uddel/Netherlands, with […]% each. The activities of the company range from the acquisition of young calves, the production of milk replacer feed for calves, calf fattening, to the slaughter of calves and the subsequent sale of veal and hides. Alpuro has no subsidiaries in Germany. The worldwide revenues of Alpuro amounted to EUR 220 million in the fiscal year 2009, of which EUR […] million was attributable to the European Union and EUR […] million to the domestic market.</w:t>
        <w:br/>
        <w:t>II. Procedure, Structure of Investigations, and Offer of Commitments</w:t>
        <w:br/>
        <w:t>1. Course of the proceedings</w:t>
        <w:br/>
        <w:t>4 In a press release dated November 18, 2009, the management of the Van Drie Group announced its intention to acquire all shares of Alpuro. Due to the revenue level and the distribution of the involved companies, the project is subject to merger control in the Netherlands, Italy, and Germany.</w:t>
        <w:br/>
        <w:t xml:space="preserve">5 On January 5, 2010, the parties submitted an application based on Art. 4 Abs. 5 of Regulation (EC) No. 139/2004 of the Council on the control of concentrations between undertakings of January 20, 20042 (Merger Regulation), stating that the merger should be examined by the Commission.3 However, the Nederlandse Mededingingsautoriteit (NMa) has not approved this assignment request. </w:t>
        <w:br/>
        <w:t>1 COMP/M.3535 – Van Drie/Schils; Commission decision of 08.12.2004.</w:t>
        <w:br/>
        <w:t>2 Published in OJ EC No. L 24 p. 1.</w:t>
        <w:br/>
        <w:t>3 Case No. COMP/M.5758.</w:t>
      </w:r>
    </w:p>
    <w:p>
      <w:r>
        <w:rPr>
          <w:b/>
        </w:rPr>
        <w:t>[Pages 10–12]</w:t>
      </w:r>
    </w:p>
    <w:p>
      <w:r>
        <w:t>- 10 -</w:t>
        <w:br/>
        <w:t>On January 21, 2010, the Nederlandse Mededingingsautoriteit (NMa) opposed this assignment request, with the consequence that the case was not referred to the Commission under Art. 5 Abs. 4 Subpara. 4 of the Merger Regulation.4</w:t>
        <w:br/>
        <w:t>6 The parties subsequently registered the merger project with the NMa on February 15, 2010, which approved the project with a decision dated May 4, 2010.5</w:t>
        <w:br/>
        <w:t>7 The Nederlandse Bond van Handelaren in Vee (NBHV), the Dutch association of cattle traders, has legally challenged the NMa's approval decision. The lawsuit is still pending, and a date for a decision is not yet foreseeable.</w:t>
        <w:br/>
        <w:t>8 The project was subsequently registered with the Italian Autorità garante della concorrenza e del mercato on April 28, 2010, which approved it with a decision dated May 19, 2010.</w:t>
        <w:br/>
        <w:t>9 By fax dated April 30, 2010, received on the same day, Van Drie Holding B.V. registered the project to acquire Alpuro with the Bundeskartellamt through its legal representatives pursuant to § 39 of the Act Against Restraints of Competition (GWB).</w:t>
        <w:br/>
        <w:t>10 Before the main examination procedure was opened, the decision division determined that information regarding a domestic representative for Alpuro as well as for the sellers regarding the location of the registered office or seat and also regarding a domestic representative was missing. Subsequently, the decision division informed the company Van Drie, the applicant of the project, by letter dated May 26, 2010, that the registration is incomplete and that the one-month period under § 40 Abs. 1 GWB would only commence upon receipt of the missing information. The registration was initially not completed by the parties. During a meeting on July 14, 2010, the decision division communicated its preliminary investigation results to the parties and explained the resulting competitive concerns.</w:t>
        <w:br/>
        <w:t>11 The missing information for the completeness of the registration was submitted by fax on July 15, 2010, thereby initiating the one-month period under § 40 Abs. 1 GWB.</w:t>
        <w:br/>
        <w:t>12 In the same letter, the parties expressed their consent to "a full inspection by the decision division of the files of the Dutch competition authority (Nederlandse Mededingingsautoriteit) regarding the merger proceedings there concerning the project (case number 6891/Van Drie – Alpuro)."</w:t>
        <w:br/>
        <w:t>4 Cf. corresponding communication from the Commission dated January 21, 2010, p. 99 of the main file.</w:t>
        <w:br/>
        <w:t>5 Case No. 6891/Van Drie – Alpuro.</w:t>
      </w:r>
    </w:p>
    <w:p>
      <w:r>
        <w:t>- 11 -</w:t>
        <w:br/>
        <w:t>13 The parties received a written summary of the preliminary investigation results presented in the meeting on July 14, 2010, by letter dated July 20, 2010, to which they first responded by letter dated July 23, 2010.</w:t>
        <w:br/>
        <w:t>14 By letter dated August 13, 2010, the decision division informed the applicant that the registration is considered complete as of July 15, 2010, and that the decision division has commenced the examination of the merger (main examination procedure). The required publication in the Federal Gazette pursuant to § 43 Abs. 1 GWB took place with announcement No. 34/2010 in the Federal Gazette No. 131 dated September 1, 2010, p. 2994.</w:t>
        <w:br/>
        <w:t>15 At the request of the applicant, the decision division granted access to the case file (as of August 31, 2010) on September 14, 2010, in the form of sending a CD with pdf files of the documents.</w:t>
        <w:br/>
        <w:t>16 The parties subsequently submitted their statements regarding the size of the German market and the market shares by letter dated September 10, 2010. They submitted an analysis from the consulting firm RBB commissioned by the parties regarding the switching behavior of veal customers by letter dated September 13, 2010. In response to additional questions from the decision division dated August 25, 2010, primarily regarding milk substitute feed, fattening operations, and fattening places in Europe, they responded by letter dated September 15, 2010. In a letter dated September 20, 2010, they commented on the Commission's decision in the case Vion/Weyl dated August 20, 20106 regarding any conclusions that could be drawn for the present proceedings. On September 24, 2010, the parties submitted another elaboration on demand flexibility on the customer side along with corresponding electronic data material. On October 1, 2010, the parties commented on the content of the reviewed files, particularly regarding the preliminary geographic market definition by the decision division.</w:t>
        <w:br/>
        <w:t>17 During a meeting with the parties on October 13, 2010, they presented an econometric study by the expert RBB Economics, which the parties had commissioned and which had been sent to the decision division on September 28, 2010. This study essentially contains statements on the relevant market definition, the scope of the geographic markets, and the question of whether Van Drie, as a market-leading company, has uncontrollable behavioral leeway against its competitors.</w:t>
        <w:br/>
        <w:t>6 Case No. COMP/M.5935 – Vion/Weyl.</w:t>
      </w:r>
    </w:p>
    <w:p>
      <w:r>
        <w:t>- 12 -</w:t>
        <w:br/>
        <w:t>18 Furthermore, the parties again presented information on market volume and market shares on October 20, 2010, on October 21, 2010, regarding the "theory of harm" and the questions posed by G3 during the oral discussion regarding the economic report, and on October 22, 2010, regarding further questions posed by the Bundeskartellamt. On October 21, 2010, the parties submitted supplements to the economic report along with the associated data sets.</w:t>
        <w:br/>
        <w:t>19 The deadline under § 40 Abs. 2 Sentence 2 GWB for the merger control procedure originally ended on November 15, 2010. However, the applicant agreed by letter dated September 30, 2010, in accordance with § 40 Abs. 2 Sentence 4 No. 1 GWB to an extension of the deadline until Tuesday, November 30, 2010. The deadline was subsequently extended again – ultimately until December 31, 2010 – due to the commitments offered by the applicant and the necessary review of their impact on the competitive situation in the relevant market.</w:t>
        <w:br/>
        <w:t>20 The decision division communicated its preliminary competition law assessment of the merger project to the companies involved in the merger by letter dated November 5, 2010, according to which it considers the conditions for prohibition under § 36 Abs. 1 GWB to be fulfilled, and provided them with an opportunity to respond by November 16, 2010. The merger participants responded to the preliminary competition law assessment of the decision division by letter dated November 16, 2010, and additionally provided a separate response through the consulting firm RBB Economics by letter dated November 15, 2010.</w:t>
        <w:br/>
        <w:t>21 The parties submitted commitments in the form of a non-binding offer to avert a prohibition order on November 18, 2010, while maintaining their view that the registered project should be approved, "in the interest of a pragmatic resolution of the proceedings." They agreed to an extension of the deadline until December 14, 2010, to allow the decision division to assess whether the submitted non-binding offer could serve as a suitable basis for a commitments solution.</w:t>
        <w:br/>
        <w:t>22 With the submission of the ancillary conditions in their final version on December 7, 2010, the parties simultaneously agreed to an extension of the procedural deadline until December 31, 2010.</w:t>
      </w:r>
    </w:p>
    <w:p>
      <w:r>
        <w:rPr>
          <w:b/>
        </w:rPr>
        <w:t>[Pages 13–15]</w:t>
      </w:r>
    </w:p>
    <w:p>
      <w:r>
        <w:t>- 13 -</w:t>
        <w:br/>
        <w:t>2. Structure of the Investigations</w:t>
        <w:br/>
        <w:t>23 The decision division has investigated the market conditions through information orders, simple information requests, and telephone calls.</w:t>
        <w:br/>
        <w:t>24 An information order issued on June 9, 2010, was addressed to the six competing calf slaughter companies in Germany (including Weyl, which has since been acquired by Vion). Further simple information requests in German were sent on June 10, 2010, to the companies Slachthuis Amsterdam, Van Lommel, and Lornoy/Vilatca. In English, eight slaughter companies based in France and Italy were questioned on June 16, 2010. Due to follow-up telephone investigations, company data for Inalca, Opere Rosa, Lornoy/Vilatca, Van Lommel, Socopa/Bigard, World Trade, and Vostre are available.</w:t>
        <w:br/>
        <w:t>25 A further questionnaire was sent on July 23, 2010, to the competing calf slaughter companies Josef Brüninghoff eK. (Brüninghoff), Hubert Bahlmann GmbH &amp; Co. (Bahlmann), Westfleisch eG (Westfleisch), Mitwick Fleisch GmbH &amp; Co. KG (Mitwick), and the Dutch company Vitelco (part of the PALI Group), which operates in the relevant market through its domestic subsidiary Koch Kalbfleisch GmbH.</w:t>
        <w:br/>
        <w:t>26 Also, by decision dated June 9, 2010, a total of 51 customers of the merger participants (wholesalers, industrial processors, and companies in the retail food sector) were surveyed. 36 companies responded to the survey. Due to partly contradictory information in the responses, the decision division conducted supplementary investigations in September and October 2010 by re-interviewing 13 of the 36 customers (demand volume of the 13 surveyed companies: approximately 16,300 t).</w:t>
        <w:br/>
        <w:t>27 Due to the parties' consent on July 15, 2010, for a "comprehensive inspection of the decision division into the files" of the NMa, the decision division spoke with the case handlers of the Van Drie/Alpuro case at the NMa on July 22, 2010, and again on August 12, 2010. The NMa provided additional information via email on September 23, 2010.</w:t>
        <w:br/>
        <w:t>28 The decision division discussed the effects of the present merger on the position of Dutch livestock traders in a conversation with the Nederlandse Bond van Handelaren in Vee (NBHV), the Dutch association of livestock traders, on September 15, 2010. Further questions regarding fattening premiums, cost advantages from subsidies, and the feeding of animal fats, as well as general information about the veal market, were clarified through telephone calls</w:t>
        <w:br/>
        <w:t>- 14 -</w:t>
        <w:br/>
        <w:t>- with the Federal Association of German Calf Fatteners and the Control Association for German Veal on July 5, 2010, and September 14, 2010, as well as through their written statement on November 22, 2010,</w:t>
        <w:br/>
        <w:t>- with the Federal Ministry of Food, Agriculture and Consumer Protection on September 9, 2010, and October 12, 2010, and lastly on November 23, 2010, and</w:t>
        <w:br/>
        <w:t>- with the Dutch Animal Protection Association Dieren Bescherming in a phone call on October 14, 2010.</w:t>
        <w:br/>
        <w:t>Furthermore, several discussions were held with German veal producers to verify the parties' statements, for example, on September 17, 2010, and October 13 and 14, 2010, with Westfleisch, Bahlmann, Brüninghoff, Mitwick, and Vitelco. Other interested parties, such as the milk substitute feed manufacturer and fatteners Denkavit, were also questioned.</w:t>
        <w:br/>
        <w:t>3. Offer of Commitments</w:t>
        <w:br/>
        <w:t>29 In a letter dated November 18, 2010, the legal representatives of Van Drie submitted a initially non-binding offer of commitments to the decision division in writing. They stated that they still believed that the project should be cleared without conditions. However, to avoid extensive legal disputes, they proposed to discuss transferring part of the fattening capacities that Van Drie owns in Germany to a third company to address the imbalance identified by the decision division regarding the merger participants compared to competitors, particularly on the procurement side, in terms of access to fattening places. It was proposed to transfer the shares in Schils GmbH with contract fattening agreements for […] fattening places, as well as those of Van Drie Deutschland GmbH with contract fattening agreements for […] fattening places, to the company […]. Furthermore, Van Drie offered to terminate or not renew contracts for […] fattening places of Naturalys GmbH in the first half of 2011. Finally, Van Drie would make available […] % of the calves that are still being fattened by contract fatteners of Naturalys GmbH in Germany to German customers.</w:t>
        <w:br/>
        <w:t>30 The decision division informed the legal representatives with a position paper dated November 25, 2010, that it considered the previous offer to be insufficient. While it would have secured the procurement basis of the competing German calf slaughter companies, the non-binding commitments would not be sufficient to provide competitors with the opportunity for internal growth through capacity expansion, i.e., by increasing the procurement of fattened calves and more slaughterings. According to the decision division, it was necessary to relinquish all German fattening places of Van Drie.</w:t>
        <w:br/>
        <w:t>- 15 -</w:t>
        <w:br/>
        <w:t>Additionally, the decision division communicated its doubts to the legal representatives regarding the suitability of […] as a purchaser, since both companies have been cooperating closely in calf fattening in the Netherlands for many years.</w:t>
        <w:br/>
        <w:t>31 On December 1, 2010, the parties involved in the proceedings were given the opportunity to express their views on the key points during an oral hearing.</w:t>
        <w:br/>
        <w:t>32 By letters dated December 3, 2010, and December 7, 2010, the legal representatives submitted another offer of commitments. In this, Van Drie offers to sell all shares in the companies Van Drie Deutschland GmbH, Schils GmbH, and Naturalys GmbH. If necessary, packages of contracts with individual fattening operations from Naturalys GmbH would be sold separately.</w:t>
        <w:br/>
        <w:t>33 The decision division discussed this offer with the veal producers Bahlmann, Brüninghoff, Westfleisch, and Mitwick to subject it to a market test. One of the surveyed companies considered the proposed commitments to be irrelevant to its competitive situation, as its business strategy primarily consists of trading in veal parts, and it did not intend to expand its current slaughter volume. The other surveyed companies deemed the commitments suitable to increase their own slaughter capacity and thus to enhance the supply in the sales markets. According to the surveyed companies, an increase in capacity was also indeed intended and desired. The goal of capacity expansion can also be evidenced by – in one case – continuous revenue growth in veal distribution over the past years and – in another case – by the expansion of the number of their own fattening places in recent years. The surveyed companies therefore considered the commitments to be fundamentally suitable to enable them to expand production and thus provide increased competition to the merger parties. However, the surveyed companies pointed out that they could either not take over any or only part of the fattening places to be sold, either due to their corporate structure or due to the volume of contracts bundled in the companies to be transferred with contract fatteners. An independent supplier was deemed important for the supply of fattened calves. The surveyed companies also considered it necessary that Van Drie should not have the opportunity to conclude contracts with fattening operations with which it currently has no business relationships. Otherwise, they would gain new fattening places but might lose their previous suppliers to Van Drie. All surveyed companies emphasized that a careful examination of the fattening operations to be transferred was necessary.</w:t>
      </w:r>
    </w:p>
    <w:p>
      <w:r>
        <w:rPr>
          <w:b/>
        </w:rPr>
        <w:t>[Pages 16–18]</w:t>
      </w:r>
    </w:p>
    <w:p>
      <w:r>
        <w:t>- 16 -</w:t>
        <w:br/>
        <w:t>34 By letter dated December 14, 2010, the decision division sent a draft of the ancillary provisions to the parties involved in the merger. The parties were given the opportunity to comment on this draft. On December 16, 2010, the legal representatives of Van Drie submitted a statement in which they generally agreed with the ancillary provisions. However, they suggested, among other things, to open the possibility for an early condition entry by allowing the expiration or termination of non-transferable fattening places. The decision division then clarified that this could only be a narrowly interpreted exception.</w:t>
      </w:r>
    </w:p>
    <w:p>
      <w:r>
        <w:t>III. Formal Prohibition Requirements</w:t>
        <w:br/>
        <w:t>1. Scope of the GWB and Application of the Merger Control Provisions</w:t>
        <w:br/>
        <w:t>35 The notified project is subject to notification and control in accordance with § 39 in conjunction with § 35 GWB.</w:t>
        <w:br/>
        <w:t>36 The exclusive jurisdiction of the European Commission under § 35 Abs. 3 GWB in conjunction with the FKVO is not established, as the parties achieved aggregated worldwide revenues of just under EUR 2 billion in the 2009 financial year. The project thus had no community-wide significance within the meaning of Art. 1 Abs. 2 and Abs. 3 FKVO. The referral request of the parties based on Art. 4 Abs. 5 FKVO from January 5, 2010, failed due to the rejection by the Netherlands.</w:t>
        <w:br/>
        <w:t>37 The thresholds of § 35 Abs. 1 GWB are, however, exceeded. The parties achieved worldwide revenues of more than EUR 500 million in the last financial year, as well as more than EUR 25 million and more than EUR 5 million domestically, respectively. The exclusion criteria of § 35 Abs. 2 GWB are not met, so the provisions on merger control apply.</w:t>
        <w:br/>
        <w:t>38 Substantively, the merger has a significant domestic effect within the meaning of § 130 Abs. 2 GWB. According to this provision, the German Competition Act applies to all restrictions of competition that have an effect in the domestic market, even if they were initiated abroad. The legally codified effect principle provides a legally unproblematic connection for the applicability of German antitrust law to foreign facts, as the protection of one's own competitive order against foreign restrictions is a legitimate concern of the effect state. The legitimate interest of the foreign initiating state is taken into account by requiring qualified criteria for domestic effects within the meaning of § 130 Abs. 2 GWB. The competition restriction initiated abroad must be capable, due to specific circumstances, of directly and noticeably impairing domestic free competition:7 The merger between Van Drie and Alpuro is to be realized abroad, as both merging parties have their headquarters in the Netherlands. However, the structural conditions for competition in the domestic market are influenced, as the parties are significantly active in the markets for the sale of veal domestically.</w:t>
        <w:br/>
        <w:t>39 The application of the GWB to the merger is also not opposed by higher-ranking general principles of international law within the meaning of Art. 25 Grundgesetz (GG). The decision made by the decision division within this jurisdiction remains within the limits set by international law for the exercise of national jurisdiction. The international legal interests of the Netherlands are not violated. In detail:</w:t>
        <w:br/>
        <w:t>40 The domestic effect established above through the revenues achieved here also opens German jurisdiction according to the internationally recognized effect principle. The application of the GWB is not in gross disproportion to the possible interests of the home state Netherlands, thus it is not an abuse of rights. For the registered merger would have the same domestic effect if executed in Germany as it would have in the Netherlands and Italy. In particular, the effect in the Netherlands is not to be qualified as more severe than in Germany.</w:t>
        <w:br/>
        <w:t>41 The decision is also not covered by the prohibition of intervention. Finally, the Dutch and Italian competition authorities were free to assess the project against their own competition law.</w:t>
        <w:br/>
        <w:t>42 There is also no obstacle to an examination by the Bundeskartellamt that the focus of the merger lies in the Netherlands, or for the sale of veal in Italy and France. The examination competence of the Bundeskartellamt is not subject to the condition that the focus of the merger is located domestically. Neither legally nor factually can the authority of a state to protect its competitive order against competition restrictions initiated abroad depend on where the focus of the relevant facts is realized.8</w:t>
        <w:br/>
        <w:t>43 To take into account the necessary balancing of interests under international law, the competition authority of the Netherlands was informed by sending the warning letter.</w:t>
        <w:br/>
        <w:t>7 OLG Düsseldorf, VI-Kart 8/07, Phonak/ReSound, para. 28.</w:t>
        <w:br/>
        <w:t>8 OLG Düsseldorf, VI-Kart 8/07, Phonak/ReSound, para. 35.</w:t>
      </w:r>
    </w:p>
    <w:p>
      <w:r>
        <w:t>- 18 -</w:t>
        <w:br/>
        <w:t>2. Merger Statutory Requirements</w:t>
        <w:br/>
        <w:t>44 Van Drie intends to acquire 100% of the shares in Alpuro. Thus, the merger statutory requirements of § 37 Abs. 1 Nr. 2 (acquisition of control) and Nr. 3 letter a) GWB (acquisition of majority shares) are fulfilled.</w:t>
        <w:br/>
        <w:t>IV. Substantive Prohibition Requirements</w:t>
        <w:br/>
        <w:t>45 According to § 36 Abs. 1 GWB, a merger that is expected to establish or strengthen a dominant market position must be prohibited by the Bundeskartellamt unless the participating companies demonstrate that the merger will also lead to improvements in competitive conditions and that these improvements outweigh the disadvantages of market dominance.</w:t>
        <w:br/>
        <w:t>1. The Markets Affected by the Merger</w:t>
        <w:br/>
        <w:t>a) Structure and Characteristics of the Calf Markets in Europe</w:t>
        <w:br/>
        <w:t>46 According to Regulation (EC) No. 1234/2007 of the Council of October 22, 2007, calves are uniformly defined in Europe as young cattle from the day of their birth until the day they reach twelve months of age. Due to the classification of calves into categories V (calves from the day of their birth until the day they reach eight months of age) and category Z (calves after the day they reach eight months of age until the day they reach twelve months of age), the industry-wide classification into calves and young cattle ("junior beef") has prevailed. Meat from cattle older than twelve months is labeled and marketed as beef. In this case, veal is understood to mean the meat from animals up to eight months old. Young calves represent a shrinking "raw material market."</w:t>
        <w:br/>
        <w:t xml:space="preserve">47 The production of veal depends on the availability of young calves that can be raised for fattening. Two-thirds of all calves come from dairy herds,10 as cows give birth to one calf each year to maintain milk production. However, the number of dairy cows is declining due to, among other things, the milk quota fixed until 2015 and the elimination of slaughter premiums in the European Union. The quantity of milk produced is fixed by the European milk quota. Additionally, due to breeding progress, the number of dairy cows is decreasing. </w:t>
        <w:br/>
        <w:t>9 Regulation (EC) No. 1234/2007 of the Council of October 22, 2007, on a common organization of agricultural markets and specific provisions for certain agricultural products, published in the Official Journal L 299 of November 16, 2007, p. 1.</w:t>
        <w:br/>
        <w:t>10 See article "When Slaughterhouses Compete for Cattle" in Top-agrar of October 6, 2010, p. 122.</w:t>
      </w:r>
    </w:p>
    <w:p>
      <w:r>
        <w:rPr>
          <w:b/>
        </w:rPr>
        <w:t>[Pages 19–21]</w:t>
      </w:r>
    </w:p>
    <w:p>
      <w:r>
        <w:t>- 19 -</w:t>
        <w:br/>
        <w:t>The milk yield of individual dairy cows in the EU averages between 100 and 150 kg per cow per year,11 resulting in a decreasing number of cows, and consequently fewer calves, required for milk production.</w:t>
        <w:br/>
        <w:t>48 The smallest portion of female calves is reused in milk production. The vast majority, as well as the male calves, are sold at the age of 8 to 14 days (so-called young or weaned calves). Of the approximately 34 million calves born in the European Union in 2009, around 5.7 million, corresponding to a share of 16.8%, were used in calf fattening.12 However, it should be noted that this figure also includes the number of young cattle. Accordingly, the number of 3.8 million calves indicated by the parties in the form RS appears to be more accurate.13 The remaining calves are purchased by beef fatteners unless they are reused in milk production. Due to the increasing demand for beef, a constant demand for young calves aged 8 to 14 days can be expected at the stage preceding the distribution of beef, along with a trend of increasing competition from beef and calf fatteners in the procurement of young calves.</w:t>
        <w:br/>
        <w:t>A large portion of the young calves is purchased by buyers in the Netherlands.</w:t>
        <w:br/>
        <w:t>49 According to the Dutch NBHV, around 830,000 young calves were imported into the Netherlands in 2009.14 The countries of origin for the young calves were Germany with approximately 46%, followed mainly by Poland, Lithuania, and Ireland.15 In particular, the latter countries export young calves because they do not maintain significant calf fattening activities, partly due to low domestic demand for veal.</w:t>
        <w:br/>
        <w:t>Fattening and slaughter activities for calves are concentrated in a few member states.</w:t>
        <w:br/>
        <w:t>In Europe, there are only limited capacities for calf fattening.</w:t>
        <w:br/>
        <w:t>50 In addition to the Netherlands, where around 1.1 million calves were fattened and slaughtered in 2009, young calves are particularly sought for fattening from countries with the highest veal consumption. These include France with a consumption of 4.05 kg per year per capita in 2009, Italy with 3.34 kg per year per capita, and Germany with 1.04 kg per year per capita.16 Spain is also mentioned as a country with high veal consumption. Other member states have a relatively low veal consumption compared to the aforementioned countries.</w:t>
        <w:br/>
        <w:t>51 The calves intended for calf fattening are largely sold to integrated calf slaughter companies that maintain their own fattening facilities or commission farmers for fattening. In the latter case, based on the terms of contract fattening agreements, the economic risk and costs are borne by the commissioning slaughter company, while the farmers receive only a fattening fee per fattening place. The manufacturers of milk replacer feed, which is particularly important for calf fattening, also maintain their own fattening barns or operate fattening based on contract fattening agreements. At least in the Netherlands and Germany, a significant proportion of calf fattening places are tied to – mostly – slaughter companies and manufacturers of milk replacer feed.</w:t>
        <w:br/>
        <w:t>52 The share of independent fatteners, i.e., fatteners without long-term contractual relationships with a calf slaughter company or a manufacturer of milk replacer feed, is reported for Germany to be one-third of the calf fattening operations.17 These independent fatteners, in turn, sell a large portion of the calves they have fattened to those German calf slaughter companies that do not maintain their own fattening places and do not engage in contract fattening activities. The share of freely tradable calves is low in Germany. According to the investigations of the decision-making department, the calves are slaughtered after a fattening period of 26 to 31 weeks. If the calves were not fattened in the slaughter companies' own fattening barns or by contract fatteners for them, they are sold after fattening either directly or through livestock trading to slaughter companies.</w:t>
        <w:br/>
        <w:t>53 In Europe, there are only limited capacities for calf fattening. They are nearly exhausted.18 The necessary investments in new barn facilities for calf fattening are, according to the parties' statements in the form RS, substantial, which is why a significant expansion of fattening capacities is not to be expected in the coming years.</w:t>
        <w:br/>
        <w:t>54 In the Netherlands, 1.1 million calves and around 360,000 young cattle were slaughtered in 2009.19 [60-80%] of the calves, both self-fattened and purchased, were slaughtered by Van Drie and a further [10-20%] of the calves by Alpuro.20 Fattened calves have hardly been exported from the Netherlands so far. The NBHV reports an export number of 95,000 fattened animals for the year 2009,21 of which nearly 60% were exported to Belgium, while only 4% were exported to Germany, corresponding to 3,800 animals.</w:t>
        <w:br/>
        <w:t>55 In Germany, 307,000 calves were slaughtered in 2009.</w:t>
        <w:br/>
        <w:t>There are different legal frameworks in the member states that affect calf fattening.</w:t>
        <w:br/>
        <w:t>56 The majority of the fattened calves are milk-fed calves, to which milk replacer feed, consisting of whey, fat, and proteins, is fed in exchange for cow's milk. The milk replacer feed is a significant cost factor in calf fattening. The feed costs are unanimously estimated by the self-fattening slaughter companies and the manufacturer of milk replacer feed, Denkavit, interviewed during the investigations to account for around 50% of the costs for fattening a calf. Large slaughter companies such as Van Drie and Alpuro are usually vertically integrated and feed the calves they keep in their own or contract fattening places with their own milk replacer feed. However, they also sell this to third parties.</w:t>
        <w:br/>
        <w:t>57 In a community law regulation22 for the protection of calves, minimum requirements for calf husbandry are established, which aim, among other things, to prevent iron deficiency in fattened calves. Annex I No. 11 of the aforementioned directive includes, among other things, the requirement that the daily feed ration for calves must contain sufficient iron to ensure an average hemoglobin value of at least 4.5 mmol/l blood; from the second week of life, the daily feed ration must contain a minimum amount of fibrous roughage, which is increased from 50 g to 250 g for calves aged 8 to 20 weeks. These minimum requirements have been adopted by most member states, including the Netherlands, into national legislation. In Germany, however, the minimum requirements have been tightened. The Animal Welfare Livestock Regulation23 implementing this directive into national law provides in § 11 that for calves, an average hemoglobin value of at least 6 mmol/l blood must be achieved for the group; from the eighth day of life at the latest, roughage or other fibrous, structured feed must be offered to the animals for free intake.</w:t>
        <w:br/>
        <w:t>20 See decision of the NMa, para. 74.</w:t>
        <w:br/>
        <w:t>21 See report "Livestock, Meat, and Eggs in the Netherlands 2010," p. 23.</w:t>
        <w:br/>
        <w:t>22 Directive 2008/119/EC of the Council of December 18, 2008, on minimum requirements for the protection of calves, Annex I.</w:t>
        <w:br/>
        <w:t>23 Regulation on the protection of agricultural livestock and other animals kept for the production of animal products, amended by the regulation of October 1, 2009 (BGBl. I p. 3223).</w:t>
      </w:r>
    </w:p>
    <w:p>
      <w:r>
        <w:rPr>
          <w:b/>
        </w:rPr>
        <w:t>[Pages 22–24]</w:t>
      </w:r>
    </w:p>
    <w:p>
      <w:r>
        <w:t>- 22 -</w:t>
        <w:br/>
        <w:t>58 Above all, the stricter requirements for the feeding of fattening calves in Germany compared to other member states result in an average higher iron content in the calves' diet and consequently in the meat. The higher iron content causes the darker color that is reported by the market participants interviewed during the investigation for veal produced in Germany. In contrast, the meat available primarily in Italy and France is lighter.</w:t>
        <w:br/>
        <w:t>59 In addition, there are calves that are primarily fed roughage alongside calf milk, which leads to lower feeding costs but also lower revenues from veal sales. These calves are referred to as rosé calves. A company specialized in the fattening and sale of the resulting veal is, for example, the Dutch company Vitelco. Van Drie also exclusively slaughters rosé calves in its own slaughterhouse KSA.</w:t>
        <w:br/>
        <w:t>60 Furthermore, in all member states of the European Union, with the exception of Germany, animal fats can be fed to calves, which, according to German fatteners and scientific opinion, result in better feed conversion due to their easier digestibility compared to vegetable fats and offer additional advantages in fattening.24 In Germany, the use of animal fats in the fattening of cattle and calves has been prohibited since the BSE crisis in 2000 and 2001. Furthermore, Dutch calf fatteners receive a higher premium per fattened calf compared to German calf fatteners.25</w:t>
        <w:br/>
        <w:t>The Netherlands exports 95% of the veal produced.</w:t>
        <w:br/>
        <w:t>61 According to the NBHV26, in 2009, 208,000 tons of veal were exported from the Netherlands, of which 38% went to Italy, approximately 23% to Germany, and about 19% to France. Other countries export only to a marginal extent.</w:t>
        <w:br/>
        <w:t>b) Markets not examined in detail</w:t>
        <w:br/>
        <w:t>62 Van Drie and Alpuro are active at all levels of veal production, i.e., they buy young calves, fatten calves, sell milk replacer powder, buy and sell fattened calves, and sell veal. However, Alpuro does not buy young calves in Germany, sells hardly any milk replacer powder to domestic customers, does not engage in calf fattening here, and does not trade in fattened calves, so that no immediate changes occur in these markets due to the merger in Germany.</w:t>
        <w:br/>
        <w:t>24</w:t>
        <w:br/>
        <w:t>See more detailed information in para. 214 et seq.</w:t>
        <w:br/>
        <w:t>25 See below in para. 218 et seq.</w:t>
        <w:br/>
        <w:t>26 See report "Cattle, Meat and Eggs in the Netherlands 2010," p. 23.</w:t>
      </w:r>
    </w:p>
    <w:p>
      <w:r>
        <w:t>- 23 -</w:t>
        <w:br/>
        <w:t>63 The decision division did not subject these markets to an independent antitrust assessment. However, it included the activities of the parties in the competitive assessment of the merger project from the perspective of "access to procurement markets." The position that the parties hold in the upstream markets also affects their market position in the distribution of veal. There is a close connection between the domestic competitive conditions in the distribution of veal and access to young calves, fattening capacities, and fattened calves within the corporate group of the merger participants.</w:t>
        <w:br/>
        <w:t>c) Relevant product markets</w:t>
        <w:br/>
        <w:t>64 According to the demand market principle, products belong to the same relevant market if they are interchangeable from the perspective of the market counterpart in terms of their characteristics and prices and their intended use, as they are suitable for satisfying the same demand. Such functionally interchangeable goods or services are market-equivalent and form a relevant product market.27 The relevant market is delineated by product groups that meet a typified demand and for whose development, production, or trade comparable know-how and similar manufacturing or trading facilities can be employed.</w:t>
        <w:br/>
        <w:t>65 The relevant market includes, according to the investigations of the decision division, the slaughtering and sale of veal to industrial processors, wholesalers, and gastronomy. It does not include the distribution of veal to the retail food trade (LEH). A further subdivision and the assumption of separate relevant markets based on the consistency, shape, or color of the meat is not appropriate. However, the decision division found that there are partly differing national consumer preferences that, while not establishing different relevant markets for Germany, are significant in the context of spatial market delineation (see below in para. 108 et seq.).</w:t>
        <w:br/>
        <w:t>66 The merger participants initially stated in the notification that the relevant product market is the market for the sale of veal, which should further be subdivided according to the various customer groups into a market for the distribution of veal to a) wholesalers, b) industrial processors, c) retailers, and d) gastronomy. However, they ultimately argue that the mentioned distribution channels do not constitute separate relevant markets, as there is significant competitive pressure among the individual distribution channels. In industrial processing, for example in döner production, other types of meat such as turkey meat should even be included in the relevant market.</w:t>
        <w:br/>
        <w:t>aa) Sale of fresh veal as a separate market</w:t>
        <w:br/>
        <w:t>67 Veal constitutes, as also assumed by the parties, fundamentally a separate market distinguishable from other types of meat. This is confirmed by the investigations of the decision division.</w:t>
        <w:br/>
        <w:t>68 The decision division asked customers of the merger participants whether the assumption of a separate market for the sale of veal is appropriate from their perspective and accurately reflects the competitive relationships of the market participants. The customers almost unanimously consider the assumption of a separate market for veal to be appropriate. Veal as a "luxury product" differs from other types of meat in terms of appearance, texture of the meat, and generally higher prices. When asked about alternatives in the event of a 5-10% increase in prices for veal, 86% of the surveyed customers (30 out of 35 responding companies) stated that they would not switch to other types of meat. Replacing veal that has previously been part of the assortment with other types of meat would either mean a restriction of the meat assortment offered by wholesalers or, if they specialize in the distribution of veal, exiting the market. For industrial processors, using other types of meat would also represent a partial exit from the market. Only 5 companies considered a shift of parts of production to pork, young beef, beef, and poultry meat to be possible. Price fluctuations of 5-10% are customary for veal and are accepted by the less price-sensitive consumers. If veal becomes too expensive, it will no longer be advertised by the LEH or "taken off the menu" by gastronomy, but not replaced by other types of meat. Finally, veal is for wholesalers "part of the mandatory assortment."</w:t>
        <w:br/>
        <w:t>69 Also in the area of industrial processors, particularly döner kebab manufacturers, veal constitutes a separate market according to the investigations of the decision division. Döner kebab contains (with significantly varying recipes) an average of about 20-30% veal – although there are also pure veal döner. Other ingredients for döner kebab include turkey, young beef, and minced meat. Contrary to the view presented by the parties that industrial processors, mainly döner kebab manufacturers, could replace veal with other types of meat such as turkey, beef, or chicken, the surveyed döner manufacturers stated that in the event of a 5-10% price increase for veal, they would not replace it with other types of meat.</w:t>
      </w:r>
    </w:p>
    <w:p>
      <w:r>
        <w:rPr>
          <w:b/>
        </w:rPr>
        <w:t>[Pages 25–27]</w:t>
      </w:r>
    </w:p>
    <w:p>
      <w:r>
        <w:t>- 25 -</w:t>
        <w:br/>
        <w:t>would not. Although it is theoretically possible to produce döner kebab without veal, one cannot simply change "the recipe" without risking significant limitations in quality, taste, and marketability. Both for special veal döner and for döner containing veal, the use of less veal would result in a different product – with uncertain market prospects. Therefore, the majority of the surveyed döner manufacturers (7 out of 9 responses)28 stated that they would absorb a price increase of 5-10% for veal and, as far as possible, pass it on to the end customer.</w:t>
        <w:br/>
        <w:t>70 The other companies also considered a partial switch to be possible, but not a complete switch to other types of meat.</w:t>
        <w:br/>
        <w:t>71 The significant price differences between young beef and veal, which are closely related products, further demonstrate the independence of the veal market. Despite the significantly lower price for meat from young cattle, sometimes over 40%, veal continues to be in demand. If the price development of closely related products hardly affects the demand for veal, it is not understandable for the decision division how price differences with other types of meat such as beef, pork, or poultry should change the demand behavior to such an extent that it would suggest including these types of meat in the same relevant market.</w:t>
        <w:br/>
        <w:t>72 The decision division therefore assumes that the sale of fresh veal differs from the sale of other types of meat such as pork or beef. This also corresponds to the previous decision-making practice of the European Commission, which has repeatedly identified independent markets for different types of meat such as veal, pork, or beef.29 The NMa also based its assessment of the present merger on an independent market for the distribution of veal.30</w:t>
        <w:br/>
        <w:t>73 In line with the Commission's decision-making practice,31 the decision division also includes frozen veal in the market for fresh veal, provided it is not further processed. Furthermore, no distinction was made between boneless meat, which is often sold vacuum-packed, and meat with bones. Some of the surveyed market participants did not consider vacuum-packed meat suitable to meet their needs. However, the investigations do not allow for a conclusive assessment28 regarding whether any existing differences in consistency or price restrict usability to such an extent that this suggests the assumption of a separate relevant market. Since the assumption of separate markets would not affect the assessment of the merger, the decision division included frozen, vacuum-packed, and boneless veal as well as veal with bones in the relevant market. The relevant market encompasses all meat from calves that are slaughtered up to the day they turn eight months old.</w:t>
        <w:br/>
        <w:t>bb) No further subdivision of the relevant market for veal distribution by consistency, shape, or color of the meat</w:t>
        <w:br/>
        <w:t>A further subdivision of the veal market by the characteristics, shape, or color of the veal, which the parties did not address, is not appropriate.</w:t>
        <w:br/>
        <w:t>74 The meat from calves that have predominantly been fed roughage (so-called rosé calves) is darker than that from milk-fed calves. Among other things, due to the color difference, the meat is also cheaper than that from milk-fed calves. Significant color gradations were also found among milk-fed calves according to the results of the investigations. In general, the meat from calves fattened in Germany is reported by the surveyed purchasers to be darker than that sold in other countries with high veal consumption (France, Italy) (see more detailed in the context of the geographical market definition, Rz. 108 ff.). However, the identified differences in consistency, color, and shape do not justify the assumption of separate relevant markets.</w:t>
        <w:br/>
        <w:t>75 To the extent that consumers in the various EU member states with high veal consumption have significantly differing preferences regarding the brightness and likely also the shape of the meat, these will be discussed in more detail in the context of the geographical market definition.</w:t>
      </w:r>
    </w:p>
    <w:p>
      <w:r>
        <w:t>- 27 -</w:t>
        <w:br/>
        <w:t>cc) Further subdivision of the relevant market for veal distribution by distribution channels</w:t>
        <w:br/>
        <w:t>76 The decision division has, for the first time in the present proceedings, addressed the question of distinguishing veal distribution by distribution channels. According to its investigations, a distinction should be made between the market for the sale of veal to the retail food trade on the one hand and to wholesalers, industrial processors, and gastronomy on the other.</w:t>
        <w:br/>
        <w:t>(1) Presentation of the merger participants</w:t>
        <w:br/>
        <w:t>77 The merger participants initially expressed in their application dated April 30, 2010, the view that, in accordance with the previous practice of the European Commission,32 the relevant market should be further segmented by distribution channels (a) retail food trade and butchers (b) wholesalers (c) industrial processors and (d) gastronomy. However, later the parties argued that "too much weight should not be placed on the market shares in these individual segments and that the market should rather be further delineated."</w:t>
        <w:br/>
        <w:t>(2) Investigation results</w:t>
        <w:br/>
        <w:t>78 The decision division questioned the four major German as well as some foreign slaughterhouses about their deliveries of veal to the various customers assigned to the aforementioned distribution channels. Also, purchasers named by the parties for the four distribution channels were included in the investigations. This survey only partially confirmed a subdivision of the markets according to four distribution channels, namely each independent markets for sales to the retail food trade, wholesale, gastronomy, and industrial processors.</w:t>
        <w:br/>
        <w:t>79 While there is some justification for such a distinction, as the different purchaser groups partly procure different parts of the calf. For example, industrial processors, mainly döner kebab manufacturers, predominantly purchase the cheaper parts of the calf, i.e., veal cuts, breast pieces, and veal fat. The wholesale, on the other hand, predominantly buys whole calves. It has a distribution function. The veal is distributed through wholesale to various purchasers, who are essentially attributed to gastronomy and the retail food trade. In the sale of veal to the retail food trade, surveyed wholesalers indicated that the retail food trade still places great importance on the fact that the meat procured meets the requirements of 4*D, i.e., that the meat comes from calves.32 See the aforementioned cases under footnote 33 as well as Case No. COMP/M.3337, Best Agrifund/Nordfleisch, Commission decision of March 19, 2004, Rdnr. 24; COMP/M.3605, Sovion/HMG, Commission decision of December 21, 2004, Rdnr. 55 ff.; COMP/M.3968, Sovion/Südfleisch, Commission decision of December 21, 2005, Rdnr. 61 f.</w:t>
      </w:r>
    </w:p>
    <w:p>
      <w:r>
        <w:rPr>
          <w:b/>
        </w:rPr>
        <w:t>[Pages 28–30]</w:t>
      </w:r>
    </w:p>
    <w:p>
      <w:r>
        <w:t>- 28 -</w:t>
        <w:br/>
        <w:t>originating from calves that were born, fattened, slaughtered, and processed in Germany. Accordingly, meat intended for the retail trade is predominantly purchased from German slaughter companies.</w:t>
        <w:br/>
        <w:t>80 Parts such as breast cuts, on the other hand, are also sold to industrial processors through wholesale. Some wholesalers, such as World Trade or Vostre, have even specialized exclusively in trading cheap veal parts and purchase – like industrial processors – only those parts, which they then resell to industrial processors – predominantly based in Germany.</w:t>
        <w:br/>
        <w:t>81 The gastronomy sector, in turn, usually does not buy directly from veal producers in Germany, but rather through wholesale, and is therefore not considered a separate sales channel by most producers.</w:t>
        <w:br/>
        <w:t>82 It is also not excluded that particularly larger industrial buyers purchase whole calves and resell the parts they do not need to other processors or possibly wholesalers. This explains why some of the surveyed buyers indicated both the category "wholesale" and the category "industrial processors" when asked which of the four mentioned categories (sales channels) they belong to. Assigning the revenues of such companies to one or the other sales channel is, on the one hand, difficult in this context; on the other hand, it shows that there are not such significant differences in the purchasing behavior of larger industrial buyers and wholesalers that would suggest the establishment of separate relevant markets.</w:t>
        <w:br/>
        <w:t>83 Veal producers can sell their products through various distribution channels (wholesale, industrial processors, and gastronomy). Therefore, it is appropriate to assume a common market for the sale of veal to wholesalers, industrial processors, and gastronomy. This market delineation is consistent with the submissions of the involved companies in the merger control procedure Vion/Weyl33, in which the merger participants there (albeit for the market for the sale of beef) argued that the sale of fresh meat to wholesalers should be included in the market for the sale of fresh meat to industrial processors.</w:t>
        <w:br/>
        <w:t>84 However, the market for the sale of veal to wholesalers, industrial processors, and gastronomy must be distinguished from the market for the sale of veal to the retail trade. The surveyed companies in the retail trade indicated that they demand, in part, different veal parts than wholesale (as long as it does not supply the retail trade) and the industrial processors. They tend to purchase veal parts such as the upper and lower leg, veal neck, and veal goulash (butcher Ott).</w:t>
        <w:br/>
        <w:t>85 The purchasing behavior of the retail trade differs in that advertising for certain veal products is often conducted nationwide, and during these promotional weeks, larger quantities of certain veal parts are demanded accordingly. Unlike buyers from other distribution channels, the retail trade still places great importance on ensuring that veal meets the requirements of 4*D, i.e., that the calves were born, fattened, slaughtered, and processed in Germany. Only German slaughter companies meet these requirements. Accordingly, the market structure, including market shares in the distribution of veal to the retail trade, differs significantly from the market structure of the market for the distribution of veal through other distribution channels – another indication of different markets. The decision division is aware that part of the veal ultimately sold to the retail trade is included in the market data for the distribution of veal to wholesale, gastronomy, and industrial processors due to the aforementioned distribution function of wholesale. A correction of the data there, for example, by excluding revenues with retail customers, would have been at the expense of the involved companies; because the share of German suppliers who – unlike the parties – meet the requirements of 4*D is naturally higher in the area of supplying retail customers than that of the parties.</w:t>
        <w:br/>
        <w:t>86 The assumption of a separate market for the sale of veal to the retail trade also corresponds to the consistent practice of the European Commission34 in this area.</w:t>
        <w:br/>
        <w:t>dd) Relevant market for the slaughter and sale of veal</w:t>
        <w:br/>
        <w:t>87 The decision division bases its competitive assessment on the market for the slaughter and sale of veal to industrial processors, wholesalers, and gastronomy (hereinafter: the market for the distribution of veal to industrial processors, wholesalers, and gastronomy).</w:t>
        <w:br/>
        <w:t>88 The availability and pricing of veal are primarily determined by those companies that slaughter the calves and subsequently resell the resulting meat. Companies like World Trade and Vostre, on the other hand, are purchasers of certain parts of the calf without slaughtering themselves. They have no influence on supply quantities but depend on slaughter companies supplying them with the parts they specialize in distributing.</w:t>
        <w:br/>
        <w:t>d) Geographically relevant market</w:t>
        <w:br/>
        <w:t>89 The geographically relevant market in terms of merger control under the GWB is to be delineated according to economic criteria. It encompasses the area in which the relevant products are regularly offered and demanded, where the competitive conditions are homogeneous, and which is distinguishable from neighboring areas by noticeably different competitive conditions.</w:t>
        <w:br/>
        <w:t>90 In the context of the competitive examination, market delineation is a tool to determine the competitive forces to which the involved companies are actually exposed35. This is in line with the goal of merger control, which, in a forward-looking assessment, deals with the evaluation of the specific structural deterioration indicated by a merger.36</w:t>
        <w:br/>
        <w:t>91 Based on the analysis of the structural conditions in Germany and any resulting market entry barriers, the question is whether the buyers of the parties would redirect their demand to foreign companies that are not yet suppliers in Germany due to a change in relative prices, and do so at low costs in the short term. Only in this case would companies at different locations actually represent an alternative source of supply37.</w:t>
        <w:br/>
        <w:t>92 The market affected by the merger for the sale of veal to industrial processors, wholesalers, and gastronomy is, according to the findings of the investigations, national and encompasses the territory of the Federal Republic of Germany.</w:t>
        <w:br/>
        <w:t>aa) Presentation of the merger participants and previous decision-making practice of the antitrust authorities</w:t>
        <w:br/>
        <w:t>93 The parties are of the opinion that the markets for the sale of veal are European-wide markets. They specifically refer to</w:t>
        <w:br/>
        <w:t>35</w:t>
        <w:br/>
        <w:t>See in this sense also E.ON/Stadtwerke Eschwege, decision of the BGH of November 11, 2008, published under WuW/E DE-R 2451, 2453.</w:t>
        <w:br/>
        <w:t>36 See Möschel in: Immenga/Mestmäcker § 19, para. 19 f.; Ruppelt, in: Langen/Bunte, German Antitrust Law, 10th ed., § 36 para. 17.</w:t>
        <w:br/>
        <w:t>37 See also the announcement of the European Commission on the definition of the relevant market in terms of Community competition law, 97/C 372/03 of December 9, 1997, para. 29.</w:t>
      </w:r>
    </w:p>
    <w:p>
      <w:r>
        <w:rPr>
          <w:b/>
        </w:rPr>
        <w:t>[Pages 31–33]</w:t>
      </w:r>
    </w:p>
    <w:p>
      <w:r>
        <w:t>- 31 -</w:t>
        <w:br/>
        <w:t>- the trade flows from the Netherlands to various countries, i.e., Dutch producers sell veal to a significant extent in all European countries; uniform veterinary inspections and European quality standards;</w:t>
        <w:br/>
        <w:t>- low transport costs for veal, which average 2-3% regardless of the destination in Europe, with a maximum of 6%;</w:t>
        <w:br/>
        <w:t>- a comparable price level as well as a parallel price development for various veal cuts in Europe;</w:t>
        <w:br/>
        <w:t>- the possibility of marketing veal centrally from a slaughterhouse without the need for a dedicated distribution organization in the importing countries;</w:t>
        <w:br/>
        <w:t>- absence of market entry barriers.</w:t>
        <w:br/>
        <w:t>bb) Previous decision-making practice of the Federal Cartel Office, European Commission, and national competition authorities</w:t>
        <w:br/>
        <w:t>94 The Federal Cartel Office had not yet found it necessary in its previous decision-making practice to address the scope of the geographical markets for the sale of veal. The European Commission considered a EU-wide market for the sale of veal to wholesalers possible in its decision Van Drie/Schils, while simultaneously pointing out national preferences and explicitly leaving the final market definition open.38 The geographical market definition was also left open for the market for the sale of veal to industrial processors.39 The Dutch Competition Authority NMa, however, stated in its decision regarding the merger Van Drie/Alpuro of May 4, 2010, that in its view the market was European-wide. It justified this by stating that the veal produced in the Netherlands is mostly exported. Furthermore, almost all Dutch buyers surveyed stated that they could easily purchase veal from foreign suppliers, not only from European countries but even from New Zealand, for example. 7% of the veal consumed in the Netherlands comes from abroad. Additionally, Dutch consumers do not consider the origin of the veal to be an important criterion for their purchasing decision. The transport costs for veal are low at 2-3% of the final selling price. Finally, Van Drie's selling prices are comparable in all countries and follow the same trend.40 The Italian Competition Authority also considered a European-wide market possible in its decision regarding the merger Van Drie/Alpuro, but ultimately left the market definition open. As an indication of a European-wide market, it cited the significant export and import flows in European member states as well as the relatively low transport costs compared to prices. Additionally, wholesalers, industrial processors, gastronomy, and retail in Italy purchase both veal from Italy and from abroad.</w:t>
        <w:br/>
        <w:t>cc) The relevant geographical market is currently national</w:t>
        <w:br/>
        <w:t>95 The decision division has conducted very comprehensive investigations into the geographical dimension of the relevant market. In addition to Germany and the Netherlands, it primarily examined France and Italy, as both consumption and production of veal are highest in these countries. It repeatedly questioned domestic as well as foreign manufacturers41 of veal regarding import and export quantities, consumer preferences, qualitative differences, and the national price level. At the same time, it surveyed large purchasers of veal both through information orders and subsequently by phone regarding their requirements for veal suppliers and specifically about suitable alternative foreign suppliers.</w:t>
        <w:br/>
        <w:t>96 The relevant market for the sale of veal to industrial processors, wholesalers, and gastronomy is national according to the results of the investigations. The consideration of geographically broader markets would not accurately reflect the competitive conditions, particularly the sourcing alternatives available to the purchasers. This result arises from a comprehensive assessment of all quantitative criteria, such as import and export flows, as well as from an evaluation of qualitative criteria, such as consumer preferences. The current national supplier structure and the differing price levels in the countries also support a national market definition.</w:t>
        <w:br/>
        <w:t>(1) Goods flows only run in one direction</w:t>
        <w:br/>
        <w:t>97 In the opinion of the decision division, trade flows that essentially run unilaterally in one direction do not generally lead to mutual market penetration and are therefore an indication of separate (national) markets.42 It found in its investigations that while Dutch manufacturers transport large quantities of veal to European recipient countries, there are hardly any opposing goods flows. German slaughterhouses, for instance, only export small quantities.</w:t>
        <w:br/>
        <w:t>(a) Little export from German veal producers</w:t>
        <w:br/>
        <w:t>98 The decision division could only identify small export quantities of German veal during its investigation. The export share of the four largest German veal producers Bahlmann, Brüninghoff, Mitwick, and Westfleisch was only 6% of their total production (production for domestic and foreign markets) with a total of 2,080 tons – with only a negligible portion sold to the Netherlands, which clearly argues against mutual market penetration. Smaller German veal producers usually do not export at all but provide their veal to the German market. The view expressed by the parties regarding the Dutch competition authority, which affirmed a European-wide market with an import share of only 7%, does not correspond to the decision-making practice of the decision division. While the geographical market definition typically does not adhere to specific quantitative guidelines, a weighting is regularly applied. Thus, the decision division particularly determines the relevant geographical market when delineating regional markets based on the area in which the involved companies achieve their predominant sales (approximately 80%) and which is therefore considered their core sales area.43 Exports of less than 10% accordingly indicate that the core sales area of the exporting companies is the territory of the member state in which they are based, in this case, the Federal Republic of Germany.</w:t>
        <w:br/>
        <w:t>(b) Little imports from French, Italian, and Belgian veal producers</w:t>
        <w:br/>
        <w:t>99 It is undisputed that Dutch companies export large quantities of veal to other member states, including Germany. Just as German companies do not export veal, companies from other countries than the Netherlands are hardly active in Germany. A mutual market penetration is also not evident concerning other member states than the Netherlands. Thus, the decision division could also not identify significant imports of French, Italian, or Belgian veal producers to Germany.44 The import quantity cited by the parties of 11,832 tons, corresponding to 14.8% of the market size, includes the deliveries from the Dutch company Vitelco. The decision division considers the parties' assertion that large quantities of veal are exported from Belgium to France and Italy to be irrelevant. What is decisive are the export quantities from Belgium to Germany, which, according to the investigations of the decision division, are very low.</w:t>
      </w:r>
    </w:p>
    <w:p>
      <w:r>
        <w:rPr>
          <w:b/>
        </w:rPr>
        <w:t>[Pages 34–36]</w:t>
      </w:r>
    </w:p>
    <w:p>
      <w:r>
        <w:t>- 34 -</w:t>
        <w:br/>
        <w:t>Import quantities of veal manufacturers not originating from the Netherlands amounted to significantly less than 10% of the German market volume.</w:t>
        <w:br/>
        <w:t>100 The decision division has verified each import quantity indicated by the parties with the foreign manufacturers in writing or via telephone interviews and included the actual quantities in its calculations. It found that the imports of veal from Italy, France, and Belgium reported by the parties were consistently, often by a multiple, overestimated. For example, Opere Rosa, Inalca, and Bigard/Socopa were initially estimated by the parties at 1,729 tons each, while the actual import quantity was each [under 200 tons]. Although the parties partially corrected the quantities during the proceedings, their statements still contain many overestimations, such as Vostre with 1,000 tons (actual: [100-500 tons]), World Trade with a value of EUR 14 million (actual: [under 10 million]), or Slachthuis Amsterdam with 300 tons (actual: no exports).</w:t>
        <w:br/>
        <w:t>101 The imports from France and Italy are also predominantly not suitable to provide a supply alternative for German demanders. This is because the imports are mostly ad-hoc deliveries or the delivery of individual cuts. Buyers in the affected distribution channels typically require regular deliveries, as they must regularly supply their customers. Moreover, only vacuum-packed or frozen products from France and Italy are often offered in Germany. However, many buyers believe that this is not a full-fledged alternative to the offered fresh meat, as vacuum packing leads to quality losses on the one hand, and vacuum-packed meat is usually more expensive than fresh meat with bones, as suppliers charge additionally for the service of deboning.45</w:t>
        <w:br/>
        <w:t>(2) No strengthening of the goods flow due to seasonal events</w:t>
        <w:br/>
        <w:t>102 Seasonal events in the different member states have also not led to any significant changes in market conditions. On the one hand, many seasonal events that lead to increased veal consumption, such as Christmas or Easter, occur equally in all member states. In this respect, seasonally altered demand quantities in the "veal-consuming" countries occur simultaneously, so that no significant flows of goods take place between the countries. Furthermore, such events are already taken into account by slaughterhouses or fatteners in their capacity planning, especially when housing young calves.</w:t>
        <w:br/>
        <w:t>45 In vacuum-packed meat, the lactic acid levels of the meat can also change, causing it to start to "stick" and resulting in a color change of the meat.</w:t>
      </w:r>
    </w:p>
    <w:p>
      <w:r>
        <w:t>- 35 -</w:t>
        <w:br/>
        <w:t>103 On the other hand, country-specific events, such as the asparagus season in Germany or the end of Ramadan in France, have not led to increased flows of goods from Italy, France, or Belgium in the past, according to the findings of the decision division. Rather, such demand peaks are apparently covered by increased imports from the Netherlands.</w:t>
        <w:br/>
        <w:t>104 A large buyer of veal stated, for example, that he has not observed any significant imports of veal from France and Italy to Germany in the last 35 years.46</w:t>
        <w:br/>
        <w:t>(3) Germany, France, and Italy are "deficit countries"</w:t>
        <w:br/>
        <w:t>105 According to the findings of the decision division, France (import quota 20%), Italy (import quota 50%), and Germany (import quota 50%) are "deficit countries," meaning countries that cannot fully meet the domestic demand for veal from their own production facilities. They must import a significant portion of their veal. The national slaughter companies there have no available meat quantities for export and can hardly increase the number of slaughterings; even where capacities in the slaughterhouses are available, there is a lack of fattened calves. As Van Drie himself stated, fattening places are limited throughout Europe, so the number of fattened calves cannot be increased in the short term.47 Even if a certain increase in fattening and thus slaughter capacities were possible, this would predictably primarily benefit the demanders in their own country. An increased opening of foreign markets is not to be expected given the associated marketing expenses and, compared to domestic sales, higher transportation costs.</w:t>
        <w:br/>
        <w:t>106 Several surveyed German buyers (confirmed by competitors) stated that they could not meet their needs with French or Italian manufacturers, as these have no interest in exports due to sufficient demand in their home markets. The parties also concede in their response to the warning letter from the decision division dated November 5, 2010, that there is currently little incentive for Italian and French producers to export additional volumes to Germany, given the opportunities in their home market. The home markets offer national producers advantages in transportation costs, a generally higher price level (Italy, France), and better local market knowledge. Since higher production is not possible in the short term, there is no interest in jeopardizing long-term business relationships with local buyers by making individual sales to Germany.</w:t>
        <w:br/>
        <w:t>46 See interview […] Bl. 458 f. of the main file.</w:t>
        <w:br/>
        <w:t>47 Form RS p. 22, 26, 88 ff.</w:t>
      </w:r>
    </w:p>
    <w:p>
      <w:r>
        <w:t>- 36 -</w:t>
        <w:br/>
        <w:t>107 Only individual veal cuts that are difficult to sell in these countries, such as breast cuts, for which there is higher demand in Germany due to many döner kebab manufacturers than in France or Italy, would regularly be sold to Germany. Furthermore, deliveries from France and Italy are usually ad-hoc deliveries, which exert little competitive pressure on the merging parties, as larger buyers of veal require regular supplies from their manufacturers: Issues such as quality, product liability, or cuts must be discussed in detail by wholesalers with the veal manufacturers, which is why one-time purchases from foreign slaughterhouses are often not considered.</w:t>
        <w:br/>
        <w:t>(4) Different consumer preferences</w:t>
        <w:br/>
        <w:t>108 The decision division has identified different consumer preferences regarding both quality and quantity consumed between Germany on the one hand and Italy and France on the other, indicating geographically separate markets. According to the Commission's communication on the definition of the relevant market48, national preferences are to be taken into account in defining the geographical market. Contrary to the parties' view, there is also no logical contradiction in that the different meat qualities are not already considered in the product market definition (for example, for markets for lighter and darker meat), as functional interchangeability in the sense of the definition of the product market may well be present.</w:t>
        <w:br/>
        <w:t>109 The merging parties, on the other hand, have argued that identical veterinary regulations and the same European quality standards apply in Europe.</w:t>
        <w:br/>
        <w:t>110 The decision division has determined that the quality of veal is primarily assessed based on its brightness, often using a color scale from 2 (very light) to 10 (dark) for white calves, and 11-13 for rosé calves.49 The price of the meat corresponds strongly with the whiteness, meaning the whiter the meat, the more expensive it is. The redness of veal fundamentally arises from the iron content in calf blood. Factors contributing to a higher iron content include iron-rich water, feeding with roughage instead of milk replacer, and old stalls where calves can lick the iron grids.</w:t>
        <w:br/>
        <w:t>48 OJ EC C 372 of December 9, 1997, para. 46.</w:t>
        <w:br/>
        <w:t>49 This is not an official evaluation scale – its application is, however, widespread in the industry.</w:t>
      </w:r>
    </w:p>
    <w:p>
      <w:r>
        <w:rPr>
          <w:b/>
        </w:rPr>
        <w:t>[Pages 37–39]</w:t>
      </w:r>
    </w:p>
    <w:p>
      <w:r>
        <w:t>- 37 -</w:t>
        <w:br/>
        <w:t>111 To prevent calves from suffering from anemia, under German law, calves fattened in Germany must achieve an iron content of at least 6.0 mmol/l HB (hemoglobin value), and unlimited access to roughage is also required,50 whereas European legislation stipulates a minimum value of only 4.5 mmol/l.51 In this respect, Italian and French slaughterhouses can produce lighter-colored meat than German slaughterhouses.52 Dutch companies can export lighter products to the aforementioned countries due to the legal conditions and sell their darker veal to Germany. Several market participants testified that in France and Italy, generally lighter (and thus more expensive) veal is sold than in the German market. The merging parties would also sell their lighter veal in these countries, while darker veal would be exported to Germany. The very light veal is not marketable in the price-sensitive German market due to its higher price – while German veal, in turn, is difficult to sell in Italy and France due to its dark color. This observation of national consumer preferences was fundamentally confirmed by German veal producers and several purchasers.53 Only very few market participants believed that the color of the meat in Germany does not differ significantly from that demanded in other Member States.54</w:t>
        <w:br/>
        <w:t>112 In addition to brightness, veal is also evaluated based on its shape and fat content. The EUROP system, which is uniform across Europe, applies here, where E stands for excellent and P for poor. Market participants also report that Dutch veal producers tend to export their higher-quality calves of classes "E" and "U" to the high-priced markets of Italy and France. This was fundamentally confirmed by the parties. In Germany, higher-quality meat is usually not rewarded by customers in terms of price, which is why classes "R" (good) and "O" (medium) are sold instead. Although these higher-quality calves of class "E" and "U" account for only a small share of the calves sold in Italy and France (according to Van Drie, only 2.7%), these calves do contribute to the higher-priced markets in these countries.</w:t>
        <w:br/>
        <w:t>50 Regulation on the protection of agricultural livestock and other animals kept for the production of animal products ("Animal Welfare Livestock Keeping Regulation").</w:t>
        <w:br/>
        <w:t>51 Directive 2008/119/EC of December 18, 2008.</w:t>
        <w:br/>
        <w:t>52 The parties point out that Van Drie has received the "Beter-Leven" certificate due to a voluntary commitment that the calves sold in the Netherlands have a minimum iron content of 6.0 mmol/l in their blood. However, the calves purchased by Van Drie from fatteners do not have these increased hemoglobin values.</w:t>
        <w:br/>
        <w:t>53 E.g. […], p. 458 f. of the main file; […] p. 546 of the main file; […], p. 634 f. of the main file; […], p. 639 f. of the main file. Although some purchasers try to acquire as light veal as possible, they confirm – contrary to the parties' view – that the average quality level in Germany differs from that in Italy and France.</w:t>
        <w:br/>
        <w:t>54 […] p. 795 of the file; The company […], which generally sees a market for high-quality veal in Germany (p. 547 of the main file), has not yet gained experience with the German market due to a lack of larger exports.</w:t>
      </w:r>
    </w:p>
    <w:p>
      <w:r>
        <w:t>- 38 -</w:t>
        <w:br/>
        <w:t>113 Finally, in Germany, France, and Italy, different parts of the calf are often in demand – for example, offal in France, and the breast flaps needed for the significant döner kebab production in Germany. There are also significant consumer differences in the frequency of veal consumption between Germany, Italy, and France. The average annual consumption in Italy is 4.14 kg of veal, in France it is 3.38 kg, while in Germany it is only about 1.04 kg.55 Thus, the German market is less attractive for veal producers with a market volume of about 80,000 tons compared to the French market with a market volume of about 260,000 tons and the Italian market with about 201,000 tons.56 The consumption quantity also reflects the different importance of veal as part of the daily diet in Germany, France, and Italy, which is mirrored in different price levels.</w:t>
        <w:br/>
        <w:t>114 All these different consumption habits indicate that Germany is geographically an independent market from France and Italy.</w:t>
        <w:br/>
        <w:t>(5) Different price levels in the individual Member States</w:t>
        <w:br/>
        <w:t>115 The decision division has found that due to the aforementioned structural differences, consumer preferences, and quality differences of veal, prices differ in the Member States of Germany, France, and Italy. The price level of the aggregated veal market in Germany is consistently below the price level of Italy and France. This indeed reduces the incentive for Italian and French producers to export veal to Germany. Although there are no official statistics comparing the price levels of the main veal-consuming countries, the decision division has used the prices from the Dutch industry organization Productschappen Vee, Vlees en Eieren, as well as from the companies Vitelco and Denkavit, which operate in several countries, for its analysis.</w:t>
        <w:br/>
        <w:t>116 According to the annual report 2009 (p. 12) of the Dutch industry organization Productschappen Vee, Vlees en Eieren, the average price for veal in 2009 in the Netherlands was EUR 4.14, in Italy it was EUR 4.43 (+7%), and in France it was EUR 5.57 (+35%).57 No data was provided for Germany.58</w:t>
        <w:br/>
        <w:t>55 PVE Annual Report 2009, p. 14.; Office de l’ Élevage, The veal market in the European Union. The market volume calculated by the decision division and thus the consumption per capita in Germany is slightly below the estimate there.</w:t>
        <w:br/>
        <w:t>56 Office de l’ Élevage, The veal market in the European Union.</w:t>
        <w:br/>
        <w:t>57 PVE, Annual Report 2009.</w:t>
        <w:br/>
        <w:t>58 The PVE report points out the limited comparability of the data; see below.</w:t>
      </w:r>
    </w:p>
    <w:p>
      <w:r>
        <w:t>- 39 -</w:t>
        <w:br/>
        <w:t>117 Also according to the sales figures published by the Dutch company Denkavit, one of the largest European calf fatteners (http://www.denkavit.nl/marktinformatie.asp), the prices for different countries vary significantly. According to this, the prices for their calves in France are consistently 10% higher than the German prices, and Italian calves are also on average more expensive than German calves (about 3%).59 Finally, the data provided by Vitelco on average prices for veal for the year 2009 show significant differences: Veal cuts60 were, for example, on average 7% more expensive in France and 6% more expensive in Italy than in Germany. The price for whole calves was 5% higher in Italy than in Germany (no information for France).</w:t>
        <w:br/>
        <w:t>118 The higher price level in Italy and especially France has been repeatedly confirmed to the decision division by both purchasers and producers.</w:t>
        <w:br/>
        <w:t>119 Although the parties believe that the various national calf prices from PVE and Denkavit are not comparable, as they have not been adjusted for factors such as veal color, product quality, different age, or slaughter weight. However, this claimed necessity for adjustment precisely demonstrates that factors such as color, product quality, and the resulting price differ significantly between France and Italy on one hand and Germany on the other. The price comparison is not about comparing the selling price of completely identical calves (same weight, color, quality, age, etc.) in Germany, France, and Italy. Rather, since the decision division has defined a uniform product market for all qualities of veal, the actual aggregated veal prices (or calf prices) of the countries must be compared. This reveals the differences between qualitatively higher (and higher-priced) as well as cheaper (and somewhat lower-quality) qualities in France and Italy on one hand and Germany on the other.</w:t>
        <w:br/>
        <w:t>120 The price differences in the various Member States also explain – in light of the fact that France, Italy, and Germany are deficit countries in veal production – the insignificant exports of veal from these countries. For producers of veal in deficit countries, an incentive for exports only exists if a higher price can be continuously achieved for their products beyond the borders. Abandoning established supply relationships in their own country to continuously supply purchasers in other Member States requires that the prices to be achieved, including transport costs, are significantly above the price level in their home country.</w:t>
        <w:br/>
        <w:t>59 The parties believe that the selling prices of the company Denkavit differ from the prices they themselves paid when purchasing calves from Denkavit – however, this is not a contradiction, as the prices of the company Denkavit are average prices.</w:t>
        <w:br/>
        <w:t>60 The cut refers to the rear part of the calf with particularly high-quality meat.</w:t>
      </w:r>
    </w:p>
    <w:p>
      <w:r>
        <w:rPr>
          <w:b/>
        </w:rPr>
        <w:t>[Pages 40–42]</w:t>
      </w:r>
    </w:p>
    <w:p>
      <w:r>
        <w:t>- 40 -</w:t>
        <w:br/>
        <w:t>(6) With the exception of Dutch suppliers, predominantly national supplier structure</w:t>
        <w:br/>
        <w:t>121 The supplier structure in Germany, Italy, and France is nationally characterized. With the exception of the three large Dutch companies Van Drie, Alpuro, and Vitelco, the relevant market participants differ significantly from country to country. This national supplier structure is a result of national consumer preferences as well as the (insignificant) export volumes. Thus, the four German veal slaughterhouses Bahlmann, Brüninghoff, Mitwick, and Westfleisch are hardly present outside of Germany, while the large French and Italian manufacturers are only marginally represented in Germany. According to the parties' presentation, in France, alongside the parties, the French companies Bigard/Socopa and Tendriade are essentially active. In Italy, alongside the parties, the Italian companies Inalca, Colombretto, Unipeg/Unicarni, and Olivieri are represented.</w:t>
        <w:br/>
        <w:t>dd) No geographically broader market for veal sales is expected in the future</w:t>
        <w:br/>
        <w:t>122 Due to the aforementioned structural criteria – the nationally characterized supplier structure in the deficit countries France and Italy, the differing consumer preferences, and the differing price levels in these countries – it can be assumed that there will be no geographically broader market even with a dynamic perspective. Even in the event of a price increase in Germany, there would be no increased imports from France and Italy.</w:t>
        <w:br/>
        <w:t>123 The decision division asked during the purchaser survey whether purchasers would switch to other foreign suppliers in the event of a price increase of 5-10% by all German and (operating in Germany) Dutch market participants – and if so, to which ones.61</w:t>
        <w:br/>
        <w:t>61 The parties counter this SSNIP test by stating that 54% (or 55% in a previous submission) of the surveyed purchasers would assume a European market. Companies such as Vion or Tendriade College also considered the market to be European-wide. However, the claim that 54% of the surveyed companies consider the market to be European-wide is not sustainable. The parties ignore opposing statements. For example, they count among the "proponents of a European market" (i) companies that assume a European market only because Dutch companies export to Germany (e.g., […], p. 104 of the purchaser survey; […], p. 128 of the purchaser survey; […] p. 453 of the purchaser survey; […]. p. 589 of the purchaser survey), (ii) companies that have clearly stated in the follow-up investigations that sourcing from abroad is not possible (e.g., […] p. 637 f. of the main file; […] p. 639 of the main file), and (iii) companies that, while considering a European market possible, have stated in the context of the SSNIP test that sourcing veal from countries other than the Netherlands would not be possible with a 5-10% price increase (e.g., […] p. 167 purchaser survey; […], p. 189 purchaser survey; […] p. 487 purchaser survey; […] p. 543 purchaser survey; […] p. 664 of the purchaser survey). Due to the numerous contradictions, an assessment of the question of whether purchasers consider the veal market to be European-wide is not possible. The answers alone do not provide evidence for either a national or a cross-border market definition.</w:t>
      </w:r>
    </w:p>
    <w:p>
      <w:r>
        <w:t>- 41 -</w:t>
        <w:br/>
        <w:t>124 In response to the question about currently or potentially suitable suppliers, 34 companies answered: 97% Van Drie, 88% Alpuro, 79% Bahlmann, 62% Westfleisch, 59% Brüninghoff, 56% Mitwick, 53% Vitelco. Other potential foreign suppliers are accepted less as alternatives: Opere Rosa 35%, Van Lommel 32%, Vostre 35%, World Trade 26%, Lornoy/Vilatca 26%, Tendriade Collet (24%), Slachthuis Amsterdam (24%), Bigard 24%, Inalca 24%, Weyl 24%. Reasons given for why companies did not consider certain manufacturers as potential alternatives included: manufacturers are not known; there are no supply relationships; the manufacturer has no logistics in Germany; the quality/consistency of the offered veal is inadequate; no continuous supply relationship.</w:t>
        <w:br/>
        <w:t>125 The merger participants rightly pointed out that some of the reasons cited by the surveyed companies are not relevant criteria for market definition on their own and therefore the responses to this question do not allow for a clear statement about the relevant geographic market. However, the random follow-up investigations by the decision division confirm in almost all cases that the lack of supply relationships is due to the structural criteria described above, which indicate a national market. Purchasers cited, for example, the higher price level in France and Italy, the brightness and quality of the meat, as well as the lack of regular delivery from the deficit countries France and Italy as criteria.</w:t>
        <w:br/>
        <w:t>126 However, the investigations of the decision division found no indications that the demand side would significantly switch to supplies from foreign suppliers in the event of relative price changes. When asked about a price increase of 5-10%, 19 out of 28 responding companies (68%) stated that they would still source the veal they needed from German and Dutch companies in the event of a 5-10% price increase. Only 9 companies with a total purchase volume of approximately 3,000 tons had a different opinion. Of these, three companies with larger sales volumes (Avrupa, Baha Döner, Schröder Fleischfabrik) stated upon closer questioning during the follow-up investigation that sourcing from Italy and France was not possible for the reasons mentioned above.</w:t>
        <w:br/>
        <w:t>127 Contrary to the parties' view, conducting a SSNIP test does not only provide indicative value for spatial market definition when veal manufacturers from France, Italy, and Belgium have also been asked about their reaction to a price increase in Germany. The SSNIP test measures the response of demanders in Germany to a price increase. It is a tool to measure substitution possibilities from the perspective of demanders and to consider these in the relevant product and geographic market definition. Furthermore, the decision division conducted a thorough qualitative and quantitative analysis of the factors for cross-border supply of veal (e.g., import-export situation, capacity utilization and supply level of the markets, supplier structure, consumer preferences, and pricing).</w:t>
        <w:br/>
        <w:t>128 The result aligns with the findings presented above. An import from France and Italy is often still more expensive than German or Dutch goods increased by 5-10% due to the absolute price differences plus transportation costs. The parties themselves state the transportation costs at 2-3%, peaking at 6%. Assuming the accuracy of these values not verified by the decision division, an increased import still requires significantly higher prices in Germany alongside actually available capacities.</w:t>
        <w:br/>
        <w:t>ee) Expert opinion from the consulting firm RBB Economics</w:t>
        <w:br/>
        <w:t>129 At the end of September 2010, the parties submitted an economic report prepared by the economic consulting firm RBB Economics to assess the relevant competition issues in the merger case ("Report").62 The report addresses, among other things, the question of spatial market definition and presents various data-driven analyses. The report conducts, among other things, a price correlation analysis. The background for this is the thesis that a high correlation between prices in different countries, which is not due to a spurious correlation or common influencing factors, can be an indication of a common market. Furthermore, it examines whether Granger causalities exist between the prices of the three examined countries (Germany, France, Italy). Finally, the report emphasizes that the prices of Van Drie for four selected products delivered to different countries develop uniformly over time, and it sees this as further evidence for the existence of a European-wide market.</w:t>
        <w:br/>
        <w:t xml:space="preserve">130 The Federal Cartel Office expressed initial concerns regarding the analyses of the report via email on October 12, 2010, and orally during a presentation of the report by Mr. Matthijs Visser from RBB Economics on October 13, 2010. Subsequently, in the second half of October, two supplements to the report ("Addendum I" and "Addendum II")63 as well as extensive data material were submitted to the Federal Cartel Office. The supplements relate exclusively to the analyses of the report regarding spatial market definition and will be taken into account in the following. The data submitted in the second half of October could, as criticized by the parties in their letter dated November 16, 2010, not be verified due to the short time available for this purpose. </w:t>
        <w:br/>
        <w:t>62 RBB Economics, Assessment of relevant competition issues in the Van Drie/Alpuro case, September 27, 2010.</w:t>
        <w:br/>
        <w:t>63 Addendum I to the report dated October 20, 2010, and Addendum II to the report dated October 21, 2010.</w:t>
      </w:r>
    </w:p>
    <w:p>
      <w:r>
        <w:rPr>
          <w:b/>
        </w:rPr>
        <w:t>[Pages 43–45]</w:t>
      </w:r>
    </w:p>
    <w:p>
      <w:r>
        <w:t>- 43 -</w:t>
        <w:br/>
        <w:t>until the sending of the warning letter on November 5, 2010, could not be conclusively examined. However, the decision division took the statements into account in its final assessment.</w:t>
        <w:br/>
        <w:t>131 Finally, the parties submitted a statement from RBB Economics regarding the warning letter on November 15, 2010.64 The statement from RBB Economics consists of two parts: The first part deals almost exclusively with the concerns raised by the Federal Cartel Office regarding the data analysis. The second part of the RBB statement, on the other hand, addresses the Granger causality analysis submitted by RBB Economics and supplements it.</w:t>
        <w:br/>
        <w:t>132 The economic report submitted by the parties, as well as its successively submitted extensions, do not provide convincing evidence for a Europe-wide market definition. Although the data basis used has been significantly expanded through multiple subsequent additions, it is still not broad enough. The results of the analyses conducted by RBB Economics are also unconvincing in several respects, as will be explained below.</w:t>
        <w:br/>
        <w:t>(1) Insufficient data basis</w:t>
        <w:br/>
        <w:t>133 The report uses weekly average prices for sales from Van Drie's own Dutch slaughterhouse Ekro in three countries (Germany, France, Italy) for four parts of the calf (hindquarters, back, leg, liver) over a period from early 2008 to September 2010. In the extensions to the report, the analyses are conducted for data from Alpuro using the same four parts of the calf. Furthermore, RBB Economics repeats the analyses for whole calves of O-quality using data from Van Drie, as well as for whole calves of a quality level using data from Alpuro. In a smaller dataset, only calves of the same breed are considered, while in a larger dataset, calves of different breeds are included. In the most recently submitted statement from RBB Economics, data for another part of the calf (brisket) is also provided.</w:t>
        <w:br/>
        <w:t>134 The multiple extensions of the dataset could reduce the problem of data selectivity but could not eliminate it. The selectivity of the data exists in several respects:</w:t>
        <w:br/>
        <w:t>135 For Van Drie, data from only a single slaughterhouse, Ekro, is analyzed. All slaughterhouses of Van Drie would be relevant. The argument that the data from the other slaughterhouses of Van Drie are supposed to be very similar, which according to RBB Economics is evidenced by a high correlation of the (price) data from the Ekro slaughterhouse and another slaughterhouse (Boer), does not hold.65 If RBB Economics can use this data to calculate a (price) correlation between the two slaughterhouses, it is even less understandable why the data was not also used for the other analyses. Regarding the data volume, the submitted report also has the deficiency that it does not compare the company-specific data with other data from the markets. It is a purely party report.</w:t>
        <w:br/>
        <w:t>136 In the submitted report, data from only four parts of the calf were initially analyzed, namely hindquarters, back, leg, and liver, as well as whole calves of a certain quality. Finally, investigations into another part of the calf, namely brisket, were also submitted. The report only makes a statement in the last submission regarding which shares of the total revenue of the companies are covered by these products. According to the calculations made there, the four products hindquarters, back, leg, and liver account for approximately [10-20%] of the revenue in the years 2007 to 2009, the product whole calves [40-50%], and brisket [10-20%]. Until the last statement of the parties, only data with a revenue share of [60-70%] were available. Finally, since November 15, 2010, data with a revenue share of [80-90%] have been available.66 However, the basis of these calculations is the revenues of Alpuro in Germany, not those of Van Drie. For example, according to the parties, only [&lt; 5%] of the revenue is generated with legs and liver, respectively.67 In this context, the results are at least regarding the low-revenue parts of little relevance.</w:t>
        <w:br/>
        <w:t>137 The datasets contain many missing values. In 25% of the weeks in the considered period, Ekro did not make any sales of hindquarters to Germany, according to the parties, and in 15% of the weeks, no sales to France. Therefore, no price could be stated in those weeks. Such a high number of missing values not only calls into question the validity of certain time series analyses conducted by the report. Including additional slaughterhouses could have mitigated this problem, as it is not to be expected that the entire Van Drie group did not make any sales during the relevant periods. It also shows that a significant portion of the transactions made by Van Drie is evidently not captured by the data.</w:t>
        <w:br/>
        <w:t>138 The thin data basis is, even considering the multiple expansion of the data basis, particularly in light of the assumption that the necessary transaction data is available in the companies, not very comprehensible.</w:t>
        <w:br/>
        <w:t>65 Cf. RBB Economics, Van Drie / Alpuro – Response to the FCO’s SO, p. 3.</w:t>
        <w:br/>
        <w:t>66 Cf. RBB Economics, Van Drie / Alpuro – Response to the FCO’s SO, p. 4.</w:t>
        <w:br/>
        <w:t>67 Email from Freshfields dated August 3, 2010.</w:t>
      </w:r>
    </w:p>
    <w:p>
      <w:r>
        <w:t>- 45 -</w:t>
        <w:br/>
        <w:t>(2) Further reasons for the low evidential value of the analyses conducted</w:t>
        <w:br/>
        <w:t>139 A high correlation between prices in different countries, which is not attributable to a spurious correlation or common influencing factors, can indeed be an indication of a common market. The price correlations determined by the report consistently lie between 0.79 and 0.98. However, the original report makes no attempt to provide a classification of whether these correlation coefficients should be considered low or high by determining benchmark correlations. One possible benchmark could be the correlation coefficients for prices from different suppliers domestically (upper limit) or, on the other hand, the correlation coefficients between prices from different countries that are clearly not part of the same geographical market (lower limit). Only the statement submitted on November 15, 2010, by RBB Economics attempts to determine an upper benchmark. For this purpose, (price) correlations between the two veal producers Alpuro and Van Drie within different countries are calculated. These correlations are conducted for the products hindquarters, back, leg, liver, and brisket, but not for whole calves.68 While RBB has now calculated a correlation of the two current competitors Alpuro and Van Drie within the relevant countries (upper limit) and also determined high correlation coefficients here, the parties have not determined a correlation with other countries that can clearly not be attributed to the market in question. However, from the upper limit alone, no better interpretation of the results can be derived, as no comparison can be made with correlations with countries that do not belong to a market. The idea of benchmark correlations is to show that the correlation coefficients within a country (thus in a market) take on a certain value x, and between countries that definitely do not belong to a market, the correlation coefficients take on another value y. Only when the correlation coefficient between countries, which are suspected to belong to the same market, is closer to x and x and y differ sufficiently, does the overall analysis gain significant evidential value. Due to the lack of a lower benchmark, the determined coefficients cannot be used as a supporting argument for one or the other form of market definition.</w:t>
        <w:br/>
        <w:t>140 The results of the price correlation analysis conducted in the report also have an extremely low evidential value because no statistical adjustment for common price-determining factors in the various countries, such as important cost components or seasonal demand fluctuations, has been made. Therefore, the report leaves completely open whether and in how far68 Cf. RBB Economics, Van Drie / Alpuro – Response to the FCO’s SO, pp. 11ff.</w:t>
      </w:r>
    </w:p>
    <w:p>
      <w:r>
        <w:rPr>
          <w:b/>
        </w:rPr>
        <w:t>[Pages 46–48]</w:t>
      </w:r>
    </w:p>
    <w:p>
      <w:r>
        <w:t>- 46 -</w:t>
        <w:br/>
        <w:t>to what extent the determined correlation values are due to a close competitive connection of the (national) markets or merely to a price development of important input factors or seasonal influences that is effective for all these markets. The absence of the necessary adjustment is particularly difficult to understand because the report itself explicitly states that such a refined consideration would be necessary.69 This fundamental objection remains valid even after the statement submitted by RBB Economics on November 15, 2010.</w:t>
        <w:br/>
        <w:t>141 In the opinion of the decision division, the submitted price correlation analysis does not demonstrate that a price correlation exists at all due to the lack of adjustment for common price-determining factors. Even if the submitted data could have substantiated such a correlation, the parties involved still fail to provide the necessary justification for the existence of an assumed correlation. According to the decision division, the econometrically established correlation can only serve as an indication for the spatial market delineation if it can also be explained in content and it can be ruled out that the correlation result is random in this respect.</w:t>
        <w:br/>
        <w:t>142 The analysis of so-called Granger causality conducted by the report between the prices of the three examined countries (Germany, France, Italy) is also not convincing in its results. The Granger causality test is an approach in which the concept of causality or the cause-effect relationship can be statistically verified. It is assumed that a phenomenon A causes another phenomenon B if</w:t>
        <w:br/>
        <w:t>- the manifestation of A in one period influences the manifestation of B in the subsequent period AND</w:t>
        <w:br/>
        <w:t>- the influence of A in one period exceeds the influence that the manifestation of B in that period has on the manifestation of B in the subsequent period.</w:t>
        <w:br/>
        <w:t>143 Granger causality analyses are generally based on linear regression models – the so-called OLS estimates (ordinary least squares). Any methodologically correctly applied OLS estimate should, provided it is based on a meaningful and interpretable model and a sensible data basis, at least produce robust results. This means that small changes in model specifications should, if possible, only have a minor, in any case an interpretable influence on the estimation results.</w:t>
        <w:br/>
        <w:t>69</w:t>
        <w:br/>
        <w:t>RBB Economics, Assessment of relevant competition issues in the Van Drie/Alpuro case, p. 9, second paragraph.</w:t>
      </w:r>
    </w:p>
    <w:p>
      <w:r>
        <w:t>- 47 -</w:t>
        <w:br/>
        <w:t>144 If it is established on this basis that the price in a certain region is Granger-causal for the price in another region, this can be an indication of a common spatially relevant market. In other words: If, for example, the price for calf liver increases at the beginning of December in France, but not in Germany – perhaps because only in France calf liver pâtés are prepared for Christmas – then in the case of a common spatially relevant market encompassing Germany and France, the price for calf liver in Germany should increase in the subsequent period. This price increase could be explained to some extent by examining the prices from the previous week in France, but not with prices from the previous week in Germany.</w:t>
        <w:br/>
        <w:t>145 The report demonstrates using this methodology that in the overwhelming majority of cases, the French and Italian prices for the examined parts of the calf are Granger-causal for the prices in Germany. However, the submitted results are not comprehensible in detail for the Federal Cartel Office. In reproducing the results, the Federal Cartel Office particularly noted that even with very minor modifications to the specification of the estimation conducted by RBB, which is based on OLS estimates, often significantly deviating coefficients with sometimes implausible signs or in implausible magnitudes were found. Therefore, the underlying model and thus the results must be classified as not very robust. The evidence from the Granger causality test thus has very little probative value not only due to the poor data basis.</w:t>
        <w:br/>
        <w:t>146 To the extent that the report shows that the market shares for four selected products delivered to different countries fluctuate significantly over time, these figures also lack relevant probative value. In particular, it remains completely unclear on what criteria the four products were selected and whether they are representative of the veal market affected here.70 Given the low sales figures, strong weekly fluctuations in market shares also appear quite understandable.</w:t>
        <w:br/>
        <w:t>70</w:t>
        <w:br/>
        <w:t>These are Ossobucco, fillet, liver, and butterflies.</w:t>
      </w:r>
    </w:p>
    <w:p>
      <w:r>
        <w:t>- 48 -</w:t>
        <w:br/>
        <w:t>(3) The report confirms the findings of the decision divisions regarding consumer preferences and differing national price levels</w:t>
        <w:br/>
        <w:t>147 At several points, the report of the merging parties even confirms the finding of the decision division that the geographically relevant market is national. The data contained in the report indicates different consumer habits as well as different national price levels:</w:t>
        <w:br/>
        <w:t>148 On the one hand, the report substantiates the differing consumer preferences, particularly that certain parts of the calf are differently popular in France, Italy, and Germany. On pages 22 f. of the report, the minimum and maximum sales of various calf parts to Germany, France, and Italy are presented. It becomes evident that, for example, so-called butterflies ("crops") are hardly sold to Germany, but only to France and Italy. Fillet, on the other hand, is sold proportionally less to Italy, while Ossobucco or liver is primarily marketed in Italy.</w:t>
        <w:br/>
        <w:t>149 Furthermore, the report even indicates at one point differing price levels in Italy, France, and Germany, although the underlying data is from the year 2001. On page 21 of the report, the prices for fattened calves in the first half of 2001 are presented. The values indicated there for weeks 3 to 29 averaged EUR 3.92 in Germany, EUR 4.36 in Italy (11% higher than in Germany), and EUR 4.63 in France (+18%). The price level in France was above that of Germany in every week, often (weeks 3-7, 12, 21) by more than 30%. In one week, prices in France were even 65% higher than prices in Germany, and in Italy, they were still 45% higher.</w:t>
        <w:br/>
        <w:t>ff) Conclusion on geographical market delineation</w:t>
        <w:br/>
        <w:t>The decision division considers a national market delineation to be appropriate in order to capture the actual competitive relationship of the market participants. The assessment that the relevant markets for veal distribution are national markets is based on the results of a multitude of criteria examined by the decision division. The established lack of mutual market penetration, which primarily results from the fact that the member states with the highest veal consumption are deficit countries whose producers have little incentive for exports, as well as the differing consumer preferences provide convincing indications for national markets. The submitted report could not refute this due to both the data basis and the chosen methodology.</w:t>
        <w:br/>
        <w:t>2. Competitive assessment</w:t>
      </w:r>
    </w:p>
    <w:p>
      <w:r>
        <w:rPr>
          <w:b/>
        </w:rPr>
        <w:t>[Pages 49–51]</w:t>
      </w:r>
    </w:p>
    <w:p>
      <w:r>
        <w:t>- 49 -</w:t>
        <w:br/>
        <w:t>150 The merger is expected to create a dominant market position for the merging parties in the affected market for the slaughtering and sale of veal to industrial further processors, wholesalers, and gastronomy (hereinafter: market for the distribution of veal to industrial further processors, wholesalers, and gastronomy) in Germany.</w:t>
        <w:br/>
        <w:t>151 The market for the distribution of veal in Germany is characterized by a high concentration. The market shares of Van Drie would, after the merger with Alpuro, be significantly above [35-45%], far exceeding the market shares of competitors. These competitors are primarily companies with business activities predominantly limited to Germany in the relevant market. Some of these competitors rely on veal supplies or supplies of fattened calves from Van Drie, while others are only suppliers of very small quantities.</w:t>
        <w:br/>
        <w:t>152 However, the market share consideration is only one aspect of the competitive assessment. Furthermore, the merger brings together two close competitors with outstanding competitive potential against the remaining providers in the market. The products of the merging parties can not only be regarded as close substitutes; the cost and operational sizes of both companies, according to the investigations – both in terms of the costs for fattening calves and in terms of capacities and economies of scale in slaughtering and product portfolio/sorting – are significantly above the corresponding operational data of competitors. These economies of scale result, on the one hand, from the absolute sales volumes of the merging parties and, on the other hand, from a superior access to the procurement markets regarding access to young calves, fattening places, and fattened calves.</w:t>
        <w:br/>
        <w:t>153 For the competitive assessment of the merger project in Germany, it is particularly significant that the market for veal is largely driven by quantity and capacity. In the context of examining whether Van Drie has a market position in Germany that is vulnerable to competition after the merger, there is a close connection between (a) the domestic competitive conditions for the sale of veal and (b) access to fattening capacities and fattened calves within the respective corporate group as a whole.</w:t>
        <w:br/>
        <w:t>154 Due to the already described value chain, the sale of veal in terms of the offered quantities is not controllable in the short term.</w:t>
        <w:br/>
        <w:t>155 The decision of a supplier regarding the quantity to be sold is made at the time when the young calves are placed in the fattening facilities. With regard to the contractually bound fattening facilities, the veal supplier thus decides on the offered quantity in a period of 6 to nearly 8 months prior to sale.</w:t>
      </w:r>
    </w:p>
    <w:p>
      <w:r>
        <w:t>- 50 -</w:t>
        <w:br/>
        <w:t>156 With regard to possible demand fluctuations, the decision-making department sees no significant uncertainties regarding the forecast of the demand for veal existing at the time of sale. The majority of demand fluctuations are seasonal and therefore predictable.</w:t>
        <w:br/>
        <w:t>157 At the time of price negotiations in the end customer markets, the number of fattened calves and slaughter quantities is determined. The goal of each individual supplier at this market level is to sell the given quantity at the highest possible price. At this point, it is not rational for any supplier to withhold significant quantities, as the costs of withholding quantities would be prohibitively high.</w:t>
        <w:br/>
        <w:t>158 If, as in the present case, there are no overcapacities for veal, the fattened and slaughtered quantity can usually be sold in the market for the sale of veal. This suggests that the quantity at the first level is chosen so that the price at the subsequent level of sale is as high as possible. If close competitors merge – with regard to product portfolio and capacities – there may be further room for price increases within the existing price structure. After the merger of their Europe-wide leading slaughter companies, Van Drie and Alpuro may have an incentive to control the number of fattened calves in the market to influence the price level. The general scarcity of young calves and fattening places supports this strategy. For the German market, these leeways are already available to Van Drie and Alpuro even with a joint market share of [35-45%]; at least as long as the competitors do not have a fully independent competitive potential and lack the opportunity to respond to corresponding price and quantity strategies of Van Drie and Alpuro with their own competitive initiatives.71</w:t>
        <w:br/>
        <w:t>159 In addition to pricing, access to the upstream market levels (access to young calves, access to fattening places, and access to fattened calves) is particularly crucial for the success of the company. In contrast, capacities at the slaughter market level are not decisive; according to the investigations of the decision-making department, they do not represent the competition-relevant bottleneck. Whoever has outstanding access to the market level of the availability of young calves, fattening capacities, and fattened calves has significant influence over the relevant downstream market.</w:t>
        <w:br/>
        <w:t>71</w:t>
        <w:br/>
        <w:t>Unlike what the parties have claimed, such an approach by Van Drie does not constitute a vertical market foreclosure, as it does not involve the supply of inputs but rather a decision regarding its own production quantity.</w:t>
      </w:r>
    </w:p>
    <w:p>
      <w:r>
        <w:t>- 51 -</w:t>
        <w:br/>
        <w:t>160 In this regard, it must be examined whether Van Drie can significantly influence such quantity control in the interest of its own market position after the merger with Alpuro and fend off attacks from competitors on its own market position.</w:t>
        <w:br/>
        <w:t>161 Here, the question arises as to whether the participating companies have a (partially) secured sourcing basis due to access to contractually bound fattening places and whether they can utilize this for the purpose of quantity regulation (quantity expansion/quantity withholding) against competitors.</w:t>
        <w:br/>
        <w:t>162 It is not only the share of calves that come from contractually bound fattening places in the overall sourcing of fattened calves that is decisive, but also the number of bound fattening places compared to the contractually bound fattening places of competitors. Significant capacity advantages over competitors offer considerable leeway in a quantity-driven market regarding quantity control, product portfolio, and sorting.</w:t>
        <w:br/>
        <w:t>163 Even with regard to the generally freely available fattened calves, there are long-term supply relationships (e.g., with the Dutch calf fatteners Denkavit), so that for these quantities, a supplier can obtain a comparatively good forecast of the quantity available to him, especially if he is a large demander and draws a significant part of the available quantity to himself.</w:t>
        <w:br/>
        <w:t>164 In order to successfully carry out attacks on Van Drie's market position even after the merger, non-contractually bound fattening capacities for third parties must also be sufficiently available. In this regard, the corresponding capacity quantities in Germany are significant. On the other hand, and alternatively, it must be examined whether German suppliers have access to foreign, particularly Dutch fattening capacities or whether there are regulatory or strategic market entry barriers that prevent such access.</w:t>
        <w:br/>
        <w:t>165 The latter would be affirmed, for example, if Dutch fatteners were unwilling to shift quantities in favor of competitors due to the high purchase volumes of the merging parties, as they would fear losing the strongest demander. According to the previous investigations, the sales volume of fattened calves attributable to the merging parties in the Netherlands is [80-90%]. Against this background, the decision-making department does not see any incentive for calf traders and calf fatteners to grant competitors with much lower purchase volumes a long-term secured access to fattening and fattened calf capacities.</w:t>
      </w:r>
    </w:p>
    <w:p>
      <w:r>
        <w:rPr>
          <w:b/>
        </w:rPr>
        <w:t>[Pages 52–54]</w:t>
      </w:r>
    </w:p>
    <w:p>
      <w:r>
        <w:t>- 52 -</w:t>
        <w:br/>
        <w:t>166 Further possible counter-reactions from Van Drie and Alpuro to a competitive initiative from other providers could involve temporary price undercutting due to a comparatively favorable cost structure in the fattening of calves. It should also be noted that the subsequent competitors in Germany are supplied with fattened calves and/or slaughter meat by Van Drie for a portion of their sales volume and thus do not have a complete independent competitive potential against the merger participants.</w:t>
        <w:br/>
        <w:t>a) Determination of the Market Volume</w:t>
        <w:br/>
        <w:t>The determination of the revenues of the companies operating in the market is a suitable method for determining the market volume (full survey).</w:t>
        <w:br/>
        <w:t>167 In principle, the market volume consists of the totality of revenues generated in a relevant market, either factually or spatially. To this end, it is first determined which domestic and foreign companies are active in the relevant market. The sum of the revenues generated by these companies in the relevant market, as well as those of the companies involved in the merger in the relevant market, results in the market volume.72</w:t>
        <w:br/>
        <w:t>168 Accordingly, the decision division has determined the market conditions for the distribution of veal by surveying the key companies identified by the parties as competitors in the factual market for the distribution of veal. These are predominantly domestic and foreign slaughter companies for calves. To this end, on June 9, 2010, the decision division issued information requests to the domestic companies Josef Brüninghoff eK. (Brüninghoff), Hubert Bahlmann GmbH &amp; Co. (Bahlmann), Westfleisch eG (Westfleisch), Mitwick Fleisch GmbH &amp; Co. KG (Mitwick), Weyl Nordhorn GmbH (Weyl), as well as the Dutch company Vitelco (part of the PALI Group) operating in the factual market through its domestic subsidiary Koch Kalbfleisch GmbH. Further information requests were sent on June 10, 2010, to the foreign companies Slachthuis Amsterdam, Van Lommel, and Lornoy/Vilatca. In the investigation letters, the decision division asked the surveyed companies about their revenues from veal by value (net revenue in EUR) as well as by quantity (in t) for the business years 2007 to 2009. The revenue figures were further broken down by sales in Germany and in other member states of the European Union. The decision division specified the countries France, Italy, Belgium, and the Netherlands; if revenues were generated in other countries, these should be named. Within these sales areas specified by the decision division, the revenues were further queried by sales channels: wholesale, retail, gastronomy, and industrial further processors.</w:t>
        <w:br/>
        <w:t>72 Mestmäcker/Veelcken in Immenga/Mestmäcker § 35 Rdnr. 33.</w:t>
      </w:r>
    </w:p>
    <w:p>
      <w:r>
        <w:t>- 53 -</w:t>
        <w:br/>
        <w:t>169 The investigations also included further companies named by the parties during the proceedings, such as Emil Färber GmbH &amp; Co. KG (Färber), Gerhard Mahnken e.K. (Mahnken), as well as the companies World Trade and Vostre, which, according to the parties, also sell veal domestically to a significant extent. To verify the estimates provided by the parties regarding the level of imports, the decision division also investigated the veal imports of the companies Socopa/Bigard, Inalca, Opere Rosa, Van Lommel, Lornoy, World Trade, and Vostre in 2009.</w:t>
        <w:br/>
        <w:t>170 This full survey through questioning the key companies operating in the relevant market reflects the domestic market conditions accurately, in the opinion of the decision division, and is consistent with the decision-making practice of the Federal Cartel Office.73</w:t>
        <w:br/>
        <w:t>171 In contrast, the statistical data provided by the parties for the calculation of the market volume do not differentiate by sales channels and are therefore not suitable for providing reliable information on the volume of the market for the distribution of veal to industrial further processors, wholesale, and gastronomy. Furthermore, statistical data are necessarily fraught with inaccuracies, as they are based on average values (average consumption, average sales revenue). The figures of the decision division, on the other hand, are based on a – in this respect preferable – full survey. However, the decision division did indeed use the statistical data cited by the parties to verify the plausibility of the self-determined figures.</w:t>
        <w:br/>
        <w:t>For the market volume and – as follows – the market shares, the value shares of a product expressed by revenue are used.</w:t>
        <w:br/>
        <w:t>172 The decision division has determined both the revenues by value (in EUR) and by quantity (in t) for the companies engaged in the distribution of veal in the domestic market. However, for the calculation of market volume and – shares, the value share of a product expressed by revenue is decisive, not regularly the quantity or the quantity share.74 This applies in any case for heterogeneous products, because for differentiated products it can be assumed that the value of sales and the corresponding market share better reflect the relative position and strength of the individual suppliers. In any case, heterogeneous products are involved in the present case. Because even if the various parts of the calf distributed in Germany (e.g., breast cuts as opposed to filet) come from the processing of a whole calf (especially the predominantly black-and-white calves in Europe), the individual parts sold after cutting have a distinctly different price level (see also the parties' statements in their letter dated November 16, 2010, para. 4.10). Even for essentially identical calf parts, different prices can be achieved depending on the veal color or product quality, according to the parties' statements in their response to the warning.</w:t>
        <w:br/>
        <w:t>173 In exceptional cases, it may indeed be appropriate to use the quantity of a sold product for the calculation of market volume and – shares.75 However, this is usually practiced in markets that – unlike in the present case – involve homogeneous products. The market position of suppliers of products such as milk and sugar, for example, for which no significant price differences can be observed, is usually represented just as accurately by the indication of quantity-based market shares as by the indication of value-based market shares.</w:t>
        <w:br/>
        <w:t>The decision division has used the number of calves slaughtered in Germany to verify the plausibility of the market volume determined through the survey.</w:t>
        <w:br/>
        <w:t>174 The merger participants estimate the market volume in Germany as shown in the following table. In the figures for the distribution of veal for the market they consider hypothetical, they do not differentiate by sales channels and thus attribute all veal sold in Germany to the market.76 The decision division, on the other hand, only considers the distribution of veal to industrial further processors, wholesale, and gastronomy (market volume table 1 under 2. and 3.) as the factually relevant market. The results of the determination are compared with the figures provided by the parties in the following table.</w:t>
        <w:br/>
        <w:t>75 Möschel in Immenga/Mestmäcker § 19 Rdnr. 59, noting that the continuous decline in the quantity share indicates that the demanders respond to the high pricing policy of a manufacturer with corresponding declines in demand.</w:t>
        <w:br/>
        <w:t>76</w:t>
        <w:br/>
        <w:t>Letter from the parties dated November 16, 2010, para. 4.9.</w:t>
      </w:r>
    </w:p>
    <w:p>
      <w:r>
        <w:rPr>
          <w:b/>
        </w:rPr>
        <w:t>[Pages 55–57]</w:t>
      </w:r>
    </w:p>
    <w:p>
      <w:r>
        <w:t>- 55 -</w:t>
        <w:br/>
        <w:t>Table 1: Data on Veal Sales in Germany</w:t>
        <w:br/>
        <w:t>("Market") Volume Data from the Parties Determination Result</w:t>
        <w:br/>
        <w:t>Germany 2009</w:t>
        <w:br/>
        <w:t>1. Total quantity sold 86,447 79,720</w:t>
        <w:br/>
        <w:t>(in t)</w:t>
        <w:br/>
        <w:t>- thereof slaughtered in Germany (in 40,963 40,189</w:t>
        <w:br/>
        <w:t>t) and sold in Germany</w:t>
        <w:br/>
        <w:t>2. Quantity sold (in t) 80,359 65,888</w:t>
        <w:br/>
        <w:t>excluding retail</w:t>
        <w:br/>
        <w:t>3. Revenue excluding retail (in k.A. 308.7</w:t>
        <w:br/>
        <w:t>million EUR)</w:t>
        <w:br/>
        <w:t>4. Total revenue (in million 457 396.9</w:t>
        <w:br/>
        <w:t>EUR)</w:t>
        <w:br/>
        <w:t>- thereof slaughtered in Germany (in 204 206.4</w:t>
        <w:br/>
        <w:t>million EUR)</w:t>
        <w:br/>
        <w:t>175 The following explanation pertains to the determination result of the decision division in Table 1:</w:t>
        <w:br/>
        <w:t>176 The decision division has based its assessment for the relevant market for the slaughter and sale of veal to industrial processors, wholesalers, and gastronomy on a value-based volume of EUR 308.7 million and, measured by quantity, of 65,888 tons. In the (hypothetical) market for the sale of veal across all distribution channels, the market volume is a maximum of EUR 396.9 million with a sold tonnage of a maximum of 79,720 tons. In doing so, the decision division has overestimated the market volume in favor of the parties with respect to the number of slaughterings considered, the average slaughter weight assumed, and the safety margin, as will be shown below.</w:t>
        <w:br/>
        <w:t>177 According to the questioning by the decision division, the four major German veal producers, as well as the smaller veal producers Gerhard Mahnken, Vion Crailsheim GmbH, and Emil Färber GmbH &amp; Co KG, slaughtered a total of 247,922 calves in 2009 and produced 33,131 tons of veal for the German market.77 An additional 2,080 tons, which must be considered in the determination of the average weight, were exported. This results in an average slaughter weight of 143 kg per calf.</w:t>
      </w:r>
    </w:p>
    <w:p>
      <w:r>
        <w:t>- 56 -</w:t>
        <w:br/>
        <w:t>The slaughter weight of the large slaughterhouses is 142 kg per calf.78 The revenue of the surveyed German veal producers amounted to EUR 170.8 million.</w:t>
        <w:br/>
        <w:t>178 According to official slaughter statistics, 307,258 calves were slaughtered in 2009, of which 5,282 were for home slaughtering. 301,976 commercial calf slaughterings - and thus the relevant basis for calculating the veal produced in Germany - are documented for the year 2009. The decision division has additionally assumed the slaughter of 59,336 calves (307,258 calves minus 247,922 slaughters by the large slaughter companies) with an average slaughter weight of 120 kg and a selling price of EUR 5.0 per kg (selling price then EUR 600 per calf), resulting in an additional production of 7,120 tons of veal and an additional revenue of EUR 35.6 million. The 59,336 slaughterings considered by the decision division in favor of the parties are exclusively slaughterings from smaller and micro enterprises, which either slaughter for their own consumption (5,282 home slaughterings; average slaughter weight 112 kg79) or sell the veal to purchasers unknown to the decision division.</w:t>
        <w:br/>
        <w:t>179 Several surveyed market participants stated that the slaughter weight of calves in small enterprises rarely reaches the slaughter weight of large enterprises, but rather averages around 110-120 kg. For example, Vion Crailsheim indicated that the calves they slaughtered have an average slaughter weight of about 120 kg. The official slaughter statistics also show that the slaughter weight in Lower Saxony and North Rhine-Westphalia, where the larger surveyed German slaughter companies are located, averages 141 kg and 140 kg, respectively, while in Bavaria (25,603 slaughters) it is 108 kg and in Baden-Württemberg (18,958 slaughters) it is 123 kg. Even based on the average slaughter weight of 136 kg for commercially slaughtered calves reported by the official statistics, and considering the average slaughter weight known from the investigations for the calves slaughtered by the large German slaughter companies, a lower average slaughter weight of 109 kg is calculated for the remaining 54,054 commercially slaughtered calves.80</w:t>
        <w:br/>
        <w:t>78</w:t>
        <w:br/>
        <w:t>35,211 tons divided by 247,922 calves.</w:t>
        <w:br/>
        <w:t>79 Cf. Bl. 192 d. Hauptakte.</w:t>
        <w:br/>
        <w:t>80 (247,922 x 142 kg) + (54,054 x y kg) = 136 kg x 301,976; y = 109 kg.</w:t>
      </w:r>
    </w:p>
    <w:p>
      <w:r>
        <w:t>- 57 -</w:t>
        <w:br/>
        <w:t>180 The slaughter price of EUR 5.0 per calf used in the calculation is, as already stated above, rather high.81 In this respect, the German production is significantly overestimated by considering all 59,336 calves with a slaughter weight of 120 kg at EUR 5.0 in favor of the parties: Home slaughterings are included in the market volume, the slaughter weight is assumed to be 120 kg (which is likely to be more realistically around 109 kg), and the revenue is calculated for 59,336 calves at a price of EUR 5 per kg.</w:t>
        <w:br/>
        <w:t>181 The objections raised by the parties against this calculation are not valid, which is mainly due to the fact that they disregard the quantity of veal produced for export by the German companies when determining the average slaughter weight to be estimated for the slaughterings not covered by the investigation (response to the warning, Rz. 4.4 ff.) and thus arrive at incorrect results.</w:t>
        <w:br/>
        <w:t>Table 2: Number of Slaughtered Calves, Production Quantity, and Slaughter Weight</w:t>
        <w:br/>
        <w:t>Slaughterhouse Number of Slaughtered Produced Veal Average</w:t>
        <w:br/>
        <w:t>Calves in Tons Slaughter Weight per</w:t>
        <w:br/>
        <w:t>Calf in kg</w:t>
        <w:br/>
        <w:t>Bahlmann, Brüning- 247,922 33,131 for the German</w:t>
        <w:br/>
        <w:t>hoff, Mitwick, West- Market</w:t>
        <w:br/>
        <w:t>fleisch, Mahnken, Vion,</w:t>
        <w:br/>
        <w:t>Färber</w:t>
        <w:br/>
        <w:t>2,080 for the foreign</w:t>
        <w:br/>
        <w:t>market82</w:t>
        <w:br/>
        <w:t>35,211 total 142</w:t>
        <w:br/>
        <w:t>Total 307,258 136</w:t>
        <w:br/>
        <w:t>Micro Enterprises and 59,336 109</w:t>
        <w:br/>
        <w:t>Home Slaughterings</w:t>
        <w:br/>
        <w:t>182 The objection of the parties that the selling price of the German slaughterhouses for their veal products is too low is also not valid. The decision division has considered the calf slaughter companies per</w:t>
        <w:br/>
        <w:t>81 The largest German veal wholesaler […] with more than 10% of the total German purchase volume reported an average price of EUR 4.2 per kg of veal for 2009. The high slaughter price was assumed to cover any uncertainties.</w:t>
        <w:br/>
        <w:t>82 This quantity of veal produced for abroad is disregarded by the parties in the calculation of the slaughter weight.</w:t>
      </w:r>
    </w:p>
    <w:p>
      <w:r>
        <w:rPr>
          <w:b/>
        </w:rPr>
        <w:t>[Pages 58–60]</w:t>
      </w:r>
    </w:p>
    <w:p>
      <w:r>
        <w:t>- 58 -</w:t>
        <w:br/>
        <w:t>The decision on information was based on the revenues from the sale of veal in Germany, excluding value-added tax.</w:t>
        <w:br/>
        <w:t>183 The revenues from the slaughter of 59,336 calves were allocated 70% to the market for the distribution of veal to the retail trade, including butcher shops, and 30% to the market for the distribution of veal to industrial processors, wholesalers, and gastronomy. The parties are correct in asserting that the allocation to individual distribution channels is based on estimates and not on values substantiated by concrete investigations.</w:t>
        <w:br/>
        <w:t>184 However, the investigations indicate that the calves not slaughtered by the large slaughter companies must have predominantly been sold through the retail trade. This is because industrial processors, wholesalers, and restaurateurs essentially expect continuous supply quantities as well as the availability of the parts they demand, which smaller slaughter companies cannot guarantee. The wholesalers and industrial buyers questioned by the decision division (over 40% of the purchasers83) almost unanimously stated that they were unfamiliar with the small businesses, that they were only offered quantities from the producers already included in the investigations, and that there was no interest in irregular supplies from small businesses. The same applies to industrial processors. The list of all their suppliers of veal in 2009 submitted by the surveyed buyers also shows that only those companies that were included in the investigations were considered as suppliers in this area. In this respect, it can be assumed that a large portion of the veal resulting from the 59,336 slaughters was not distributed through wholesale but was sold through local retail trade, including local butchers. The assumption of at least 30% sales through the wholesale channel is likely to overestimate these sales according to the decision division.</w:t>
        <w:br/>
        <w:t>185 Overall, the German manufacturers produced 40,189 tons of veal for the German market according to the calculation explained above, generating a revenue of EUR 206.4 million. Thus, all German veal manufacturers are accounted for. The recorded quantity for Germany even exceeds the sales volume estimated by the parties (most recently) of EUR 204 million.</w:t>
        <w:br/>
        <w:t>83 The decision division considers its results from the buyer survey, in which 36 buyers with a purchase quantity of over 30,000 tons were questioned about their suppliers, to be representative. Deliveries of a total of less than 10 tons from small businesses could be identified. A survey of all small slaughter companies or small buyers (all butcher shops in Germany) as requested by the parties is not feasible in substance, but based on the clear results of the representative survey, it also does not appear necessary.</w:t>
      </w:r>
    </w:p>
    <w:p>
      <w:r>
        <w:t>- 59 -</w:t>
        <w:br/>
        <w:t>186 Furthermore, the foreign manufacturers Vitelco, Tendriade, Van Lommel, Lornoy, Inalca, Bigard/Socopa, Opere Rosa, as well as the trading companies not involved in slaughtering, World Trade and Vostre, were questioned about their imports to Germany. These companies imported a total of 11,832 tons of veal, generating a revenue of EUR 41.37 million. Additionally, there are the [20,000-30,000] tons from the parties (Alpuro [5,000-10,000] t; Van Drie [15,000-20,000] t) with a generated revenue of EUR [120-140] million.</w:t>
        <w:br/>
        <w:t>187 There was no reason for further verification of potential imports from other foreign veal producers, as suggested by the parties in their letter dated November 16, 2010, for the following reason, among others: The purchasers have provided the decision division with a complete list of their respective suppliers along with the quantities of veal supplied for the year 2009. The companies Grünland, Indal, Ripamonti, Centro Carni, Handelsagentur Köln Bonn (Pandiscia), and DCA are named as suppliers with a total delivery quantity of 1,153 tons. These companies were not included in the investigations. However, this known delivery quantity from the buyer survey shows that these companies also do not export to Germany to a significant extent and that their market position, as already indicated, is significantly overstated by the parties.</w:t>
        <w:br/>
        <w:t>188 To capture the sales quantities of foreign veal producers not yet included in the investigations, the safety margin estimated by the decision division (see below) is necessary and sufficient. For any potentially unrecorded sales quantities, a safety margin of 3% of the total volume (2,322 tons, EUR 11.6 million) was added to the determined market volume. Since the German production was fully recorded (and rather overestimated), the safety margin serves solely to cover any unrecorded foreign veal imports. With regard to the veal imported from abroad (excluding the parties and Vitelco), the safety margin thus amounts to significantly over 30%. Since all larger foreign veal manufacturers mentioned were questioned, as well as the largest buyers of veal in Germany, a higher safety margin is not appropriate. The buyer survey did not reveal that the "hundreds of slaughterhouses abroad" claimed by the parties import significant quantities of veal to Germany.84 The safety margin of 10% set in an earlier procedural stage was intended to cover the difference between the number of calves slaughtered in 2009 determined by the decision division and the number reported in official statistics of 307,258 slaughtered calves (59,336 calves, which were not included in the market share calculation at that time). Since the exact production or import quantity was thoroughly investigated during the proceedings, such a high safety margin is neither necessary nor appropriate. Furthermore, it should be noted that according to the investigations of the decision division, the merging parties have consistently overestimated the delivery quantities and revenues of their competitors, often by a multiple. Competitors were also mentioned, such as the Slachthuis Amsterdam, which do not export at all. For other competitors, of which the merging parties claimed to know only the sold tonnage, an average selling price of EUR 5 per kilo was assumed. This price is significantly too high for Germany and particularly unrealistic for sales of cheaper veal parts such as breast cuts (the prices here range between EUR 3.0 and EUR 3.5). At the major importer World Trade, Van Drie accounted for quantities that the company had previously sold to World Trade itself.85</w:t>
        <w:br/>
        <w:t>b) Current Market Structure</w:t>
        <w:br/>
        <w:t>189 The market structure of the German market for the distribution of veal to wholesalers, industrial processors, and gastronomy, as assumed by the decision division, was as follows in 2009:</w:t>
        <w:br/>
        <w:t>85 According to the parties, World Trade sold approximately […] tons, of which […]% […] tons to Germany. However, the merging parties overlook that they themselves supplied World Trade. These deliveries from Van Drie ([…] tons) and from Alpuro ([…] tons) to World Trade were deducted from the revenues reported by World Trade by […]%, so that the decision division assumes a delivery volume of […] tons.</w:t>
      </w:r>
    </w:p>
    <w:p>
      <w:r>
        <w:rPr>
          <w:b/>
        </w:rPr>
        <w:t>[Pages 61–63]</w:t>
      </w:r>
    </w:p>
    <w:p>
      <w:r>
        <w:t>- 61 -</w:t>
        <w:br/>
        <w:t>Table 3: Market Structure Relevant Market 2009</w:t>
        <w:br/>
        <w:t>Market Share (by Turnover): Revenue (in</w:t>
        <w:br/>
        <w:t>Company: Quantity (in t) TEUR)</w:t>
        <w:br/>
        <w:t>Van Drie [25-30]% […] […]</w:t>
        <w:br/>
        <w:t>Alpuro [10-15]% […] […]</w:t>
        <w:br/>
        <w:t>Total: [35-45]% […] […]</w:t>
        <w:br/>
        <w:t>Westfleisch 5-10%</w:t>
        <w:br/>
        <w:t>Mitwick &lt; 5%</w:t>
        <w:br/>
        <w:t>Bahlmann 15-20%</w:t>
        <w:br/>
        <w:t>Brüninghoff 5-10%</w:t>
        <w:br/>
        <w:t>Gerhard Mahnken, Vion &lt; 5%</w:t>
        <w:br/>
        <w:t>Germany, Färber</w:t>
        <w:br/>
        <w:t>German Small Enterprises (30% 3.5% 10,700 2,136</w:t>
        <w:br/>
        <w:t>of 59,678 calves)</w:t>
        <w:br/>
        <w:t>Vitelco 5-10%</w:t>
        <w:br/>
        <w:t>Tendriade, Van Lommel, &lt; 5%</w:t>
        <w:br/>
        <w:t>Lornoy, Inalca, Bigard/Socopa</w:t>
        <w:br/>
        <w:t>World Trade, Vostre &lt;5%</w:t>
        <w:br/>
        <w:t>Safety Margin 3% 8,991 1,919</w:t>
        <w:br/>
        <w:t>Market Volume 308,675 65,888</w:t>
        <w:br/>
        <w:t>The revenue figures from Van Drie also correctly include the sales revenues that the company generated in 2009 with the customer Metro. The decision division does not consider it unlikely that the wholesale company Metro also supplies a large number of retail companies such as the trading company real. However, this applies to most of the surveyed wholesale companies due to the distribution function that wholesale companies generally have.86 The revenues of other veal producers, which, to the knowledge of the decision division, supply the company Metro with veal, were not reduced but included in full for the market share calculation.</w:t>
        <w:br/>
        <w:t>Van Drie and Alpuro have maintained a stable market position over time.</w:t>
        <w:br/>
        <w:t>86 See the corresponding note from the parties in their letter dated November 16, 2010, para. 4.16, referring to the warning, Table 1.</w:t>
      </w:r>
    </w:p>
    <w:p>
      <w:r>
        <w:t>- 62 -</w:t>
        <w:br/>
        <w:t>190 For the years 2007 and 2008, not all market participants were surveyed regarding their revenues. However, revenue figures are available for the participating companies, the German slaughter companies, as well as Vitelco. Based on the data from these companies for the years 2007 and 2008 and using the figures for 2009 for the other market participants, it can be noted that the market position of Van Drie (2007: [25-30]%; 2008: [25-30]%; 2009: [25-30]%) and Alpuro (2007: [10-15]%; 2008: [10-15]%; 2009: [10-15]%) has remained approximately constant.</w:t>
        <w:br/>
        <w:t>The merging parties are number 1 and number 2 in Europe.</w:t>
        <w:br/>
        <w:t>191 Van Drie is by far the leading company in Germany and the European Union. In 2009, Van Drie slaughtered a total of [900,000-1,100,000] calves in a total of 5 slaughterhouses in the Netherlands, Belgium, and France. Of the three slaughterhouses in the Netherlands, one slaughterhouse, KSA, belongs to the corporate group and specializes in the slaughter of rosé calves, while all other slaughterhouses exclusively slaughter milk-fed calves.</w:t>
        <w:br/>
        <w:t>192 Alpuro is the number 2 in Europe in terms of total veal sales volumes, following Van Drie87 with a total of [200,000-300,000] slaughters. The company has a slaughterhouse in the Netherlands. Both companies market their products in the key "veal-consuming" member states.</w:t>
        <w:br/>
        <w:t>193 According to the parties' own statements, the joint market share of the parties in a European market is approximately 15%.88</w:t>
        <w:br/>
        <w:t>The following competitors have only limited competitive potential.</w:t>
        <w:br/>
        <w:t>194 In contrast, the German slaughter companies are almost exclusively active in the national market, just as the surveyed foreign slaughter companies focus on their respective home markets. The four German slaughter companies Bahlmann, Westfleisch, Brüninghoff, and Mitwick slaughter a total number of calves equivalent to that of Alpuro alone.</w:t>
        <w:br/>
        <w:t>195 Van Drie has secured its need for calves by having a total of [300,000-400,000] contract fattening places and [&lt;50,000] own fattening places. Alpuro is also largely independent on the procurement side with a total of [100,000-200,000] contract fattening places and [&lt;50,000] own fattening places.</w:t>
        <w:br/>
        <w:t>87 See Form RS dated January 5, 2010.</w:t>
        <w:br/>
        <w:t>88 This figure contrasts with the information on Van Drie's website (http://www.vandriegroup.de/home), which states that the company alone covers 20% of the European veal market. According to another self-statement on Van Drie's website, Van Drie's market share in Europe is even 24%, see page 407 of the main file.</w:t>
      </w:r>
    </w:p>
    <w:p>
      <w:r>
        <w:t>- 63 -</w:t>
        <w:br/>
        <w:t>196 In contrast, only Bahlmann and Brüninghoff among the German slaughter companies have their own fattening capacities or contract fatteners working for them. Westfleisch and Mitwick rely on supplies from independent fatteners. All German veal producers source fattened calves from Van Drie to varying degrees.89 Overall, Van Drie has reportedly delivered around […] fattened calves to German veal slaughter companies in 2009. For instance, Mitwick reported that last year it sourced around [50-80%] of its fattened calves from Van Drie. Furthermore, the revenue figures of the company Mitwick also include those revenues that the company ultimately generated through the trade of parts not slaughtered by itself. In this respect, Mitwick's market share is likely overstated.</w:t>
        <w:br/>
        <w:t>197 Companies such as World Trade and Vostre have also been included in the market structure representation, which ultimately do not have their own slaughter activities. They only have a wholesale function and specialize in purchasing mostly inexpensive parts of the calf, such as breast caps, which they primarily distribute to their customers in vacuum-packed form. They were included in the structural overview, although due to their dependence on companies with slaughter activities, they have only limited competitive potential and cannot independently determine their sales volumes, particularly due to the utilized capacities at the upstream value creation stages. Other German wholesalers, such as Tils, source their veal from the aforementioned veal producers, thus operating at the downstream market level and were therefore also not included in the market analysis.90</w:t>
        <w:br/>
        <w:t>198 The German companies benefit in terms of the direct or wholesale supply to the retail trade and gastronomy, as these customers often still value that the meat meets the requirements of 4*D. In the market considered for competitive assessment, 4*D generally only plays a role for those companies that source through wholesale, which can be attributed to the retail trade and partially to gastronomy.</w:t>
        <w:br/>
        <w:t>89 See Table 5: Customers of calves fattened by Van Drie in Germany in 2009.</w:t>
        <w:br/>
        <w:t>90 The argument repeatedly put forward by the parties that […] sources from more than 22 suppliers is based on a misunderstanding by the merging parties, who assume that each blacked-out field in the non-confidential version of the customer questionnaire for […] (where suppliers were asked about) also corresponds to a supplier. Rather, empty fields were also blacked out for the non-confidential version. The actual number of suppliers for […] is [8-12].</w:t>
      </w:r>
    </w:p>
    <w:p>
      <w:r>
        <w:rPr>
          <w:b/>
        </w:rPr>
        <w:t>[Pages 64–66]</w:t>
      </w:r>
    </w:p>
    <w:p>
      <w:r>
        <w:t>- 64 -</w:t>
        <w:br/>
        <w:t>c) Change in Market Structure Due to the Merger</w:t>
        <w:br/>
        <w:t>199 From the market share distribution in the above tables, it can be seen that Van Drie was already the leading company in the affected market for the distribution of veal to industrial processors, wholesale, and gastronomy before the merger. Alpuro, with a market share of [10-15%], is the third strongest company in Germany. The combined market share of the merger participants is significantly above the threshold for the presumption of individual market dominance of § 19 Abs. 3 S. 1 GWB, at [35-45]%.</w:t>
        <w:br/>
        <w:t>200 Market share generally plays a significant role in competitive assessment, as it reflects the success of companies in competitive disputes.91 A market share of [35-45]%, as in the present case, indicates, considering other market structure criteria, behavior patterns that are no longer sufficiently controllable by competition. The high market shares of the parties are significant not only because of their absolute size above the market dominance presumption but also because the gap to competitors is large. In the market for the sale of veal to gastronomy, wholesale, and industrial processors, the subsequent company Bahlmann, with a market share of around [15-20%], does not even reach half of the combined market share of the parties. The market share gap is over [20-30] percentage points. Even the four largest German veal producers combined are smaller in this market than the parties. Furthermore, the German producers, with the exception of Westfleisch, are predominantly medium-sized companies that achieve less than EUR 100 million in revenue and cannot be compared in financial strength to Van Drie. Following these large suppliers are providers with only completely insignificant market positions in Germany, which can at most be considered niche providers for individual regions.</w:t>
        <w:br/>
        <w:t>201 In the present case, the effects of the merger due to the combination of fattening and slaughter capacities go far beyond the mere addition of market shares in Germany.</w:t>
        <w:br/>
        <w:t>91 WuW/E BGH 1501, 1503 “Kfz-Kupplungen”; see also Möschel in Immenga/Mestmäcker (4th edition) § 19 Rdnr. 59.</w:t>
      </w:r>
    </w:p>
    <w:p>
      <w:r>
        <w:t>- 65 -</w:t>
        <w:br/>
        <w:t>d) With Alpuro, the Closest Competitor of Van Drie Disappears</w:t>
        <w:br/>
        <w:t>202 With Alpuro, a close competitor of Van Drie in Germany disappears. The products of Van Drie and Alpuro are close substitutes. Furthermore, the merger participants have competitive advantages over their competitors regarding their operational sizes and production costs. These arise, on the one hand, from the absolute sales volumes of the merger participants and, on the other hand, from their superior access to procurement markets concerning access to young calves, fattening places, fattened calves, and milk replacers.</w:t>
        <w:br/>
        <w:t>203 The merger participants have argued that a merger would not result in changes in the German market. Their products should not be considered close substitutes. There are no special cost advantages for Dutch slaughter companies; rather, German slaughter companies have cost advantages due to lower fattening wages and the use of liquid milk replacers.</w:t>
        <w:br/>
        <w:t>aa) Veal from Van Drie and Alpuro are Close Substitutes</w:t>
        <w:br/>
        <w:t>204 According to the investigations of the decision division, the products of the merger participants can be considered close substitutes due to several factors:</w:t>
        <w:br/>
        <w:t>205 First, both companies produce veal of all the brightness levels and qualities presented above. Thus, unlike the German providers, they are able to meet even the high demands of customers in Italy and France and sell the produced veal quantities in more than one member state. This results in opportunities for cross-border quantity regulation. Finally, the products of the merger participants are regularly cheaper than those of German competitors due to structural cost advantages of the parties, as will be discussed below.</w:t>
        <w:br/>
        <w:t>bb) Van Drie and Alpuro are Close Competitors Regarding Key Operational Data</w:t>
        <w:br/>
        <w:t>206 Van Drie and Alpuro are close competitors both due to their absolute size and due to various structural cost advantages enjoyed by the two companies. They can use these as defensive measures in the event of competitive incursions from other providers operating in Germany.</w:t>
      </w:r>
    </w:p>
    <w:p>
      <w:r>
        <w:t>- 66 -</w:t>
        <w:br/>
        <w:t>cc) Van Drie and Alpuro are the Largest Providers of Veal in Europe</w:t>
        <w:br/>
        <w:t>207 Van Drie and Alpuro are the largest providers of veal in Europe.</w:t>
        <w:br/>
        <w:t>208 The decision division has based its assessment of the absolute size of Van Drie compared to competitors on the information provided by the merger participants in their form RS dated January 5, 2010, p. 120, and has partially verified it. To the extent that it has verified the information, Van Drie's estimates regarding its competitors were too high in all cases, in some cases by a multiple. For example, the production volume of Inalca JBS was estimated at alleged 27,300 tons of veal, more than double its actual production volume. Vitelco was also reported with 23,800 tons of veal sold, far exceeding its actual sales volume.</w:t>
        <w:br/>
        <w:t>209 Even based on the parties' information, Van Drie, with a tonnage sold in 2008 of [100,000-200,000] tons and [900,000-1,100,000] slaughters, is by far the largest provider of veal in Europe. Following are Alpuro ([&lt;50,000 t/ 200,000-300,000] slaughters) and, according to Van Drie's estimates, Groupe Bigard/Socopa ([20,000-30,000] t), Tendriade ([20,000-30,000] t), Van Lommel ([20,000-30,000]), Vitelco [15,000-20,000 t], and Inalca JBS [10,000-15,000 t]. The strongest German company is Bahlmann, with a total production (including export) of just under [10,000-15,000] tons and [90,000-110,000] slaughters. Furthermore, the parties, unlike their predominantly nationally operating competitors, are active in all countries of Europe.</w:t>
        <w:br/>
        <w:t>210 The absolute size already allows the Van Drie Group a better quantity control compared to its only nationally operating, much smaller competitors. Van Drie is active in all European markets and can sell its goods on the national market with the highest demand or withdraw from the market with the lowest prices, depending on the price situation. For example, if demand for veal in a country decreases due to country-specific reasons (e.g., less demand for veal fillet in Spain as a result of the financial crisis), Van Drie can at least partially avoid a price decline in this market by withdrawing goods from this market and increasing sales in another European market. Purely nationally operating competitors do not have this flexibility. The size advantage of Van Drie is also evident in the sorting of certain colors and qualities and generally in the ability to deliver certain parts of the calf in large quantities. A calf consists of more than 100 different parts, which are sometimes sold separately. If one of these parts is sold in larger quantities, for example, entrecôte in Germany during asparagus season, Van Drie can more easily than national competitors sell the remaining parts of the calf that arise during slaughter.</w:t>
      </w:r>
    </w:p>
    <w:p>
      <w:r>
        <w:rPr>
          <w:b/>
        </w:rPr>
        <w:t>[Pages 67–69]</w:t>
      </w:r>
    </w:p>
    <w:p>
      <w:r>
        <w:t>- 67 -</w:t>
        <w:br/>
        <w:t>demand under certain circumstances without additional slaughterings. The regional presence of the Van Drie Group allows it to better meet the demand for individual cuts in large quantities than its smaller, mostly nationally operating competitors. Smaller slaughterhouses like Mitwick even have to purchase individual cuts to offer their customers a full range of products.</w:t>
        <w:br/>
        <w:t>211 After a merger, the size effects in Europe would be further amplified. The joint venture Van Drie/Alpuro would thus be larger in terms of quantity, with [150,000-200,000] tons of produced veal, than the next five largest European competitors combined. Furthermore, the merging parties, with their [1,100,000-1,400,000] million slaughters (Van Drie [900,000-1,100,000] slaughters; Alpuro [200,000-300,000] slaughters), would together slaughter more than five times as many calves as all four major German veal producers, who collectively slaughtered 225,933 calves in 2009. The additional quantities offered would provide the parties with significant additional leeway in sorting and controlling the quantities of veal after a merger.</w:t>
        <w:br/>
        <w:t>212 With regard to the German market, these size advantages of the two largest Dutch slaughter companies apply at least to the extent that the sold veal does not require any origin-related certification (4*D). According to the findings of the decision-making department, industrial processors generally do not request German veal with an origin designation. Additionally, it should be noted that Van Drie has approximately 30,000 fattening places in Germany; the fattened calves are currently sold largely to competitors.</w:t>
        <w:br/>
        <w:t>dd) Van Drie and Alpuro enjoy further structural cost advantages</w:t>
        <w:br/>
        <w:t>213 The closeness of the competitive relationships between Van Drie and Alpuro also arises from structural cost advantages that the Dutch slaughter companies enjoy over German slaughter companies. These cost advantages could support the defensive reaction of the merging parties in the event of a competitive advance by German veal providers in the sense of predatory competition.</w:t>
        <w:br/>
        <w:t>Advantages of feeding animal fats</w:t>
        <w:br/>
        <w:t>214 The most significant cost advantage initially arises from the possibility of using animal fats for feeding calves. Unlike in all other European countries, animal fats are prohibited as a component of milk replacer feed in Germany and are replaced by vegetable fats, particularly palm oil. The Federal Association of Calf Fatteners argues that the ban on feeding animal fats leads to competitive distortions in calf fattening and rearing.92 According to the association, the use of vegetable fats results in additional costs of EUR 15 to EUR 20 per calf due to the qualitatively inferior and more expensive vegetable fats. If one also considers the poorer feed conversion, the additional costs amount to EUR 30 to EUR 40 per calf. The advantages of feeding animal fats, according to the investigations of the decision-making department, lie in the fact that animal fats are cheaper to procure than vegetable fats, that animal fats have nutritional advantages according to scientific opinion, and that animal fats have further benefits for animal health. The company Denkavit, which conducts fattening activities in Germany and the Netherlands, is also legally challenging the German feeding ban on mixed feeds with ruminant fats for ruminants due to its alleged violation of European law. A final decision is still pending. German calf fatteners have been unsuccessfully trying for years to achieve a repeal of the feeding ban on animal fats after the ban was lifted only for the feeding of non-ruminants in mid-December 2007.93 Despite the lawsuit from Denkavit and the years of demands from German calf fatteners, the legislator has not yet taken any steps towards lifting the ban. Consequently, a repeal of the ban has not yet sufficiently materialized; it cannot be predicted with sufficient certainty whether a repeal will occur, and if so, when it will take place.</w:t>
        <w:br/>
        <w:t>215 The additional costs for using palm oil instead of animal fats range between EUR [3-4] (Van Drie's calculation)94, EUR 5 (Denkavit's calculation), or EUR 16 (Westfleisch's calculation). The lower procurement prices for animal fats (mostly lard) are not fundamentally disputed by the parties, but only in terms of their amount. The extent of the cost advantages is particularly difficult to quantify due to price fluctuations for vegetable fats without specifying a concrete comparison period. The cost advantages are likely to be greater at the moment, as palm oil prices are rising, while prices for lard are relatively constant; at other times, the – always existing – cost advantage may be lower due to potentially lower procurement prices for palm oil.</w:t>
        <w:br/>
        <w:t>216 According to statements by Prof. Dr. Kamphues from the Institute for Animal Nutrition at the University of Veterinary Medicine Hanover, the advantages of animal fats also lie in their better digestibility. Vegetable fatty acids are absorbed poorly by calves and are excreted with the feces as soaps (soaps = salts of fatty acids). This can lead to changes in the grip of the barn floor surface, which increases the risk of injury and adversely affects fattening due to the follow-up costs (veterinarian, loss of animals).</w:t>
        <w:br/>
        <w:t>217 Additionally, the use of animal fats, particularly the use of lard, according to Prof. Dr. Kamphues, ensures better digestibility of the feed and thus a higher nutritional value for the calf. According to him, lard results in a higher energy density in the milk replacer and nearly reaches the values of very expensive milk fat. The calorific value or gross energy content of various feed components is irrelevant in this context. Even if, as claimed by the parties, palm oil and animal fats have nearly identical calorific values, one cannot directly conclude the "benefit" from this. The benefit is rather decisively determined by the digestibility of the fat. This also speaks from the perspective of Prof. Dr. Kamphues for further economic advantages of using animal fats in addition to the comparatively lower procurement costs than vegetable fats. German slaughter companies assume a stronger weight gain and estimate that calves can gain 2-3 kg more weight during the same fattening period, which would yield an additional revenue of EUR 9 to EUR 13.5 (estimate Bahlmann) or EUR 20 (estimate Westfleisch) at a price of EUR 4.50 per kg. The German Farmers' Association has also estimated the additional costs for German fatteners due to poorer feed conversion in a statement from 2008 at EUR 15 to EUR 20.95</w:t>
        <w:br/>
        <w:t>Advantages of higher subsidies in the Netherlands</w:t>
        <w:br/>
        <w:t xml:space="preserve">218 Another cost advantage arises for Dutch slaughterhouses due to state subsidies. In Germany, as in the Netherlands, a slaughter premium of EUR 50 per fattened calf was paid until 2005.96 In 2005, however, the premium in Germany was decoupled from the number of calves. Instead of a head premium, a reference amount was calculated for each fattening operation, a sum consisting of an operation-specific and area-related amount. In the reference period underlying the calculation for Germany, however, the number of slaughtered animals that was included in the calculation was very low due to the BSE crisis. According to the BMELV, the number of calves slaughtered annually, as reported by the Federal Statistical Office from 2000 to 2002, was on average 360,000; however, premiums were granted for only an average of 160,359 calves. The latter was the reference point for calculating the reference amount. The Ministry gives the reasons for the discrepancy as follows: </w:t>
        <w:br/>
        <w:t>95 Top agrar 2/2008, R3: "Calf fatteners are furious."</w:t>
        <w:br/>
        <w:t>96 The slaughter premium is theoretically paid to the fatteners. However, slaughter companies regularly agree to transfer this amount in the fattening contracts.</w:t>
      </w:r>
    </w:p>
    <w:p>
      <w:r>
        <w:rPr>
          <w:b/>
        </w:rPr>
        <w:t>[Pages 70–72]</w:t>
      </w:r>
    </w:p>
    <w:p>
      <w:r>
        <w:t>- 70 -</w:t>
        <w:br/>
        <w:t>terium indicate that either no or incorrect applications were submitted, the animals were too old or too heavy.</w:t>
        <w:br/>
        <w:t>219 It is correct, as stated by the parties in their letter dated November 16, 2010, that for all member states, a ceiling for the slaughter premium was set for the years 2000 to 2002. Within these ceilings (Germany: 652,132 calves, Netherlands: 1,198,113 calves), each calf fattening farmer was paid a premium of EUR 50 per slaughtered calf. If the ceiling was exceeded, the premium was reduced. The latter occurred regularly in the Netherlands, which apparently has quite constant slaughter numbers, while in Germany it did not, as the slaughter numbers were always significantly below the ceiling. As a result, this finding does not change the determination of the decision division, according to which German fatteners receive lower subsidies than Dutch calf fatteners. This is because the reference point for the decoupled direct payments in Germany was the direct payments that fatteners received in the period from 2000 to 2002. Although the full premium of EUR 50 was paid for these calves, since only subsidies for 160,000 calves were paid, the significant increase in slaughter numbers after the reference period (around 307,000 slaughters in 2009), which, however, did not lead to a change in the premium due to decoupling, effectively means a halving of this premium based on the fixed premium amount for the 160,000 calves. Only calf fatteners who did not expand their production after the reference period receive premiums or reference amounts in full.</w:t>
        <w:br/>
        <w:t>220 In the Netherlands, the premium, which was regularly reduced due to frequent exceedances of the ceiling, was only decoupled in 2010. According to the BMELV, the decoupling in the Netherlands was carried out by allocating the ceiling (EUR 40.3 million) to the number of animals for which they received the calf slaughter premium in the reference period from 2006 to 2008. The reference amount considered per animal was EUR 40.65 per calf, according to the BMELV. The stronger occupancy in the Dutch reference period leads to a higher subsidy amount for Dutch fatteners. The results are likely to vary by individual operation. It cannot be ruled out that Van Drie, who claims to have received a slaughter premium of EUR 32 per calf in 2009, had to accept a greater reduction in the premium due to production expansions than other Dutch fatteners. According to the investigations of the decision division, the surveyed German fatteners received subsidies of EUR [15-20] per calf. The Dutch slaughter companies thus received on average about EUR [15-20] more per calf. The income situation of German fatteners is expected to deteriorate progressively compared to Dutch fatteners from 2010 to 2013, according to the BMELV. This is because the German premiums will be gradually reduced each year to 90%, 60%,</w:t>
      </w:r>
    </w:p>
    <w:p>
      <w:r>
        <w:t>- 71 -</w:t>
        <w:br/>
        <w:t>40% of the original amount, while in 2013, calf fatteners will receive nothing anymore. According to the BMELV, however, the value of payment entitlements in the Netherlands is not expected to change until 2013 based on current knowledge.</w:t>
        <w:br/>
        <w:t>No significant cost disadvantages of the parties compared to German veal producers</w:t>
        <w:br/>
        <w:t>221 The structural cost advantage of Dutch slaughter companies (at least EUR 12-22 due to the use of animal fats, EUR [15-20] due to state subsidies) is not offset by the alleged cost disadvantages claimed by Van Drie compared to competitors:</w:t>
        <w:br/>
        <w:t>222 Van Drie claims that the fattening wages in Germany averaged EUR [10-15] in the years 2008 and 2009, while in the Netherlands they were EUR [15-20]. The Kontrollgemeinschaft Deutsches Kalbfleisch also believes that – subject to fluctuations not only between member states but also within individual member states – the fattening wage in the Netherlands is generally higher than in Germany. This is partly due to the fact that the costs for manure utilization are higher in the Netherlands than in Germany. According to the Kontrollgemeinschaft Deutsches Kalbfleisch – which cannot be verified by the decision division – there are allegedly better results in the Netherlands because the operations there are specialized in calf fattening and usually do not have other branches. Although the prices indicated for Germany by the merger participants do not match the findings of the decision division, according to which the minimum fattening wage in Germany is EUR 15 and "open-ended upwards." Market participants stated that they do not observe any differences between the fattening wages paid in Germany and in the Netherlands. If cost advantages in the form of lower fattening wages exist in Germany compared to the Netherlands, they are so small that they cannot even begin to offset the aforementioned cost advantages of Dutch fatteners.</w:t>
        <w:br/>
        <w:t>223 Also regarding the allegedly used liquid milk substitute feed in Germany, the decision division could not find any significant cost advantages for German fatteners. Surveyed German veal producers and the Kontrollgemeinschaft Deutsches Kalbfleisch stated that liquid milk substitute feed, i.e., liquid whey, is more difficult to handle because its shelf life is limited to a few days, and the fattening performance achievable is poorer because the pH value of the product changes. Liquid products may be cheaper in price compared to the quotation of the respective week than solid milk substitute feed. However, large purchasers only procure a small share of the feed at current prices and thus on an ad-hoc basis; predominantly, depending on expected price developments, feed procurement occurs on the basis of long- and medium-term contracts. It can be assumed that the price differences between solid and liquid feed are small in medium- and long-term contracts. Otherwise, it would have been reasonable to assume that Van Drie – if the cost advantages were really as claimed at EUR 31 per calf – would have long since switched to this feed. This cost advantage, unlike the subsidies and the possibility of using animal fats, is not structurally conditioned: If a cost advantage of EUR 31 per calf were indeed to arise from the use of liquid milk substitute powder, there would be no hindrances for Dutch fatteners to also use this feed.</w:t>
        <w:br/>
        <w:t>224 After a merger, the structural cost advantages of the parties due to the possibility of feeding with animal fats and the subsidy advantages due to the more favorable calculation period in the Netherlands would continue to exist.</w:t>
        <w:br/>
        <w:t>e) Van Drie could control the quantity of veal offered after a merger</w:t>
        <w:br/>
        <w:t>225 After a merger, Van Drie could influence the total number of fattened calves and thus the quantity of veal offered to its advantage. It is not expected that the competitors of the merging parties could significantly increase their veal production in response to a price increase by the merging parties to challenge the market position of the merging parties.</w:t>
        <w:br/>
        <w:t>226 The sale of veal is a quantity- and capacity-driven market, in which Van Drie, especially after acquiring the second-largest veal producer in Europe, could significantly influence the number of fattened calves. Its competitors face capacity bottlenecks regarding fattening places and fattened calves. The supply of calves fattened in Germany is tight, and Van Drie is able to further tighten this supply. Sourcing calves from the Netherlands is currently difficult.</w:t>
        <w:br/>
        <w:t>227 In assessing whether the merged entity would be able to control the supply quantity or prevent competitors from expanding their quantities, the capacities available to the parties and the capacity advantages over their competitors must be examined. Furthermore, the decision division has analyzed for both the German and Dutch markets whether there are incentives for calf fatteners to withdraw sales quantities from Van Drie and Alpuro in favor of competitors. This approach is appropriate and sufficient for merger control, which aims to sanction competitive risks initiated by mergers. Further requirements, as they are the subject of the merger,</w:t>
      </w:r>
    </w:p>
    <w:p>
      <w:r>
        <w:rPr>
          <w:b/>
        </w:rPr>
        <w:t>[Pages 73–75]</w:t>
      </w:r>
    </w:p>
    <w:p>
      <w:r>
        <w:t>- 73 -</w:t>
        <w:br/>
        <w:t>The merger parties assert in their reply dated November 16, 2010,97 that the approach taken by the decision division goes far beyond the examination standard to be applied here.</w:t>
        <w:br/>
        <w:t>aa) Representation by Van Drie and investigations by the decision division</w:t>
        <w:br/>
        <w:t>228 Van Drie believes98 that both German and foreign slaughterhouses have sufficient free slaughter capacities and could therefore respond to any price increase by Van Drie with an expansion of supply at any time. Fattened calves are available on "spot markets" at all times. Competitors could acquire additional calves in Belgium, Northern Italy, and France.</w:t>
        <w:br/>
        <w:t>229 The decision division has questioned the four major German veal producers Bahlmann, Brüninghoff, Westfleisch, and Mitwick regarding their slaughter capacities, the availability of fattened calves, and fattening places. Furthermore, it has questioned Dutch slaughter operations such as Vitelco and calf fatteners such as Denkavit about the "spot markets."</w:t>
        <w:br/>
        <w:t>bb) Fundamental consideration regarding the functioning of the veal sales market</w:t>
        <w:br/>
        <w:t>230 The market for the sale of veal is largely driven by quantity and capacity. The quantity offered is the central competitive parameter. The price is set so that the produced quantity can be sold.99</w:t>
        <w:br/>
        <w:t>231 A peculiarity of quantity competition in the veal market is that competitors make the decision regarding the quantity to be sold 6-7 months before the sale of the veal, namely at the time when the young calves are placed in the fattening facilities. In doing so, competitors take into account predictable fluctuations in demand, which are largely seasonal (Christmas, asparagus season, etc.) and therefore can be planned.</w:t>
        <w:br/>
        <w:t>232 At the time of price negotiations in the end consumer markets, the number of fattened calves and slaughter quantities is determined. Competitors have only limited leeway to determine the offered quantity by choosing the slaughter time between the 24th and 31st fattening week. Furthermore, no quantities can be withheld, as after the 31st week the calf becomes a young cattle, which results in a price drop of more than 30% for the meat. Freezing veal also leads to significant price loss. Competitors therefore try to sell the given quantity at the highest possible price while ensuring that the fattened and slaughtered quantity can also be sold in the veal market.</w:t>
        <w:br/>
        <w:t>233 The quantity (and thus ultimately also the price) is already determined 6-7 months before the sale of the veal, i.e., at the time of the decision regarding the number of housed young calves. Important for the quantity decision is whether competitors have fattening places available where young calves can then be placed. Slaughter capacities, on the other hand, are not a bottleneck for an expansion of quantity – according to investigations by the decision division, all competitors have sufficient capacities.</w:t>
        <w:br/>
        <w:t>cc) Overview of current capacity utilization</w:t>
        <w:br/>
        <w:t>234 Van Drie has nearly [&lt;50,000] of its own and approximately [300,000-400,000] contract fattening places, in which it fattened about [600,000-800,000] calves in 2009. The contract fattening places are located in the Netherlands (approx. […]), France (approx. […]), Belgium (approx. […]) and Germany (approx. […]).100 With Alpuro, Van Drie would acquire an additional [100,000-200,000] fattening places, in which approximately [200,000-300,000] calves can be fattened. After a merger, the parties would thus have just over [400,000-600,000] fattening places and therefore a secured supply base of approximately [800,000-1,100,000] fattened calves in Europe.101 In addition to these self-fattened calves, Van Drie acquired approximately [300,000-500,000] fattened calves in 2009, of which […] from the Netherlands and […] from Belgium. […]102 Alpuro does not acquire fattened calves. The parties thus accounted for approximately [80-90%] of all slaughterings in the Netherlands (in 2009 approximately: [1,100,000-1,300,000]).103</w:t>
        <w:br/>
        <w:t>235 Van Drie's competitors in Germany have far fewer fattening places: Bahlmann has [25,000-30,000] fattening places, Vitelco and Brüninghoff [20,000-25,000] fattening places, Westfleisch and Mitwick have no fattening places.104 The slaughter companies as well as the independent fatteners (as far as they are indeed independent – see below) are currently utilizing their fattening capacities fully. The number of fattening places cannot be increased in the short term either. Van Drie has described in the form RS that all fattening places in Europe are currently being used. Due to high market entry barriers (investments of approximately EUR 1,200 per fattening place with a fattening fee of approximately EUR 180 per year; requirement for state approvals), the number of fattening places has not significantly increased in recent years and cannot be increased in the short term.105</w:t>
        <w:br/>
        <w:t>dd) German slaughter companies cannot significantly increase their slaughter quantities</w:t>
        <w:br/>
        <w:t>236 Investigations have shown that German slaughter companies cannot challenge Van Drie's market position by increasing the offered veal quantity. Although they have free slaughter capacities and could theoretically increase the number of slaughters by more than 50%, such a capacity expansion is practically not feasible due to a bottleneck in fattening places and fattened calves.</w:t>
        <w:br/>
        <w:t>237 According to the decision division, it is important for assessing whether there is a shortage of fattened calves to consider from which catchment area the German slaughterhouses can source such calves. The European Commission stated in the decision Van Drie/Schils106 regarding the geographical dimension of trade in fattened calves that there are indications for both regional or EU-wide markets as well as indications for national or even smaller markets. The Dutch NMa, in turn, described in its decision that Dutch fatteners have difficulty transporting their fattened calves to slaughterhouses outside the Netherlands. Problems arise due to transport costs, distance, veterinary inspections, as well as financial risks due to death or weight loss of the animals. Therefore, the NMa assumed a national market.107</w:t>
        <w:br/>
        <w:t>(1) Scarcity of fattened calves available in Germany</w:t>
        <w:br/>
        <w:t>238 The decision division has identified a bottleneck for sourcing fattened calves in Germany. German fatteners independently fattened a total of 107,800 calves in 2009. Furthermore, not all slaughtered calves that were not fattened by the four major veal producers were offered on the market. Westfleisch, for example (but also Bahlmann and Brüninghoff), secure calves from independent fatteners early through contracts, so that these cannot be acquired by other veal producers. Even among the 59,336 calves slaughtered by small businesses, such a binding appears likely for a large part of the calves. The market is largely fenced off according to market participants, and there is little switching between fatteners and slaughterhouses.</w:t>
        <w:br/>
        <w:t>105 Form RS S.22, 26, 88 ff.</w:t>
        <w:br/>
        <w:t>106 COMP/M.3.535, Van Drie/Schils Rdnr. 24.</w:t>
        <w:br/>
        <w:t>107 Decision NMA, Van Drie/Alpuro, Rdnr. 45 ff.</w:t>
      </w:r>
    </w:p>
    <w:p>
      <w:r>
        <w:rPr>
          <w:b/>
        </w:rPr>
        <w:t>[Pages 76–78]</w:t>
      </w:r>
    </w:p>
    <w:p>
      <w:r>
        <w:t>- 76 -</w:t>
        <w:br/>
        <w:t>Finally, the calves fattened and offered by Van Drie cannot be added to the freely available market volume if they are fattened in Germany but transported to their own slaughterhouses for slaughter. The calves from German fattening that are sold to competitors can be used by Van Drie as a threat potential against competitive initiatives from its competitors. In 2009, Van Drie fattened a total of [40,000-50,000] calves in Germany, selling a total of [30,000-40,000] fattened calves to competitors and transporting [10,000-20,000] calves for its own slaughter to the Netherlands:</w:t>
        <w:br/>
        <w:t>Table 5: Buyers of calves fattened by Van Drie in Germany in 2009</w:t>
        <w:br/>
        <w:t>Buyers in Germany. Number of calves acquired by Van Drie in 2009</w:t>
        <w:br/>
        <w:t>Mitwick […]</w:t>
        <w:br/>
        <w:t>Bahlmann […]</w:t>
        <w:br/>
        <w:t>Westfleisch […]</w:t>
        <w:br/>
        <w:t>Mahnken […]</w:t>
        <w:br/>
        <w:t>Brüninghoff […]</w:t>
        <w:br/>
        <w:t>Sterbing […]</w:t>
        <w:br/>
        <w:t>Other customers […]</w:t>
        <w:br/>
        <w:t>239 Ultimately, it is not decisive how many calves are contractually bound or freely available in Germany. Because the competition for the calves fattened in Germany ultimately constitutes a "zero-sum game." Even if one of the German slaughterhouses were to succeed in acquiring more calves fattened in Germany (for example, if Bahlmann buys more of the calves that previously went to Westfleisch), this would not increase the total amount of veal offered by German competitors and thus would not increase the competitive pressure on Van Drie. The total amount of calves fattened in Germany and thus the producible veal is fixed, as the number of fattening places in Germany is limited. The currently available approximately 160,000 fattening places108 (own and contract fattening) are distributed among Van Drie with [approximately 30,000] fattening places (as of December 1, 2010), Brüninghoff [20,000-30,000], Bahlmann [20,000-30,000], Denkavit (which fattens for Bahlmann in Germany) with [20,000-30,000] fattening places, as well as approximately 60,000 places from independent fatteners (who largely cooperate with Westfleisch). These fattening places are fully utilized, and there is hardly any vacancy.</w:t>
        <w:br/>
        <w:t>240 As mentioned above, the number of fattening places in Germany cannot be increased in the short term either, as the establishment of new fattening places is time-consuming and costly.109 The costs for establishing a new fattening place are estimated by market participants to be between EUR 1,100 and EUR 1,350, and the establishment is not possible in the short term due to the necessary compliance with environmental regulations, but takes between 1-3 years according to market participants. With an average fattening fee of EUR 15 per month, i.e., EUR 180 per year, it takes nearly 7 years for a fattening farmer to amortize the investment costs of a fattening place amounting to EUR 1,200. Due to these significant costs, an expansion of the existing fattening places is only possible in the long term.</w:t>
        <w:br/>
        <w:t>241 In summary, it can be stated that German producers cannot increase the total amount of veal production with calves fattened in Germany.110 Rather, Van Drie can even restrict this amount by no longer selling its fattening calves to third parties in Germany, but instead withdrawing them from the German market beyond the current level, transporting them to the Netherlands, and slaughtering them there.</w:t>
        <w:br/>
        <w:t>(2) Sourcing calves from the Netherlands and other countries is difficult</w:t>
        <w:br/>
        <w:t>242 As far as transport problems do not hinder the import of calves fattened abroad, accessing such calves is associated with significant difficulties. In any case, it is not expected that German slaughter companies will be able to alternatively access Dutch fattened calves to an extent that would be suitable to challenge the market position of Van Drie and Alpuro in Germany through a corresponding increase in quantity and thus prevent the emergence of a dominant market position. Although there are also calf fatteners in the Netherlands who are not contractually bound to slaughter companies, so that the calves fattened by them could theoretically be available to German buyers if there is sufficient demand. However, both the fattening calves from vertically integrated or contractually bound fattening operations and the fattening calves from independent fattening operations are, for factual reasons, namely the indispensability of Van Drie as a buyer, significantly bound to Van Drie and Alpuro. According to the investigations of the NMa, Van Drie's procurement share is [60-80]%, and Alpuro's procurement share is [10-20]%, each measured against the total number of calves fattened in the Netherlands. Contrary to Van Drie's assertions, the decision-making department has determined that the "free" fattening calves are also not traded on exchanges or "spot markets," but predominantly through bilateral contractual relationships.111</w:t>
        <w:br/>
        <w:t>243 So far, German producers have not acquired fattened calves from the Netherlands to any significant extent. According to statistics from the Dutch industry organization PVE, only a total of 4,000 fattened calves were transported to Germany in 2009. The number of fattened calves imported from France, Italy, and Belgium to Germany is likely even lower.</w:t>
        <w:br/>
        <w:t>244 There are a number of structural and strategic reasons for these low imports: The NMa has extensively addressed the transport problems associated with the transport of fattened calves in its decision. The risk of injury to the transported animals and the transport costs have also been pointed out by the association of Dutch calf traders.</w:t>
        <w:br/>
        <w:t>245 In addition, there is a distribution-strategic limitation of German slaughterhouses to the distribution of calves of German origin (keyword "4*D"). Within the framework of the Control Community for German Veal, the German veal producers have committed themselves to selling exclusively calves that are born, fattened, slaughtered, and processed in Germany. The surveyed German veal entrepreneurs uniformly stated that sourcing calves from the Netherlands is currently not an option for them, as this would jeopardize the supply relationships, particularly with the food retail sector. The direct and indirect - because through wholesale - supply of the food retail sector with German veal is a significant sales channel for German suppliers, and participation in the control company serves the corresponding certification of the origin designation to the buyers. They have largely specialized in this. In this respect, German competitors consider access to German fattening capacities as a central lever for maintaining and expanding their market position. Moreover, 4*D products can often be sold at a higher price than products that do not meet these requirements. Abandoning this specialization and distributing meat from calves fattened in the Netherlands has been seen by some competitors as a significant risk for maintaining their market position as suppliers of 4*D veal.</w:t>
        <w:br/>
        <w:t>111 However, it seems questionable whether the mentioned calf quantities are really traded completely freely, as independent fatteners are usually also contractually bound to slaughterhouses. This has been established by the decision-making department, for example, regarding the supply of Van Drie by [...].</w:t>
      </w:r>
    </w:p>
    <w:p>
      <w:r>
        <w:rPr>
          <w:b/>
        </w:rPr>
        <w:t>[Pages 79–81]</w:t>
      </w:r>
    </w:p>
    <w:p>
      <w:r>
        <w:t>- 79 -</w:t>
        <w:br/>
        <w:t>246 Regardless of this company-strategic focus on the distribution of German products, high market entry barriers exist for the procurement of fattening calves from the Netherlands due to the market position of Van Drie and Alpuro following the merger. As already described, the procurement share of Van Drie ([60-80]%) and Alpuro ([10-20]%) is associated with a lack of overcapacity regarding young calves, fattening places, and fattened calves. In this respect, Dutch calf traders and calf fatteners would also have to shift supply quantities in favor of foreign demand at the expense of Van Drie and Alpuro.</w:t>
        <w:br/>
        <w:t>247 The power of Van Drie, which results from the dependence on suppliers at the upstream value creation stages, contributes to a dominant market position when competitors, for structural reasons, cannot have comparable access to the procurement markets. In this case, the loss of Van Drie as a customer in response to the simultaneous supply of customers from Germany would significantly reduce the revenues of a calf trader and calf fatteners, likely even jeopardizing the existence of the respective company. With a procurement share of [60-80]%, Van Drie is already an indispensable buyer for a substantial part of the fatteners in the Netherlands. Both the Federal Cartel Office and the Commission have already considered the indispensability of a buyer at significantly lower procurement shares.112 Due to this indispensability and the lack of overcapacity in the procurement markets, a Dutch fattening farmer would regularly offer his calves to Van Drie first. Sales to foreign slaughterhouses would only be considered if they do not jeopardize his business relationship with Van Drie. Establishing a secure and independent position for the procurement of Dutch calves is not possible against this background. The lack of access to foreign fattened calves will be further exacerbated by the merger and the significant increase in the procurement volume of the parties from [60-80]% to [80-90]%.</w:t>
        <w:br/>
        <w:t>248 The fact that Alpuro sources its fattened calves almost exclusively from its own fattening or through contract fatteners, who are not available on the free market or not in the short term, does not contradict this. Because, at the latest after the merger, Van Drie will acquire an even larger own "pool" of fattening places through the acquisition of additional own fattening places, which can already be strategically used to control the young and fattened calves available to third parties due to its size.</w:t>
        <w:br/>
        <w:t>112 See, for example, the decision in the EDEKA/Tengelmann case, p. 103 et seq.; decision of the Commission in the REWE/Meinl case, OJ L 274, p. 16 (para. 101).</w:t>
      </w:r>
    </w:p>
    <w:p>
      <w:r>
        <w:t>- 80 -</w:t>
        <w:br/>
        <w:t>249 Due to the large demand volume and the two-tier nature of the competitive process, Van Drie can already recognize competitive initiatives from foreign competitors regarding the purchase of fattened calves at the time of purchasing young calves. This ability to control at the time of purchasing young calves is independent of whether the young calves are placed in its own or free fattening places. Therefore, the growth in demand when purchasing young calves will significantly improve access to the procurement markets in the Netherlands in favor of Van Drie and to the detriment of its competitors.</w:t>
        <w:br/>
        <w:t>250 In addition, the own fattening places can also be used to control the capacities available to third parties in the "free market" through temporary, partial underutilization. Even an underutilization of the controlled contract fattening places of about 10% (and the simultaneous purchase of fattened calves from free fatteners) would be sufficient to completely close the free market for the purchase of fattening calves in the Netherlands for other competitors. That this is a quite realistic scenario, contrary to the view of the parties in their statement of November 16, 2010, is evidenced by the provisions of the contracts that exist between Van Drie and […]. These contain a provision113 that regulates the cost-bearing in the event that no new calves are temporarily placed in the available fattening places. The threat and deterrent potential associated with the indispensability of Van Drie is a significant additional competitive advantage that Van Drie gains over its competitors through the intended acquisition of Alpuro, at least for the largest market in Europe for the availability of fattening capacities and the procurement of fattened calves.</w:t>
        <w:br/>
        <w:t>f) Interim Result</w:t>
        <w:br/>
        <w:t>251 The market position of Van Drie in Germany is not contestable after the merger due to competition from other domestic suppliers. Due to the specific structural conditions of the procurement markets, quantity- or price-related competitive actions are not promising due to the lack of additional sales volumes. The market position of Van Drie cannot be significantly challenged in this regard. It is crucial that access to additional fattening capacities or fattening calves is largely closed both in Germany and in the Netherlands. The increase in quantity and capacity due to the merger will significantly enhance the behavioral leeway of the merger participants.</w:t>
        <w:br/>
        <w:t>113 […]</w:t>
      </w:r>
    </w:p>
    <w:p>
      <w:r>
        <w:t>- 81 -</w:t>
        <w:br/>
        <w:t>g) Only limited potential competition</w:t>
        <w:br/>
        <w:t>252 The behavioral leeway of the merger participants would not be effectively restricted by potential competition after a merger.</w:t>
        <w:br/>
        <w:t>253 As already presented in the context of the spatial market definition, the decision-making department does not expect any increased imports from the deficit countries France and Italy to Germany even with a price increase of 5-10%.</w:t>
        <w:br/>
        <w:t>254 The decision-making department also questioned Vion Deutschland and found that the parties' estimates of the sales potential of the slaughter company Weyl, which was recently acquired by Vion, for the German market are greatly exaggerated. According to statements from Vion, the slaughter activities of Weyl Nordhorn have been discontinued. Also, in the Netherlands, Vion has not taken over any calf slaughter activities from Weyl. Vion itself does not slaughter calves in the Netherlands, but does so in Germany. The small number of calves slaughtered in 2009, totaling [5,000-10,000], resulted in a total quantity of [1,000-1,500] tons of veal and has already been included in the market share calculation. Otherwise, Vion operates as a wholesaler, sourcing veal from several manufacturers and then reselling it. However, this quantity should not be included in the market volume or has already been accounted for by capturing the manufacturers' revenues.</w:t>
        <w:br/>
        <w:t>255 Finally, the slaughter companies of cattle are not potential competitors. In the view of the decision-making department, it does not even matter whether these slaughterhouses can quickly convert their infrastructure and logistics from cattle to calf slaughtering.114 Because, due to the scarcity of fattened calves, they could not purchase "this raw material" on a large scale. At the same time, they cannot simply convert their cattle fattening to calf fattening, as this requires completely different fattening places, feeding methods, and access to sales capacities.</w:t>
        <w:br/>
        <w:t>h) No countervailing buyer power</w:t>
        <w:br/>
        <w:t xml:space="preserve">256 It is not expected that the behavioral leeway of the merger participants will be effectively limited by market countervailing power from the buyer side. The prerequisite for countervailing market power is, on the one hand, the existence of market-strong buyers and, on the other hand, that these strategically target their orders at competitors based on market strategic considerations.  </w:t>
        <w:br/>
        <w:t>114 Decision of the NMA, para. 43, p. 54 of the main file indicates that commercial considerations often stand in the way of a conversion from cattle to calf slaughtering.</w:t>
      </w:r>
    </w:p>
    <w:p>
      <w:r>
        <w:rPr>
          <w:b/>
        </w:rPr>
        <w:t>[Pages 82–84]</w:t>
      </w:r>
    </w:p>
    <w:p>
      <w:r>
        <w:t>- 82 -</w:t>
        <w:br/>
        <w:t>distribute or redirect, in order not to become dependent on one or more (dominant) suppliers.115</w:t>
        <w:br/>
        <w:t>257 These structural conditions in the market for the distribution of veal were already absent prior to the merger. The degree of concentration on the supply side far exceeds that on the demand side. The structure of demand in Germany is characterized by a multitude of wholesale companies, industrial processors, and gastronomy businesses. Even the procurement volume of the largest buyers is well below 10%, measured against the total sales volume of the manufacturers. In relation to the total sales volume produced by Van Drie within the corporate group, the shares are even no more than 2%. In this respect, the purchasers in the market for the distribution of veal do not possess any significant countervailing demand power, according to the decision-making department.</w:t>
        <w:br/>
        <w:t>258 There are no indications from the market surveys of a deliberate allocation of purchases among different manufacturers for market strategic reasons to avoid dependencies. Van Drie is listed in the distribution to large buyers, industrial processors, and gastronomy with a multitude of companies. This is not expected to change in the future, especially since the structure of the demand side is much more fragmented than the supply side, where the degree of concentration would further increase after the merger.</w:t>
        <w:br/>
        <w:t>259 In assessing countervailing market power, the question arises whether the function of effective competition – e.g., the function of effective quantity and price competition – can be equivalently replaced in individual cases by demand power and strategic purchasing behavior. This is to be denied in the present case. The purchasers of veal in Germany do not have either the demand power or other corporate strategic means to initiate such price and/or quantity competition.</w:t>
        <w:br/>
        <w:t>i) No substitution competition from other types of meat expected</w:t>
        <w:br/>
        <w:t>260 There is no significant substitution competition between veal and other types of meat.</w:t>
        <w:br/>
        <w:t>261 The parties submitted a study from the Dutch Agricultural Economic Institute from 1998, which is supposed to show that there is a connection between the pricing of veal and beef. However, the study is not significant for this reason alone, as it is based only on prices up to 1994 and thus cannot provide any statements about current conditions. Furthermore, the regression analyses conducted in the report are not significant because the exclusively used ordinary least squares estimation ("OLS") is not the appropriate instrument for analyzing time series data. A more in-depth analysis of the time series properties of the data used is completely lacking.</w:t>
        <w:br/>
        <w:t>262 As already presented in the context of the relevant market definition, the decision-making department asked both competitors and purchasers whether the prices for veal are influenced by the price developments of other types of meat. Of the four surveyed German manufacturers, three believed that there is no influence. Only Mitwick, as the smallest supplier, noted that due to the decreased purchasing power, consumers increasingly turn to cheaper types of meat.</w:t>
        <w:br/>
        <w:t>263 Of the responding purchasers, 85% (29 out of 34 responses) believed that there is no influence, although it was noted that demand for meat generally increases on holidays. One manufacturer116 pointed out that more veal would be purchased if the prices of other types of meat became too high (one-sided substitution). Only one wholesaler saw a certain parallel development of prices for veal and beef, but less so for veal and pork.117 Finally, three manufacturers of döner kebab118 pointed out that at excessively high veal prices, there is a certain shift towards other types of meat (turkey, chicken). Based on this rather clear opinion formation, the decision-making department does not assume that significant competitive pressure is exerted on the veal markets through the sale of veal.</w:t>
        <w:br/>
        <w:t>j) Switching behavior of German customers of Van Drie and Alpuro shows no vulnerability of the market position of the merging parties</w:t>
        <w:br/>
        <w:t>264 In the opinion of the decision-making department, the customer-switching analysis presented by the merging parties also does not provide reliable indications of the vulnerability of the market position of the parties.</w:t>
        <w:br/>
        <w:t>265 However, the decision-making department believes that the data presented by the parties do not allow this conclusion for various reasons. The analysis is already not significant for methodological reasons:</w:t>
        <w:br/>
        <w:t>266 It primarily focused on the number of switching customers; the quantities underlying the switching movements were provided to the decision-making department upon request,116 but largely remained unconsidered in the context of its own analysis. The increase and decrease in the number of customers, however, does not provide any indications as to whether significant competition exists between companies and whether the market position of a company is actually vulnerable.</w:t>
        <w:br/>
        <w:t>267 The data do not allow conclusions about whether the affected customers switched entirely or only with a part of their procurement volume. The pressure exerted by customer switching is greater the larger the quantity associated with the switch.</w:t>
        <w:br/>
        <w:t>268 It is not clear whether the affected customers switched in the long term or whether they were only temporarily diverted or supplied to the merging parties. However, in the opinion of the decision-making department, only the risk of actual and permanent customer attrition generates significant competitive pressure.</w:t>
        <w:br/>
        <w:t>269 Occasionally, deliveries to competitors such as Mitwick were included in the customer-switching analysis. Such data cannot, of course, be part of a customer-switching analysis.</w:t>
        <w:br/>
        <w:t>270 Also with regard to the result presented by the parties, the analysis does not support the parties' assertion. The data presented not only indicate the switching behavior between Van Drie and Alpuro but also the customer switches to and from third parties. Measured against the total sales of Van Drie and Alpuro, the revenues from customer switches are, however, low. In 2009, Van Drie achieved a total revenue of EUR […] million from the sale of veal in Germany. The increases from customer switches accounted for approximately EUR […] million ([&lt; 5]%), while the attritions accounted for EUR […] million ([&lt; 5]%). Alpuro achieved a revenue of EUR […] million. In this context, the increase from customer switches accounted for [&lt; 5]% and the decrease from customer switches accounted for [&lt; 5]%. Both companies were therefore able to gain sales volumes from customer switches in all the years considered. This is more an indication that the market position of Van Drie and Alpuro has been strengthened against their competitors in Germany.</w:t>
        <w:br/>
        <w:t>Ancillary provisions</w:t>
        <w:br/>
        <w:t>271 The decision-making department has taken into account the results of the market test as well as the statements of the merging parties in its ancillary provisions.</w:t>
        <w:br/>
        <w:t>272 The emergence of a dominant market position in the market for the distribution of veal to wholesalers, industrial processors, and gastronomy is mitigated by the suspensive condition ordered in the operative part of the decision. The ordered ancillary provisions comply with the principle of proportionality, as they are suitable, necessary, and appropriate to eliminate the prohibitory conditions of § 36 Abs. 1 GWB.</w:t>
      </w:r>
    </w:p>
    <w:p>
      <w:r>
        <w:rPr>
          <w:b/>
        </w:rPr>
        <w:t>[Pages 85–87]</w:t>
      </w:r>
    </w:p>
    <w:p>
      <w:r>
        <w:t>- 85 -</w:t>
        <w:br/>
        <w:t>273 The ancillary provisions are compatible with § 40 Abs. 3 GWB. Structural obligations are only suitable as remedial measures if they completely eliminate the competitive concerns and the decision-making department can assume with the required degree of certainty that the ancillary provisions will actually be implemented and that the transferred fattening places will remain available in the long term after the transfer to the purchasers. This is only the case if the suspensive conditions are supplemented by corresponding ancillary obligations that prevent the effect of the suspensive conditions from being undermined by the behavior of the parties after the condition has been fulfilled.</w:t>
        <w:br/>
        <w:t>I. Suspensive Condition</w:t>
        <w:br/>
        <w:t>1. Sale of Van Drie Deutschland GmbH, Schils GmbH, and Naturalys GmbH</w:t>
        <w:br/>
        <w:t>274 The sale of the aforementioned three companies to one or more independent third parties is suitable and necessary to avoid the establishment of a dominant market position expected from the merger. If the condition is fulfilled, German competitors of the merging parties will initially no longer be dependent on deliveries from Van Drie for the procurement of fattened calves; thus, Van Drie will no longer be able to restrict the production volume of competitors in the domestic market to the advantage of its own market position. Furthermore, the additional sale of calves that have previously been fattened in Germany and slaughtered in the Netherlands allows for an expansion of the production volume of the competitors of the merging parties, enabling them to respond to price increases by expanding their quantities. Competitors have also regarded the independence of Van Drie regarding colleague deliveries and the availability of additional domestic fattening capacities as a central "lever" for their own business growth in the sales markets, both in the investigations and in the context of the market test. Through the possibility of corresponding quantity growth, competitors in Germany can gain market shares at the expense of the new business unit. The decision-making department is aware that Van Drie and Alpuro will continue to have a very strong market position in Germany. Nevertheless, it has decided to approve the project after the transfer of all domestic fattening capacities from Van Drie, as the remaining additional resource advantages of the parties would no longer justify a prohibition of the project – at least with regard to the market conditions in Germany.</w:t>
        <w:br/>
        <w:t>2. Limitation to a maximum of 5 purchasers</w:t>
      </w:r>
    </w:p>
    <w:p>
      <w:r>
        <w:t>- 86 -</w:t>
        <w:br/>
        <w:t>275 The companies and packages of fattening places may be sold to no more than 5 purchasers. Only in this way can it be ensured that the purchasers gain a noticeable competitive potential that can be used in competition against Participant 1. An exception to this in justified individual cases is reserved.</w:t>
        <w:br/>
        <w:t>3. Termination or cessation of individual fattening places</w:t>
        <w:br/>
        <w:t>276 Participant 1 may terminate individual fattening places that can be proven to be unsellable or otherwise end them. This is a narrowly construed exception – it may only involve a small number of demonstrably unsellable fattening places. Otherwise, it would not be ensured that the competitive potential of the fattening places remains available in the market. In the event of termination or other cessation of contracts regarding fattening places, this security is not given. It cannot be ruled out that the affected fatteners may not find a new contractual partner and may have to exit the market.</w:t>
        <w:br/>
        <w:t>4. Designation as a suspensive condition</w:t>
        <w:br/>
        <w:t>277 The designation of this ancillary provision as a suspensive condition is also necessary, suitable, and appropriate. The suspensive condition prevents a competition-relevant situation from arising at all and thus best corresponds to the principle of preventive control.119 Since the transfer involves several divestiture packages with a variety of fattening places, monitoring the implementation is associated with difficulties. The suspensive condition encourages the parties involved to find one or more purchasers even in the event of difficulties arising in the divestiture process. The decision-making department has also pointed out to the parties that there is no minimum price guarantee for the sale, meaning that the condition cannot be considered fulfilled if a sale of the fattening places does not occur due to a lack of satisfactory purchase offers.</w:t>
        <w:br/>
        <w:t>119 Ruppelt, in Langen/Bunte § 40 Rdnr. 31.</w:t>
      </w:r>
    </w:p>
    <w:p>
      <w:r>
        <w:t>- 87 -</w:t>
        <w:br/>
        <w:t>II. Obligation after the occurrence of the condition to maintain the structural effects of the divestiture obligation</w:t>
        <w:br/>
        <w:t>1. Ancillary obligations</w:t>
        <w:br/>
        <w:t>278 To ensure that the structural effects of the obligations mentioned in the suspensive condition remain intact even after the occurrence of the condition – including the occurrence of the release effect – it is necessary to impose further obligations on the parties as ancillary provisions even after the occurrence of the condition.</w:t>
        <w:br/>
        <w:t>2. Prohibition of repurchase</w:t>
        <w:br/>
        <w:t>279 The prohibition on repurchasing the divested shares or the contracts held by these companies with fattening operations is intended to prevent the parties from restoring the state that the imposition of the suspensive condition aims to avoid during the period after the occurrence of the release effect. The obligations do not constitute an impermissible behavioral control that restricts the internal growth of the parties. Rather, they serve as so-called ancillary obligations to prevent the thwarting or even circumvention of the effect of the divestiture obligation.</w:t>
        <w:br/>
        <w:t>280 The period of five years after the delivery of the decision for a prohibition of repurchase is suitable, appropriate, and necessary to maintain the structural divestiture obligations. It can be assumed that after five years – which roughly corresponds to the forecast period of merger control – the structural change sought by the divestiture obligation will have sufficiently solidified. On the one hand, it should be noted that the occurrence of the condition – for the implementation of the condition, Participant 1 is granted an initial period of six months – is not expected to occur immediately upon delivery of the decision. On the other hand, a longer-lasting restriction on the expansion activities of the parties would no longer be proportionate.</w:t>
        <w:br/>
        <w:t>3. Non-competition clause</w:t>
        <w:br/>
        <w:t>281 The prohibition on entering into new fattening contracts in Germany for a period of three years after the delivery of the decision, i.e., also not with fatteners with whom there was previously no contractual relationship, is intended to further prevent the merging parties from reducing the number of available fattening places and fattened calves by poaching fatteners who have previously worked for German competitors. This prohibition is equivalent to a non-competition clause. Non-competition clauses are generally considered permissible.</w:t>
      </w:r>
    </w:p>
    <w:p>
      <w:r>
        <w:rPr>
          <w:b/>
        </w:rPr>
        <w:t>[Pages 88–90]</w:t>
      </w:r>
    </w:p>
    <w:p>
      <w:r>
        <w:t>- 88 -</w:t>
        <w:br/>
        <w:t>Security instruments are considered appropriate measures to ensure that the structural measures ordered by the merger control decision are effectively implemented.120</w:t>
        <w:br/>
        <w:t>282 For the non-compete clause, a period of 3 years, which is at the lower limit for the forecast period of merger control decisions, appears suitable, appropriate, and necessary.</w:t>
        <w:br/>
        <w:t>III. Subject of Sale</w:t>
        <w:br/>
        <w:t>283 The subject of sale consists of the three companies Van Drie Deutschland GmbH, Schils GmbH, and Naturalys GmbH, including all associated fattening contracts, infrastructures, and other assets.</w:t>
        <w:br/>
        <w:t>IV. Sale Period</w:t>
        <w:br/>
        <w:t>284 The sale period of […], extendable to […], is sufficient to carry out the divestiture actions required by the condition.</w:t>
        <w:br/>
        <w:t>V. Requirements for the Purchaser</w:t>
        <w:br/>
        <w:t>285 The purchaser must not be entangled in any way with the parties involved or be connected through long-term and/or extensive contractual or other agreements with them. Only in this way can the structural separation of the fattening capacities to be divested from the party involved in 1 be ensured.</w:t>
        <w:br/>
        <w:t>VI. Obligations of Party Involved in 1 Before the Sale</w:t>
        <w:br/>
        <w:t>286 This obligation is intended to ensure that the value of the shares to be divested or the contracts with fattening operations, as well as the number of fattening places to be transferred, is maintained. Otherwise, the competitive effect intended by the condition could be thwarted.</w:t>
        <w:br/>
        <w:t>VII. Security Trustee</w:t>
        <w:br/>
        <w:t>287 The appointment of a security trustee is necessary given the large number of fattening places to be divested, through the sale of the three companies and possibly the additional sale of individual fattening place packages, to ensure that the obligations mentioned in the condition can also be processed within the deadline. According to the fee regulations applicable to merger control, the party involved in 1 shall bear the costs for the security trustee. The parties are free to allocate the costs differently among themselves.</w:t>
        <w:br/>
        <w:t>C. Fees</w:t>
        <w:br/>
        <w:t>The approval/prohibition of a merger project under § 36 Abs. 1 GWB is subject to fees as an official act of the antitrust authority in accordance with § 80 Abs. 1 Sentence 2 No. 2 GWB. The antitrust authority may charge fees of up to EUR 50,000 (§ 80 Abs. 2 Sentence 2 No. 1 GWB), and in cases of particularly high economic significance and exceptionally high administrative effort, up to EUR 100,000 (§ 80 Abs. 2 Sentence 3 GWB).</w:t>
        <w:br/>
        <w:t>The amount of the fee is determined by the personnel and material effort of the antitrust authority, taking into account the economic significance of the subject of the fee-based action (§ 80 Abs. 2 Sentence 1 GWB). The assessment is primarily based on the economic significance of the intended merger. This is generally derived from the amount of domestic sales of the participating companies in the markets affected by the merger, the size and significance of the purchaser, the expected economic benefits of the future cooperation in the domestic markets, and the economic interest of the companies involved in the merger in the antitrust authority's decision. If the economic significance determined by these criteria corresponds to the average, a medium fee is generally appropriate (cf. KG WuW/E OLG 4366 "SPAR" with references). This currently amounts to EUR 25,000.</w:t>
        <w:br/>
        <w:t>From this average, adjustments may be made, depending on the respective economic significance and administrative effort, the amount of which is at the discretion of the antitrust authority (cf. KG WuW/E OLG 5259 "Kleinhammer", KG WuW/E OLG 5287 "Financial Participation Fee").</w:t>
        <w:br/>
        <w:t>The merger in this case is to be attributed an above-average economic significance. Various nationally distinguishable markets for the sale of veal are affected by the merger. In particular, a high concentration would arise in the market for the sale of veal to wholesalers, industrial processors, and gastronomy due to the merger.</w:t>
      </w:r>
    </w:p>
    <w:p>
      <w:r>
        <w:t>- 90 -</w:t>
        <w:br/>
        <w:t>The personnel and material effort of the antitrust authority for the merger control review was outstanding. All domestic producers of veal as well as around 50 purchasers were questioned by information order. The market shares of the merger participants in the veal markets were determined through a comprehensive survey by extending the investigations to foreign veal producers exporting to Germany; the responses from domestic and foreign suppliers were evaluated for the assessment of the project. Furthermore, a market test was conducted to evaluate the proposed conditions.</w:t>
        <w:br/>
        <w:t>Given the above-average significance of the merger project and the outstanding personnel and material effort, a fee of EUR […] is appropriate and justified in this case. According to § 80 Abs. 1 Sentence 4 GWB, the fee for the approval of the merger is to be credited against the fee for the registration of the merger (§ 80 Abs. 1 Sentence 2 No. 1 GWB). The fee for the registration is also determined according to the criteria listed above. The Federal Cartel Office considers a fee for the registration of EUR […] to be appropriate. With the cost decision under No. 2 of the decision's tenor, the fee for the official act under § 40 Abs. 2 and 3 GWB is charged, taking into account the fee for the registration under § 39 Abs. 1 GWB.</w:t>
        <w:br/>
        <w:t>The debtor of the fee for the approval of the merger project with conditions is, according to § 80 Abs. 6 Sentence 1 No. 2 GWB, the party named in the heading as 1. The party involved in 1 is also the debtor of the fee for the registration of the project according to § 80 Abs. 6 Sentence 1 No. 1 GWB.</w:t>
        <w:br/>
        <w:t>[…]</w:t>
        <w:br/>
        <w:t>If the fee is not paid by the end of one month after the day of delivery, a late fee of one percent of the outstanding amount will be charged for each month of delay. In general, bank charges apply for transfers from abroad. In these cases, it must be ensured that the full fee is credited to the account of the Federal Cartel Office. The expenses for the necessary publication of this decision in the Federal Gazette (§ 43 Abs. 2 No. 1 GWB) will be charged separately (§ 80 Abs. 1 Sentence 3 GWB).</w:t>
      </w:r>
    </w:p>
    <w:p>
      <w:r>
        <w:rPr>
          <w:b/>
        </w:rPr>
        <w:t>[Pages 91–93]</w:t>
      </w:r>
    </w:p>
    <w:p>
      <w:r>
        <w:t>- 91 -</w:t>
        <w:br/>
        <w:t>D. Instruction on Legal Remedies</w:t>
        <w:br/>
        <w:t xml:space="preserve">An appeal against this decision is permissible. It must be submitted in writing within a period of one month starting from the delivery of the decision to the Bundeskartellamt, Kaiser-Friedrich-Straße 16, 53113 Bonn. However, it is sufficient if it is received within this period by the appellate court, the Higher Regional Court of Düsseldorf. </w:t>
        <w:br/>
        <w:t xml:space="preserve">If an application for permission is made under § 42 GWB, the period for the appeal begins with the delivery of the order from the Federal Ministry of Economics and Technology. </w:t>
        <w:br/>
        <w:t xml:space="preserve">The appeal must be substantiated by a written submission filed with the Bundeskartellamt or the appellate court. The period for substantiating the appeal is two months. It begins at the same time as the period for filing the appeal and can be extended upon request by the presiding judge of the appellate court. The appeal substantiation must include a statement indicating the extent to which the decision is being contested and the modification or annulment being requested, as well as the facts and evidence, including any new ones, on which the appeal is based. </w:t>
        <w:br/>
        <w:t>The appeal and its substantiation must be signed by a lawyer.</w:t>
      </w:r>
    </w:p>
    <w:p>
      <w:r>
        <w:t>E. Notification of Enforcement</w:t>
        <w:br/>
        <w:t>It is hereby noted that the notification of the merger project does not affect the obligation under § 39 Abs. 6 GWB to promptly notify the enforcement of the merger. The costs for the required publication of this decision in the Federal Gazette (§ 43 Abs. 2 Nr. 1 GWB) will be charged separately (§ 80 Abs. 1 Satz 3 GWB).</w:t>
        <w:br/>
        <w:t>Krueger Schulze Zeise</w:t>
      </w:r>
    </w:p>
    <w:p>
      <w:r>
        <w:t>- 92 -</w:t>
        <w:br/>
        <w:t>1. Obligation to Divest ..............................................................................................................2</w:t>
        <w:br/>
        <w:t>2. Obligations upon Condition Fulfillment to Maintain the Structural Effects of the</w:t>
        <w:br/>
        <w:t>Divestiture Obligation ...........................................................................................................3</w:t>
        <w:br/>
        <w:t>3. Subject of Divestiture ..........................................................................................................3</w:t>
        <w:br/>
        <w:t>4. Deadlines ................................................................................................................................4</w:t>
        <w:br/>
        <w:t>5. Requirements for the Purchaser ..........................................................................................4</w:t>
        <w:br/>
        <w:t>6. Duties of the Parties Prior to the Divestiture ......................................................................6</w:t>
        <w:br/>
        <w:t>7. Security Trustee ..................................................................................................................6</w:t>
        <w:br/>
        <w:t>A. Reasons ...................................................................................................................................8</w:t>
        <w:br/>
        <w:t>I. Involved Companies ..............................................................................................................8</w:t>
        <w:br/>
        <w:t>1. The Acquiring Company ....................................................................................................8</w:t>
        <w:br/>
        <w:t>2. The Target Company ..........................................................................................................9</w:t>
        <w:br/>
        <w:t>II. Procedure Overview, Structure of Investigations and Offer of Commitments ...................... 9</w:t>
        <w:br/>
        <w:t>1. Course of the Proceedings ..................................................................................................9</w:t>
        <w:br/>
        <w:t>2. Structure of Investigations ..................................................................................................13</w:t>
        <w:br/>
        <w:t>3. Offer of Commitments ........................................................................................................14</w:t>
        <w:br/>
        <w:t>III. Formal Conditions for Prohibition ......................................................................................16</w:t>
        <w:br/>
        <w:t>1. Scope of Application of the GWB and Application of the Provisions on</w:t>
        <w:br/>
        <w:t>Merger Control ....................................................................................................................16</w:t>
        <w:br/>
        <w:t>2. Merger Criteria ..................................................................................................................18</w:t>
        <w:br/>
        <w:t>IV. Substantive Conditions for Prohibition ................................................................................18</w:t>
        <w:br/>
        <w:t>1. The Markets Affected by the Merger ................................................................................18</w:t>
        <w:br/>
        <w:t>a) Structure and Characteristics of the Calf Markets in Europe ........................................18</w:t>
        <w:br/>
        <w:t>b) Markets Not Further Investigated ..................................................................................22</w:t>
        <w:br/>
        <w:t>c) Relevant Product Markets ..............................................................................................23</w:t>
        <w:br/>
        <w:t>aa) Sale of Fresh Veal as a Standalone Market .................................................................24</w:t>
      </w:r>
    </w:p>
    <w:p>
      <w:r>
        <w:t>- 93 -</w:t>
        <w:br/>
        <w:t>bb) No Further Segmentation of the Relevant Product Market for Veal Distribution by</w:t>
        <w:br/>
        <w:t>Consistency, Form, or Color of the Meat ........................................................................26</w:t>
        <w:br/>
        <w:t>cc) Further Segmentation of the Relevant Product Market for Veal Distribution by</w:t>
        <w:br/>
        <w:t>Distribution Channels ......................................................................................................27</w:t>
        <w:br/>
        <w:t>(1) Presentation of the Merger Participants ....................................................................27</w:t>
        <w:br/>
        <w:t>(2) Investigation Results ....................................................................................................27</w:t>
        <w:br/>
        <w:t>dd) Relevant Market for Slaughtering and Selling Veal ....................................................29</w:t>
        <w:br/>
        <w:t>d) Geographically Relevant Market ....................................................................................30</w:t>
        <w:br/>
        <w:t>aa) Presentation of the Merger Participants and Previous Decision-Making Practice</w:t>
        <w:br/>
        <w:t>of the Competition Authorities .......................................................................................30</w:t>
        <w:br/>
        <w:t>bb) Previous Decision-Making Practice of the Bundeskartellamt, European Commission</w:t>
        <w:br/>
        <w:t>and National Competition Authorities ...........................................................................31</w:t>
        <w:br/>
        <w:t>cc) The Geographically Relevant Market is Currently National .........................................32</w:t>
        <w:br/>
        <w:t>(1) Goods Flows Only Move in One Direction ................................................................32</w:t>
        <w:br/>
        <w:t>(a) Little Export from German Veal Producers ............................................................33</w:t>
        <w:br/>
        <w:t>(b) Little Import from French, Italian, and Belgian Veal Producers ............................33</w:t>
        <w:br/>
        <w:t>(2) No Intensification of Goods Flow Due to Seasonal Events .......................................34</w:t>
        <w:br/>
        <w:t>(3) Germany, France, and Italy are "Deficit Countries" ..................................................35</w:t>
        <w:br/>
        <w:t>(4) Different Consumer Preferences ................................................................................36</w:t>
        <w:br/>
        <w:t>(5) Different Price Levels in the Individual Member States .............................................38</w:t>
        <w:br/>
        <w:t>(6) Predominantly National Supplier Structure, Except for Dutch Providers ..................40</w:t>
        <w:br/>
        <w:t>dd) No Geographically Broader Market for Veal Sales Expected in the Future ...............40</w:t>
        <w:br/>
        <w:t>ee) Expert Opinion from the Consulting Firm RBB Economics .......................................42</w:t>
        <w:br/>
        <w:t>(1) Insufficient Data Basis .................................................................................................43</w:t>
        <w:br/>
        <w:t>(2) Further Reasons for the Low Evidential Value of the Conducted Analyses ..............45</w:t>
        <w:br/>
        <w:t>(3) The Expert Opinion Confirms the Findings of the Decision-Making Departments</w:t>
        <w:br/>
        <w:t>Regarding Consumer Preferences and Different National Price Levels ..........................48</w:t>
      </w:r>
    </w:p>
    <w:p>
      <w:r>
        <w:rPr>
          <w:b/>
        </w:rPr>
        <w:t>[Pages 94–95]</w:t>
      </w:r>
    </w:p>
    <w:p>
      <w:r>
        <w:t>- 94 -</w:t>
        <w:br/>
        <w:t xml:space="preserve">ff) Result regarding the geographic market definition .......................................................... 48  </w:t>
        <w:br/>
        <w:t xml:space="preserve">2. Competitive assessment .................................................................................................. 48  </w:t>
        <w:br/>
        <w:t xml:space="preserve">a) Determination of market volume .................................................................................. 52  </w:t>
        <w:br/>
        <w:t xml:space="preserve">b) Current market structure .............................................................................................. 60  </w:t>
        <w:br/>
        <w:t xml:space="preserve">c) Change in market structure due to the merger .............................................................. 64  </w:t>
        <w:br/>
        <w:t xml:space="preserve">d) With Alpuro, the closest competitor Van Dries is eliminated ....................................... 65  </w:t>
        <w:br/>
        <w:t xml:space="preserve">aa) Veal from Van Drie and Alpuro are close substitutes .................................................. 65  </w:t>
        <w:br/>
        <w:t xml:space="preserve">bb) Van Drie and Alpuro are close competitors with respect to essential operational data ... 65  </w:t>
        <w:br/>
        <w:t xml:space="preserve">cc) Van Drie and Alpuro are the largest suppliers of veal in Europe. ............................... 66  </w:t>
        <w:br/>
        <w:t xml:space="preserve">dd) Van Drie and Alpuro enjoy further structural cost advantages ..................................... 67  </w:t>
        <w:br/>
        <w:t xml:space="preserve">e) After a merger, Van Drie can control the quantity of veal offered ............................... 72  </w:t>
        <w:br/>
        <w:t xml:space="preserve">aa) Presentation by Van Drie and investigations by the decision-making department ........ 73  </w:t>
        <w:br/>
        <w:t xml:space="preserve">bb) Fundamental consideration regarding the functioning of the market for the sale of veal ... 73  </w:t>
        <w:br/>
        <w:t xml:space="preserve">cc) Overview of current capacity utilization ..................................................................... 74  </w:t>
        <w:br/>
        <w:t xml:space="preserve">dd) German slaughter companies cannot significantly increase their slaughter volumes ....... 75  </w:t>
        <w:br/>
        <w:t xml:space="preserve">(1) Few fattened calves available in Germany ................................................................. 75  </w:t>
        <w:br/>
        <w:t xml:space="preserve">(2) Sourcing calves from the Netherlands and other countries is difficult ...................... 77  </w:t>
        <w:br/>
        <w:t xml:space="preserve">f) Interim result .................................................................................................................. 80  </w:t>
        <w:br/>
        <w:t xml:space="preserve">g) Only limited potential competition ............................................................................... 81  </w:t>
        <w:br/>
        <w:t xml:space="preserve">h) No countervailing demand power ................................................................................ 81  </w:t>
        <w:br/>
        <w:t xml:space="preserve">i) No substitution competition from other types of meat expected .................................. 82  </w:t>
        <w:br/>
        <w:t xml:space="preserve">j) Switching behavior of German customers of Van Drie and Alpuro shows no vulnerability of the market position of the merging parties .......................................................... 83  </w:t>
        <w:br/>
        <w:t xml:space="preserve">B. Conditions ....................................................................................................................... 84  </w:t>
        <w:br/>
        <w:t xml:space="preserve">I. Suspensive condition ....................................................................................................... 85  </w:t>
        <w:br/>
        <w:t xml:space="preserve">1. Sale of Van Drie Deutschland GmbH, Schils GmbH, and Naturalys GmbH ................. 85  </w:t>
        <w:br/>
        <w:t xml:space="preserve">2. Limitation to a maximum of 5 purchasers .................................................................... 85  </w:t>
        <w:br/>
        <w:t xml:space="preserve">3. Termination or cessation of individual fattening places .................................................. 86  </w:t>
        <w:br/>
        <w:t xml:space="preserve">4. Design as a suspensive condition .................................................................................. 86  </w:t>
        <w:br/>
        <w:t xml:space="preserve">II. Obligation after the occurrence of the condition to maintain the structural effects of the divestiture obligation .................................................................................................. 87  </w:t>
        <w:br/>
        <w:t xml:space="preserve">1. Accessory obligations ..................................................................................................... 87  </w:t>
        <w:br/>
        <w:t xml:space="preserve">2. Buy-back prohibition ...................................................................................................... 87  </w:t>
        <w:br/>
        <w:t xml:space="preserve">3. Non-compete obligation .................................................................................................. 87  </w:t>
        <w:br/>
        <w:t xml:space="preserve">III. Subject of divestiture ....................................................................................................... 88  </w:t>
        <w:br/>
        <w:t xml:space="preserve">IV. Divestiture period ............................................................................................................. 88  </w:t>
        <w:br/>
        <w:t xml:space="preserve">V. Requirements for the purchaser ....................................................................................... 88  </w:t>
        <w:br/>
        <w:t xml:space="preserve">VI. Obligations of the parties to 1. prior to the divestiture .................................................. 88  </w:t>
        <w:br/>
        <w:t xml:space="preserve">VII. Security trustee ................................................................................................................ 88  </w:t>
        <w:br/>
        <w:t xml:space="preserve">C. Fees ...................................................................................................................................... 89  </w:t>
        <w:br/>
        <w:t xml:space="preserve">D. Notice of appeal ................................................................................................................ 91  </w:t>
        <w:br/>
        <w:t>E. Notification of execution .................................................................................................. 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